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50003" w14:textId="77777777" w:rsidR="00B26B35" w:rsidRPr="00414170" w:rsidRDefault="00B26B35" w:rsidP="00B26B35">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9264" behindDoc="0" locked="0" layoutInCell="1" allowOverlap="1" wp14:anchorId="0BBA0D1A" wp14:editId="7B9561A7">
            <wp:simplePos x="0" y="0"/>
            <wp:positionH relativeFrom="margin">
              <wp:posOffset>2846070</wp:posOffset>
            </wp:positionH>
            <wp:positionV relativeFrom="paragraph">
              <wp:posOffset>-407035</wp:posOffset>
            </wp:positionV>
            <wp:extent cx="504190" cy="647700"/>
            <wp:effectExtent l="0" t="0" r="0" b="0"/>
            <wp:wrapNone/>
            <wp:docPr id="41" name="Рисунок 4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4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598E3639" w14:textId="77777777" w:rsidR="00B26B35" w:rsidRPr="00414170" w:rsidRDefault="00B26B35" w:rsidP="00B26B35">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3FC31F52"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3B9554DF"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6AE5BECF"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0AD5F633" w14:textId="77777777" w:rsidR="00B26B35" w:rsidRPr="00414170" w:rsidRDefault="00B26B35" w:rsidP="00B26B35">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B26B35" w:rsidRPr="00414170" w14:paraId="0C3BF971" w14:textId="77777777" w:rsidTr="001C1065">
        <w:trPr>
          <w:trHeight w:val="188"/>
        </w:trPr>
        <w:tc>
          <w:tcPr>
            <w:tcW w:w="3498" w:type="dxa"/>
          </w:tcPr>
          <w:p w14:paraId="4D52C4B0" w14:textId="5910E8B4" w:rsidR="00B26B35" w:rsidRPr="00414170" w:rsidRDefault="00506D59" w:rsidP="001C1065">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eastAsia="ru-RU"/>
              </w:rPr>
              <w:t>10 липня</w:t>
            </w:r>
            <w:r w:rsidR="00B26B35" w:rsidRPr="00414170">
              <w:rPr>
                <w:rFonts w:ascii="Times New Roman" w:hAnsi="Times New Roman" w:cs="Times New Roman"/>
                <w:sz w:val="28"/>
                <w:szCs w:val="28"/>
                <w:lang w:eastAsia="ru-RU"/>
              </w:rPr>
              <w:t xml:space="preserve"> 2024 року</w:t>
            </w:r>
          </w:p>
        </w:tc>
        <w:tc>
          <w:tcPr>
            <w:tcW w:w="3274" w:type="dxa"/>
          </w:tcPr>
          <w:p w14:paraId="7B507CAF" w14:textId="77777777" w:rsidR="00B26B35" w:rsidRPr="00414170" w:rsidRDefault="00B26B35" w:rsidP="001C1065">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59CC433A" w14:textId="47F7180D" w:rsidR="00B26B35" w:rsidRPr="00B663B0" w:rsidRDefault="00B26B35" w:rsidP="001C1065">
            <w:pPr>
              <w:spacing w:after="0" w:line="240" w:lineRule="auto"/>
              <w:ind w:right="-2"/>
              <w:rPr>
                <w:rFonts w:ascii="Times New Roman" w:hAnsi="Times New Roman" w:cs="Times New Roman"/>
                <w:sz w:val="28"/>
                <w:szCs w:val="28"/>
                <w:u w:val="single"/>
                <w:lang w:eastAsia="ru-RU"/>
              </w:rPr>
            </w:pPr>
            <w:r>
              <w:rPr>
                <w:rFonts w:ascii="Times New Roman" w:hAnsi="Times New Roman" w:cs="Times New Roman"/>
                <w:sz w:val="28"/>
                <w:szCs w:val="28"/>
                <w:lang w:val="en-US" w:eastAsia="ru-RU"/>
              </w:rPr>
              <w:t xml:space="preserve"> </w:t>
            </w:r>
            <w:r w:rsidRPr="00414170">
              <w:rPr>
                <w:rFonts w:ascii="Times New Roman" w:hAnsi="Times New Roman" w:cs="Times New Roman"/>
                <w:sz w:val="28"/>
                <w:szCs w:val="28"/>
                <w:lang w:eastAsia="ru-RU"/>
              </w:rPr>
              <w:t>№</w:t>
            </w:r>
            <w:r w:rsidR="00BD58CC">
              <w:rPr>
                <w:rFonts w:ascii="Times New Roman" w:hAnsi="Times New Roman" w:cs="Times New Roman"/>
                <w:sz w:val="28"/>
                <w:szCs w:val="28"/>
                <w:lang w:eastAsia="ru-RU"/>
              </w:rPr>
              <w:t xml:space="preserve"> 2111</w:t>
            </w:r>
            <w:r>
              <w:rPr>
                <w:rFonts w:ascii="Times New Roman" w:hAnsi="Times New Roman" w:cs="Times New Roman"/>
                <w:sz w:val="28"/>
                <w:szCs w:val="28"/>
                <w:lang w:eastAsia="ru-RU"/>
              </w:rPr>
              <w:t>/2дп/15-24</w:t>
            </w:r>
          </w:p>
        </w:tc>
      </w:tr>
    </w:tbl>
    <w:p w14:paraId="73DD10B5" w14:textId="77777777" w:rsidR="00B26B35" w:rsidRDefault="00B26B35" w:rsidP="00B26B35">
      <w:pPr>
        <w:pStyle w:val="Standard"/>
        <w:tabs>
          <w:tab w:val="left" w:pos="5387"/>
        </w:tabs>
        <w:spacing w:before="240"/>
        <w:ind w:right="5243"/>
        <w:jc w:val="both"/>
        <w:rPr>
          <w:b/>
          <w:spacing w:val="-2"/>
          <w:sz w:val="24"/>
          <w:szCs w:val="24"/>
          <w:lang w:val="uk-UA"/>
        </w:rPr>
      </w:pPr>
    </w:p>
    <w:p w14:paraId="0ABB567B" w14:textId="0073DF08" w:rsidR="00506D59" w:rsidRPr="00540F29" w:rsidRDefault="00B26B35" w:rsidP="00AE5D06">
      <w:pPr>
        <w:pStyle w:val="Standard"/>
        <w:tabs>
          <w:tab w:val="left" w:pos="5387"/>
        </w:tabs>
        <w:ind w:right="4818"/>
        <w:jc w:val="both"/>
        <w:rPr>
          <w:b/>
          <w:spacing w:val="-2"/>
          <w:sz w:val="24"/>
          <w:szCs w:val="24"/>
          <w:lang w:val="uk-UA"/>
        </w:rPr>
      </w:pPr>
      <w:r w:rsidRPr="00540F29">
        <w:rPr>
          <w:b/>
          <w:spacing w:val="-2"/>
          <w:sz w:val="24"/>
          <w:szCs w:val="24"/>
          <w:lang w:val="uk-UA"/>
        </w:rPr>
        <w:t>Про залишення без розгляду та повернення дисциплінарн</w:t>
      </w:r>
      <w:r w:rsidR="00E23E38">
        <w:rPr>
          <w:b/>
          <w:spacing w:val="-2"/>
          <w:sz w:val="24"/>
          <w:szCs w:val="24"/>
          <w:lang w:val="uk-UA"/>
        </w:rPr>
        <w:t>ої</w:t>
      </w:r>
      <w:r w:rsidRPr="00540F29">
        <w:rPr>
          <w:b/>
          <w:spacing w:val="-2"/>
          <w:sz w:val="24"/>
          <w:szCs w:val="24"/>
          <w:lang w:val="uk-UA"/>
        </w:rPr>
        <w:t xml:space="preserve"> скарг</w:t>
      </w:r>
      <w:r w:rsidR="00E23E38">
        <w:rPr>
          <w:b/>
          <w:spacing w:val="-2"/>
          <w:sz w:val="24"/>
          <w:szCs w:val="24"/>
          <w:lang w:val="uk-UA"/>
        </w:rPr>
        <w:t>и</w:t>
      </w:r>
      <w:r w:rsidRPr="00540F29">
        <w:rPr>
          <w:b/>
          <w:spacing w:val="-2"/>
          <w:sz w:val="24"/>
          <w:szCs w:val="24"/>
          <w:lang w:val="uk-UA"/>
        </w:rPr>
        <w:t xml:space="preserve"> </w:t>
      </w:r>
      <w:proofErr w:type="spellStart"/>
      <w:r w:rsidR="00540F29" w:rsidRPr="00540F29">
        <w:rPr>
          <w:b/>
          <w:sz w:val="24"/>
          <w:szCs w:val="24"/>
          <w:lang w:val="uk-UA" w:eastAsia="uk-UA"/>
        </w:rPr>
        <w:t>Мінаєвої</w:t>
      </w:r>
      <w:proofErr w:type="spellEnd"/>
      <w:r w:rsidR="00540F29" w:rsidRPr="00540F29">
        <w:rPr>
          <w:b/>
          <w:sz w:val="24"/>
          <w:szCs w:val="24"/>
          <w:lang w:eastAsia="uk-UA"/>
        </w:rPr>
        <w:t> </w:t>
      </w:r>
      <w:r w:rsidR="00540F29" w:rsidRPr="00540F29">
        <w:rPr>
          <w:b/>
          <w:sz w:val="24"/>
          <w:szCs w:val="24"/>
          <w:lang w:val="uk-UA" w:eastAsia="uk-UA"/>
        </w:rPr>
        <w:t xml:space="preserve">І.В. стосовно суддів Солом’янського районного суду міста Києва Українця В.В., </w:t>
      </w:r>
      <w:proofErr w:type="spellStart"/>
      <w:r w:rsidR="00540F29" w:rsidRPr="00540F29">
        <w:rPr>
          <w:b/>
          <w:sz w:val="24"/>
          <w:szCs w:val="24"/>
          <w:lang w:val="uk-UA" w:eastAsia="uk-UA"/>
        </w:rPr>
        <w:t>Ішуніної</w:t>
      </w:r>
      <w:proofErr w:type="spellEnd"/>
      <w:r w:rsidR="00540F29" w:rsidRPr="00540F29">
        <w:rPr>
          <w:b/>
          <w:sz w:val="24"/>
          <w:szCs w:val="24"/>
          <w:lang w:val="uk-UA" w:eastAsia="uk-UA"/>
        </w:rPr>
        <w:t> Л.М.</w:t>
      </w:r>
    </w:p>
    <w:p w14:paraId="296F77E2" w14:textId="77777777" w:rsidR="00506D59" w:rsidRDefault="00506D59" w:rsidP="00AE5D06">
      <w:pPr>
        <w:pStyle w:val="Standard"/>
        <w:tabs>
          <w:tab w:val="left" w:pos="5387"/>
        </w:tabs>
        <w:ind w:right="4818"/>
        <w:jc w:val="both"/>
        <w:rPr>
          <w:b/>
          <w:spacing w:val="-2"/>
          <w:sz w:val="24"/>
          <w:szCs w:val="24"/>
          <w:lang w:val="uk-UA"/>
        </w:rPr>
      </w:pPr>
    </w:p>
    <w:p w14:paraId="0D7884FD" w14:textId="77777777" w:rsidR="00B26B35" w:rsidRPr="007F51FC" w:rsidRDefault="00B26B35" w:rsidP="00E01518">
      <w:pPr>
        <w:pStyle w:val="Standard"/>
        <w:tabs>
          <w:tab w:val="left" w:pos="4536"/>
          <w:tab w:val="left" w:pos="4678"/>
          <w:tab w:val="left" w:pos="4820"/>
        </w:tabs>
        <w:ind w:right="3401"/>
        <w:jc w:val="both"/>
        <w:rPr>
          <w:b/>
          <w:lang w:val="uk-UA"/>
        </w:rPr>
      </w:pPr>
    </w:p>
    <w:p w14:paraId="6392A8FD" w14:textId="262C2079" w:rsidR="00B26B35" w:rsidRPr="007F51FC" w:rsidRDefault="00B26B35" w:rsidP="00E01518">
      <w:pPr>
        <w:spacing w:after="0" w:line="240" w:lineRule="auto"/>
        <w:ind w:right="-1" w:firstLine="567"/>
        <w:jc w:val="both"/>
        <w:rPr>
          <w:rFonts w:ascii="Times New Roman" w:hAnsi="Times New Roman" w:cs="Times New Roman"/>
          <w:sz w:val="28"/>
          <w:szCs w:val="28"/>
          <w:shd w:val="clear" w:color="auto" w:fill="FFFFFF"/>
          <w:lang w:eastAsia="ru-RU"/>
        </w:rPr>
      </w:pPr>
      <w:r w:rsidRPr="007F51FC">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7F51FC">
        <w:rPr>
          <w:rFonts w:ascii="Times New Roman" w:hAnsi="Times New Roman" w:cs="Times New Roman"/>
          <w:sz w:val="28"/>
          <w:szCs w:val="28"/>
          <w:shd w:val="clear" w:color="auto" w:fill="FFFFFF"/>
          <w:lang w:eastAsia="ru-RU"/>
        </w:rPr>
        <w:t>Саліхова</w:t>
      </w:r>
      <w:proofErr w:type="spellEnd"/>
      <w:r w:rsidRPr="007F51FC">
        <w:rPr>
          <w:rFonts w:ascii="Times New Roman" w:hAnsi="Times New Roman" w:cs="Times New Roman"/>
          <w:sz w:val="28"/>
          <w:szCs w:val="28"/>
          <w:shd w:val="clear" w:color="auto" w:fill="FFFFFF"/>
          <w:lang w:eastAsia="ru-RU"/>
        </w:rPr>
        <w:t xml:space="preserve"> В.В., членів Другої Дисциплінарної палати Вищої ради правосуддя   </w:t>
      </w:r>
      <w:proofErr w:type="spellStart"/>
      <w:r w:rsidRPr="007F51FC">
        <w:rPr>
          <w:rFonts w:ascii="Times New Roman" w:hAnsi="Times New Roman" w:cs="Times New Roman"/>
          <w:sz w:val="28"/>
          <w:szCs w:val="28"/>
          <w:shd w:val="clear" w:color="auto" w:fill="FFFFFF"/>
          <w:lang w:eastAsia="ru-RU"/>
        </w:rPr>
        <w:t>Бурлакова</w:t>
      </w:r>
      <w:proofErr w:type="spellEnd"/>
      <w:r w:rsidRPr="007F51FC">
        <w:rPr>
          <w:rFonts w:ascii="Times New Roman" w:hAnsi="Times New Roman" w:cs="Times New Roman"/>
          <w:sz w:val="28"/>
          <w:szCs w:val="28"/>
          <w:shd w:val="clear" w:color="auto" w:fill="FFFFFF"/>
          <w:lang w:eastAsia="ru-RU"/>
        </w:rPr>
        <w:t xml:space="preserve"> С.Ю., Мельника О.П., розглянувши виснов</w:t>
      </w:r>
      <w:r w:rsidR="00473B06" w:rsidRPr="007F51FC">
        <w:rPr>
          <w:rFonts w:ascii="Times New Roman" w:hAnsi="Times New Roman" w:cs="Times New Roman"/>
          <w:sz w:val="28"/>
          <w:szCs w:val="28"/>
          <w:shd w:val="clear" w:color="auto" w:fill="FFFFFF"/>
          <w:lang w:eastAsia="ru-RU"/>
        </w:rPr>
        <w:t>о</w:t>
      </w:r>
      <w:r w:rsidRPr="007F51FC">
        <w:rPr>
          <w:rFonts w:ascii="Times New Roman" w:hAnsi="Times New Roman" w:cs="Times New Roman"/>
          <w:sz w:val="28"/>
          <w:szCs w:val="28"/>
          <w:shd w:val="clear" w:color="auto" w:fill="FFFFFF"/>
          <w:lang w:eastAsia="ru-RU"/>
        </w:rPr>
        <w:t>к доповідача</w:t>
      </w:r>
      <w:r w:rsidR="0031222A">
        <w:rPr>
          <w:rFonts w:ascii="Times New Roman" w:hAnsi="Times New Roman" w:cs="Times New Roman"/>
          <w:sz w:val="28"/>
          <w:szCs w:val="28"/>
          <w:shd w:val="clear" w:color="auto" w:fill="FFFFFF"/>
          <w:lang w:eastAsia="ru-RU"/>
        </w:rPr>
        <w:t> </w:t>
      </w:r>
      <w:r w:rsidRPr="007F51FC">
        <w:rPr>
          <w:rFonts w:ascii="Times New Roman" w:hAnsi="Times New Roman" w:cs="Times New Roman"/>
          <w:sz w:val="28"/>
          <w:szCs w:val="28"/>
          <w:shd w:val="clear" w:color="auto" w:fill="FFFFFF"/>
          <w:lang w:eastAsia="ru-RU"/>
        </w:rPr>
        <w:t>– члена Другої Дисциплінарної палати Вищої ради правосуддя Маселка Р.А. за результатами попередньої перевірки дисциплінарн</w:t>
      </w:r>
      <w:r w:rsidR="00BF1943" w:rsidRPr="007F51FC">
        <w:rPr>
          <w:rFonts w:ascii="Times New Roman" w:hAnsi="Times New Roman" w:cs="Times New Roman"/>
          <w:sz w:val="28"/>
          <w:szCs w:val="28"/>
          <w:shd w:val="clear" w:color="auto" w:fill="FFFFFF"/>
          <w:lang w:eastAsia="ru-RU"/>
        </w:rPr>
        <w:t>ої</w:t>
      </w:r>
      <w:r w:rsidRPr="007F51FC">
        <w:rPr>
          <w:rFonts w:ascii="Times New Roman" w:hAnsi="Times New Roman" w:cs="Times New Roman"/>
          <w:sz w:val="28"/>
          <w:szCs w:val="28"/>
          <w:shd w:val="clear" w:color="auto" w:fill="FFFFFF"/>
          <w:lang w:eastAsia="ru-RU"/>
        </w:rPr>
        <w:t xml:space="preserve"> скар</w:t>
      </w:r>
      <w:r w:rsidR="00BF1943" w:rsidRPr="007F51FC">
        <w:rPr>
          <w:rFonts w:ascii="Times New Roman" w:hAnsi="Times New Roman" w:cs="Times New Roman"/>
          <w:sz w:val="28"/>
          <w:szCs w:val="28"/>
          <w:shd w:val="clear" w:color="auto" w:fill="FFFFFF"/>
          <w:lang w:eastAsia="ru-RU"/>
        </w:rPr>
        <w:t>ги</w:t>
      </w:r>
      <w:r w:rsidR="00BF1943" w:rsidRPr="007F51FC">
        <w:rPr>
          <w:rFonts w:ascii="Times New Roman" w:hAnsi="Times New Roman" w:cs="Times New Roman"/>
          <w:bCs/>
          <w:sz w:val="28"/>
          <w:szCs w:val="28"/>
          <w:lang w:eastAsia="uk-UA"/>
        </w:rPr>
        <w:t xml:space="preserve"> </w:t>
      </w:r>
      <w:proofErr w:type="spellStart"/>
      <w:r w:rsidR="00BF1943" w:rsidRPr="007F51FC">
        <w:rPr>
          <w:rFonts w:ascii="Times New Roman" w:hAnsi="Times New Roman" w:cs="Times New Roman"/>
          <w:bCs/>
          <w:sz w:val="28"/>
          <w:szCs w:val="28"/>
          <w:lang w:eastAsia="uk-UA"/>
        </w:rPr>
        <w:t>Мінаєвої</w:t>
      </w:r>
      <w:proofErr w:type="spellEnd"/>
      <w:r w:rsidR="00BF1943" w:rsidRPr="007F51FC">
        <w:rPr>
          <w:rFonts w:ascii="Times New Roman" w:hAnsi="Times New Roman" w:cs="Times New Roman"/>
          <w:bCs/>
          <w:sz w:val="28"/>
          <w:szCs w:val="28"/>
          <w:lang w:eastAsia="uk-UA"/>
        </w:rPr>
        <w:t xml:space="preserve"> Інни Вікторівни стосовно суддів Солом’янського районного суду міста Києва Українця Віталія Васильовича, </w:t>
      </w:r>
      <w:proofErr w:type="spellStart"/>
      <w:r w:rsidR="00BF1943" w:rsidRPr="007F51FC">
        <w:rPr>
          <w:rFonts w:ascii="Times New Roman" w:hAnsi="Times New Roman" w:cs="Times New Roman"/>
          <w:bCs/>
          <w:sz w:val="28"/>
          <w:szCs w:val="28"/>
          <w:lang w:eastAsia="uk-UA"/>
        </w:rPr>
        <w:t>Ішуніної</w:t>
      </w:r>
      <w:proofErr w:type="spellEnd"/>
      <w:r w:rsidR="00BF1943" w:rsidRPr="007F51FC">
        <w:rPr>
          <w:rFonts w:ascii="Times New Roman" w:hAnsi="Times New Roman" w:cs="Times New Roman"/>
          <w:bCs/>
          <w:sz w:val="28"/>
          <w:szCs w:val="28"/>
          <w:lang w:eastAsia="uk-UA"/>
        </w:rPr>
        <w:t xml:space="preserve"> Лариси Миколаївни,</w:t>
      </w:r>
    </w:p>
    <w:p w14:paraId="0C69CBE7" w14:textId="77777777" w:rsidR="00B26B35" w:rsidRPr="007F51FC" w:rsidRDefault="00B26B35" w:rsidP="00E01518">
      <w:pPr>
        <w:spacing w:before="120" w:after="120" w:line="240" w:lineRule="auto"/>
        <w:ind w:right="-1"/>
        <w:jc w:val="center"/>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встановила:</w:t>
      </w:r>
    </w:p>
    <w:p w14:paraId="2ECCF641" w14:textId="5476BC6D" w:rsidR="0032388E" w:rsidRDefault="0032388E" w:rsidP="0032388E">
      <w:pPr>
        <w:widowControl w:val="0"/>
        <w:suppressAutoHyphens/>
        <w:autoSpaceDN w:val="0"/>
        <w:spacing w:after="0"/>
        <w:jc w:val="both"/>
        <w:textAlignment w:val="baseline"/>
        <w:rPr>
          <w:rFonts w:ascii="Times New Roman" w:hAnsi="Times New Roman" w:cs="Times New Roman"/>
          <w:bCs/>
          <w:sz w:val="28"/>
          <w:szCs w:val="28"/>
          <w:lang w:eastAsia="uk-UA"/>
        </w:rPr>
      </w:pPr>
      <w:r>
        <w:rPr>
          <w:rFonts w:ascii="Times New Roman" w:hAnsi="Times New Roman" w:cs="Times New Roman"/>
          <w:bCs/>
          <w:sz w:val="28"/>
          <w:szCs w:val="28"/>
          <w:lang w:eastAsia="uk-UA"/>
        </w:rPr>
        <w:t>д</w:t>
      </w:r>
      <w:r w:rsidRPr="0032388E">
        <w:rPr>
          <w:rFonts w:ascii="Times New Roman" w:hAnsi="Times New Roman" w:cs="Times New Roman"/>
          <w:bCs/>
          <w:sz w:val="28"/>
          <w:szCs w:val="28"/>
          <w:lang w:eastAsia="uk-UA"/>
        </w:rPr>
        <w:t xml:space="preserve">о Вищої ради правосуддя 29 листопада 2023 року за вхідним № М-2008/5/7-23 надійшла дисциплінарна скарга </w:t>
      </w:r>
      <w:proofErr w:type="spellStart"/>
      <w:r w:rsidRPr="0032388E">
        <w:rPr>
          <w:rFonts w:ascii="Times New Roman" w:hAnsi="Times New Roman" w:cs="Times New Roman"/>
          <w:bCs/>
          <w:sz w:val="28"/>
          <w:szCs w:val="28"/>
          <w:lang w:eastAsia="uk-UA"/>
        </w:rPr>
        <w:t>Мінаєвої</w:t>
      </w:r>
      <w:proofErr w:type="spellEnd"/>
      <w:r w:rsidRPr="0032388E">
        <w:rPr>
          <w:rFonts w:ascii="Times New Roman" w:hAnsi="Times New Roman" w:cs="Times New Roman"/>
          <w:bCs/>
          <w:sz w:val="28"/>
          <w:szCs w:val="28"/>
          <w:lang w:eastAsia="uk-UA"/>
        </w:rPr>
        <w:t xml:space="preserve"> Інни Вікторівни стосовно суддів Солом’янського районного суду міста Києва Українця Віталія Васильовича, </w:t>
      </w:r>
      <w:proofErr w:type="spellStart"/>
      <w:r w:rsidRPr="0032388E">
        <w:rPr>
          <w:rFonts w:ascii="Times New Roman" w:hAnsi="Times New Roman" w:cs="Times New Roman"/>
          <w:bCs/>
          <w:sz w:val="28"/>
          <w:szCs w:val="28"/>
          <w:lang w:eastAsia="uk-UA"/>
        </w:rPr>
        <w:t>Ішуніної</w:t>
      </w:r>
      <w:proofErr w:type="spellEnd"/>
      <w:r w:rsidRPr="0032388E">
        <w:rPr>
          <w:rFonts w:ascii="Times New Roman" w:hAnsi="Times New Roman" w:cs="Times New Roman"/>
          <w:bCs/>
          <w:sz w:val="28"/>
          <w:szCs w:val="28"/>
          <w:lang w:eastAsia="uk-UA"/>
        </w:rPr>
        <w:t xml:space="preserve"> Лариси Миколаївни.</w:t>
      </w:r>
    </w:p>
    <w:p w14:paraId="080FE5A5" w14:textId="77777777" w:rsidR="0032388E" w:rsidRPr="0032388E" w:rsidRDefault="0032388E" w:rsidP="0032388E">
      <w:pPr>
        <w:widowControl w:val="0"/>
        <w:suppressAutoHyphens/>
        <w:autoSpaceDN w:val="0"/>
        <w:spacing w:after="0"/>
        <w:ind w:firstLine="567"/>
        <w:jc w:val="both"/>
        <w:textAlignment w:val="baseline"/>
        <w:rPr>
          <w:rFonts w:ascii="Times New Roman" w:hAnsi="Times New Roman" w:cs="Times New Roman"/>
          <w:b/>
          <w:bCs/>
          <w:sz w:val="28"/>
          <w:szCs w:val="28"/>
          <w:lang w:bidi="uk-UA"/>
        </w:rPr>
      </w:pPr>
      <w:r w:rsidRPr="0032388E">
        <w:rPr>
          <w:rFonts w:ascii="Times New Roman" w:hAnsi="Times New Roman" w:cs="Times New Roman"/>
          <w:b/>
          <w:bCs/>
          <w:sz w:val="28"/>
          <w:szCs w:val="28"/>
          <w:lang w:bidi="uk-UA"/>
        </w:rPr>
        <w:t>Стислий зміст скарги</w:t>
      </w:r>
    </w:p>
    <w:p w14:paraId="64E9B019" w14:textId="47A1DE74" w:rsidR="0032388E" w:rsidRPr="0032388E" w:rsidRDefault="0032388E" w:rsidP="0032388E">
      <w:pPr>
        <w:widowControl w:val="0"/>
        <w:suppressAutoHyphens/>
        <w:autoSpaceDN w:val="0"/>
        <w:spacing w:after="0"/>
        <w:ind w:firstLine="567"/>
        <w:jc w:val="both"/>
        <w:textAlignment w:val="baseline"/>
        <w:rPr>
          <w:rFonts w:ascii="Times New Roman" w:hAnsi="Times New Roman" w:cs="Times New Roman"/>
          <w:bCs/>
          <w:sz w:val="28"/>
          <w:szCs w:val="28"/>
          <w:lang w:eastAsia="uk-UA"/>
        </w:rPr>
      </w:pPr>
      <w:r w:rsidRPr="0032388E">
        <w:rPr>
          <w:rFonts w:ascii="Times New Roman" w:hAnsi="Times New Roman" w:cs="Times New Roman"/>
          <w:sz w:val="28"/>
          <w:szCs w:val="28"/>
          <w:lang w:bidi="uk-UA"/>
        </w:rPr>
        <w:t xml:space="preserve">У дисциплінарній скарзі </w:t>
      </w:r>
      <w:r w:rsidRPr="0032388E">
        <w:rPr>
          <w:rFonts w:ascii="Times New Roman" w:hAnsi="Times New Roman" w:cs="Times New Roman"/>
          <w:bCs/>
          <w:sz w:val="28"/>
          <w:szCs w:val="28"/>
          <w:lang w:eastAsia="uk-UA"/>
        </w:rPr>
        <w:t xml:space="preserve">Мінаєва Інна Вікторівна висловлює власне негативне ставлення до влади, висловлюється проти «дискримінації російської мови», перейменування вулиць, «осквернення» пам’яток радянської та російської культури, зневажливо висловлюється стосовно євреїв. Вказує на змову проти неї працівників Служби безпеки України. Зазначає про порушення її прав під час проведення обшуку та розгляду клопотання про запобіжний захід щодо </w:t>
      </w:r>
      <w:r w:rsidR="006E599C">
        <w:rPr>
          <w:rFonts w:ascii="Times New Roman" w:hAnsi="Times New Roman" w:cs="Times New Roman"/>
          <w:bCs/>
          <w:sz w:val="28"/>
          <w:szCs w:val="28"/>
          <w:lang w:eastAsia="uk-UA"/>
        </w:rPr>
        <w:t>ОСОБА1</w:t>
      </w:r>
      <w:r w:rsidRPr="0032388E">
        <w:rPr>
          <w:rFonts w:ascii="Times New Roman" w:hAnsi="Times New Roman" w:cs="Times New Roman"/>
          <w:bCs/>
          <w:sz w:val="28"/>
          <w:szCs w:val="28"/>
          <w:lang w:eastAsia="uk-UA"/>
        </w:rPr>
        <w:t xml:space="preserve"> у кримінальному провадженні за фактом </w:t>
      </w:r>
      <w:proofErr w:type="spellStart"/>
      <w:r w:rsidRPr="0032388E">
        <w:rPr>
          <w:rFonts w:ascii="Times New Roman" w:hAnsi="Times New Roman" w:cs="Times New Roman"/>
          <w:bCs/>
          <w:sz w:val="28"/>
          <w:szCs w:val="28"/>
          <w:lang w:eastAsia="uk-UA"/>
        </w:rPr>
        <w:t>виправдовування</w:t>
      </w:r>
      <w:proofErr w:type="spellEnd"/>
      <w:r w:rsidRPr="0032388E">
        <w:rPr>
          <w:rFonts w:ascii="Times New Roman" w:hAnsi="Times New Roman" w:cs="Times New Roman"/>
          <w:bCs/>
          <w:sz w:val="28"/>
          <w:szCs w:val="28"/>
          <w:lang w:eastAsia="uk-UA"/>
        </w:rPr>
        <w:t xml:space="preserve"> збройної агресії російської федерації проти України. У скарзі згадуються судді </w:t>
      </w:r>
      <w:proofErr w:type="spellStart"/>
      <w:r w:rsidRPr="0032388E">
        <w:rPr>
          <w:rFonts w:ascii="Times New Roman" w:hAnsi="Times New Roman" w:cs="Times New Roman"/>
          <w:bCs/>
          <w:sz w:val="28"/>
          <w:szCs w:val="28"/>
          <w:lang w:eastAsia="uk-UA"/>
        </w:rPr>
        <w:t>Ішуніна</w:t>
      </w:r>
      <w:proofErr w:type="spellEnd"/>
      <w:r w:rsidR="00E8111D">
        <w:rPr>
          <w:rFonts w:ascii="Times New Roman" w:hAnsi="Times New Roman" w:cs="Times New Roman"/>
          <w:bCs/>
          <w:sz w:val="28"/>
          <w:szCs w:val="28"/>
          <w:lang w:eastAsia="uk-UA"/>
        </w:rPr>
        <w:t> </w:t>
      </w:r>
      <w:r w:rsidRPr="0032388E">
        <w:rPr>
          <w:rFonts w:ascii="Times New Roman" w:hAnsi="Times New Roman" w:cs="Times New Roman"/>
          <w:bCs/>
          <w:sz w:val="28"/>
          <w:szCs w:val="28"/>
          <w:lang w:eastAsia="uk-UA"/>
        </w:rPr>
        <w:t xml:space="preserve">Л.М. та Українець В.В., однак не вказано який стосунок ці судді мають до обставин, викладених у скарзі. </w:t>
      </w:r>
    </w:p>
    <w:p w14:paraId="7415A205" w14:textId="77777777" w:rsidR="0032388E" w:rsidRPr="0032388E" w:rsidRDefault="0032388E" w:rsidP="0032388E">
      <w:pPr>
        <w:widowControl w:val="0"/>
        <w:suppressAutoHyphens/>
        <w:autoSpaceDN w:val="0"/>
        <w:spacing w:after="0"/>
        <w:ind w:firstLine="567"/>
        <w:jc w:val="both"/>
        <w:textAlignment w:val="baseline"/>
        <w:rPr>
          <w:rFonts w:ascii="Times New Roman" w:hAnsi="Times New Roman" w:cs="Times New Roman"/>
          <w:b/>
          <w:sz w:val="28"/>
          <w:szCs w:val="28"/>
          <w:lang w:eastAsia="uk-UA"/>
        </w:rPr>
      </w:pPr>
      <w:r w:rsidRPr="0032388E">
        <w:rPr>
          <w:rFonts w:ascii="Times New Roman" w:hAnsi="Times New Roman" w:cs="Times New Roman"/>
          <w:b/>
          <w:sz w:val="28"/>
          <w:szCs w:val="28"/>
          <w:lang w:eastAsia="uk-UA"/>
        </w:rPr>
        <w:t>Хід розгляду справи</w:t>
      </w:r>
    </w:p>
    <w:p w14:paraId="7CF58C14" w14:textId="77777777" w:rsidR="0032388E" w:rsidRPr="0032388E" w:rsidRDefault="0032388E" w:rsidP="0032388E">
      <w:pPr>
        <w:widowControl w:val="0"/>
        <w:suppressAutoHyphens/>
        <w:autoSpaceDN w:val="0"/>
        <w:spacing w:after="0"/>
        <w:ind w:firstLine="567"/>
        <w:jc w:val="both"/>
        <w:textAlignment w:val="baseline"/>
        <w:rPr>
          <w:rFonts w:ascii="Times New Roman" w:hAnsi="Times New Roman" w:cs="Times New Roman"/>
          <w:bCs/>
          <w:sz w:val="28"/>
          <w:szCs w:val="28"/>
          <w:lang w:eastAsia="uk-UA"/>
        </w:rPr>
      </w:pPr>
      <w:r w:rsidRPr="0032388E">
        <w:rPr>
          <w:rFonts w:ascii="Times New Roman" w:hAnsi="Times New Roman" w:cs="Times New Roman"/>
          <w:bCs/>
          <w:sz w:val="28"/>
          <w:szCs w:val="28"/>
          <w:lang w:eastAsia="uk-UA"/>
        </w:rPr>
        <w:t xml:space="preserve">29 листопада 2023 року член Вищої ради правосуддя </w:t>
      </w:r>
      <w:proofErr w:type="spellStart"/>
      <w:r w:rsidRPr="0032388E">
        <w:rPr>
          <w:rFonts w:ascii="Times New Roman" w:hAnsi="Times New Roman" w:cs="Times New Roman"/>
          <w:bCs/>
          <w:sz w:val="28"/>
          <w:szCs w:val="28"/>
          <w:lang w:eastAsia="uk-UA"/>
        </w:rPr>
        <w:t>Маселко</w:t>
      </w:r>
      <w:proofErr w:type="spellEnd"/>
      <w:r w:rsidRPr="0032388E">
        <w:rPr>
          <w:rFonts w:ascii="Times New Roman" w:hAnsi="Times New Roman" w:cs="Times New Roman"/>
          <w:bCs/>
          <w:sz w:val="28"/>
          <w:szCs w:val="28"/>
          <w:lang w:eastAsia="uk-UA"/>
        </w:rPr>
        <w:t> Р.М. був визначений доповідачем у вказаному дисциплінарному провадженні.</w:t>
      </w:r>
    </w:p>
    <w:p w14:paraId="730BDB9D" w14:textId="77777777" w:rsidR="0032388E" w:rsidRPr="0032388E" w:rsidRDefault="0032388E" w:rsidP="0032388E">
      <w:pPr>
        <w:spacing w:after="0"/>
        <w:ind w:firstLine="567"/>
        <w:jc w:val="both"/>
        <w:rPr>
          <w:rFonts w:ascii="Times New Roman" w:hAnsi="Times New Roman" w:cs="Times New Roman"/>
          <w:sz w:val="28"/>
          <w:szCs w:val="28"/>
        </w:rPr>
      </w:pPr>
      <w:r w:rsidRPr="0032388E">
        <w:rPr>
          <w:rFonts w:ascii="Times New Roman" w:hAnsi="Times New Roman" w:cs="Times New Roman"/>
          <w:sz w:val="28"/>
          <w:szCs w:val="28"/>
        </w:rPr>
        <w:lastRenderedPageBreak/>
        <w:t>Під час попереднього вивчення та перевірки скарги відповідно до статей 42, 43, пункту 23-7 розділу III «Прикінцеві та перехідні положення» Закону України «Про Вищу раду правосуддя» встановлено таке.</w:t>
      </w:r>
    </w:p>
    <w:p w14:paraId="28F51C15" w14:textId="77777777" w:rsidR="0032388E" w:rsidRPr="0032388E" w:rsidRDefault="0032388E" w:rsidP="0032388E">
      <w:pPr>
        <w:pStyle w:val="22"/>
        <w:shd w:val="clear" w:color="auto" w:fill="auto"/>
        <w:spacing w:before="0" w:after="0" w:line="276" w:lineRule="auto"/>
        <w:ind w:firstLine="567"/>
        <w:rPr>
          <w:rFonts w:cs="Times New Roman"/>
        </w:rPr>
      </w:pPr>
      <w:r w:rsidRPr="0032388E">
        <w:rPr>
          <w:rFonts w:cs="Times New Roman"/>
          <w:lang w:bidi="uk-UA"/>
        </w:rPr>
        <w:t>Згідно статті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5E4329D1" w14:textId="77777777" w:rsidR="0032388E" w:rsidRPr="0032388E" w:rsidRDefault="0032388E" w:rsidP="0032388E">
      <w:pPr>
        <w:pStyle w:val="22"/>
        <w:shd w:val="clear" w:color="auto" w:fill="auto"/>
        <w:spacing w:before="0" w:after="0" w:line="276" w:lineRule="auto"/>
        <w:ind w:firstLine="567"/>
        <w:rPr>
          <w:rFonts w:cs="Times New Roman"/>
        </w:rPr>
      </w:pPr>
      <w:r w:rsidRPr="0032388E">
        <w:rPr>
          <w:rFonts w:cs="Times New Roman"/>
          <w:lang w:bidi="uk-UA"/>
        </w:rPr>
        <w:t>Порядок здійснення дисциплінарного провадження визначено Главою 4 Розділу II Закону України «Про Вищу раду правосуддя».</w:t>
      </w:r>
    </w:p>
    <w:p w14:paraId="51A82F1C" w14:textId="77777777" w:rsidR="0032388E" w:rsidRPr="0032388E" w:rsidRDefault="0032388E" w:rsidP="0032388E">
      <w:pPr>
        <w:pStyle w:val="22"/>
        <w:shd w:val="clear" w:color="auto" w:fill="auto"/>
        <w:spacing w:before="0" w:after="0" w:line="276" w:lineRule="auto"/>
        <w:ind w:firstLine="567"/>
        <w:rPr>
          <w:rFonts w:cs="Times New Roman"/>
        </w:rPr>
      </w:pPr>
      <w:r w:rsidRPr="0032388E">
        <w:rPr>
          <w:rFonts w:cs="Times New Roman"/>
          <w:lang w:bidi="uk-UA"/>
        </w:rPr>
        <w:t>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C242C80" w14:textId="77777777" w:rsidR="0032388E" w:rsidRPr="0032388E" w:rsidRDefault="0032388E" w:rsidP="0032388E">
      <w:pPr>
        <w:pStyle w:val="22"/>
        <w:shd w:val="clear" w:color="auto" w:fill="auto"/>
        <w:spacing w:before="0" w:after="0" w:line="276" w:lineRule="auto"/>
        <w:ind w:firstLine="567"/>
        <w:rPr>
          <w:rFonts w:cs="Times New Roman"/>
        </w:rPr>
      </w:pPr>
      <w:r w:rsidRPr="0032388E">
        <w:rPr>
          <w:rFonts w:cs="Times New Roman"/>
          <w:lang w:bidi="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52CBF07B" w14:textId="77777777" w:rsidR="0032388E" w:rsidRPr="0032388E" w:rsidRDefault="0032388E" w:rsidP="0032388E">
      <w:pPr>
        <w:pStyle w:val="22"/>
        <w:shd w:val="clear" w:color="auto" w:fill="auto"/>
        <w:spacing w:before="0" w:after="0" w:line="276" w:lineRule="auto"/>
        <w:ind w:firstLine="567"/>
        <w:rPr>
          <w:rFonts w:cs="Times New Roman"/>
        </w:rPr>
      </w:pPr>
      <w:r w:rsidRPr="0032388E">
        <w:rPr>
          <w:rFonts w:cs="Times New Roman"/>
          <w:lang w:bidi="uk-UA"/>
        </w:rPr>
        <w:t>Вимоги до дисциплінарної скарги та порядок її подання встановлені статтею 107 Закону України «Про судоустрій і статус суддів».</w:t>
      </w:r>
    </w:p>
    <w:p w14:paraId="74D5918C" w14:textId="77777777" w:rsidR="0032388E" w:rsidRPr="0032388E" w:rsidRDefault="0032388E" w:rsidP="0032388E">
      <w:pPr>
        <w:pStyle w:val="22"/>
        <w:shd w:val="clear" w:color="auto" w:fill="auto"/>
        <w:spacing w:before="0" w:after="0" w:line="276" w:lineRule="auto"/>
        <w:ind w:firstLine="567"/>
        <w:rPr>
          <w:rFonts w:cs="Times New Roman"/>
          <w:lang w:bidi="uk-UA"/>
        </w:rPr>
      </w:pPr>
      <w:r w:rsidRPr="0032388E">
        <w:rPr>
          <w:rFonts w:cs="Times New Roman"/>
          <w:lang w:bidi="uk-UA"/>
        </w:rPr>
        <w:t>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403D9328" w14:textId="77777777" w:rsidR="0032388E" w:rsidRPr="0032388E" w:rsidRDefault="0032388E" w:rsidP="0032388E">
      <w:pPr>
        <w:widowControl w:val="0"/>
        <w:spacing w:after="0"/>
        <w:ind w:firstLine="567"/>
        <w:jc w:val="both"/>
        <w:rPr>
          <w:rFonts w:ascii="Times New Roman" w:hAnsi="Times New Roman" w:cs="Times New Roman"/>
          <w:b/>
          <w:bCs/>
          <w:sz w:val="28"/>
          <w:szCs w:val="24"/>
          <w:lang w:bidi="uk-UA"/>
        </w:rPr>
      </w:pPr>
      <w:r w:rsidRPr="0032388E">
        <w:rPr>
          <w:rFonts w:ascii="Times New Roman" w:hAnsi="Times New Roman" w:cs="Times New Roman"/>
          <w:b/>
          <w:bCs/>
          <w:sz w:val="28"/>
          <w:szCs w:val="24"/>
          <w:lang w:bidi="uk-UA"/>
        </w:rPr>
        <w:t>Обставини, встановлені під час попереднього розгляду скарги</w:t>
      </w:r>
    </w:p>
    <w:p w14:paraId="15434392" w14:textId="00605D79" w:rsidR="0032388E" w:rsidRPr="0032388E" w:rsidRDefault="0032388E" w:rsidP="0032388E">
      <w:pPr>
        <w:widowControl w:val="0"/>
        <w:spacing w:after="0"/>
        <w:ind w:firstLine="567"/>
        <w:jc w:val="both"/>
        <w:rPr>
          <w:rFonts w:ascii="Times New Roman" w:hAnsi="Times New Roman" w:cs="Times New Roman"/>
          <w:sz w:val="28"/>
          <w:szCs w:val="28"/>
          <w:lang w:eastAsia="uk-UA"/>
        </w:rPr>
      </w:pPr>
      <w:r w:rsidRPr="0032388E">
        <w:rPr>
          <w:rFonts w:ascii="Times New Roman" w:hAnsi="Times New Roman" w:cs="Times New Roman"/>
          <w:bCs/>
          <w:sz w:val="28"/>
          <w:szCs w:val="28"/>
          <w:lang w:eastAsia="uk-UA"/>
        </w:rPr>
        <w:t xml:space="preserve">У скарзі скаржниця не вказує, у чому саме полягали порушення з боку суддів Солом’янського районного суду міста Києва </w:t>
      </w:r>
      <w:proofErr w:type="spellStart"/>
      <w:r w:rsidRPr="0032388E">
        <w:rPr>
          <w:rFonts w:ascii="Times New Roman" w:hAnsi="Times New Roman" w:cs="Times New Roman"/>
          <w:bCs/>
          <w:sz w:val="28"/>
          <w:szCs w:val="28"/>
          <w:lang w:eastAsia="uk-UA"/>
        </w:rPr>
        <w:t>Ішуніної</w:t>
      </w:r>
      <w:proofErr w:type="spellEnd"/>
      <w:r w:rsidRPr="0032388E">
        <w:rPr>
          <w:rFonts w:ascii="Times New Roman" w:hAnsi="Times New Roman" w:cs="Times New Roman"/>
          <w:bCs/>
          <w:sz w:val="28"/>
          <w:szCs w:val="28"/>
          <w:lang w:eastAsia="uk-UA"/>
        </w:rPr>
        <w:t xml:space="preserve"> Л.М. та Українця В.В. Зі змісту скарги можна зробити висновок, що скаржниця пов’язує такі порушення з ймовірно розпочатим щодо </w:t>
      </w:r>
      <w:r w:rsidR="006E599C">
        <w:rPr>
          <w:rFonts w:ascii="Times New Roman" w:hAnsi="Times New Roman" w:cs="Times New Roman"/>
          <w:bCs/>
          <w:sz w:val="28"/>
          <w:szCs w:val="28"/>
          <w:lang w:eastAsia="uk-UA"/>
        </w:rPr>
        <w:t>ОСОБА1</w:t>
      </w:r>
      <w:bookmarkStart w:id="0" w:name="_GoBack"/>
      <w:bookmarkEnd w:id="0"/>
      <w:r w:rsidRPr="0032388E">
        <w:rPr>
          <w:rFonts w:ascii="Times New Roman" w:hAnsi="Times New Roman" w:cs="Times New Roman"/>
          <w:bCs/>
          <w:sz w:val="28"/>
          <w:szCs w:val="28"/>
          <w:lang w:eastAsia="uk-UA"/>
        </w:rPr>
        <w:t xml:space="preserve"> кримінальним провадженням за </w:t>
      </w:r>
      <w:proofErr w:type="spellStart"/>
      <w:r w:rsidRPr="0032388E">
        <w:rPr>
          <w:rFonts w:ascii="Times New Roman" w:hAnsi="Times New Roman" w:cs="Times New Roman"/>
          <w:bCs/>
          <w:sz w:val="28"/>
          <w:szCs w:val="28"/>
          <w:lang w:eastAsia="uk-UA"/>
        </w:rPr>
        <w:t>виправдовування</w:t>
      </w:r>
      <w:proofErr w:type="spellEnd"/>
      <w:r w:rsidRPr="0032388E">
        <w:rPr>
          <w:rFonts w:ascii="Times New Roman" w:hAnsi="Times New Roman" w:cs="Times New Roman"/>
          <w:bCs/>
          <w:sz w:val="28"/>
          <w:szCs w:val="28"/>
          <w:lang w:eastAsia="uk-UA"/>
        </w:rPr>
        <w:t xml:space="preserve"> збройної агресії російської федерації проти України. Проте автор скарги не наводить дані номерів </w:t>
      </w:r>
      <w:r w:rsidRPr="0032388E">
        <w:rPr>
          <w:rFonts w:ascii="Times New Roman" w:eastAsia="Times New Roman" w:hAnsi="Times New Roman" w:cs="Times New Roman"/>
          <w:sz w:val="28"/>
          <w:szCs w:val="28"/>
          <w:lang w:eastAsia="uk-UA"/>
        </w:rPr>
        <w:t xml:space="preserve">судових справ та кримінального </w:t>
      </w:r>
      <w:r w:rsidRPr="0032388E">
        <w:rPr>
          <w:rFonts w:ascii="Times New Roman" w:eastAsia="Times New Roman" w:hAnsi="Times New Roman" w:cs="Times New Roman"/>
          <w:sz w:val="28"/>
          <w:szCs w:val="28"/>
          <w:lang w:eastAsia="uk-UA"/>
        </w:rPr>
        <w:lastRenderedPageBreak/>
        <w:t>провадження, у межах яких допущені порушення. Окрім цього, дисциплінарна скарга не містить посилань на докази вчинення суддями дисциплінарних проступків.</w:t>
      </w:r>
      <w:r w:rsidRPr="0032388E">
        <w:rPr>
          <w:rFonts w:ascii="Times New Roman" w:hAnsi="Times New Roman" w:cs="Times New Roman"/>
          <w:bCs/>
          <w:sz w:val="28"/>
          <w:szCs w:val="28"/>
          <w:lang w:eastAsia="uk-UA"/>
        </w:rPr>
        <w:t xml:space="preserve"> </w:t>
      </w:r>
      <w:r w:rsidRPr="0032388E">
        <w:rPr>
          <w:rFonts w:ascii="Times New Roman" w:eastAsia="Times New Roman" w:hAnsi="Times New Roman" w:cs="Times New Roman"/>
          <w:sz w:val="28"/>
          <w:szCs w:val="28"/>
          <w:lang w:eastAsia="uk-UA"/>
        </w:rPr>
        <w:t xml:space="preserve">Зазначене унеможливлює проведення попередньої перевірки дисциплінарної скарги і є підставою для її </w:t>
      </w:r>
      <w:r w:rsidRPr="0032388E">
        <w:rPr>
          <w:rFonts w:ascii="Times New Roman" w:hAnsi="Times New Roman" w:cs="Times New Roman"/>
          <w:sz w:val="28"/>
          <w:szCs w:val="28"/>
          <w:lang w:eastAsia="uk-UA"/>
        </w:rPr>
        <w:t>залишити без розгляду та повернути скаржнику.</w:t>
      </w:r>
    </w:p>
    <w:p w14:paraId="5083E9F1" w14:textId="65AB0DB8" w:rsidR="0032388E" w:rsidRPr="0032388E" w:rsidRDefault="0032388E" w:rsidP="0032388E">
      <w:pPr>
        <w:widowControl w:val="0"/>
        <w:spacing w:after="0"/>
        <w:ind w:firstLine="567"/>
        <w:jc w:val="both"/>
        <w:rPr>
          <w:rFonts w:ascii="Times New Roman" w:hAnsi="Times New Roman" w:cs="Times New Roman"/>
          <w:sz w:val="28"/>
          <w:szCs w:val="28"/>
          <w:lang w:eastAsia="uk-UA" w:bidi="uk-UA"/>
        </w:rPr>
      </w:pPr>
      <w:r w:rsidRPr="0032388E">
        <w:rPr>
          <w:rFonts w:ascii="Times New Roman" w:hAnsi="Times New Roman" w:cs="Times New Roman"/>
          <w:sz w:val="28"/>
          <w:szCs w:val="28"/>
          <w:lang w:eastAsia="uk-UA"/>
        </w:rPr>
        <w:t xml:space="preserve">За результатами вивчення дисциплінарної скарги </w:t>
      </w:r>
      <w:r w:rsidR="002358A9">
        <w:rPr>
          <w:rFonts w:ascii="Times New Roman" w:hAnsi="Times New Roman" w:cs="Times New Roman"/>
          <w:sz w:val="28"/>
          <w:szCs w:val="28"/>
          <w:lang w:eastAsia="uk-UA"/>
        </w:rPr>
        <w:t xml:space="preserve">Друга дисциплінарна палати Вищої ради правосуддя </w:t>
      </w:r>
      <w:r w:rsidRPr="0032388E">
        <w:rPr>
          <w:rFonts w:ascii="Times New Roman" w:hAnsi="Times New Roman" w:cs="Times New Roman"/>
          <w:sz w:val="28"/>
          <w:szCs w:val="28"/>
          <w:lang w:eastAsia="uk-UA"/>
        </w:rPr>
        <w:t>д</w:t>
      </w:r>
      <w:r w:rsidR="002358A9">
        <w:rPr>
          <w:rFonts w:ascii="Times New Roman" w:hAnsi="Times New Roman" w:cs="Times New Roman"/>
          <w:sz w:val="28"/>
          <w:szCs w:val="28"/>
          <w:lang w:eastAsia="uk-UA"/>
        </w:rPr>
        <w:t>ійшла</w:t>
      </w:r>
      <w:r w:rsidRPr="0032388E">
        <w:rPr>
          <w:rFonts w:ascii="Times New Roman" w:hAnsi="Times New Roman" w:cs="Times New Roman"/>
          <w:sz w:val="28"/>
          <w:szCs w:val="28"/>
          <w:lang w:eastAsia="uk-UA"/>
        </w:rPr>
        <w:t xml:space="preserve"> висновку, що </w:t>
      </w:r>
      <w:r w:rsidRPr="0032388E">
        <w:rPr>
          <w:rFonts w:ascii="Times New Roman" w:hAnsi="Times New Roman" w:cs="Times New Roman"/>
          <w:bCs/>
          <w:sz w:val="28"/>
          <w:szCs w:val="28"/>
          <w:lang w:eastAsia="uk-UA"/>
        </w:rPr>
        <w:t xml:space="preserve">дисциплінарну скаргу </w:t>
      </w:r>
      <w:proofErr w:type="spellStart"/>
      <w:r w:rsidRPr="0032388E">
        <w:rPr>
          <w:rFonts w:ascii="Times New Roman" w:hAnsi="Times New Roman" w:cs="Times New Roman"/>
          <w:bCs/>
          <w:sz w:val="28"/>
          <w:szCs w:val="28"/>
          <w:lang w:eastAsia="uk-UA"/>
        </w:rPr>
        <w:t>Мінаєвої</w:t>
      </w:r>
      <w:proofErr w:type="spellEnd"/>
      <w:r w:rsidRPr="0032388E">
        <w:rPr>
          <w:rFonts w:ascii="Times New Roman" w:hAnsi="Times New Roman" w:cs="Times New Roman"/>
          <w:bCs/>
          <w:sz w:val="28"/>
          <w:szCs w:val="28"/>
          <w:lang w:eastAsia="uk-UA"/>
        </w:rPr>
        <w:t xml:space="preserve"> Інни Вікторівни </w:t>
      </w:r>
      <w:r w:rsidRPr="0032388E">
        <w:rPr>
          <w:rFonts w:ascii="Times New Roman" w:hAnsi="Times New Roman" w:cs="Times New Roman"/>
          <w:sz w:val="28"/>
          <w:szCs w:val="28"/>
          <w:lang w:eastAsia="uk-UA"/>
        </w:rPr>
        <w:t>слід залишити без розгляду та повернути скаржнику, оскільки у ній</w:t>
      </w:r>
      <w:r w:rsidRPr="0032388E">
        <w:rPr>
          <w:rFonts w:ascii="Times New Roman" w:eastAsia="Times New Roman" w:hAnsi="Times New Roman" w:cs="Times New Roman"/>
          <w:sz w:val="28"/>
          <w:szCs w:val="28"/>
          <w:lang w:eastAsia="uk-UA"/>
        </w:rPr>
        <w:t xml:space="preserve"> відсутні конкретні відомості про наявність у поведінці суддів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 Дисциплінарна скарга також не містить посилання на фактичні дані (свідчення, докази), що підтверджують зазначені скаржником відомості. </w:t>
      </w:r>
      <w:r w:rsidRPr="0032388E">
        <w:rPr>
          <w:rFonts w:ascii="Times New Roman" w:hAnsi="Times New Roman" w:cs="Times New Roman"/>
          <w:sz w:val="28"/>
          <w:szCs w:val="28"/>
          <w:lang w:eastAsia="uk-UA" w:bidi="uk-UA"/>
        </w:rPr>
        <w:t>Доводи скарги скаржниці будуються виключно на припущеннях та зводяться до загальних формулювань.</w:t>
      </w:r>
    </w:p>
    <w:p w14:paraId="2FFF1623" w14:textId="77777777" w:rsidR="00B26B35" w:rsidRPr="007F51FC" w:rsidRDefault="00B26B35" w:rsidP="00E01518">
      <w:pPr>
        <w:spacing w:after="0" w:line="240" w:lineRule="auto"/>
        <w:ind w:right="-1" w:firstLine="567"/>
        <w:jc w:val="both"/>
        <w:rPr>
          <w:rFonts w:ascii="Times New Roman" w:hAnsi="Times New Roman" w:cs="Times New Roman"/>
          <w:sz w:val="28"/>
          <w:szCs w:val="28"/>
          <w:shd w:val="clear" w:color="auto" w:fill="FFFFFF"/>
          <w:lang w:eastAsia="ru-RU"/>
        </w:rPr>
      </w:pPr>
      <w:r w:rsidRPr="007F51FC">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680112A8" w14:textId="77777777" w:rsidR="00B26B35" w:rsidRPr="007F51FC" w:rsidRDefault="00B26B35" w:rsidP="00E01518">
      <w:pPr>
        <w:spacing w:before="120" w:after="120" w:line="240" w:lineRule="auto"/>
        <w:ind w:right="-1"/>
        <w:jc w:val="center"/>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ухвалила:</w:t>
      </w:r>
    </w:p>
    <w:p w14:paraId="5769FFE3" w14:textId="6AE3D91E" w:rsidR="00840C8B" w:rsidRPr="007F51FC" w:rsidRDefault="0018453F" w:rsidP="00E01518">
      <w:pPr>
        <w:pStyle w:val="a9"/>
        <w:numPr>
          <w:ilvl w:val="0"/>
          <w:numId w:val="1"/>
        </w:numPr>
        <w:tabs>
          <w:tab w:val="left" w:pos="993"/>
        </w:tabs>
        <w:spacing w:after="0" w:line="240" w:lineRule="auto"/>
        <w:ind w:left="0" w:right="-1" w:firstLine="567"/>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д</w:t>
      </w:r>
      <w:r w:rsidR="00B26B35" w:rsidRPr="007F51FC">
        <w:rPr>
          <w:rFonts w:ascii="Times New Roman" w:hAnsi="Times New Roman" w:cs="Times New Roman"/>
          <w:sz w:val="28"/>
          <w:szCs w:val="28"/>
          <w:shd w:val="clear" w:color="auto" w:fill="FFFFFF"/>
          <w:lang w:eastAsia="ru-RU"/>
        </w:rPr>
        <w:t xml:space="preserve">исциплінарну скаргу </w:t>
      </w:r>
      <w:proofErr w:type="spellStart"/>
      <w:r w:rsidR="00840C8B" w:rsidRPr="007F51FC">
        <w:rPr>
          <w:rFonts w:ascii="Times New Roman" w:hAnsi="Times New Roman" w:cs="Times New Roman"/>
          <w:bCs/>
          <w:sz w:val="28"/>
          <w:szCs w:val="28"/>
          <w:lang w:eastAsia="uk-UA"/>
        </w:rPr>
        <w:t>Мінаєвої</w:t>
      </w:r>
      <w:proofErr w:type="spellEnd"/>
      <w:r w:rsidR="00840C8B" w:rsidRPr="007F51FC">
        <w:rPr>
          <w:rFonts w:ascii="Times New Roman" w:hAnsi="Times New Roman" w:cs="Times New Roman"/>
          <w:bCs/>
          <w:sz w:val="28"/>
          <w:szCs w:val="28"/>
          <w:lang w:eastAsia="uk-UA"/>
        </w:rPr>
        <w:t xml:space="preserve"> Інни Вікторівни стосовно </w:t>
      </w:r>
      <w:r w:rsidR="001D462D" w:rsidRPr="007F51FC">
        <w:rPr>
          <w:rFonts w:ascii="Times New Roman" w:hAnsi="Times New Roman" w:cs="Times New Roman"/>
          <w:bCs/>
          <w:sz w:val="28"/>
          <w:szCs w:val="28"/>
          <w:lang w:eastAsia="uk-UA"/>
        </w:rPr>
        <w:t xml:space="preserve">суддів Солом’янського районного суду міста Києва Українця Віталія Васильовича, </w:t>
      </w:r>
      <w:proofErr w:type="spellStart"/>
      <w:r w:rsidR="001D462D" w:rsidRPr="007F51FC">
        <w:rPr>
          <w:rFonts w:ascii="Times New Roman" w:hAnsi="Times New Roman" w:cs="Times New Roman"/>
          <w:bCs/>
          <w:sz w:val="28"/>
          <w:szCs w:val="28"/>
          <w:lang w:eastAsia="uk-UA"/>
        </w:rPr>
        <w:t>Ішуніної</w:t>
      </w:r>
      <w:proofErr w:type="spellEnd"/>
      <w:r w:rsidR="001D462D" w:rsidRPr="007F51FC">
        <w:rPr>
          <w:rFonts w:ascii="Times New Roman" w:hAnsi="Times New Roman" w:cs="Times New Roman"/>
          <w:bCs/>
          <w:sz w:val="28"/>
          <w:szCs w:val="28"/>
          <w:lang w:eastAsia="uk-UA"/>
        </w:rPr>
        <w:t xml:space="preserve"> Лариси Миколаївни</w:t>
      </w:r>
      <w:r w:rsidR="00F36676" w:rsidRPr="007F51FC">
        <w:rPr>
          <w:rFonts w:ascii="Times New Roman" w:hAnsi="Times New Roman" w:cs="Times New Roman"/>
          <w:bCs/>
          <w:sz w:val="28"/>
          <w:szCs w:val="28"/>
          <w:lang w:eastAsia="uk-UA"/>
        </w:rPr>
        <w:t xml:space="preserve"> </w:t>
      </w:r>
      <w:r w:rsidR="00840C8B" w:rsidRPr="007F51FC">
        <w:rPr>
          <w:rFonts w:ascii="Times New Roman" w:hAnsi="Times New Roman" w:cs="Times New Roman"/>
          <w:sz w:val="28"/>
          <w:szCs w:val="28"/>
          <w:shd w:val="clear" w:color="auto" w:fill="FFFFFF"/>
        </w:rPr>
        <w:t>залишити без розгляду та повернути скаржнику.</w:t>
      </w:r>
    </w:p>
    <w:p w14:paraId="77BC0761" w14:textId="611345F8" w:rsidR="00B26B35" w:rsidRPr="007F51FC" w:rsidRDefault="00B26B35" w:rsidP="00E01518">
      <w:pPr>
        <w:pStyle w:val="a9"/>
        <w:tabs>
          <w:tab w:val="left" w:pos="993"/>
        </w:tabs>
        <w:spacing w:before="120" w:after="0" w:line="240" w:lineRule="auto"/>
        <w:ind w:left="684" w:right="-1"/>
        <w:jc w:val="both"/>
        <w:rPr>
          <w:rFonts w:ascii="Times New Roman" w:hAnsi="Times New Roman" w:cs="Times New Roman"/>
          <w:sz w:val="28"/>
          <w:szCs w:val="28"/>
          <w:shd w:val="clear" w:color="auto" w:fill="FFFFFF"/>
          <w:lang w:eastAsia="ru-RU"/>
        </w:rPr>
      </w:pPr>
      <w:r w:rsidRPr="007F51FC">
        <w:rPr>
          <w:rFonts w:ascii="Times New Roman" w:hAnsi="Times New Roman" w:cs="Times New Roman"/>
          <w:sz w:val="28"/>
          <w:szCs w:val="28"/>
          <w:shd w:val="clear" w:color="auto" w:fill="FFFFFF"/>
          <w:lang w:eastAsia="ru-RU"/>
        </w:rPr>
        <w:t>Ухвала оскарженню не підлягає.</w:t>
      </w:r>
    </w:p>
    <w:p w14:paraId="70A112A0" w14:textId="77777777" w:rsidR="00840C8B" w:rsidRDefault="00840C8B" w:rsidP="00E01518">
      <w:pPr>
        <w:pStyle w:val="a9"/>
        <w:tabs>
          <w:tab w:val="left" w:pos="993"/>
        </w:tabs>
        <w:spacing w:before="120" w:after="0" w:line="240" w:lineRule="auto"/>
        <w:ind w:left="684" w:right="-1"/>
        <w:jc w:val="both"/>
        <w:rPr>
          <w:rFonts w:ascii="Times New Roman" w:hAnsi="Times New Roman" w:cs="Times New Roman"/>
          <w:sz w:val="28"/>
          <w:szCs w:val="28"/>
          <w:shd w:val="clear" w:color="auto" w:fill="FFFFFF"/>
          <w:lang w:eastAsia="ru-RU"/>
        </w:rPr>
      </w:pPr>
    </w:p>
    <w:p w14:paraId="61AE3E80" w14:textId="77777777" w:rsidR="00C47646" w:rsidRPr="007F51FC" w:rsidRDefault="00C47646" w:rsidP="00E01518">
      <w:pPr>
        <w:pStyle w:val="a9"/>
        <w:tabs>
          <w:tab w:val="left" w:pos="993"/>
        </w:tabs>
        <w:spacing w:before="120" w:after="0" w:line="240" w:lineRule="auto"/>
        <w:ind w:left="684" w:right="-1"/>
        <w:jc w:val="both"/>
        <w:rPr>
          <w:rFonts w:ascii="Times New Roman" w:hAnsi="Times New Roman" w:cs="Times New Roman"/>
          <w:sz w:val="28"/>
          <w:szCs w:val="28"/>
          <w:shd w:val="clear" w:color="auto" w:fill="FFFFFF"/>
          <w:lang w:eastAsia="ru-RU"/>
        </w:rPr>
      </w:pPr>
    </w:p>
    <w:tbl>
      <w:tblPr>
        <w:tblW w:w="9842" w:type="dxa"/>
        <w:tblLook w:val="04A0" w:firstRow="1" w:lastRow="0" w:firstColumn="1" w:lastColumn="0" w:noHBand="0" w:noVBand="1"/>
      </w:tblPr>
      <w:tblGrid>
        <w:gridCol w:w="5614"/>
        <w:gridCol w:w="4228"/>
      </w:tblGrid>
      <w:tr w:rsidR="00E54D55" w:rsidRPr="007F51FC" w14:paraId="3330B604" w14:textId="77777777" w:rsidTr="00857791">
        <w:trPr>
          <w:trHeight w:val="4777"/>
        </w:trPr>
        <w:tc>
          <w:tcPr>
            <w:tcW w:w="5614" w:type="dxa"/>
          </w:tcPr>
          <w:p w14:paraId="4974EBD6"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Головуючий на засіданні </w:t>
            </w:r>
          </w:p>
          <w:p w14:paraId="25885C44"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Другої Дисциплінарної </w:t>
            </w:r>
          </w:p>
          <w:p w14:paraId="7B486947"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палати Вищої ради правосуддя</w:t>
            </w:r>
          </w:p>
          <w:p w14:paraId="23FBBB10"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p w14:paraId="0B440871"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p w14:paraId="4C04904C"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Члени Другої Дисциплінарної </w:t>
            </w:r>
          </w:p>
          <w:p w14:paraId="662084C1"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палати Вищої ради правосуддя</w:t>
            </w:r>
          </w:p>
          <w:p w14:paraId="0891D574"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p w14:paraId="5DB687D9"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p w14:paraId="3E867F53"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p w14:paraId="48CF77C8"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p w14:paraId="5A330B52"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p>
        </w:tc>
        <w:tc>
          <w:tcPr>
            <w:tcW w:w="4228" w:type="dxa"/>
          </w:tcPr>
          <w:p w14:paraId="7346368E"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                  </w:t>
            </w:r>
          </w:p>
          <w:p w14:paraId="67A7E9C2" w14:textId="77777777" w:rsidR="00E54D55" w:rsidRPr="007F51FC" w:rsidRDefault="00E54D55" w:rsidP="00E01518">
            <w:pPr>
              <w:spacing w:after="0" w:line="240" w:lineRule="auto"/>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                  </w:t>
            </w:r>
          </w:p>
          <w:p w14:paraId="2FBFA134" w14:textId="77777777" w:rsidR="00E54D55" w:rsidRPr="007F51FC" w:rsidRDefault="00E54D55" w:rsidP="00E01518">
            <w:pPr>
              <w:tabs>
                <w:tab w:val="left" w:pos="1735"/>
                <w:tab w:val="left" w:pos="1832"/>
              </w:tabs>
              <w:spacing w:after="0" w:line="240" w:lineRule="auto"/>
              <w:ind w:left="1337"/>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Віталій САЛІХОВ </w:t>
            </w:r>
          </w:p>
          <w:p w14:paraId="659806AE" w14:textId="77777777" w:rsidR="00E54D55" w:rsidRPr="007F51FC" w:rsidRDefault="00E54D55" w:rsidP="00E01518">
            <w:pPr>
              <w:spacing w:after="0" w:line="240" w:lineRule="auto"/>
              <w:ind w:left="1337"/>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                  </w:t>
            </w:r>
          </w:p>
          <w:p w14:paraId="1445234C" w14:textId="77777777" w:rsidR="00E54D55" w:rsidRPr="007F51FC" w:rsidRDefault="00E54D55" w:rsidP="00E01518">
            <w:pPr>
              <w:spacing w:after="0" w:line="240" w:lineRule="auto"/>
              <w:ind w:left="1337"/>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                  </w:t>
            </w:r>
          </w:p>
          <w:p w14:paraId="6A687D8B" w14:textId="77777777" w:rsidR="0031222A" w:rsidRDefault="0031222A" w:rsidP="00E01518">
            <w:pPr>
              <w:spacing w:after="0" w:line="240" w:lineRule="auto"/>
              <w:ind w:left="1337"/>
              <w:jc w:val="both"/>
              <w:rPr>
                <w:rFonts w:ascii="Times New Roman" w:hAnsi="Times New Roman" w:cs="Times New Roman"/>
                <w:b/>
                <w:sz w:val="28"/>
                <w:szCs w:val="28"/>
                <w:lang w:eastAsia="ru-RU"/>
              </w:rPr>
            </w:pPr>
          </w:p>
          <w:p w14:paraId="3B67C52B" w14:textId="4D4EFDB9" w:rsidR="00E54D55" w:rsidRPr="007F51FC" w:rsidRDefault="00E54D55" w:rsidP="00E01518">
            <w:pPr>
              <w:spacing w:after="0" w:line="240" w:lineRule="auto"/>
              <w:ind w:left="1337"/>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Сергій БУРЛАКОВ    </w:t>
            </w:r>
          </w:p>
          <w:p w14:paraId="1703E30E" w14:textId="77777777" w:rsidR="00E54D55" w:rsidRPr="007F51FC" w:rsidRDefault="00E54D55" w:rsidP="00E01518">
            <w:pPr>
              <w:spacing w:after="0" w:line="240" w:lineRule="auto"/>
              <w:ind w:left="1337"/>
              <w:jc w:val="both"/>
              <w:rPr>
                <w:rFonts w:ascii="Times New Roman" w:hAnsi="Times New Roman" w:cs="Times New Roman"/>
                <w:b/>
                <w:sz w:val="28"/>
                <w:szCs w:val="28"/>
                <w:lang w:eastAsia="ru-RU"/>
              </w:rPr>
            </w:pPr>
          </w:p>
          <w:p w14:paraId="2CFA4BC0" w14:textId="77777777" w:rsidR="00E54D55" w:rsidRPr="007F51FC" w:rsidRDefault="00E54D55" w:rsidP="00E01518">
            <w:pPr>
              <w:spacing w:after="0" w:line="240" w:lineRule="auto"/>
              <w:ind w:left="1337"/>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                  </w:t>
            </w:r>
          </w:p>
          <w:p w14:paraId="1938CD82" w14:textId="77777777" w:rsidR="00E54D55" w:rsidRPr="007F51FC" w:rsidRDefault="00E54D55" w:rsidP="00E01518">
            <w:pPr>
              <w:spacing w:after="0" w:line="240" w:lineRule="auto"/>
              <w:ind w:left="1337"/>
              <w:jc w:val="both"/>
              <w:rPr>
                <w:rFonts w:ascii="Times New Roman" w:hAnsi="Times New Roman" w:cs="Times New Roman"/>
                <w:b/>
                <w:sz w:val="28"/>
                <w:szCs w:val="28"/>
                <w:lang w:eastAsia="ru-RU"/>
              </w:rPr>
            </w:pPr>
            <w:r w:rsidRPr="007F51FC">
              <w:rPr>
                <w:rFonts w:ascii="Times New Roman" w:hAnsi="Times New Roman" w:cs="Times New Roman"/>
                <w:b/>
                <w:sz w:val="28"/>
                <w:szCs w:val="28"/>
                <w:lang w:eastAsia="ru-RU"/>
              </w:rPr>
              <w:t xml:space="preserve">                                                    Олексій МЕЛЬНИК</w:t>
            </w:r>
          </w:p>
        </w:tc>
      </w:tr>
    </w:tbl>
    <w:p w14:paraId="25C4D02C" w14:textId="77777777" w:rsidR="00C94860" w:rsidRPr="007F51FC" w:rsidRDefault="00C94860" w:rsidP="00857791">
      <w:pPr>
        <w:rPr>
          <w:rFonts w:ascii="Times New Roman" w:hAnsi="Times New Roman" w:cs="Times New Roman"/>
          <w:sz w:val="28"/>
          <w:szCs w:val="28"/>
        </w:rPr>
      </w:pPr>
    </w:p>
    <w:sectPr w:rsidR="00C94860" w:rsidRPr="007F51FC" w:rsidSect="00B26B35">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7F04A" w14:textId="77777777" w:rsidR="009B48D2" w:rsidRDefault="009B48D2">
      <w:pPr>
        <w:spacing w:after="0" w:line="240" w:lineRule="auto"/>
      </w:pPr>
      <w:r>
        <w:separator/>
      </w:r>
    </w:p>
  </w:endnote>
  <w:endnote w:type="continuationSeparator" w:id="0">
    <w:p w14:paraId="5FE7E67B" w14:textId="77777777" w:rsidR="009B48D2" w:rsidRDefault="009B4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6A021" w14:textId="77777777" w:rsidR="009B48D2" w:rsidRDefault="009B48D2">
      <w:pPr>
        <w:spacing w:after="0" w:line="240" w:lineRule="auto"/>
      </w:pPr>
      <w:r>
        <w:separator/>
      </w:r>
    </w:p>
  </w:footnote>
  <w:footnote w:type="continuationSeparator" w:id="0">
    <w:p w14:paraId="3CD32565" w14:textId="77777777" w:rsidR="009B48D2" w:rsidRDefault="009B4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2CD04140" w14:textId="3956CA8C" w:rsidR="008C466A" w:rsidRDefault="008C466A">
        <w:pPr>
          <w:pStyle w:val="ae"/>
          <w:jc w:val="center"/>
        </w:pPr>
        <w:r>
          <w:fldChar w:fldCharType="begin"/>
        </w:r>
        <w:r>
          <w:instrText>PAGE</w:instrText>
        </w:r>
        <w:r>
          <w:fldChar w:fldCharType="separate"/>
        </w:r>
        <w:r w:rsidR="006E599C">
          <w:rPr>
            <w:noProof/>
          </w:rPr>
          <w:t>3</w:t>
        </w:r>
        <w:r>
          <w:fldChar w:fldCharType="end"/>
        </w:r>
      </w:p>
    </w:sdtContent>
  </w:sdt>
  <w:p w14:paraId="4C63F836" w14:textId="77777777" w:rsidR="008C466A" w:rsidRDefault="008C466A">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FA1"/>
    <w:multiLevelType w:val="hybridMultilevel"/>
    <w:tmpl w:val="1EC83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35"/>
    <w:rsid w:val="000023AC"/>
    <w:rsid w:val="00065854"/>
    <w:rsid w:val="000E2277"/>
    <w:rsid w:val="00161CE4"/>
    <w:rsid w:val="00163319"/>
    <w:rsid w:val="0018453F"/>
    <w:rsid w:val="001D462D"/>
    <w:rsid w:val="001E354A"/>
    <w:rsid w:val="002358A9"/>
    <w:rsid w:val="00251659"/>
    <w:rsid w:val="002E4DAB"/>
    <w:rsid w:val="0031222A"/>
    <w:rsid w:val="0032388E"/>
    <w:rsid w:val="00473B06"/>
    <w:rsid w:val="00506D59"/>
    <w:rsid w:val="00540F29"/>
    <w:rsid w:val="006138AF"/>
    <w:rsid w:val="006A24E1"/>
    <w:rsid w:val="006E3ECC"/>
    <w:rsid w:val="006E599C"/>
    <w:rsid w:val="00756218"/>
    <w:rsid w:val="007F51FC"/>
    <w:rsid w:val="00840C8B"/>
    <w:rsid w:val="00857791"/>
    <w:rsid w:val="00877678"/>
    <w:rsid w:val="00883E7C"/>
    <w:rsid w:val="00893C14"/>
    <w:rsid w:val="008C466A"/>
    <w:rsid w:val="00940885"/>
    <w:rsid w:val="009B48D2"/>
    <w:rsid w:val="00A007AD"/>
    <w:rsid w:val="00A3557F"/>
    <w:rsid w:val="00A5196D"/>
    <w:rsid w:val="00A63DCA"/>
    <w:rsid w:val="00AB6C6E"/>
    <w:rsid w:val="00AE5D06"/>
    <w:rsid w:val="00B26B35"/>
    <w:rsid w:val="00B27935"/>
    <w:rsid w:val="00B65818"/>
    <w:rsid w:val="00BD58CC"/>
    <w:rsid w:val="00BE5812"/>
    <w:rsid w:val="00BF1943"/>
    <w:rsid w:val="00C00E57"/>
    <w:rsid w:val="00C32307"/>
    <w:rsid w:val="00C361F1"/>
    <w:rsid w:val="00C47646"/>
    <w:rsid w:val="00C548D1"/>
    <w:rsid w:val="00C608B2"/>
    <w:rsid w:val="00C94860"/>
    <w:rsid w:val="00D24B52"/>
    <w:rsid w:val="00DB6054"/>
    <w:rsid w:val="00E01518"/>
    <w:rsid w:val="00E23E38"/>
    <w:rsid w:val="00E54D55"/>
    <w:rsid w:val="00E8111D"/>
    <w:rsid w:val="00F36676"/>
    <w:rsid w:val="00F83800"/>
    <w:rsid w:val="00FF3D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4D0D"/>
  <w15:chartTrackingRefBased/>
  <w15:docId w15:val="{ACBCEFE8-A1E9-47F4-9BE5-C1D431FD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6B35"/>
  </w:style>
  <w:style w:type="paragraph" w:styleId="1">
    <w:name w:val="heading 1"/>
    <w:basedOn w:val="a"/>
    <w:next w:val="a"/>
    <w:link w:val="10"/>
    <w:uiPriority w:val="9"/>
    <w:qFormat/>
    <w:rsid w:val="00B26B3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26B3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26B35"/>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B26B35"/>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B26B35"/>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B26B3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26B3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26B3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26B3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6B35"/>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26B35"/>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26B35"/>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26B35"/>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B26B35"/>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B26B3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26B35"/>
    <w:rPr>
      <w:rFonts w:eastAsiaTheme="majorEastAsia" w:cstheme="majorBidi"/>
      <w:color w:val="595959" w:themeColor="text1" w:themeTint="A6"/>
    </w:rPr>
  </w:style>
  <w:style w:type="character" w:customStyle="1" w:styleId="80">
    <w:name w:val="Заголовок 8 Знак"/>
    <w:basedOn w:val="a0"/>
    <w:link w:val="8"/>
    <w:uiPriority w:val="9"/>
    <w:semiHidden/>
    <w:rsid w:val="00B26B3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26B35"/>
    <w:rPr>
      <w:rFonts w:eastAsiaTheme="majorEastAsia" w:cstheme="majorBidi"/>
      <w:color w:val="272727" w:themeColor="text1" w:themeTint="D8"/>
    </w:rPr>
  </w:style>
  <w:style w:type="paragraph" w:styleId="a3">
    <w:name w:val="Title"/>
    <w:basedOn w:val="a"/>
    <w:next w:val="a"/>
    <w:link w:val="a4"/>
    <w:uiPriority w:val="10"/>
    <w:qFormat/>
    <w:rsid w:val="00B26B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6B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6B3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26B3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6B35"/>
    <w:pPr>
      <w:spacing w:before="160"/>
      <w:jc w:val="center"/>
    </w:pPr>
    <w:rPr>
      <w:i/>
      <w:iCs/>
      <w:color w:val="404040" w:themeColor="text1" w:themeTint="BF"/>
    </w:rPr>
  </w:style>
  <w:style w:type="character" w:customStyle="1" w:styleId="a8">
    <w:name w:val="Цитата Знак"/>
    <w:basedOn w:val="a0"/>
    <w:link w:val="a7"/>
    <w:uiPriority w:val="29"/>
    <w:rsid w:val="00B26B35"/>
    <w:rPr>
      <w:i/>
      <w:iCs/>
      <w:color w:val="404040" w:themeColor="text1" w:themeTint="BF"/>
    </w:rPr>
  </w:style>
  <w:style w:type="paragraph" w:styleId="a9">
    <w:name w:val="List Paragraph"/>
    <w:basedOn w:val="a"/>
    <w:uiPriority w:val="34"/>
    <w:qFormat/>
    <w:rsid w:val="00B26B35"/>
    <w:pPr>
      <w:ind w:left="720"/>
      <w:contextualSpacing/>
    </w:pPr>
  </w:style>
  <w:style w:type="character" w:styleId="aa">
    <w:name w:val="Intense Emphasis"/>
    <w:basedOn w:val="a0"/>
    <w:uiPriority w:val="21"/>
    <w:qFormat/>
    <w:rsid w:val="00B26B35"/>
    <w:rPr>
      <w:i/>
      <w:iCs/>
      <w:color w:val="2E74B5" w:themeColor="accent1" w:themeShade="BF"/>
    </w:rPr>
  </w:style>
  <w:style w:type="paragraph" w:styleId="ab">
    <w:name w:val="Intense Quote"/>
    <w:basedOn w:val="a"/>
    <w:next w:val="a"/>
    <w:link w:val="ac"/>
    <w:uiPriority w:val="30"/>
    <w:qFormat/>
    <w:rsid w:val="00B26B3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B26B35"/>
    <w:rPr>
      <w:i/>
      <w:iCs/>
      <w:color w:val="2E74B5" w:themeColor="accent1" w:themeShade="BF"/>
    </w:rPr>
  </w:style>
  <w:style w:type="character" w:styleId="ad">
    <w:name w:val="Intense Reference"/>
    <w:basedOn w:val="a0"/>
    <w:uiPriority w:val="32"/>
    <w:qFormat/>
    <w:rsid w:val="00B26B35"/>
    <w:rPr>
      <w:b/>
      <w:bCs/>
      <w:smallCaps/>
      <w:color w:val="2E74B5" w:themeColor="accent1" w:themeShade="BF"/>
      <w:spacing w:val="5"/>
    </w:rPr>
  </w:style>
  <w:style w:type="paragraph" w:styleId="ae">
    <w:name w:val="header"/>
    <w:basedOn w:val="a"/>
    <w:link w:val="af"/>
    <w:uiPriority w:val="99"/>
    <w:semiHidden/>
    <w:unhideWhenUsed/>
    <w:rsid w:val="00B26B35"/>
    <w:pPr>
      <w:tabs>
        <w:tab w:val="center" w:pos="4819"/>
        <w:tab w:val="right" w:pos="9639"/>
      </w:tabs>
      <w:spacing w:after="0" w:line="240" w:lineRule="auto"/>
    </w:pPr>
  </w:style>
  <w:style w:type="character" w:customStyle="1" w:styleId="af">
    <w:name w:val="Верхній колонтитул Знак"/>
    <w:basedOn w:val="a0"/>
    <w:link w:val="ae"/>
    <w:uiPriority w:val="99"/>
    <w:semiHidden/>
    <w:rsid w:val="00B26B35"/>
  </w:style>
  <w:style w:type="paragraph" w:customStyle="1" w:styleId="Standard">
    <w:name w:val="Standard"/>
    <w:rsid w:val="00B26B35"/>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f0">
    <w:name w:val="No Spacing"/>
    <w:uiPriority w:val="1"/>
    <w:qFormat/>
    <w:rsid w:val="00B26B35"/>
    <w:pPr>
      <w:spacing w:after="0" w:line="240" w:lineRule="auto"/>
    </w:pPr>
    <w:rPr>
      <w:kern w:val="2"/>
      <w14:ligatures w14:val="standardContextual"/>
    </w:rPr>
  </w:style>
  <w:style w:type="character" w:customStyle="1" w:styleId="21">
    <w:name w:val="Основний текст (2)_"/>
    <w:link w:val="22"/>
    <w:rsid w:val="007F51FC"/>
    <w:rPr>
      <w:rFonts w:ascii="Times New Roman" w:eastAsia="Times New Roman" w:hAnsi="Times New Roman"/>
      <w:sz w:val="28"/>
      <w:szCs w:val="28"/>
      <w:shd w:val="clear" w:color="auto" w:fill="FFFFFF"/>
    </w:rPr>
  </w:style>
  <w:style w:type="paragraph" w:customStyle="1" w:styleId="22">
    <w:name w:val="Основний текст (2)"/>
    <w:basedOn w:val="a"/>
    <w:link w:val="21"/>
    <w:rsid w:val="007F51FC"/>
    <w:pPr>
      <w:widowControl w:val="0"/>
      <w:shd w:val="clear" w:color="auto" w:fill="FFFFFF"/>
      <w:spacing w:before="300" w:after="300" w:line="0" w:lineRule="atLeast"/>
      <w:jc w:val="both"/>
    </w:pPr>
    <w:rPr>
      <w:rFonts w:ascii="Times New Roman" w:eastAsia="Times New Roman" w:hAnsi="Times New Roman"/>
      <w:sz w:val="28"/>
      <w:szCs w:val="28"/>
    </w:rPr>
  </w:style>
  <w:style w:type="character" w:styleId="af1">
    <w:name w:val="Hyperlink"/>
    <w:uiPriority w:val="99"/>
    <w:unhideWhenUsed/>
    <w:rsid w:val="003238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4155</Words>
  <Characters>2369</Characters>
  <Application>Microsoft Office Word</Application>
  <DocSecurity>0</DocSecurity>
  <Lines>19</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2024-06-24T06:11:00Z</cp:lastPrinted>
  <dcterms:created xsi:type="dcterms:W3CDTF">2024-07-19T08:18:00Z</dcterms:created>
  <dcterms:modified xsi:type="dcterms:W3CDTF">2024-07-19T08:18:00Z</dcterms:modified>
</cp:coreProperties>
</file>