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9FB" w:rsidRPr="00670A12" w:rsidRDefault="00670A12" w:rsidP="00670A12">
      <w:pPr>
        <w:pStyle w:val="a5"/>
        <w:spacing w:after="0"/>
        <w:ind w:left="5954"/>
        <w:rPr>
          <w:color w:val="000000"/>
          <w:sz w:val="28"/>
          <w:szCs w:val="28"/>
          <w:lang w:eastAsia="uk-UA"/>
        </w:rPr>
      </w:pPr>
      <w:r w:rsidRPr="00A83448">
        <w:rPr>
          <w:rFonts w:ascii="Calibri" w:hAnsi="Calibri"/>
          <w:noProof/>
          <w:lang w:val="uk-UA" w:eastAsia="uk-UA"/>
        </w:rPr>
        <w:drawing>
          <wp:anchor distT="0" distB="0" distL="114300" distR="114300" simplePos="0" relativeHeight="251666432" behindDoc="0" locked="0" layoutInCell="1" allowOverlap="1" wp14:anchorId="09EFAEFD" wp14:editId="4B18DD5A">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E629FB" w:rsidRPr="00EA5C44" w:rsidRDefault="00E629FB" w:rsidP="00E629FB">
      <w:pPr>
        <w:pStyle w:val="a5"/>
        <w:ind w:left="0"/>
        <w:jc w:val="both"/>
        <w:rPr>
          <w:sz w:val="28"/>
          <w:szCs w:val="28"/>
        </w:rPr>
      </w:pPr>
    </w:p>
    <w:p w:rsidR="00E629FB" w:rsidRDefault="00E629FB" w:rsidP="00E629FB">
      <w:pPr>
        <w:pStyle w:val="a5"/>
        <w:ind w:left="0"/>
        <w:jc w:val="both"/>
        <w:rPr>
          <w:sz w:val="28"/>
          <w:szCs w:val="28"/>
        </w:rPr>
      </w:pPr>
    </w:p>
    <w:p w:rsidR="00E629FB" w:rsidRPr="0091248D" w:rsidRDefault="00E629FB" w:rsidP="00670A12">
      <w:pPr>
        <w:pStyle w:val="a7"/>
        <w:jc w:val="center"/>
        <w:rPr>
          <w:rFonts w:ascii="AcademyC" w:hAnsi="AcademyC"/>
        </w:rPr>
      </w:pPr>
      <w:r w:rsidRPr="0091248D">
        <w:rPr>
          <w:rFonts w:ascii="AcademyC" w:hAnsi="AcademyC"/>
        </w:rPr>
        <w:t>УКРАЇНА</w:t>
      </w:r>
    </w:p>
    <w:p w:rsidR="00E629FB" w:rsidRPr="0091248D" w:rsidRDefault="00E629FB" w:rsidP="00670A12">
      <w:pPr>
        <w:pStyle w:val="a7"/>
        <w:jc w:val="center"/>
        <w:rPr>
          <w:rFonts w:ascii="AcademyC" w:hAnsi="AcademyC"/>
          <w:szCs w:val="28"/>
        </w:rPr>
      </w:pPr>
      <w:r w:rsidRPr="0091248D">
        <w:rPr>
          <w:rFonts w:ascii="AcademyC" w:hAnsi="AcademyC"/>
          <w:szCs w:val="28"/>
        </w:rPr>
        <w:t>ВИЩА  РАДА  ПРАВОСУДДЯ</w:t>
      </w:r>
    </w:p>
    <w:p w:rsidR="00E629FB" w:rsidRPr="002403BB" w:rsidRDefault="002A75E7" w:rsidP="00670A12">
      <w:pPr>
        <w:pStyle w:val="a7"/>
        <w:jc w:val="center"/>
        <w:rPr>
          <w:rFonts w:ascii="AcademyC" w:hAnsi="AcademyC"/>
          <w:szCs w:val="28"/>
        </w:rPr>
      </w:pPr>
      <w:r>
        <w:rPr>
          <w:rFonts w:ascii="AcademyC" w:hAnsi="AcademyC"/>
          <w:szCs w:val="28"/>
        </w:rPr>
        <w:t>ДРУГА</w:t>
      </w:r>
      <w:r w:rsidR="00E629FB" w:rsidRPr="0091248D">
        <w:rPr>
          <w:rFonts w:ascii="AcademyC" w:hAnsi="AcademyC"/>
          <w:szCs w:val="28"/>
        </w:rPr>
        <w:t xml:space="preserve"> ДИСЦИПЛІНАРНА ПАЛАТА</w:t>
      </w:r>
    </w:p>
    <w:p w:rsidR="00E629FB" w:rsidRPr="0091248D" w:rsidRDefault="00E629FB" w:rsidP="00670A12">
      <w:pPr>
        <w:pStyle w:val="a7"/>
        <w:jc w:val="center"/>
        <w:rPr>
          <w:rFonts w:ascii="AcademyC" w:hAnsi="AcademyC"/>
          <w:szCs w:val="28"/>
        </w:rPr>
      </w:pPr>
      <w:r w:rsidRPr="0091248D">
        <w:rPr>
          <w:rFonts w:ascii="AcademyC" w:hAnsi="AcademyC"/>
          <w:szCs w:val="28"/>
        </w:rPr>
        <w:t>УХВАЛА</w:t>
      </w:r>
    </w:p>
    <w:tbl>
      <w:tblPr>
        <w:tblW w:w="9890" w:type="dxa"/>
        <w:tblLook w:val="04A0" w:firstRow="1" w:lastRow="0" w:firstColumn="1" w:lastColumn="0" w:noHBand="0" w:noVBand="1"/>
      </w:tblPr>
      <w:tblGrid>
        <w:gridCol w:w="3098"/>
        <w:gridCol w:w="1830"/>
        <w:gridCol w:w="1479"/>
        <w:gridCol w:w="2949"/>
        <w:gridCol w:w="534"/>
      </w:tblGrid>
      <w:tr w:rsidR="00E629FB" w:rsidRPr="00635BF0" w:rsidTr="000A2629">
        <w:trPr>
          <w:gridAfter w:val="1"/>
          <w:wAfter w:w="534" w:type="dxa"/>
          <w:trHeight w:val="188"/>
        </w:trPr>
        <w:tc>
          <w:tcPr>
            <w:tcW w:w="3098" w:type="dxa"/>
          </w:tcPr>
          <w:p w:rsidR="00E629FB" w:rsidRPr="00635BF0" w:rsidRDefault="001B3902" w:rsidP="0073517E">
            <w:pPr>
              <w:ind w:right="-2"/>
              <w:rPr>
                <w:noProof/>
                <w:sz w:val="28"/>
                <w:szCs w:val="28"/>
                <w:lang w:val="en-US"/>
              </w:rPr>
            </w:pPr>
            <w:r>
              <w:rPr>
                <w:noProof/>
                <w:sz w:val="28"/>
                <w:szCs w:val="28"/>
                <w:lang w:val="ru-RU"/>
              </w:rPr>
              <w:t>24 січня 2024 року</w:t>
            </w:r>
          </w:p>
        </w:tc>
        <w:tc>
          <w:tcPr>
            <w:tcW w:w="3309" w:type="dxa"/>
            <w:gridSpan w:val="2"/>
          </w:tcPr>
          <w:p w:rsidR="00E629FB" w:rsidRPr="00B15DB8" w:rsidRDefault="00E629FB" w:rsidP="0073517E">
            <w:pPr>
              <w:ind w:right="-2"/>
              <w:jc w:val="center"/>
              <w:rPr>
                <w:rFonts w:ascii="Book Antiqua" w:hAnsi="Book Antiqua"/>
                <w:noProof/>
              </w:rPr>
            </w:pPr>
            <w:r w:rsidRPr="00B15DB8">
              <w:rPr>
                <w:rFonts w:ascii="Book Antiqua" w:hAnsi="Book Antiqua"/>
              </w:rPr>
              <w:t>Київ</w:t>
            </w:r>
          </w:p>
        </w:tc>
        <w:tc>
          <w:tcPr>
            <w:tcW w:w="2949" w:type="dxa"/>
          </w:tcPr>
          <w:p w:rsidR="00E629FB" w:rsidRPr="00635BF0" w:rsidRDefault="00E629FB" w:rsidP="00451F71">
            <w:pPr>
              <w:ind w:right="-2"/>
              <w:jc w:val="center"/>
              <w:rPr>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451F71">
              <w:rPr>
                <w:noProof/>
                <w:sz w:val="28"/>
                <w:szCs w:val="28"/>
                <w:lang w:val="ru-RU"/>
              </w:rPr>
              <w:t>№ 209/2дп/15-24</w:t>
            </w:r>
            <w:bookmarkStart w:id="0" w:name="_GoBack"/>
            <w:bookmarkEnd w:id="0"/>
          </w:p>
        </w:tc>
      </w:tr>
      <w:tr w:rsidR="003473F5" w:rsidRPr="003473F5" w:rsidTr="000A2629">
        <w:trPr>
          <w:trHeight w:val="1309"/>
        </w:trPr>
        <w:tc>
          <w:tcPr>
            <w:tcW w:w="4928" w:type="dxa"/>
            <w:gridSpan w:val="2"/>
            <w:shd w:val="clear" w:color="auto" w:fill="auto"/>
          </w:tcPr>
          <w:p w:rsidR="003473F5" w:rsidRPr="003473F5" w:rsidRDefault="003473F5" w:rsidP="00D475C4">
            <w:pPr>
              <w:spacing w:after="0" w:line="240" w:lineRule="auto"/>
              <w:jc w:val="both"/>
              <w:rPr>
                <w:b/>
                <w:szCs w:val="24"/>
              </w:rPr>
            </w:pPr>
            <w:r w:rsidRPr="003473F5">
              <w:rPr>
                <w:b/>
                <w:bCs/>
                <w:szCs w:val="24"/>
                <w:shd w:val="clear" w:color="auto" w:fill="FFFFFF"/>
              </w:rPr>
              <w:t xml:space="preserve">Про </w:t>
            </w:r>
            <w:r>
              <w:rPr>
                <w:b/>
                <w:bCs/>
                <w:szCs w:val="24"/>
                <w:shd w:val="clear" w:color="auto" w:fill="FFFFFF"/>
              </w:rPr>
              <w:t xml:space="preserve">відкриття дисциплінарної справи стосовно судді </w:t>
            </w:r>
            <w:r w:rsidR="00D475C4">
              <w:rPr>
                <w:b/>
                <w:bCs/>
                <w:szCs w:val="24"/>
                <w:shd w:val="clear" w:color="auto" w:fill="FFFFFF"/>
              </w:rPr>
              <w:t>Артемівс</w:t>
            </w:r>
            <w:r>
              <w:rPr>
                <w:b/>
                <w:bCs/>
                <w:szCs w:val="24"/>
                <w:shd w:val="clear" w:color="auto" w:fill="FFFFFF"/>
              </w:rPr>
              <w:t xml:space="preserve">ького районного суду </w:t>
            </w:r>
            <w:r w:rsidR="00D475C4">
              <w:rPr>
                <w:b/>
                <w:bCs/>
                <w:szCs w:val="24"/>
                <w:shd w:val="clear" w:color="auto" w:fill="FFFFFF"/>
              </w:rPr>
              <w:t>Донец</w:t>
            </w:r>
            <w:r>
              <w:rPr>
                <w:b/>
                <w:bCs/>
                <w:szCs w:val="24"/>
                <w:shd w:val="clear" w:color="auto" w:fill="FFFFFF"/>
              </w:rPr>
              <w:t xml:space="preserve">ької області </w:t>
            </w:r>
            <w:proofErr w:type="spellStart"/>
            <w:r w:rsidR="00D475C4">
              <w:rPr>
                <w:b/>
                <w:bCs/>
                <w:szCs w:val="24"/>
                <w:shd w:val="clear" w:color="auto" w:fill="FFFFFF"/>
              </w:rPr>
              <w:t>Решетняка</w:t>
            </w:r>
            <w:proofErr w:type="spellEnd"/>
            <w:r>
              <w:rPr>
                <w:b/>
                <w:bCs/>
                <w:szCs w:val="24"/>
                <w:shd w:val="clear" w:color="auto" w:fill="FFFFFF"/>
              </w:rPr>
              <w:t xml:space="preserve"> </w:t>
            </w:r>
            <w:r w:rsidR="00D475C4">
              <w:rPr>
                <w:b/>
                <w:bCs/>
                <w:szCs w:val="24"/>
                <w:shd w:val="clear" w:color="auto" w:fill="FFFFFF"/>
              </w:rPr>
              <w:t>І.В</w:t>
            </w:r>
            <w:r>
              <w:rPr>
                <w:b/>
                <w:bCs/>
                <w:szCs w:val="24"/>
                <w:shd w:val="clear" w:color="auto" w:fill="FFFFFF"/>
              </w:rPr>
              <w:t>.</w:t>
            </w:r>
            <w:r w:rsidR="000A2629">
              <w:rPr>
                <w:b/>
                <w:bCs/>
                <w:szCs w:val="24"/>
                <w:shd w:val="clear" w:color="auto" w:fill="FFFFFF"/>
              </w:rPr>
              <w:t xml:space="preserve">, </w:t>
            </w:r>
            <w:r w:rsidR="000A2629" w:rsidRPr="000A2629">
              <w:rPr>
                <w:b/>
                <w:bCs/>
                <w:szCs w:val="24"/>
              </w:rPr>
              <w:t>відрядженого до Дружківського міського суду Донецької області</w:t>
            </w:r>
          </w:p>
        </w:tc>
        <w:tc>
          <w:tcPr>
            <w:tcW w:w="4962" w:type="dxa"/>
            <w:gridSpan w:val="3"/>
            <w:shd w:val="clear" w:color="auto" w:fill="auto"/>
          </w:tcPr>
          <w:p w:rsidR="003473F5" w:rsidRPr="003473F5" w:rsidRDefault="003473F5" w:rsidP="003473F5">
            <w:pPr>
              <w:spacing w:after="0" w:line="240" w:lineRule="auto"/>
              <w:jc w:val="both"/>
              <w:rPr>
                <w:szCs w:val="24"/>
              </w:rPr>
            </w:pPr>
          </w:p>
        </w:tc>
      </w:tr>
    </w:tbl>
    <w:p w:rsidR="000A2629" w:rsidRDefault="000A2629" w:rsidP="003473F5">
      <w:pPr>
        <w:spacing w:after="0" w:line="240" w:lineRule="auto"/>
        <w:ind w:firstLine="567"/>
        <w:jc w:val="both"/>
        <w:rPr>
          <w:rFonts w:cs="Calibri"/>
          <w:sz w:val="28"/>
          <w:szCs w:val="28"/>
        </w:rPr>
      </w:pPr>
    </w:p>
    <w:p w:rsidR="003473F5" w:rsidRPr="00C776B9" w:rsidRDefault="00FB7562" w:rsidP="003473F5">
      <w:pPr>
        <w:spacing w:after="0" w:line="240" w:lineRule="auto"/>
        <w:ind w:firstLine="567"/>
        <w:jc w:val="both"/>
        <w:rPr>
          <w:rFonts w:cs="Calibri"/>
          <w:sz w:val="28"/>
          <w:szCs w:val="28"/>
        </w:rPr>
      </w:pPr>
      <w:r w:rsidRPr="00C776B9">
        <w:rPr>
          <w:rFonts w:cs="Calibri"/>
          <w:sz w:val="28"/>
          <w:szCs w:val="28"/>
        </w:rPr>
        <w:t xml:space="preserve">Друга Дисциплінарна палата Вищої ради правосуддя у складі              головуючого – </w:t>
      </w:r>
      <w:proofErr w:type="spellStart"/>
      <w:r w:rsidR="00D475C4" w:rsidRPr="00C776B9">
        <w:rPr>
          <w:rFonts w:cs="Calibri"/>
          <w:sz w:val="28"/>
          <w:szCs w:val="28"/>
        </w:rPr>
        <w:t>Маселка</w:t>
      </w:r>
      <w:proofErr w:type="spellEnd"/>
      <w:r w:rsidR="00D475C4">
        <w:rPr>
          <w:rFonts w:cs="Calibri"/>
          <w:sz w:val="28"/>
          <w:szCs w:val="28"/>
        </w:rPr>
        <w:t xml:space="preserve"> Р.А.,</w:t>
      </w:r>
      <w:r w:rsidR="00D475C4" w:rsidRPr="00C776B9">
        <w:rPr>
          <w:rFonts w:cs="Calibri"/>
          <w:sz w:val="28"/>
          <w:szCs w:val="28"/>
        </w:rPr>
        <w:t xml:space="preserve"> </w:t>
      </w:r>
      <w:r w:rsidRPr="00C776B9">
        <w:rPr>
          <w:rFonts w:cs="Calibri"/>
          <w:sz w:val="28"/>
          <w:szCs w:val="28"/>
        </w:rPr>
        <w:t xml:space="preserve">членів </w:t>
      </w:r>
      <w:proofErr w:type="spellStart"/>
      <w:r w:rsidRPr="00C776B9">
        <w:rPr>
          <w:rFonts w:cs="Calibri"/>
          <w:sz w:val="28"/>
          <w:szCs w:val="28"/>
        </w:rPr>
        <w:t>Бурлакова</w:t>
      </w:r>
      <w:proofErr w:type="spellEnd"/>
      <w:r w:rsidRPr="00C776B9">
        <w:rPr>
          <w:rFonts w:cs="Calibri"/>
          <w:sz w:val="28"/>
          <w:szCs w:val="28"/>
        </w:rPr>
        <w:t xml:space="preserve"> С.Ю., Мельника О.П.,                  </w:t>
      </w:r>
      <w:proofErr w:type="spellStart"/>
      <w:r w:rsidR="00D475C4" w:rsidRPr="00C776B9">
        <w:rPr>
          <w:rFonts w:cs="Calibri"/>
          <w:sz w:val="28"/>
          <w:szCs w:val="28"/>
        </w:rPr>
        <w:t>Саліхова</w:t>
      </w:r>
      <w:proofErr w:type="spellEnd"/>
      <w:r w:rsidR="00D475C4" w:rsidRPr="00C776B9">
        <w:rPr>
          <w:rFonts w:cs="Calibri"/>
          <w:sz w:val="28"/>
          <w:szCs w:val="28"/>
        </w:rPr>
        <w:t xml:space="preserve"> В.В., </w:t>
      </w:r>
      <w:r w:rsidRPr="00C776B9">
        <w:rPr>
          <w:rFonts w:cs="Calibri"/>
          <w:sz w:val="28"/>
          <w:szCs w:val="28"/>
        </w:rPr>
        <w:t xml:space="preserve">розглянувши висновок доповідача – члена Другої Дисциплінарної палати Вищої ради правосуддя </w:t>
      </w:r>
      <w:proofErr w:type="spellStart"/>
      <w:r w:rsidRPr="00C776B9">
        <w:rPr>
          <w:rFonts w:cs="Calibri"/>
          <w:sz w:val="28"/>
          <w:szCs w:val="28"/>
        </w:rPr>
        <w:t>Ковбій</w:t>
      </w:r>
      <w:proofErr w:type="spellEnd"/>
      <w:r w:rsidRPr="00C776B9">
        <w:rPr>
          <w:rFonts w:cs="Calibri"/>
          <w:sz w:val="28"/>
          <w:szCs w:val="28"/>
        </w:rPr>
        <w:t xml:space="preserve"> О.В. за результатами попередньої перевірки скарги </w:t>
      </w:r>
      <w:r w:rsidR="00D475C4" w:rsidRPr="009713DB">
        <w:rPr>
          <w:bCs/>
          <w:sz w:val="28"/>
          <w:szCs w:val="28"/>
        </w:rPr>
        <w:t>Головного управління з протидії системним загрозам управлінню державою Департаменту захисту національної державності Служби безпеки України</w:t>
      </w:r>
      <w:r w:rsidR="00D475C4">
        <w:rPr>
          <w:sz w:val="28"/>
          <w:szCs w:val="26"/>
          <w:shd w:val="clear" w:color="auto" w:fill="FFFFFF"/>
        </w:rPr>
        <w:t xml:space="preserve"> </w:t>
      </w:r>
      <w:r w:rsidRPr="00C776B9">
        <w:rPr>
          <w:rFonts w:cs="Calibri"/>
          <w:sz w:val="28"/>
          <w:szCs w:val="28"/>
        </w:rPr>
        <w:t xml:space="preserve">стосовно судді </w:t>
      </w:r>
      <w:r w:rsidR="00D475C4" w:rsidRPr="009713DB">
        <w:rPr>
          <w:bCs/>
          <w:sz w:val="28"/>
          <w:szCs w:val="28"/>
        </w:rPr>
        <w:t xml:space="preserve">Артемівського міськрайонного суду Донецької області </w:t>
      </w:r>
      <w:proofErr w:type="spellStart"/>
      <w:r w:rsidR="00D475C4" w:rsidRPr="009713DB">
        <w:rPr>
          <w:bCs/>
          <w:sz w:val="28"/>
          <w:szCs w:val="28"/>
        </w:rPr>
        <w:t>Решетняка</w:t>
      </w:r>
      <w:proofErr w:type="spellEnd"/>
      <w:r w:rsidR="00D475C4" w:rsidRPr="009713DB">
        <w:rPr>
          <w:bCs/>
          <w:sz w:val="28"/>
          <w:szCs w:val="28"/>
        </w:rPr>
        <w:t xml:space="preserve"> Ігоря Володимировича</w:t>
      </w:r>
      <w:r w:rsidR="00D475C4">
        <w:rPr>
          <w:bCs/>
          <w:sz w:val="28"/>
          <w:szCs w:val="28"/>
        </w:rPr>
        <w:t xml:space="preserve">, </w:t>
      </w:r>
      <w:r w:rsidR="00D475C4" w:rsidRPr="009713DB">
        <w:rPr>
          <w:bCs/>
          <w:sz w:val="28"/>
          <w:szCs w:val="28"/>
        </w:rPr>
        <w:t>відрядженого до Дружківського міського суду Донецької області</w:t>
      </w:r>
      <w:r w:rsidRPr="00C776B9">
        <w:rPr>
          <w:rFonts w:cs="Calibri"/>
          <w:sz w:val="28"/>
          <w:szCs w:val="28"/>
        </w:rPr>
        <w:t>,</w:t>
      </w:r>
      <w:r w:rsidR="003473F5" w:rsidRPr="00C776B9">
        <w:rPr>
          <w:rFonts w:cs="Calibri"/>
          <w:sz w:val="28"/>
          <w:szCs w:val="28"/>
        </w:rPr>
        <w:t xml:space="preserve"> </w:t>
      </w:r>
    </w:p>
    <w:p w:rsidR="003473F5" w:rsidRPr="00B06006" w:rsidRDefault="003473F5" w:rsidP="003473F5">
      <w:pPr>
        <w:spacing w:after="0" w:line="240" w:lineRule="auto"/>
        <w:ind w:firstLine="708"/>
        <w:jc w:val="both"/>
        <w:rPr>
          <w:rFonts w:cs="Calibri"/>
          <w:sz w:val="16"/>
          <w:szCs w:val="16"/>
        </w:rPr>
      </w:pPr>
    </w:p>
    <w:p w:rsidR="003473F5" w:rsidRPr="00C776B9" w:rsidRDefault="003473F5" w:rsidP="003473F5">
      <w:pPr>
        <w:spacing w:after="0" w:line="240" w:lineRule="auto"/>
        <w:jc w:val="center"/>
        <w:rPr>
          <w:rFonts w:cs="Calibri"/>
          <w:b/>
          <w:bCs/>
          <w:sz w:val="28"/>
          <w:szCs w:val="28"/>
        </w:rPr>
      </w:pPr>
      <w:bookmarkStart w:id="1" w:name="bookmark0"/>
      <w:r w:rsidRPr="00C776B9">
        <w:rPr>
          <w:rFonts w:cs="Calibri"/>
          <w:b/>
          <w:bCs/>
          <w:sz w:val="28"/>
          <w:szCs w:val="28"/>
        </w:rPr>
        <w:t>встановила:</w:t>
      </w:r>
      <w:bookmarkEnd w:id="1"/>
    </w:p>
    <w:p w:rsidR="003473F5" w:rsidRPr="00B06006" w:rsidRDefault="003473F5" w:rsidP="003473F5">
      <w:pPr>
        <w:spacing w:after="0" w:line="240" w:lineRule="auto"/>
        <w:jc w:val="both"/>
        <w:rPr>
          <w:rFonts w:cs="Calibri"/>
          <w:sz w:val="16"/>
          <w:szCs w:val="16"/>
        </w:rPr>
      </w:pPr>
    </w:p>
    <w:p w:rsidR="000A2629" w:rsidRPr="00E640FE" w:rsidRDefault="000A2629" w:rsidP="000A2629">
      <w:pPr>
        <w:widowControl w:val="0"/>
        <w:spacing w:after="0" w:line="240" w:lineRule="auto"/>
        <w:jc w:val="both"/>
        <w:rPr>
          <w:sz w:val="28"/>
          <w:szCs w:val="28"/>
          <w:shd w:val="clear" w:color="auto" w:fill="FFFFFF"/>
        </w:rPr>
      </w:pPr>
      <w:r>
        <w:rPr>
          <w:rFonts w:eastAsia="Times New Roman"/>
          <w:sz w:val="28"/>
          <w:szCs w:val="28"/>
          <w:lang w:eastAsia="ru-RU"/>
        </w:rPr>
        <w:t xml:space="preserve">до </w:t>
      </w:r>
      <w:r w:rsidRPr="00E640FE">
        <w:rPr>
          <w:sz w:val="28"/>
          <w:szCs w:val="28"/>
          <w:shd w:val="clear" w:color="auto" w:fill="FFFFFF"/>
        </w:rPr>
        <w:t xml:space="preserve">Вищої ради правосуддя </w:t>
      </w:r>
      <w:r>
        <w:rPr>
          <w:sz w:val="28"/>
          <w:szCs w:val="28"/>
          <w:shd w:val="clear" w:color="auto" w:fill="FFFFFF"/>
        </w:rPr>
        <w:t>8</w:t>
      </w:r>
      <w:r w:rsidRPr="00E640FE">
        <w:rPr>
          <w:sz w:val="28"/>
          <w:szCs w:val="28"/>
          <w:shd w:val="clear" w:color="auto" w:fill="FFFFFF"/>
        </w:rPr>
        <w:t xml:space="preserve"> </w:t>
      </w:r>
      <w:r w:rsidRPr="00451CAA">
        <w:rPr>
          <w:sz w:val="28"/>
          <w:szCs w:val="28"/>
          <w:shd w:val="clear" w:color="auto" w:fill="FFFFFF"/>
        </w:rPr>
        <w:t>с</w:t>
      </w:r>
      <w:r>
        <w:rPr>
          <w:sz w:val="28"/>
          <w:szCs w:val="28"/>
          <w:shd w:val="clear" w:color="auto" w:fill="FFFFFF"/>
        </w:rPr>
        <w:t>іч</w:t>
      </w:r>
      <w:r w:rsidRPr="00451CAA">
        <w:rPr>
          <w:sz w:val="28"/>
          <w:szCs w:val="28"/>
          <w:shd w:val="clear" w:color="auto" w:fill="FFFFFF"/>
        </w:rPr>
        <w:t>ня</w:t>
      </w:r>
      <w:r>
        <w:rPr>
          <w:sz w:val="28"/>
          <w:szCs w:val="28"/>
          <w:shd w:val="clear" w:color="auto" w:fill="FFFFFF"/>
        </w:rPr>
        <w:t xml:space="preserve"> 2024</w:t>
      </w:r>
      <w:r w:rsidRPr="00E640FE">
        <w:rPr>
          <w:sz w:val="28"/>
          <w:szCs w:val="28"/>
          <w:shd w:val="clear" w:color="auto" w:fill="FFFFFF"/>
        </w:rPr>
        <w:t xml:space="preserve"> року </w:t>
      </w:r>
      <w:r>
        <w:rPr>
          <w:sz w:val="28"/>
          <w:szCs w:val="28"/>
          <w:shd w:val="clear" w:color="auto" w:fill="FFFFFF"/>
        </w:rPr>
        <w:t>за єдиним унікальним</w:t>
      </w:r>
      <w:r w:rsidRPr="00E640FE">
        <w:rPr>
          <w:sz w:val="28"/>
          <w:szCs w:val="28"/>
          <w:shd w:val="clear" w:color="auto" w:fill="FFFFFF"/>
        </w:rPr>
        <w:t xml:space="preserve"> номер</w:t>
      </w:r>
      <w:r>
        <w:rPr>
          <w:sz w:val="28"/>
          <w:szCs w:val="28"/>
          <w:shd w:val="clear" w:color="auto" w:fill="FFFFFF"/>
        </w:rPr>
        <w:t>ом 10</w:t>
      </w:r>
      <w:r w:rsidRPr="00E640FE">
        <w:rPr>
          <w:sz w:val="28"/>
          <w:szCs w:val="28"/>
          <w:shd w:val="clear" w:color="auto" w:fill="FFFFFF"/>
        </w:rPr>
        <w:t>/</w:t>
      </w:r>
      <w:r>
        <w:rPr>
          <w:sz w:val="28"/>
          <w:szCs w:val="28"/>
          <w:shd w:val="clear" w:color="auto" w:fill="FFFFFF"/>
        </w:rPr>
        <w:t>4</w:t>
      </w:r>
      <w:r w:rsidRPr="00E640FE">
        <w:rPr>
          <w:sz w:val="28"/>
          <w:szCs w:val="28"/>
          <w:shd w:val="clear" w:color="auto" w:fill="FFFFFF"/>
        </w:rPr>
        <w:t>/</w:t>
      </w:r>
      <w:r>
        <w:rPr>
          <w:sz w:val="28"/>
          <w:szCs w:val="28"/>
          <w:shd w:val="clear" w:color="auto" w:fill="FFFFFF"/>
        </w:rPr>
        <w:t xml:space="preserve">13-24 </w:t>
      </w:r>
      <w:r w:rsidRPr="00E640FE">
        <w:rPr>
          <w:sz w:val="28"/>
          <w:szCs w:val="28"/>
          <w:shd w:val="clear" w:color="auto" w:fill="FFFFFF"/>
        </w:rPr>
        <w:t xml:space="preserve">надійшла дисциплінарна скарга </w:t>
      </w:r>
      <w:r w:rsidRPr="009713DB">
        <w:rPr>
          <w:bCs/>
          <w:sz w:val="28"/>
          <w:szCs w:val="28"/>
        </w:rPr>
        <w:t>Головного управління з протидії системним загрозам управлінню державою Департаменту захисту національної державності Служби безпеки України</w:t>
      </w:r>
      <w:r>
        <w:rPr>
          <w:sz w:val="28"/>
          <w:szCs w:val="26"/>
          <w:shd w:val="clear" w:color="auto" w:fill="FFFFFF"/>
        </w:rPr>
        <w:t xml:space="preserve"> (далі – Головне управління)</w:t>
      </w:r>
      <w:r w:rsidRPr="009713DB">
        <w:rPr>
          <w:sz w:val="28"/>
          <w:szCs w:val="26"/>
          <w:shd w:val="clear" w:color="auto" w:fill="FFFFFF"/>
        </w:rPr>
        <w:t xml:space="preserve"> </w:t>
      </w:r>
      <w:r w:rsidRPr="00E640FE">
        <w:rPr>
          <w:sz w:val="28"/>
          <w:szCs w:val="28"/>
          <w:shd w:val="clear" w:color="auto" w:fill="FFFFFF"/>
        </w:rPr>
        <w:t xml:space="preserve">на дії судді </w:t>
      </w:r>
      <w:r w:rsidRPr="009713DB">
        <w:rPr>
          <w:bCs/>
          <w:sz w:val="28"/>
          <w:szCs w:val="28"/>
        </w:rPr>
        <w:t xml:space="preserve">Артемівського міськрайонного суду Донецької області </w:t>
      </w:r>
      <w:proofErr w:type="spellStart"/>
      <w:r w:rsidRPr="009713DB">
        <w:rPr>
          <w:bCs/>
          <w:sz w:val="28"/>
          <w:szCs w:val="28"/>
        </w:rPr>
        <w:t>Решетняка</w:t>
      </w:r>
      <w:proofErr w:type="spellEnd"/>
      <w:r w:rsidRPr="009713DB">
        <w:rPr>
          <w:bCs/>
          <w:sz w:val="28"/>
          <w:szCs w:val="28"/>
        </w:rPr>
        <w:t xml:space="preserve"> І</w:t>
      </w:r>
      <w:r>
        <w:rPr>
          <w:bCs/>
          <w:sz w:val="28"/>
          <w:szCs w:val="28"/>
        </w:rPr>
        <w:t>.</w:t>
      </w:r>
      <w:r w:rsidRPr="009713DB">
        <w:rPr>
          <w:bCs/>
          <w:sz w:val="28"/>
          <w:szCs w:val="28"/>
        </w:rPr>
        <w:t>В</w:t>
      </w:r>
      <w:r>
        <w:rPr>
          <w:bCs/>
          <w:sz w:val="28"/>
          <w:szCs w:val="28"/>
        </w:rPr>
        <w:t xml:space="preserve">., </w:t>
      </w:r>
      <w:r w:rsidRPr="009713DB">
        <w:rPr>
          <w:bCs/>
          <w:sz w:val="28"/>
          <w:szCs w:val="28"/>
        </w:rPr>
        <w:t>відрядженого до Дружківського міського суду Донецької області</w:t>
      </w:r>
      <w:r w:rsidRPr="00E640FE">
        <w:rPr>
          <w:sz w:val="28"/>
          <w:szCs w:val="28"/>
          <w:shd w:val="clear" w:color="auto" w:fill="FFFFFF"/>
        </w:rPr>
        <w:t>.</w:t>
      </w:r>
    </w:p>
    <w:p w:rsidR="000A2629" w:rsidRPr="002938ED" w:rsidRDefault="000A2629" w:rsidP="000A2629">
      <w:pPr>
        <w:spacing w:after="0" w:line="240" w:lineRule="auto"/>
        <w:ind w:firstLine="708"/>
        <w:jc w:val="both"/>
        <w:rPr>
          <w:sz w:val="28"/>
          <w:szCs w:val="28"/>
        </w:rPr>
      </w:pPr>
      <w:r w:rsidRPr="002938ED">
        <w:rPr>
          <w:sz w:val="28"/>
          <w:szCs w:val="28"/>
        </w:rPr>
        <w:t xml:space="preserve">Скаржник зазначає, що виявив факти, які свідчать про вчинення суддею </w:t>
      </w:r>
      <w:proofErr w:type="spellStart"/>
      <w:r>
        <w:rPr>
          <w:bCs/>
          <w:sz w:val="28"/>
          <w:szCs w:val="28"/>
        </w:rPr>
        <w:t>Решетняком</w:t>
      </w:r>
      <w:proofErr w:type="spellEnd"/>
      <w:r w:rsidRPr="002938ED">
        <w:rPr>
          <w:bCs/>
          <w:sz w:val="28"/>
          <w:szCs w:val="28"/>
        </w:rPr>
        <w:t xml:space="preserve"> </w:t>
      </w:r>
      <w:r>
        <w:rPr>
          <w:bCs/>
          <w:sz w:val="28"/>
          <w:szCs w:val="28"/>
        </w:rPr>
        <w:t>І.В</w:t>
      </w:r>
      <w:r w:rsidRPr="002938ED">
        <w:rPr>
          <w:bCs/>
          <w:sz w:val="28"/>
          <w:szCs w:val="28"/>
        </w:rPr>
        <w:t>.</w:t>
      </w:r>
      <w:r w:rsidRPr="002938ED">
        <w:rPr>
          <w:sz w:val="28"/>
          <w:szCs w:val="28"/>
        </w:rPr>
        <w:t xml:space="preserve"> дисциплінарн</w:t>
      </w:r>
      <w:r>
        <w:rPr>
          <w:sz w:val="28"/>
          <w:szCs w:val="28"/>
        </w:rPr>
        <w:t>ого</w:t>
      </w:r>
      <w:r w:rsidRPr="002938ED">
        <w:rPr>
          <w:sz w:val="28"/>
          <w:szCs w:val="28"/>
        </w:rPr>
        <w:t xml:space="preserve"> проступк</w:t>
      </w:r>
      <w:r>
        <w:rPr>
          <w:sz w:val="28"/>
          <w:szCs w:val="28"/>
        </w:rPr>
        <w:t>у</w:t>
      </w:r>
      <w:r w:rsidRPr="002938ED">
        <w:rPr>
          <w:sz w:val="28"/>
          <w:szCs w:val="28"/>
        </w:rPr>
        <w:t xml:space="preserve">, а саме: допущення поведінки, що порочить звання судді або підриває авторитет правосуддя. </w:t>
      </w:r>
      <w:r>
        <w:rPr>
          <w:sz w:val="28"/>
          <w:szCs w:val="28"/>
        </w:rPr>
        <w:t>А</w:t>
      </w:r>
      <w:r w:rsidRPr="002938ED">
        <w:rPr>
          <w:sz w:val="28"/>
          <w:szCs w:val="28"/>
        </w:rPr>
        <w:t xml:space="preserve">втор скарги вказує, що суддя </w:t>
      </w:r>
      <w:r>
        <w:rPr>
          <w:bCs/>
          <w:sz w:val="28"/>
          <w:szCs w:val="28"/>
        </w:rPr>
        <w:t>без поважних причин вже протягом року не з’являється у суд, в який був відряджений для здійснення правосуддя за рішенням Голови Верховного Суду</w:t>
      </w:r>
      <w:r w:rsidRPr="002938ED">
        <w:rPr>
          <w:sz w:val="28"/>
          <w:szCs w:val="28"/>
        </w:rPr>
        <w:t>.</w:t>
      </w:r>
    </w:p>
    <w:p w:rsidR="000A2629" w:rsidRPr="005B4C19" w:rsidRDefault="000A2629" w:rsidP="000A2629">
      <w:pPr>
        <w:spacing w:after="0" w:line="240" w:lineRule="auto"/>
        <w:ind w:firstLine="567"/>
        <w:contextualSpacing/>
        <w:jc w:val="both"/>
        <w:rPr>
          <w:sz w:val="28"/>
          <w:szCs w:val="28"/>
        </w:rPr>
      </w:pPr>
      <w:r w:rsidRPr="005B4C19">
        <w:rPr>
          <w:sz w:val="28"/>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5B4C19">
        <w:rPr>
          <w:sz w:val="28"/>
          <w:szCs w:val="28"/>
        </w:rPr>
        <w:t>внесено</w:t>
      </w:r>
      <w:proofErr w:type="spellEnd"/>
      <w:r w:rsidRPr="005B4C19">
        <w:rPr>
          <w:sz w:val="28"/>
          <w:szCs w:val="28"/>
        </w:rPr>
        <w:t xml:space="preserve"> зміни до глави 4 «Дисциплінарне провадження» </w:t>
      </w:r>
      <w:r w:rsidRPr="005B4C19">
        <w:rPr>
          <w:sz w:val="28"/>
          <w:szCs w:val="28"/>
        </w:rPr>
        <w:lastRenderedPageBreak/>
        <w:t>розділу ІІ «Особлива частина» Закону України «Про Вищу раду правосуддя» у частині строків та порядку здійснення дисциплінарного провадження.</w:t>
      </w:r>
    </w:p>
    <w:p w:rsidR="000A2629" w:rsidRPr="005B4C19" w:rsidRDefault="000A2629" w:rsidP="000A2629">
      <w:pPr>
        <w:spacing w:after="0" w:line="240" w:lineRule="auto"/>
        <w:ind w:firstLine="567"/>
        <w:contextualSpacing/>
        <w:jc w:val="both"/>
        <w:rPr>
          <w:sz w:val="28"/>
          <w:szCs w:val="28"/>
        </w:rPr>
      </w:pPr>
      <w:r>
        <w:rPr>
          <w:sz w:val="28"/>
          <w:szCs w:val="28"/>
        </w:rPr>
        <w:t>Р</w:t>
      </w:r>
      <w:r w:rsidRPr="005B4C19">
        <w:rPr>
          <w:sz w:val="28"/>
          <w:szCs w:val="28"/>
        </w:rPr>
        <w:t>озділ ІІІ «Прикінцеві та перехідні положення» Закону України «Про Вищу раду правосуддя» доповнено пунктом 23</w:t>
      </w:r>
      <w:r w:rsidRPr="005B4C19">
        <w:rPr>
          <w:sz w:val="28"/>
          <w:szCs w:val="28"/>
          <w:vertAlign w:val="superscript"/>
        </w:rPr>
        <w:t>7</w:t>
      </w:r>
      <w:r w:rsidRPr="005B4C19">
        <w:rPr>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0A0331" w:rsidRPr="00C776B9" w:rsidRDefault="000A0331" w:rsidP="000A0331">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На підставі протоколу автоматизованого розподілу справи між чле</w:t>
      </w:r>
      <w:r w:rsidR="000A2629">
        <w:rPr>
          <w:rFonts w:eastAsia="Times New Roman"/>
          <w:sz w:val="28"/>
          <w:szCs w:val="28"/>
          <w:lang w:eastAsia="ru-RU"/>
        </w:rPr>
        <w:t>нами Вищої ради правосуддя від 8</w:t>
      </w:r>
      <w:r w:rsidRPr="00C776B9">
        <w:rPr>
          <w:rFonts w:eastAsia="Times New Roman"/>
          <w:sz w:val="28"/>
          <w:szCs w:val="28"/>
          <w:lang w:eastAsia="ru-RU"/>
        </w:rPr>
        <w:t xml:space="preserve"> </w:t>
      </w:r>
      <w:r w:rsidR="000A2629">
        <w:rPr>
          <w:rFonts w:eastAsia="Times New Roman"/>
          <w:sz w:val="28"/>
          <w:szCs w:val="28"/>
          <w:lang w:eastAsia="ru-RU"/>
        </w:rPr>
        <w:t>січня</w:t>
      </w:r>
      <w:r w:rsidRPr="00C776B9">
        <w:rPr>
          <w:rFonts w:eastAsia="Times New Roman"/>
          <w:sz w:val="28"/>
          <w:szCs w:val="28"/>
          <w:lang w:eastAsia="ru-RU"/>
        </w:rPr>
        <w:t xml:space="preserve"> 202</w:t>
      </w:r>
      <w:r w:rsidR="000A2629">
        <w:rPr>
          <w:rFonts w:eastAsia="Times New Roman"/>
          <w:sz w:val="28"/>
          <w:szCs w:val="28"/>
          <w:lang w:eastAsia="ru-RU"/>
        </w:rPr>
        <w:t>4</w:t>
      </w:r>
      <w:r w:rsidRPr="00C776B9">
        <w:rPr>
          <w:rFonts w:eastAsia="Times New Roman"/>
          <w:sz w:val="28"/>
          <w:szCs w:val="28"/>
          <w:lang w:eastAsia="ru-RU"/>
        </w:rPr>
        <w:t xml:space="preserve"> року вказану скаргу передано для попередньої перевірки члену Другої Дисциплінарної палати Вищої ради правосуддя </w:t>
      </w:r>
      <w:proofErr w:type="spellStart"/>
      <w:r w:rsidRPr="00C776B9">
        <w:rPr>
          <w:rFonts w:eastAsia="Times New Roman"/>
          <w:sz w:val="28"/>
          <w:szCs w:val="28"/>
          <w:lang w:eastAsia="ru-RU"/>
        </w:rPr>
        <w:t>Ковбій</w:t>
      </w:r>
      <w:proofErr w:type="spellEnd"/>
      <w:r w:rsidRPr="00C776B9">
        <w:rPr>
          <w:rFonts w:eastAsia="Times New Roman"/>
          <w:sz w:val="28"/>
          <w:szCs w:val="28"/>
          <w:lang w:eastAsia="ru-RU"/>
        </w:rPr>
        <w:t xml:space="preserve"> О.В. (доповідач), яка відповідно до пункту 23</w:t>
      </w:r>
      <w:r w:rsidRPr="00C776B9">
        <w:rPr>
          <w:rFonts w:eastAsia="Times New Roman"/>
          <w:sz w:val="28"/>
          <w:szCs w:val="28"/>
          <w:vertAlign w:val="superscript"/>
          <w:lang w:eastAsia="ru-RU"/>
        </w:rPr>
        <w:t xml:space="preserve">7 </w:t>
      </w:r>
      <w:r w:rsidRPr="00C776B9">
        <w:rPr>
          <w:rFonts w:eastAsia="Times New Roman"/>
          <w:sz w:val="28"/>
          <w:szCs w:val="28"/>
          <w:lang w:eastAsia="ru-RU"/>
        </w:rPr>
        <w:t>розділу ІІІ «Прикінцеві та перехідні положення» Закону України «Про Вищу раду правосуддя»</w:t>
      </w:r>
      <w:r w:rsidR="001B5223">
        <w:rPr>
          <w:rFonts w:eastAsia="Times New Roman"/>
          <w:sz w:val="28"/>
          <w:szCs w:val="28"/>
          <w:lang w:eastAsia="ru-RU"/>
        </w:rPr>
        <w:t xml:space="preserve">, </w:t>
      </w:r>
      <w:r w:rsidRPr="00C776B9">
        <w:rPr>
          <w:rFonts w:eastAsia="Times New Roman"/>
          <w:sz w:val="28"/>
          <w:szCs w:val="28"/>
          <w:lang w:eastAsia="ru-RU"/>
        </w:rPr>
        <w:t>в редакції на час вчинення процесуальної дії, тимчасово здійснює повноваження дисциплінарного інспектора.</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Порядок здійснення дисциплінарного провадження визначено </w:t>
      </w:r>
      <w:r w:rsidR="001B5223">
        <w:rPr>
          <w:rFonts w:eastAsia="Times New Roman"/>
          <w:sz w:val="28"/>
          <w:szCs w:val="28"/>
          <w:lang w:eastAsia="ru-RU"/>
        </w:rPr>
        <w:t xml:space="preserve">         </w:t>
      </w:r>
      <w:r w:rsidRPr="00C776B9">
        <w:rPr>
          <w:rFonts w:eastAsia="Times New Roman"/>
          <w:sz w:val="28"/>
          <w:szCs w:val="28"/>
          <w:lang w:eastAsia="ru-RU"/>
        </w:rPr>
        <w:t xml:space="preserve">главою 4 розділу </w:t>
      </w:r>
      <w:r w:rsidRPr="00C776B9">
        <w:rPr>
          <w:rFonts w:eastAsia="Times New Roman"/>
          <w:sz w:val="28"/>
          <w:szCs w:val="28"/>
          <w:lang w:val="en-US" w:eastAsia="ru-RU"/>
        </w:rPr>
        <w:t>II</w:t>
      </w:r>
      <w:r w:rsidRPr="00C776B9">
        <w:rPr>
          <w:rFonts w:eastAsia="Times New Roman"/>
          <w:sz w:val="28"/>
          <w:szCs w:val="28"/>
          <w:lang w:eastAsia="ru-RU"/>
        </w:rPr>
        <w:t xml:space="preserve"> Закону України «Про Вищу раду правосуддя».</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Пунктом 1 частини третьої статті 42 Закону України «Про Вищу раду правосуддя» визначено, що дисциплінарне провадження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відмову у відкритті дисциплінарної справи або відкриття дисциплінарної справи.</w:t>
      </w:r>
    </w:p>
    <w:p w:rsidR="00006472" w:rsidRPr="00C776B9" w:rsidRDefault="00006472" w:rsidP="00006472">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Відповідно до пунктів 1, 2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r w:rsidR="001B5223">
        <w:rPr>
          <w:rFonts w:eastAsia="Times New Roman"/>
          <w:sz w:val="28"/>
          <w:szCs w:val="28"/>
          <w:lang w:eastAsia="ru-RU"/>
        </w:rPr>
        <w:t>,</w:t>
      </w:r>
      <w:r w:rsidRPr="00C776B9">
        <w:rPr>
          <w:rFonts w:eastAsia="Times New Roman"/>
          <w:sz w:val="28"/>
          <w:szCs w:val="28"/>
          <w:lang w:eastAsia="ru-RU"/>
        </w:rPr>
        <w:t xml:space="preserve">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006472" w:rsidRPr="00C776B9" w:rsidRDefault="00006472" w:rsidP="00006472">
      <w:pPr>
        <w:widowControl w:val="0"/>
        <w:autoSpaceDN w:val="0"/>
        <w:spacing w:after="0" w:line="240" w:lineRule="auto"/>
        <w:ind w:firstLine="567"/>
        <w:jc w:val="both"/>
        <w:rPr>
          <w:rFonts w:eastAsia="Times New Roman"/>
          <w:sz w:val="28"/>
          <w:szCs w:val="28"/>
          <w:shd w:val="clear" w:color="auto" w:fill="FFFFFF"/>
          <w:lang w:eastAsia="uk-UA"/>
        </w:rPr>
      </w:pPr>
      <w:r w:rsidRPr="00C776B9">
        <w:rPr>
          <w:rFonts w:eastAsia="Times New Roman"/>
          <w:bCs/>
          <w:sz w:val="28"/>
          <w:szCs w:val="28"/>
          <w:lang w:eastAsia="uk-UA"/>
        </w:rPr>
        <w:t xml:space="preserve">За результатами попередньої перевірки дисциплінарної скарги член Другої Дисциплінарної палати Вищої ради правосуддя </w:t>
      </w:r>
      <w:proofErr w:type="spellStart"/>
      <w:r w:rsidRPr="00C776B9">
        <w:rPr>
          <w:rFonts w:eastAsia="Times New Roman"/>
          <w:bCs/>
          <w:sz w:val="28"/>
          <w:szCs w:val="28"/>
          <w:lang w:eastAsia="uk-UA"/>
        </w:rPr>
        <w:t>Ковбій</w:t>
      </w:r>
      <w:proofErr w:type="spellEnd"/>
      <w:r w:rsidRPr="00C776B9">
        <w:rPr>
          <w:rFonts w:eastAsia="Times New Roman"/>
          <w:bCs/>
          <w:sz w:val="28"/>
          <w:szCs w:val="28"/>
          <w:lang w:eastAsia="uk-UA"/>
        </w:rPr>
        <w:t xml:space="preserve"> О.В. внесла пропозицію про відкриття дисциплінарної справи стосовно </w:t>
      </w:r>
      <w:r w:rsidRPr="00C776B9">
        <w:rPr>
          <w:rFonts w:eastAsia="Times New Roman"/>
          <w:sz w:val="28"/>
          <w:szCs w:val="28"/>
          <w:lang w:eastAsia="uk-UA"/>
        </w:rPr>
        <w:t xml:space="preserve">судді </w:t>
      </w:r>
      <w:r w:rsidR="000A2629" w:rsidRPr="009713DB">
        <w:rPr>
          <w:bCs/>
          <w:sz w:val="28"/>
          <w:szCs w:val="28"/>
        </w:rPr>
        <w:t xml:space="preserve">Артемівського міськрайонного суду Донецької області </w:t>
      </w:r>
      <w:proofErr w:type="spellStart"/>
      <w:r w:rsidR="000A2629" w:rsidRPr="009713DB">
        <w:rPr>
          <w:bCs/>
          <w:sz w:val="28"/>
          <w:szCs w:val="28"/>
        </w:rPr>
        <w:t>Решетняка</w:t>
      </w:r>
      <w:proofErr w:type="spellEnd"/>
      <w:r w:rsidR="000A2629" w:rsidRPr="009713DB">
        <w:rPr>
          <w:bCs/>
          <w:sz w:val="28"/>
          <w:szCs w:val="28"/>
        </w:rPr>
        <w:t xml:space="preserve"> І</w:t>
      </w:r>
      <w:r w:rsidR="000A2629">
        <w:rPr>
          <w:bCs/>
          <w:sz w:val="28"/>
          <w:szCs w:val="28"/>
        </w:rPr>
        <w:t>.</w:t>
      </w:r>
      <w:r w:rsidR="000A2629" w:rsidRPr="009713DB">
        <w:rPr>
          <w:bCs/>
          <w:sz w:val="28"/>
          <w:szCs w:val="28"/>
        </w:rPr>
        <w:t>В</w:t>
      </w:r>
      <w:r w:rsidR="000A2629">
        <w:rPr>
          <w:bCs/>
          <w:sz w:val="28"/>
          <w:szCs w:val="28"/>
        </w:rPr>
        <w:t xml:space="preserve">., </w:t>
      </w:r>
      <w:r w:rsidR="000A2629" w:rsidRPr="009713DB">
        <w:rPr>
          <w:bCs/>
          <w:sz w:val="28"/>
          <w:szCs w:val="28"/>
        </w:rPr>
        <w:t>відрядженого до Дружківського міського суду Донецької області</w:t>
      </w:r>
      <w:r w:rsidR="00FF388A" w:rsidRPr="00C776B9">
        <w:rPr>
          <w:rFonts w:eastAsia="Times New Roman"/>
          <w:bCs/>
          <w:sz w:val="28"/>
          <w:szCs w:val="28"/>
          <w:lang w:eastAsia="uk-UA"/>
        </w:rPr>
        <w:t>.</w:t>
      </w:r>
    </w:p>
    <w:p w:rsidR="00006472" w:rsidRPr="00C776B9" w:rsidRDefault="00006472" w:rsidP="00006472">
      <w:pPr>
        <w:widowControl w:val="0"/>
        <w:autoSpaceDN w:val="0"/>
        <w:spacing w:after="0" w:line="240" w:lineRule="auto"/>
        <w:ind w:firstLine="567"/>
        <w:jc w:val="both"/>
        <w:rPr>
          <w:rFonts w:eastAsia="Times New Roman"/>
          <w:sz w:val="28"/>
          <w:szCs w:val="28"/>
          <w:shd w:val="clear" w:color="auto" w:fill="FFFFFF"/>
          <w:lang w:eastAsia="uk-UA"/>
        </w:rPr>
      </w:pPr>
      <w:r w:rsidRPr="00C776B9">
        <w:rPr>
          <w:rFonts w:eastAsia="Times New Roman"/>
          <w:bCs/>
          <w:sz w:val="28"/>
          <w:szCs w:val="28"/>
          <w:lang w:eastAsia="uk-UA"/>
        </w:rPr>
        <w:t xml:space="preserve">Здійснивши попереднє вивчення та перевірку дисциплінарної скарги, заслухавши доповідача – члена </w:t>
      </w:r>
      <w:r w:rsidR="00A26039" w:rsidRPr="00C776B9">
        <w:rPr>
          <w:rFonts w:eastAsia="Times New Roman"/>
          <w:bCs/>
          <w:sz w:val="28"/>
          <w:szCs w:val="28"/>
          <w:lang w:eastAsia="uk-UA"/>
        </w:rPr>
        <w:t>Другої</w:t>
      </w:r>
      <w:r w:rsidRPr="00C776B9">
        <w:rPr>
          <w:rFonts w:eastAsia="Times New Roman"/>
          <w:bCs/>
          <w:sz w:val="28"/>
          <w:szCs w:val="28"/>
          <w:lang w:eastAsia="uk-UA"/>
        </w:rPr>
        <w:t xml:space="preserve"> Дисциплінарної палати </w:t>
      </w:r>
      <w:proofErr w:type="spellStart"/>
      <w:r w:rsidR="00A26039" w:rsidRPr="00C776B9">
        <w:rPr>
          <w:rFonts w:eastAsia="Times New Roman"/>
          <w:bCs/>
          <w:sz w:val="28"/>
          <w:szCs w:val="28"/>
          <w:lang w:eastAsia="uk-UA"/>
        </w:rPr>
        <w:t>Ковбій</w:t>
      </w:r>
      <w:proofErr w:type="spellEnd"/>
      <w:r w:rsidR="00A26039" w:rsidRPr="00C776B9">
        <w:rPr>
          <w:rFonts w:eastAsia="Times New Roman"/>
          <w:bCs/>
          <w:sz w:val="28"/>
          <w:szCs w:val="28"/>
          <w:lang w:eastAsia="uk-UA"/>
        </w:rPr>
        <w:t xml:space="preserve"> О.В.</w:t>
      </w:r>
      <w:r w:rsidRPr="00C776B9">
        <w:rPr>
          <w:rFonts w:eastAsia="Times New Roman"/>
          <w:bCs/>
          <w:sz w:val="28"/>
          <w:szCs w:val="28"/>
          <w:lang w:eastAsia="uk-UA"/>
        </w:rPr>
        <w:t xml:space="preserve">, </w:t>
      </w:r>
      <w:r w:rsidR="00A26039" w:rsidRPr="00C776B9">
        <w:rPr>
          <w:rFonts w:eastAsia="Times New Roman"/>
          <w:bCs/>
          <w:sz w:val="28"/>
          <w:szCs w:val="28"/>
          <w:lang w:eastAsia="uk-UA"/>
        </w:rPr>
        <w:t>Друга</w:t>
      </w:r>
      <w:r w:rsidRPr="00C776B9">
        <w:rPr>
          <w:rFonts w:eastAsia="Times New Roman"/>
          <w:bCs/>
          <w:sz w:val="28"/>
          <w:szCs w:val="28"/>
          <w:lang w:eastAsia="uk-UA"/>
        </w:rPr>
        <w:t xml:space="preserve"> Дисциплінарна палата Вищої ради правосуддя дійшла висновку про відкриття дисциплінарної справи стосовно </w:t>
      </w:r>
      <w:r w:rsidRPr="00C776B9">
        <w:rPr>
          <w:rFonts w:eastAsia="Times New Roman"/>
          <w:sz w:val="28"/>
          <w:szCs w:val="28"/>
          <w:lang w:eastAsia="uk-UA"/>
        </w:rPr>
        <w:t xml:space="preserve">судді </w:t>
      </w:r>
      <w:r w:rsidR="000A2629" w:rsidRPr="009713DB">
        <w:rPr>
          <w:bCs/>
          <w:sz w:val="28"/>
          <w:szCs w:val="28"/>
        </w:rPr>
        <w:t xml:space="preserve">Артемівського міськрайонного суду Донецької області </w:t>
      </w:r>
      <w:proofErr w:type="spellStart"/>
      <w:r w:rsidR="000A2629" w:rsidRPr="009713DB">
        <w:rPr>
          <w:bCs/>
          <w:sz w:val="28"/>
          <w:szCs w:val="28"/>
        </w:rPr>
        <w:t>Решетняка</w:t>
      </w:r>
      <w:proofErr w:type="spellEnd"/>
      <w:r w:rsidR="000A2629" w:rsidRPr="009713DB">
        <w:rPr>
          <w:bCs/>
          <w:sz w:val="28"/>
          <w:szCs w:val="28"/>
        </w:rPr>
        <w:t xml:space="preserve"> І</w:t>
      </w:r>
      <w:r w:rsidR="000A2629">
        <w:rPr>
          <w:bCs/>
          <w:sz w:val="28"/>
          <w:szCs w:val="28"/>
        </w:rPr>
        <w:t>.</w:t>
      </w:r>
      <w:r w:rsidR="000A2629" w:rsidRPr="009713DB">
        <w:rPr>
          <w:bCs/>
          <w:sz w:val="28"/>
          <w:szCs w:val="28"/>
        </w:rPr>
        <w:t>В</w:t>
      </w:r>
      <w:r w:rsidR="000A2629">
        <w:rPr>
          <w:bCs/>
          <w:sz w:val="28"/>
          <w:szCs w:val="28"/>
        </w:rPr>
        <w:t xml:space="preserve">. </w:t>
      </w:r>
      <w:r w:rsidRPr="00C776B9">
        <w:rPr>
          <w:rFonts w:eastAsia="Times New Roman"/>
          <w:bCs/>
          <w:sz w:val="28"/>
          <w:szCs w:val="28"/>
          <w:lang w:eastAsia="uk-UA"/>
        </w:rPr>
        <w:t>з огляду на таке.</w:t>
      </w:r>
    </w:p>
    <w:p w:rsidR="00FE7C82" w:rsidRDefault="00FE7C82" w:rsidP="00FE7C82">
      <w:pPr>
        <w:widowControl w:val="0"/>
        <w:spacing w:after="0" w:line="240" w:lineRule="auto"/>
        <w:ind w:firstLine="708"/>
        <w:jc w:val="both"/>
        <w:rPr>
          <w:bCs/>
          <w:sz w:val="28"/>
          <w:szCs w:val="28"/>
        </w:rPr>
      </w:pPr>
      <w:proofErr w:type="spellStart"/>
      <w:r>
        <w:rPr>
          <w:bCs/>
          <w:sz w:val="28"/>
          <w:szCs w:val="28"/>
        </w:rPr>
        <w:lastRenderedPageBreak/>
        <w:t>Решетняк</w:t>
      </w:r>
      <w:proofErr w:type="spellEnd"/>
      <w:r>
        <w:rPr>
          <w:bCs/>
          <w:sz w:val="28"/>
          <w:szCs w:val="28"/>
        </w:rPr>
        <w:t xml:space="preserve"> Ігор</w:t>
      </w:r>
      <w:r w:rsidRPr="009713DB">
        <w:rPr>
          <w:bCs/>
          <w:sz w:val="28"/>
          <w:szCs w:val="28"/>
        </w:rPr>
        <w:t xml:space="preserve"> Володимирович</w:t>
      </w:r>
      <w:r>
        <w:rPr>
          <w:bCs/>
          <w:sz w:val="28"/>
          <w:szCs w:val="28"/>
        </w:rPr>
        <w:t xml:space="preserve"> Указом Президента України від                 24 квітня 2012 року № 286/2012 призначений суддею </w:t>
      </w:r>
      <w:r w:rsidRPr="009713DB">
        <w:rPr>
          <w:bCs/>
          <w:sz w:val="28"/>
          <w:szCs w:val="28"/>
        </w:rPr>
        <w:t>Артемівського міськрайонного суду Донецької області</w:t>
      </w:r>
      <w:r>
        <w:rPr>
          <w:bCs/>
          <w:sz w:val="28"/>
          <w:szCs w:val="28"/>
        </w:rPr>
        <w:t xml:space="preserve"> строком на п’ять років. Указом Президента України від 1 грудня 2021 року № 612/2021 призначений суддею </w:t>
      </w:r>
      <w:r w:rsidRPr="009713DB">
        <w:rPr>
          <w:bCs/>
          <w:sz w:val="28"/>
          <w:szCs w:val="28"/>
        </w:rPr>
        <w:t>Артемівського міськрайонного суду Донецької області</w:t>
      </w:r>
      <w:r>
        <w:rPr>
          <w:bCs/>
          <w:sz w:val="28"/>
          <w:szCs w:val="28"/>
        </w:rPr>
        <w:t xml:space="preserve"> безстроково.</w:t>
      </w:r>
    </w:p>
    <w:p w:rsidR="00FE7C82" w:rsidRPr="00FE7C82" w:rsidRDefault="00FE7C82" w:rsidP="00FE7C82">
      <w:pPr>
        <w:pStyle w:val="a7"/>
        <w:ind w:firstLine="567"/>
        <w:jc w:val="both"/>
        <w:rPr>
          <w:rStyle w:val="3"/>
          <w:rFonts w:eastAsiaTheme="majorEastAsia"/>
          <w:sz w:val="28"/>
          <w:szCs w:val="28"/>
          <w:u w:val="none"/>
        </w:rPr>
      </w:pPr>
      <w:r w:rsidRPr="00FE7C82">
        <w:rPr>
          <w:rStyle w:val="3"/>
          <w:rFonts w:eastAsiaTheme="majorEastAsia"/>
          <w:sz w:val="28"/>
          <w:szCs w:val="28"/>
          <w:u w:val="none"/>
        </w:rPr>
        <w:t xml:space="preserve">24 лютого 2022 року збройними силами </w:t>
      </w:r>
      <w:proofErr w:type="spellStart"/>
      <w:r w:rsidRPr="00FE7C82">
        <w:rPr>
          <w:rStyle w:val="3"/>
          <w:rFonts w:eastAsiaTheme="majorEastAsia"/>
          <w:sz w:val="28"/>
          <w:szCs w:val="28"/>
          <w:u w:val="none"/>
        </w:rPr>
        <w:t>росії</w:t>
      </w:r>
      <w:proofErr w:type="spellEnd"/>
      <w:r w:rsidRPr="00FE7C82">
        <w:rPr>
          <w:rStyle w:val="3"/>
          <w:rFonts w:eastAsiaTheme="majorEastAsia"/>
          <w:sz w:val="28"/>
          <w:szCs w:val="28"/>
          <w:u w:val="none"/>
        </w:rPr>
        <w:t xml:space="preserve"> здійснено відкритий воєнний напад на територію України та окуповано частину її територій, у тому числі Донецької області. </w:t>
      </w:r>
    </w:p>
    <w:p w:rsidR="00FE7C82" w:rsidRDefault="00FE7C82" w:rsidP="00FE7C82">
      <w:pPr>
        <w:widowControl w:val="0"/>
        <w:spacing w:after="0" w:line="240" w:lineRule="auto"/>
        <w:ind w:firstLine="708"/>
        <w:jc w:val="both"/>
        <w:rPr>
          <w:bCs/>
          <w:sz w:val="28"/>
          <w:szCs w:val="28"/>
        </w:rPr>
      </w:pPr>
      <w:r>
        <w:rPr>
          <w:bCs/>
          <w:sz w:val="28"/>
          <w:szCs w:val="28"/>
        </w:rPr>
        <w:t xml:space="preserve">Рішенням Голови Верховного Суду від 21 жовтня 2022 року                                        № 508/0/149-22 суддю </w:t>
      </w:r>
      <w:r w:rsidRPr="009713DB">
        <w:rPr>
          <w:bCs/>
          <w:sz w:val="28"/>
          <w:szCs w:val="28"/>
        </w:rPr>
        <w:t>Артемівського міськрайонного суду Донецької області</w:t>
      </w:r>
      <w:r>
        <w:rPr>
          <w:bCs/>
          <w:sz w:val="28"/>
          <w:szCs w:val="28"/>
        </w:rPr>
        <w:t xml:space="preserve"> </w:t>
      </w:r>
      <w:proofErr w:type="spellStart"/>
      <w:r>
        <w:rPr>
          <w:bCs/>
          <w:sz w:val="28"/>
          <w:szCs w:val="28"/>
        </w:rPr>
        <w:t>Решетняка</w:t>
      </w:r>
      <w:proofErr w:type="spellEnd"/>
      <w:r w:rsidRPr="002938ED">
        <w:rPr>
          <w:bCs/>
          <w:sz w:val="28"/>
          <w:szCs w:val="28"/>
        </w:rPr>
        <w:t xml:space="preserve"> </w:t>
      </w:r>
      <w:r>
        <w:rPr>
          <w:bCs/>
          <w:sz w:val="28"/>
          <w:szCs w:val="28"/>
        </w:rPr>
        <w:t xml:space="preserve">І.В. відряджено для здійснення правосуддя до </w:t>
      </w:r>
      <w:r w:rsidRPr="009713DB">
        <w:rPr>
          <w:bCs/>
          <w:sz w:val="28"/>
          <w:szCs w:val="28"/>
        </w:rPr>
        <w:t>Дружківського міського суду Донецької області</w:t>
      </w:r>
      <w:r>
        <w:rPr>
          <w:bCs/>
          <w:sz w:val="28"/>
          <w:szCs w:val="28"/>
        </w:rPr>
        <w:t>.</w:t>
      </w:r>
    </w:p>
    <w:p w:rsidR="00FE7C82" w:rsidRDefault="00FE7C82" w:rsidP="00FE7C82">
      <w:pPr>
        <w:spacing w:after="0" w:line="240" w:lineRule="auto"/>
        <w:ind w:firstLine="708"/>
        <w:jc w:val="both"/>
        <w:rPr>
          <w:bCs/>
          <w:sz w:val="28"/>
          <w:szCs w:val="28"/>
        </w:rPr>
      </w:pPr>
      <w:r>
        <w:rPr>
          <w:sz w:val="28"/>
          <w:szCs w:val="28"/>
        </w:rPr>
        <w:t xml:space="preserve">Як </w:t>
      </w:r>
      <w:r w:rsidRPr="00E640FE">
        <w:rPr>
          <w:sz w:val="28"/>
          <w:szCs w:val="28"/>
        </w:rPr>
        <w:t>зазначив</w:t>
      </w:r>
      <w:r>
        <w:rPr>
          <w:sz w:val="28"/>
          <w:szCs w:val="28"/>
        </w:rPr>
        <w:t xml:space="preserve"> с</w:t>
      </w:r>
      <w:r w:rsidRPr="00E640FE">
        <w:rPr>
          <w:sz w:val="28"/>
          <w:szCs w:val="28"/>
        </w:rPr>
        <w:t xml:space="preserve">каржник, </w:t>
      </w:r>
      <w:r>
        <w:rPr>
          <w:sz w:val="28"/>
          <w:szCs w:val="28"/>
        </w:rPr>
        <w:t xml:space="preserve">за результатами отриманих даних із </w:t>
      </w:r>
      <w:r w:rsidRPr="009713DB">
        <w:rPr>
          <w:bCs/>
          <w:sz w:val="28"/>
          <w:szCs w:val="28"/>
        </w:rPr>
        <w:t>Дружківського міського суду Донецької області</w:t>
      </w:r>
      <w:r>
        <w:rPr>
          <w:bCs/>
          <w:sz w:val="28"/>
          <w:szCs w:val="28"/>
        </w:rPr>
        <w:t xml:space="preserve"> встановлено, що суддя </w:t>
      </w:r>
      <w:proofErr w:type="spellStart"/>
      <w:r>
        <w:rPr>
          <w:bCs/>
          <w:sz w:val="28"/>
          <w:szCs w:val="28"/>
        </w:rPr>
        <w:t>Решетняк</w:t>
      </w:r>
      <w:proofErr w:type="spellEnd"/>
      <w:r w:rsidRPr="002938ED">
        <w:rPr>
          <w:bCs/>
          <w:sz w:val="28"/>
          <w:szCs w:val="28"/>
        </w:rPr>
        <w:t xml:space="preserve"> </w:t>
      </w:r>
      <w:r>
        <w:rPr>
          <w:bCs/>
          <w:sz w:val="28"/>
          <w:szCs w:val="28"/>
        </w:rPr>
        <w:t xml:space="preserve">І.В. у термін до 1 листопада 2022 року повинен був прибути до </w:t>
      </w:r>
      <w:r w:rsidRPr="009713DB">
        <w:rPr>
          <w:bCs/>
          <w:sz w:val="28"/>
          <w:szCs w:val="28"/>
        </w:rPr>
        <w:t>Дружківського міського суду Донецької області</w:t>
      </w:r>
      <w:r>
        <w:rPr>
          <w:bCs/>
          <w:sz w:val="28"/>
          <w:szCs w:val="28"/>
        </w:rPr>
        <w:t xml:space="preserve"> для здійснення судочинства.</w:t>
      </w:r>
    </w:p>
    <w:p w:rsidR="00FE7C82" w:rsidRDefault="00FE7C82" w:rsidP="00FE7C82">
      <w:pPr>
        <w:spacing w:after="0" w:line="240" w:lineRule="auto"/>
        <w:ind w:firstLine="708"/>
        <w:jc w:val="both"/>
        <w:rPr>
          <w:bCs/>
          <w:sz w:val="28"/>
          <w:szCs w:val="28"/>
        </w:rPr>
      </w:pPr>
      <w:r>
        <w:rPr>
          <w:sz w:val="28"/>
          <w:szCs w:val="26"/>
          <w:shd w:val="clear" w:color="auto" w:fill="FFFFFF"/>
        </w:rPr>
        <w:t>Головне управління посилається на</w:t>
      </w:r>
      <w:r>
        <w:rPr>
          <w:bCs/>
          <w:sz w:val="28"/>
          <w:szCs w:val="28"/>
        </w:rPr>
        <w:t xml:space="preserve"> лист </w:t>
      </w:r>
      <w:proofErr w:type="spellStart"/>
      <w:r>
        <w:rPr>
          <w:bCs/>
          <w:sz w:val="28"/>
          <w:szCs w:val="28"/>
        </w:rPr>
        <w:t>т.в.о</w:t>
      </w:r>
      <w:proofErr w:type="spellEnd"/>
      <w:r>
        <w:rPr>
          <w:bCs/>
          <w:sz w:val="28"/>
          <w:szCs w:val="28"/>
        </w:rPr>
        <w:t xml:space="preserve">. голови </w:t>
      </w:r>
      <w:r w:rsidRPr="009713DB">
        <w:rPr>
          <w:bCs/>
          <w:sz w:val="28"/>
          <w:szCs w:val="28"/>
        </w:rPr>
        <w:t>Дружківського міського суду Донецької області</w:t>
      </w:r>
      <w:r>
        <w:rPr>
          <w:bCs/>
          <w:sz w:val="28"/>
          <w:szCs w:val="28"/>
        </w:rPr>
        <w:t xml:space="preserve"> Геннадія </w:t>
      </w:r>
      <w:proofErr w:type="spellStart"/>
      <w:r>
        <w:rPr>
          <w:bCs/>
          <w:sz w:val="28"/>
          <w:szCs w:val="28"/>
        </w:rPr>
        <w:t>Молибога</w:t>
      </w:r>
      <w:proofErr w:type="spellEnd"/>
      <w:r>
        <w:rPr>
          <w:bCs/>
          <w:sz w:val="28"/>
          <w:szCs w:val="28"/>
        </w:rPr>
        <w:t xml:space="preserve"> від 30 листопада           2023 року № 04-35/76/2023, згідно з яким суддя </w:t>
      </w:r>
      <w:proofErr w:type="spellStart"/>
      <w:r>
        <w:rPr>
          <w:bCs/>
          <w:sz w:val="28"/>
          <w:szCs w:val="28"/>
        </w:rPr>
        <w:t>Решетняк</w:t>
      </w:r>
      <w:proofErr w:type="spellEnd"/>
      <w:r>
        <w:rPr>
          <w:bCs/>
          <w:sz w:val="28"/>
          <w:szCs w:val="28"/>
        </w:rPr>
        <w:t xml:space="preserve"> І.В. не прибув до цього суду для здійснення правосуддя. Наказ про його зарахування до штату </w:t>
      </w:r>
      <w:r w:rsidRPr="009713DB">
        <w:rPr>
          <w:bCs/>
          <w:sz w:val="28"/>
          <w:szCs w:val="28"/>
        </w:rPr>
        <w:t>Дружківського міського суду Донецької області</w:t>
      </w:r>
      <w:r>
        <w:rPr>
          <w:bCs/>
          <w:sz w:val="28"/>
          <w:szCs w:val="28"/>
        </w:rPr>
        <w:t xml:space="preserve"> відсутній. Неодноразово голова </w:t>
      </w:r>
      <w:r w:rsidRPr="009713DB">
        <w:rPr>
          <w:bCs/>
          <w:sz w:val="28"/>
          <w:szCs w:val="28"/>
        </w:rPr>
        <w:t>Дружківського міського суду Донецької області</w:t>
      </w:r>
      <w:r>
        <w:rPr>
          <w:bCs/>
          <w:sz w:val="28"/>
          <w:szCs w:val="28"/>
        </w:rPr>
        <w:t xml:space="preserve"> намагався зв’язатися із суддею </w:t>
      </w:r>
      <w:proofErr w:type="spellStart"/>
      <w:r>
        <w:rPr>
          <w:bCs/>
          <w:sz w:val="28"/>
          <w:szCs w:val="28"/>
        </w:rPr>
        <w:t>Решетняком</w:t>
      </w:r>
      <w:proofErr w:type="spellEnd"/>
      <w:r>
        <w:rPr>
          <w:bCs/>
          <w:sz w:val="28"/>
          <w:szCs w:val="28"/>
        </w:rPr>
        <w:t xml:space="preserve"> І.В. Один раз він вийшов на зв'язок з головою суду і повідомив, що не погоджується з рішенням Голови Верховного Суду від               21 жовтня 2022 року № 508/0/149-22 про його відрядження та буде оскаржувати це рішення до суду. Інших відомостей, включаючи стан його здоров’я, невідомо.</w:t>
      </w:r>
    </w:p>
    <w:p w:rsidR="00FE7C82" w:rsidRDefault="00FE7C82" w:rsidP="00FE7C82">
      <w:pPr>
        <w:spacing w:after="0" w:line="240" w:lineRule="auto"/>
        <w:ind w:firstLine="567"/>
        <w:jc w:val="both"/>
        <w:rPr>
          <w:color w:val="000000"/>
          <w:sz w:val="28"/>
          <w:szCs w:val="28"/>
        </w:rPr>
      </w:pPr>
      <w:r>
        <w:rPr>
          <w:color w:val="000000"/>
          <w:sz w:val="28"/>
          <w:szCs w:val="28"/>
        </w:rPr>
        <w:t xml:space="preserve">Скаржник звернув увагу на те, що відповідно до даних веб порталу Судова влада судові справи на суддю </w:t>
      </w:r>
      <w:proofErr w:type="spellStart"/>
      <w:r>
        <w:rPr>
          <w:color w:val="000000"/>
          <w:sz w:val="28"/>
          <w:szCs w:val="28"/>
        </w:rPr>
        <w:t>Решетняка</w:t>
      </w:r>
      <w:proofErr w:type="spellEnd"/>
      <w:r>
        <w:rPr>
          <w:color w:val="000000"/>
          <w:sz w:val="28"/>
          <w:szCs w:val="28"/>
        </w:rPr>
        <w:t xml:space="preserve"> І.В. з жовтня 2022 року не розподілялися. Згідно з даними Єдиного державного реєстру судових рішень у період з жовтня 2022 року по грудень 2023 року цим суддею не ухвалювалось жодного судового рішення.</w:t>
      </w:r>
    </w:p>
    <w:p w:rsidR="00FE7C82" w:rsidRDefault="00FE7C82" w:rsidP="00FE7C82">
      <w:pPr>
        <w:spacing w:after="0" w:line="240" w:lineRule="auto"/>
        <w:ind w:firstLine="567"/>
        <w:jc w:val="both"/>
        <w:rPr>
          <w:color w:val="000000"/>
          <w:sz w:val="28"/>
          <w:szCs w:val="28"/>
        </w:rPr>
      </w:pPr>
      <w:r w:rsidRPr="00E640FE">
        <w:rPr>
          <w:sz w:val="28"/>
          <w:szCs w:val="28"/>
          <w:shd w:val="clear" w:color="auto" w:fill="FFFFFF"/>
        </w:rPr>
        <w:t xml:space="preserve">З огляду на зазначене, на думку </w:t>
      </w:r>
      <w:r>
        <w:rPr>
          <w:sz w:val="28"/>
          <w:szCs w:val="28"/>
          <w:shd w:val="clear" w:color="auto" w:fill="FFFFFF"/>
        </w:rPr>
        <w:t>скаржника</w:t>
      </w:r>
      <w:r w:rsidRPr="00E640FE">
        <w:rPr>
          <w:sz w:val="28"/>
          <w:szCs w:val="28"/>
          <w:shd w:val="clear" w:color="auto" w:fill="FFFFFF"/>
        </w:rPr>
        <w:t>,</w:t>
      </w:r>
      <w:r>
        <w:rPr>
          <w:sz w:val="28"/>
          <w:szCs w:val="28"/>
          <w:shd w:val="clear" w:color="auto" w:fill="FFFFFF"/>
        </w:rPr>
        <w:t xml:space="preserve"> таке нехтування обов’язками судді</w:t>
      </w:r>
      <w:r>
        <w:rPr>
          <w:color w:val="000000"/>
          <w:sz w:val="28"/>
          <w:szCs w:val="28"/>
        </w:rPr>
        <w:t xml:space="preserve"> свідчить про допущення суддею поведінки, що порочить звання судді або підриває авторитет правосуддя. </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За результатами попередньої перевірк</w:t>
      </w:r>
      <w:r w:rsidR="005C6380">
        <w:rPr>
          <w:rFonts w:eastAsia="Times New Roman"/>
          <w:sz w:val="28"/>
          <w:szCs w:val="28"/>
          <w:lang w:eastAsia="ru-RU"/>
        </w:rPr>
        <w:t>и, оцінюючи відомості, викладен</w:t>
      </w:r>
      <w:r w:rsidRPr="00C776B9">
        <w:rPr>
          <w:rFonts w:eastAsia="Times New Roman"/>
          <w:sz w:val="28"/>
          <w:szCs w:val="28"/>
          <w:lang w:eastAsia="ru-RU"/>
        </w:rPr>
        <w:t xml:space="preserve">і </w:t>
      </w:r>
      <w:r w:rsidR="00960042">
        <w:rPr>
          <w:rFonts w:eastAsia="Times New Roman"/>
          <w:sz w:val="28"/>
          <w:szCs w:val="28"/>
          <w:lang w:eastAsia="ru-RU"/>
        </w:rPr>
        <w:t>в</w:t>
      </w:r>
      <w:r w:rsidRPr="00C776B9">
        <w:rPr>
          <w:rFonts w:eastAsia="Times New Roman"/>
          <w:sz w:val="28"/>
          <w:szCs w:val="28"/>
          <w:lang w:eastAsia="ru-RU"/>
        </w:rPr>
        <w:t xml:space="preserve"> дисциплінарній скарзі </w:t>
      </w:r>
      <w:r w:rsidR="00FE7C82" w:rsidRPr="009713DB">
        <w:rPr>
          <w:bCs/>
          <w:sz w:val="28"/>
          <w:szCs w:val="28"/>
        </w:rPr>
        <w:t xml:space="preserve">Головного управління </w:t>
      </w:r>
      <w:r w:rsidRPr="00C776B9">
        <w:rPr>
          <w:rFonts w:eastAsia="Times New Roman"/>
          <w:sz w:val="28"/>
          <w:szCs w:val="28"/>
          <w:lang w:eastAsia="ru-RU"/>
        </w:rPr>
        <w:t>варто зазначити таке.</w:t>
      </w:r>
    </w:p>
    <w:p w:rsidR="00FE7C82" w:rsidRDefault="00FE7C82" w:rsidP="00FE7C82">
      <w:pPr>
        <w:spacing w:after="0" w:line="240" w:lineRule="auto"/>
        <w:ind w:firstLine="567"/>
        <w:jc w:val="both"/>
        <w:rPr>
          <w:rStyle w:val="3"/>
          <w:rFonts w:eastAsiaTheme="majorEastAsia"/>
          <w:sz w:val="28"/>
          <w:szCs w:val="28"/>
        </w:rPr>
      </w:pPr>
      <w:r>
        <w:rPr>
          <w:rFonts w:eastAsia="Times New Roman"/>
          <w:sz w:val="28"/>
          <w:szCs w:val="28"/>
          <w:lang w:eastAsia="uk-UA"/>
        </w:rPr>
        <w:t xml:space="preserve">Встановлено, що </w:t>
      </w:r>
      <w:proofErr w:type="spellStart"/>
      <w:r>
        <w:rPr>
          <w:rFonts w:eastAsia="Times New Roman"/>
          <w:sz w:val="28"/>
          <w:szCs w:val="28"/>
          <w:lang w:eastAsia="uk-UA"/>
        </w:rPr>
        <w:t>Решетняк</w:t>
      </w:r>
      <w:proofErr w:type="spellEnd"/>
      <w:r>
        <w:rPr>
          <w:rFonts w:eastAsia="Times New Roman"/>
          <w:sz w:val="28"/>
          <w:szCs w:val="28"/>
          <w:lang w:eastAsia="uk-UA"/>
        </w:rPr>
        <w:t xml:space="preserve"> І.В. </w:t>
      </w:r>
      <w:r>
        <w:rPr>
          <w:bCs/>
          <w:sz w:val="28"/>
          <w:szCs w:val="28"/>
        </w:rPr>
        <w:t>Указом Президента України від 24 квітня 2012 року № 286/2012 призначений</w:t>
      </w:r>
      <w:r>
        <w:rPr>
          <w:rFonts w:eastAsia="Times New Roman"/>
          <w:sz w:val="28"/>
          <w:szCs w:val="28"/>
          <w:lang w:eastAsia="uk-UA"/>
        </w:rPr>
        <w:t xml:space="preserve"> суддею </w:t>
      </w:r>
      <w:r w:rsidRPr="009713DB">
        <w:rPr>
          <w:bCs/>
          <w:sz w:val="28"/>
          <w:szCs w:val="28"/>
        </w:rPr>
        <w:t>Артемівського міськрайонного суду Донецької області</w:t>
      </w:r>
      <w:r>
        <w:rPr>
          <w:bCs/>
          <w:sz w:val="28"/>
          <w:szCs w:val="28"/>
        </w:rPr>
        <w:t xml:space="preserve">. </w:t>
      </w:r>
      <w:r w:rsidRPr="00FE7C82">
        <w:rPr>
          <w:rStyle w:val="3"/>
          <w:rFonts w:eastAsiaTheme="majorEastAsia"/>
          <w:sz w:val="28"/>
          <w:szCs w:val="28"/>
          <w:u w:val="none"/>
        </w:rPr>
        <w:t xml:space="preserve">Відповідно до статті 57 Закону України «Про судоустрій і статус суддів» склав присягу судді, якою урочисто присягнув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w:t>
      </w:r>
      <w:r w:rsidRPr="00FE7C82">
        <w:rPr>
          <w:rStyle w:val="3"/>
          <w:rFonts w:eastAsiaTheme="majorEastAsia"/>
          <w:sz w:val="28"/>
          <w:szCs w:val="28"/>
          <w:u w:val="none"/>
        </w:rPr>
        <w:lastRenderedPageBreak/>
        <w:t>дотримуватися етичних принципів і правил поведінки судді, не вчиняти дій, що порочать звання судді або підривають авторитет правосуддя.</w:t>
      </w:r>
    </w:p>
    <w:p w:rsidR="00FE7C82" w:rsidRDefault="00FE7C82" w:rsidP="00FE7C82">
      <w:pPr>
        <w:spacing w:after="0" w:line="240" w:lineRule="auto"/>
        <w:ind w:firstLine="567"/>
        <w:jc w:val="both"/>
        <w:rPr>
          <w:bCs/>
          <w:sz w:val="28"/>
          <w:szCs w:val="28"/>
        </w:rPr>
      </w:pPr>
      <w:r>
        <w:rPr>
          <w:rFonts w:eastAsia="Times New Roman"/>
          <w:sz w:val="28"/>
          <w:szCs w:val="28"/>
          <w:lang w:eastAsia="uk-UA"/>
        </w:rPr>
        <w:t xml:space="preserve">У зв’язку зі збройною агресією російської федерації рішенням Голови </w:t>
      </w:r>
      <w:r>
        <w:rPr>
          <w:bCs/>
          <w:sz w:val="28"/>
          <w:szCs w:val="28"/>
        </w:rPr>
        <w:t xml:space="preserve">Верховного Суду від 21 жовтня 2022 року № 508/0/149-22 суддя </w:t>
      </w:r>
      <w:proofErr w:type="spellStart"/>
      <w:r>
        <w:rPr>
          <w:bCs/>
          <w:sz w:val="28"/>
          <w:szCs w:val="28"/>
        </w:rPr>
        <w:t>Решетняк</w:t>
      </w:r>
      <w:proofErr w:type="spellEnd"/>
      <w:r w:rsidRPr="002938ED">
        <w:rPr>
          <w:bCs/>
          <w:sz w:val="28"/>
          <w:szCs w:val="28"/>
        </w:rPr>
        <w:t xml:space="preserve"> </w:t>
      </w:r>
      <w:r>
        <w:rPr>
          <w:bCs/>
          <w:sz w:val="28"/>
          <w:szCs w:val="28"/>
        </w:rPr>
        <w:t xml:space="preserve">І.В. був відряджений для здійснення правосуддя до </w:t>
      </w:r>
      <w:r w:rsidRPr="009713DB">
        <w:rPr>
          <w:bCs/>
          <w:sz w:val="28"/>
          <w:szCs w:val="28"/>
        </w:rPr>
        <w:t>Дружківського міського суду Донецької області</w:t>
      </w:r>
      <w:r>
        <w:rPr>
          <w:bCs/>
          <w:sz w:val="28"/>
          <w:szCs w:val="28"/>
        </w:rPr>
        <w:t xml:space="preserve">. Проте до виконання обов’язків судді у </w:t>
      </w:r>
      <w:r w:rsidRPr="009713DB">
        <w:rPr>
          <w:bCs/>
          <w:sz w:val="28"/>
          <w:szCs w:val="28"/>
        </w:rPr>
        <w:t>Дружківськ</w:t>
      </w:r>
      <w:r>
        <w:rPr>
          <w:bCs/>
          <w:sz w:val="28"/>
          <w:szCs w:val="28"/>
        </w:rPr>
        <w:t>ий</w:t>
      </w:r>
      <w:r w:rsidRPr="009713DB">
        <w:rPr>
          <w:bCs/>
          <w:sz w:val="28"/>
          <w:szCs w:val="28"/>
        </w:rPr>
        <w:t xml:space="preserve"> міськ</w:t>
      </w:r>
      <w:r>
        <w:rPr>
          <w:bCs/>
          <w:sz w:val="28"/>
          <w:szCs w:val="28"/>
        </w:rPr>
        <w:t>ий суд</w:t>
      </w:r>
      <w:r w:rsidRPr="009713DB">
        <w:rPr>
          <w:bCs/>
          <w:sz w:val="28"/>
          <w:szCs w:val="28"/>
        </w:rPr>
        <w:t xml:space="preserve"> Донецької області</w:t>
      </w:r>
      <w:r>
        <w:rPr>
          <w:bCs/>
          <w:sz w:val="28"/>
          <w:szCs w:val="28"/>
        </w:rPr>
        <w:t xml:space="preserve"> станом на 30 листопада 2023 року не приступив.</w:t>
      </w:r>
    </w:p>
    <w:p w:rsidR="00FE7C82" w:rsidRDefault="00FE7C82" w:rsidP="00FE7C82">
      <w:pPr>
        <w:spacing w:after="0" w:line="240" w:lineRule="auto"/>
        <w:ind w:firstLine="567"/>
        <w:jc w:val="both"/>
        <w:rPr>
          <w:rFonts w:eastAsia="Times New Roman"/>
          <w:sz w:val="28"/>
          <w:szCs w:val="28"/>
          <w:lang w:eastAsia="uk-UA"/>
        </w:rPr>
      </w:pPr>
      <w:r>
        <w:rPr>
          <w:rFonts w:eastAsia="Times New Roman"/>
          <w:sz w:val="28"/>
          <w:szCs w:val="28"/>
          <w:lang w:eastAsia="uk-UA"/>
        </w:rPr>
        <w:t xml:space="preserve">Факт того, що суддею </w:t>
      </w:r>
      <w:proofErr w:type="spellStart"/>
      <w:r>
        <w:rPr>
          <w:rFonts w:eastAsia="Times New Roman"/>
          <w:sz w:val="28"/>
          <w:szCs w:val="28"/>
          <w:lang w:eastAsia="uk-UA"/>
        </w:rPr>
        <w:t>Решетняком</w:t>
      </w:r>
      <w:proofErr w:type="spellEnd"/>
      <w:r>
        <w:rPr>
          <w:rFonts w:eastAsia="Times New Roman"/>
          <w:sz w:val="28"/>
          <w:szCs w:val="28"/>
          <w:lang w:eastAsia="uk-UA"/>
        </w:rPr>
        <w:t xml:space="preserve"> І.В. не здійснюється правосуддя, підтверджується відсутністю ухвалених ним судових рішень в Єдиному державному реєстрі судових рішень, починаючи з лютого 2022 року. </w:t>
      </w:r>
    </w:p>
    <w:p w:rsidR="00FE7C82" w:rsidRDefault="00FE7C82" w:rsidP="00FE7C82">
      <w:pPr>
        <w:spacing w:after="0" w:line="240" w:lineRule="auto"/>
        <w:ind w:firstLine="567"/>
        <w:jc w:val="both"/>
        <w:rPr>
          <w:color w:val="000000"/>
          <w:sz w:val="28"/>
          <w:szCs w:val="28"/>
        </w:rPr>
      </w:pPr>
      <w:r>
        <w:rPr>
          <w:rFonts w:eastAsia="Times New Roman"/>
          <w:sz w:val="28"/>
          <w:szCs w:val="28"/>
          <w:lang w:eastAsia="uk-UA"/>
        </w:rPr>
        <w:t xml:space="preserve">Крім того, </w:t>
      </w:r>
      <w:r>
        <w:rPr>
          <w:color w:val="000000"/>
          <w:sz w:val="28"/>
          <w:szCs w:val="28"/>
        </w:rPr>
        <w:t xml:space="preserve">відповідно до даних веб порталу Судова влада судові справи на суддю </w:t>
      </w:r>
      <w:proofErr w:type="spellStart"/>
      <w:r>
        <w:rPr>
          <w:color w:val="000000"/>
          <w:sz w:val="28"/>
          <w:szCs w:val="28"/>
        </w:rPr>
        <w:t>Решетняка</w:t>
      </w:r>
      <w:proofErr w:type="spellEnd"/>
      <w:r>
        <w:rPr>
          <w:color w:val="000000"/>
          <w:sz w:val="28"/>
          <w:szCs w:val="28"/>
        </w:rPr>
        <w:t xml:space="preserve"> І.В. з жовтня 2022 року не розподілялися.</w:t>
      </w:r>
    </w:p>
    <w:p w:rsidR="00FE7C82" w:rsidRDefault="00FE7C82" w:rsidP="00FE7C82">
      <w:pPr>
        <w:spacing w:after="0" w:line="240" w:lineRule="auto"/>
        <w:ind w:firstLine="567"/>
        <w:jc w:val="both"/>
        <w:rPr>
          <w:bCs/>
          <w:sz w:val="28"/>
          <w:szCs w:val="28"/>
        </w:rPr>
      </w:pPr>
      <w:r>
        <w:rPr>
          <w:color w:val="000000"/>
          <w:sz w:val="28"/>
          <w:szCs w:val="28"/>
        </w:rPr>
        <w:t xml:space="preserve">З аналізу даних </w:t>
      </w:r>
      <w:r>
        <w:rPr>
          <w:rFonts w:eastAsia="Times New Roman"/>
          <w:sz w:val="28"/>
          <w:szCs w:val="28"/>
          <w:lang w:eastAsia="uk-UA"/>
        </w:rPr>
        <w:t xml:space="preserve">Єдиного державного реєстру судових рішень вбачається, що суддя </w:t>
      </w:r>
      <w:proofErr w:type="spellStart"/>
      <w:r>
        <w:rPr>
          <w:rFonts w:eastAsia="Times New Roman"/>
          <w:sz w:val="28"/>
          <w:szCs w:val="28"/>
          <w:lang w:eastAsia="uk-UA"/>
        </w:rPr>
        <w:t>Решетняк</w:t>
      </w:r>
      <w:proofErr w:type="spellEnd"/>
      <w:r>
        <w:rPr>
          <w:rFonts w:eastAsia="Times New Roman"/>
          <w:sz w:val="28"/>
          <w:szCs w:val="28"/>
          <w:lang w:eastAsia="uk-UA"/>
        </w:rPr>
        <w:t xml:space="preserve"> І.В. оскаржує накази голови </w:t>
      </w:r>
      <w:r w:rsidRPr="009713DB">
        <w:rPr>
          <w:bCs/>
          <w:sz w:val="28"/>
          <w:szCs w:val="28"/>
        </w:rPr>
        <w:t>Артемівського міськрайонного суду Донецької області</w:t>
      </w:r>
      <w:r>
        <w:rPr>
          <w:bCs/>
          <w:sz w:val="28"/>
          <w:szCs w:val="28"/>
        </w:rPr>
        <w:t xml:space="preserve"> від 31 жовтня 2022 року № 18 «Про відрахування суддів зі штату суду 31 жовтня 2022 року», від 31 жовтня 2022 року № 19 «Про внесення змін до штатного розпису </w:t>
      </w:r>
      <w:r w:rsidRPr="009713DB">
        <w:rPr>
          <w:bCs/>
          <w:sz w:val="28"/>
          <w:szCs w:val="28"/>
        </w:rPr>
        <w:t>Артемівського міськрайонного суду Донецької області</w:t>
      </w:r>
      <w:r>
        <w:rPr>
          <w:bCs/>
          <w:sz w:val="28"/>
          <w:szCs w:val="28"/>
        </w:rPr>
        <w:t xml:space="preserve"> з 1 листопада 2022 року» в частині відрахування з 31 жовтня 2022 року зі штату </w:t>
      </w:r>
      <w:r w:rsidRPr="009713DB">
        <w:rPr>
          <w:bCs/>
          <w:sz w:val="28"/>
          <w:szCs w:val="28"/>
        </w:rPr>
        <w:t>Артемівського міськрайонного суду Донецької області</w:t>
      </w:r>
      <w:r>
        <w:rPr>
          <w:bCs/>
          <w:sz w:val="28"/>
          <w:szCs w:val="28"/>
        </w:rPr>
        <w:t xml:space="preserve"> судді </w:t>
      </w:r>
      <w:proofErr w:type="spellStart"/>
      <w:r>
        <w:rPr>
          <w:bCs/>
          <w:sz w:val="28"/>
          <w:szCs w:val="28"/>
        </w:rPr>
        <w:t>Решетняка</w:t>
      </w:r>
      <w:proofErr w:type="spellEnd"/>
      <w:r>
        <w:rPr>
          <w:bCs/>
          <w:sz w:val="28"/>
          <w:szCs w:val="28"/>
        </w:rPr>
        <w:t xml:space="preserve"> І.В. та зміну штатного розпису </w:t>
      </w:r>
      <w:r w:rsidRPr="009713DB">
        <w:rPr>
          <w:bCs/>
          <w:sz w:val="28"/>
          <w:szCs w:val="28"/>
        </w:rPr>
        <w:t>Артемівського міськрайонного суду Донецької області</w:t>
      </w:r>
      <w:r>
        <w:rPr>
          <w:bCs/>
          <w:sz w:val="28"/>
          <w:szCs w:val="28"/>
        </w:rPr>
        <w:t xml:space="preserve"> шляхом виведення з 1 листопада 2022 року однієї штатної одиниці судді, яку займає </w:t>
      </w:r>
      <w:proofErr w:type="spellStart"/>
      <w:r>
        <w:rPr>
          <w:bCs/>
          <w:sz w:val="28"/>
          <w:szCs w:val="28"/>
        </w:rPr>
        <w:t>Решетняк</w:t>
      </w:r>
      <w:proofErr w:type="spellEnd"/>
      <w:r>
        <w:rPr>
          <w:bCs/>
          <w:sz w:val="28"/>
          <w:szCs w:val="28"/>
        </w:rPr>
        <w:t xml:space="preserve"> І.В.</w:t>
      </w:r>
    </w:p>
    <w:p w:rsidR="00FE7C82" w:rsidRDefault="00FE7C82" w:rsidP="00FE7C82">
      <w:pPr>
        <w:spacing w:after="0" w:line="240" w:lineRule="auto"/>
        <w:ind w:firstLine="567"/>
        <w:jc w:val="both"/>
        <w:rPr>
          <w:bCs/>
          <w:sz w:val="28"/>
          <w:szCs w:val="28"/>
        </w:rPr>
      </w:pPr>
      <w:r>
        <w:rPr>
          <w:bCs/>
          <w:sz w:val="28"/>
          <w:szCs w:val="28"/>
        </w:rPr>
        <w:t xml:space="preserve">Рішенням Донецького окружного адміністративного суду від 3 квітня 2023 року, залишеним без змін постановою Першого апеляційного адміністративного суду від 30 травня 2023 року, у задоволенні вказаного позову </w:t>
      </w:r>
      <w:proofErr w:type="spellStart"/>
      <w:r>
        <w:rPr>
          <w:bCs/>
          <w:sz w:val="28"/>
          <w:szCs w:val="28"/>
        </w:rPr>
        <w:t>Решетняка</w:t>
      </w:r>
      <w:proofErr w:type="spellEnd"/>
      <w:r>
        <w:rPr>
          <w:bCs/>
          <w:sz w:val="28"/>
          <w:szCs w:val="28"/>
        </w:rPr>
        <w:t xml:space="preserve"> І.В. відмовлено. На цей час справа перебуває на розгляді у Верховному Суді.</w:t>
      </w:r>
    </w:p>
    <w:p w:rsidR="00FE7C82" w:rsidRDefault="00FE7C82" w:rsidP="00FE7C82">
      <w:pPr>
        <w:spacing w:after="0" w:line="240" w:lineRule="auto"/>
        <w:ind w:firstLine="567"/>
        <w:jc w:val="both"/>
        <w:rPr>
          <w:bCs/>
          <w:sz w:val="28"/>
          <w:szCs w:val="28"/>
        </w:rPr>
      </w:pPr>
      <w:r>
        <w:rPr>
          <w:bCs/>
          <w:sz w:val="28"/>
          <w:szCs w:val="28"/>
        </w:rPr>
        <w:t xml:space="preserve">З резолютивної частини рішення Донецького окружного адміністративного суду від 3 квітня 2023 року вбачається, що місцем перебування </w:t>
      </w:r>
      <w:proofErr w:type="spellStart"/>
      <w:r>
        <w:rPr>
          <w:bCs/>
          <w:sz w:val="28"/>
          <w:szCs w:val="28"/>
        </w:rPr>
        <w:t>Решетняка</w:t>
      </w:r>
      <w:proofErr w:type="spellEnd"/>
      <w:r>
        <w:rPr>
          <w:bCs/>
          <w:sz w:val="28"/>
          <w:szCs w:val="28"/>
        </w:rPr>
        <w:t xml:space="preserve"> І.В. зазначено місто Харків.</w:t>
      </w:r>
    </w:p>
    <w:p w:rsidR="00FE7C82" w:rsidRDefault="00FE7C82" w:rsidP="00FE7C82">
      <w:pPr>
        <w:spacing w:after="0" w:line="240" w:lineRule="auto"/>
        <w:ind w:firstLine="567"/>
        <w:jc w:val="both"/>
        <w:rPr>
          <w:bCs/>
          <w:sz w:val="28"/>
          <w:szCs w:val="28"/>
        </w:rPr>
      </w:pPr>
      <w:r>
        <w:rPr>
          <w:rFonts w:eastAsia="Times New Roman"/>
          <w:sz w:val="28"/>
          <w:szCs w:val="28"/>
          <w:lang w:eastAsia="uk-UA"/>
        </w:rPr>
        <w:t xml:space="preserve">Даних щодо оскарження </w:t>
      </w:r>
      <w:proofErr w:type="spellStart"/>
      <w:r>
        <w:rPr>
          <w:rFonts w:eastAsia="Times New Roman"/>
          <w:sz w:val="28"/>
          <w:szCs w:val="28"/>
          <w:lang w:eastAsia="uk-UA"/>
        </w:rPr>
        <w:t>Решетняком</w:t>
      </w:r>
      <w:proofErr w:type="spellEnd"/>
      <w:r>
        <w:rPr>
          <w:rFonts w:eastAsia="Times New Roman"/>
          <w:sz w:val="28"/>
          <w:szCs w:val="28"/>
          <w:lang w:eastAsia="uk-UA"/>
        </w:rPr>
        <w:t xml:space="preserve"> І.В. до суду рішення Голови </w:t>
      </w:r>
      <w:r>
        <w:rPr>
          <w:bCs/>
          <w:sz w:val="28"/>
          <w:szCs w:val="28"/>
        </w:rPr>
        <w:t xml:space="preserve">Верховного Суду від 21 жовтня 2022 року № 508/0/149-22 про його відрядження для здійснення правосуддя до </w:t>
      </w:r>
      <w:r w:rsidRPr="009713DB">
        <w:rPr>
          <w:bCs/>
          <w:sz w:val="28"/>
          <w:szCs w:val="28"/>
        </w:rPr>
        <w:t>Дружківського міського суду Донецької області</w:t>
      </w:r>
      <w:r>
        <w:rPr>
          <w:bCs/>
          <w:sz w:val="28"/>
          <w:szCs w:val="28"/>
        </w:rPr>
        <w:t xml:space="preserve"> в Єдиному державному реєстрі судових рішень не міститься.</w:t>
      </w:r>
    </w:p>
    <w:p w:rsidR="00FE7C82" w:rsidRPr="00186D4E" w:rsidRDefault="00FE7C82" w:rsidP="00FE7C82">
      <w:pPr>
        <w:spacing w:after="0" w:line="240" w:lineRule="auto"/>
        <w:ind w:right="98" w:firstLine="567"/>
        <w:jc w:val="both"/>
        <w:rPr>
          <w:bCs/>
          <w:sz w:val="28"/>
          <w:szCs w:val="28"/>
        </w:rPr>
      </w:pPr>
      <w:r w:rsidRPr="00186D4E">
        <w:rPr>
          <w:bCs/>
          <w:sz w:val="28"/>
          <w:szCs w:val="28"/>
        </w:rPr>
        <w:t xml:space="preserve">На запит члена Вищої ради правосуддя </w:t>
      </w:r>
      <w:proofErr w:type="spellStart"/>
      <w:r w:rsidRPr="00186D4E">
        <w:rPr>
          <w:bCs/>
          <w:sz w:val="28"/>
          <w:szCs w:val="28"/>
        </w:rPr>
        <w:t>Ковбій</w:t>
      </w:r>
      <w:proofErr w:type="spellEnd"/>
      <w:r w:rsidRPr="00186D4E">
        <w:rPr>
          <w:bCs/>
          <w:sz w:val="28"/>
          <w:szCs w:val="28"/>
        </w:rPr>
        <w:t xml:space="preserve"> О.В. </w:t>
      </w:r>
      <w:r>
        <w:rPr>
          <w:bCs/>
          <w:sz w:val="28"/>
          <w:szCs w:val="28"/>
        </w:rPr>
        <w:t xml:space="preserve">начальник Територіального управління Державної судової адміністрації України в Донецькій області зазначив, що у </w:t>
      </w:r>
      <w:r w:rsidRPr="00236835">
        <w:rPr>
          <w:bCs/>
          <w:sz w:val="28"/>
          <w:szCs w:val="28"/>
        </w:rPr>
        <w:t xml:space="preserve">період з 1 січня 2022 року по 31 жовтня </w:t>
      </w:r>
      <w:r>
        <w:rPr>
          <w:bCs/>
          <w:sz w:val="28"/>
          <w:szCs w:val="28"/>
        </w:rPr>
        <w:t xml:space="preserve">          </w:t>
      </w:r>
      <w:r w:rsidRPr="00236835">
        <w:rPr>
          <w:bCs/>
          <w:sz w:val="28"/>
          <w:szCs w:val="28"/>
        </w:rPr>
        <w:t xml:space="preserve">2022 року суддя Артемівського міськрайонного суду Донецької області </w:t>
      </w:r>
      <w:proofErr w:type="spellStart"/>
      <w:r w:rsidRPr="00236835">
        <w:rPr>
          <w:bCs/>
          <w:sz w:val="28"/>
          <w:szCs w:val="28"/>
        </w:rPr>
        <w:t>Решетняк</w:t>
      </w:r>
      <w:proofErr w:type="spellEnd"/>
      <w:r w:rsidRPr="00236835">
        <w:rPr>
          <w:bCs/>
          <w:sz w:val="28"/>
          <w:szCs w:val="28"/>
        </w:rPr>
        <w:t xml:space="preserve"> І.В. </w:t>
      </w:r>
      <w:r>
        <w:rPr>
          <w:bCs/>
          <w:sz w:val="28"/>
          <w:szCs w:val="28"/>
        </w:rPr>
        <w:t xml:space="preserve">отримував суддівську винагороду в повному обсязі: оклад та вислуга років. З 1 листопада 2022 року по 31 грудня 2023 року судді     </w:t>
      </w:r>
      <w:proofErr w:type="spellStart"/>
      <w:r>
        <w:rPr>
          <w:bCs/>
          <w:sz w:val="28"/>
          <w:szCs w:val="28"/>
        </w:rPr>
        <w:t>Решетняку</w:t>
      </w:r>
      <w:proofErr w:type="spellEnd"/>
      <w:r>
        <w:rPr>
          <w:bCs/>
          <w:sz w:val="28"/>
          <w:szCs w:val="28"/>
        </w:rPr>
        <w:t xml:space="preserve"> І.В. суддівська винагорода не виплачувалася.</w:t>
      </w:r>
    </w:p>
    <w:p w:rsidR="00FE7C82" w:rsidRDefault="00FE7C82" w:rsidP="00FE7C82">
      <w:pPr>
        <w:spacing w:after="0" w:line="240" w:lineRule="auto"/>
        <w:ind w:right="98" w:firstLine="567"/>
        <w:jc w:val="both"/>
        <w:rPr>
          <w:bCs/>
          <w:sz w:val="28"/>
          <w:szCs w:val="28"/>
        </w:rPr>
      </w:pPr>
      <w:r w:rsidRPr="00186D4E">
        <w:rPr>
          <w:bCs/>
          <w:sz w:val="28"/>
          <w:szCs w:val="28"/>
        </w:rPr>
        <w:t xml:space="preserve">На запит члена Вищої ради правосуддя </w:t>
      </w:r>
      <w:proofErr w:type="spellStart"/>
      <w:r w:rsidRPr="00186D4E">
        <w:rPr>
          <w:bCs/>
          <w:sz w:val="28"/>
          <w:szCs w:val="28"/>
        </w:rPr>
        <w:t>Ковбій</w:t>
      </w:r>
      <w:proofErr w:type="spellEnd"/>
      <w:r w:rsidRPr="00186D4E">
        <w:rPr>
          <w:bCs/>
          <w:sz w:val="28"/>
          <w:szCs w:val="28"/>
        </w:rPr>
        <w:t xml:space="preserve"> О.В. </w:t>
      </w:r>
      <w:proofErr w:type="spellStart"/>
      <w:r>
        <w:rPr>
          <w:bCs/>
          <w:sz w:val="28"/>
          <w:szCs w:val="28"/>
        </w:rPr>
        <w:t>т.в.о</w:t>
      </w:r>
      <w:proofErr w:type="spellEnd"/>
      <w:r>
        <w:rPr>
          <w:bCs/>
          <w:sz w:val="28"/>
          <w:szCs w:val="28"/>
        </w:rPr>
        <w:t xml:space="preserve">. голови </w:t>
      </w:r>
      <w:r w:rsidRPr="009713DB">
        <w:rPr>
          <w:bCs/>
          <w:sz w:val="28"/>
          <w:szCs w:val="28"/>
        </w:rPr>
        <w:t>Дружківського міського суду Донецької області</w:t>
      </w:r>
      <w:r>
        <w:rPr>
          <w:bCs/>
          <w:sz w:val="28"/>
          <w:szCs w:val="28"/>
        </w:rPr>
        <w:t xml:space="preserve"> Геннадій </w:t>
      </w:r>
      <w:proofErr w:type="spellStart"/>
      <w:r w:rsidRPr="003063A2">
        <w:rPr>
          <w:bCs/>
          <w:sz w:val="28"/>
          <w:szCs w:val="28"/>
        </w:rPr>
        <w:t>Молибога</w:t>
      </w:r>
      <w:proofErr w:type="spellEnd"/>
      <w:r w:rsidRPr="003063A2">
        <w:rPr>
          <w:bCs/>
          <w:sz w:val="28"/>
          <w:szCs w:val="28"/>
        </w:rPr>
        <w:t xml:space="preserve"> повідомив, що суддя </w:t>
      </w:r>
      <w:proofErr w:type="spellStart"/>
      <w:r w:rsidRPr="003063A2">
        <w:rPr>
          <w:bCs/>
          <w:sz w:val="28"/>
          <w:szCs w:val="28"/>
        </w:rPr>
        <w:t>Решетняк</w:t>
      </w:r>
      <w:proofErr w:type="spellEnd"/>
      <w:r w:rsidRPr="003063A2">
        <w:rPr>
          <w:bCs/>
          <w:sz w:val="28"/>
          <w:szCs w:val="28"/>
        </w:rPr>
        <w:t xml:space="preserve"> І.В. у термін до 1 листопада 2022 року не </w:t>
      </w:r>
      <w:r w:rsidRPr="003063A2">
        <w:rPr>
          <w:bCs/>
          <w:sz w:val="28"/>
          <w:szCs w:val="28"/>
        </w:rPr>
        <w:lastRenderedPageBreak/>
        <w:t>приб</w:t>
      </w:r>
      <w:r>
        <w:rPr>
          <w:bCs/>
          <w:sz w:val="28"/>
          <w:szCs w:val="28"/>
        </w:rPr>
        <w:t xml:space="preserve">ув до цього суду для здійснення правосуддя. Наказ про його зарахування до штату </w:t>
      </w:r>
      <w:r w:rsidRPr="009713DB">
        <w:rPr>
          <w:bCs/>
          <w:sz w:val="28"/>
          <w:szCs w:val="28"/>
        </w:rPr>
        <w:t>Дружківського міського суду Донецької області</w:t>
      </w:r>
      <w:r>
        <w:rPr>
          <w:bCs/>
          <w:sz w:val="28"/>
          <w:szCs w:val="28"/>
        </w:rPr>
        <w:t xml:space="preserve"> відсутній. </w:t>
      </w:r>
    </w:p>
    <w:p w:rsidR="00FE7C82" w:rsidRDefault="00FE7C82" w:rsidP="00FE7C82">
      <w:pPr>
        <w:pStyle w:val="a7"/>
        <w:ind w:firstLine="567"/>
        <w:jc w:val="both"/>
        <w:rPr>
          <w:szCs w:val="28"/>
        </w:rPr>
      </w:pPr>
      <w:r>
        <w:rPr>
          <w:szCs w:val="28"/>
        </w:rPr>
        <w:t>Відповідно до частин шостої, сьомої статті 56 Закону України «Про судоустрій і статус суддів» суддя повинен додержуватися присяги.</w:t>
      </w:r>
      <w:bookmarkStart w:id="2" w:name="n490"/>
      <w:bookmarkEnd w:id="2"/>
      <w:r>
        <w:rPr>
          <w:szCs w:val="28"/>
        </w:rPr>
        <w:t xml:space="preserve"> Суддя зобов’язаний</w:t>
      </w:r>
      <w:bookmarkStart w:id="3" w:name="n491"/>
      <w:bookmarkEnd w:id="3"/>
      <w:r>
        <w:rPr>
          <w:szCs w:val="28"/>
        </w:rPr>
        <w:t xml:space="preserve"> справедливо, безсторонньо та своєчасно розглядати і вирішувати судові справи відповідно до закону з дотриманням засад і правил судочинства, </w:t>
      </w:r>
      <w:bookmarkStart w:id="4" w:name="n492"/>
      <w:bookmarkEnd w:id="4"/>
      <w:r>
        <w:rPr>
          <w:szCs w:val="28"/>
        </w:rPr>
        <w:t>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FE7C82" w:rsidRDefault="00FE7C82" w:rsidP="00FE7C82">
      <w:pPr>
        <w:pStyle w:val="a7"/>
        <w:ind w:firstLine="567"/>
        <w:jc w:val="both"/>
        <w:rPr>
          <w:szCs w:val="28"/>
        </w:rPr>
      </w:pPr>
      <w:r>
        <w:rPr>
          <w:szCs w:val="28"/>
        </w:rPr>
        <w:t>Пунктом 33 Висновку № 18 (2015) Консультативної ради європейських суддів «Позиція судової влади та її відносини з іншими гілками державної влади в умовах сучасної демократії» визначено, що судді повинні поводитися бездоганно і під час виконання своїх функцій, і в їх особистому житті, бути відповідальними за свою поведінку згідно з вимогами загальноприйнятих норм.</w:t>
      </w:r>
    </w:p>
    <w:p w:rsidR="00FE7C82" w:rsidRDefault="00FE7C82" w:rsidP="00FE7C82">
      <w:pPr>
        <w:pStyle w:val="a7"/>
        <w:ind w:firstLine="567"/>
        <w:jc w:val="both"/>
        <w:rPr>
          <w:szCs w:val="28"/>
        </w:rPr>
      </w:pPr>
      <w:r>
        <w:rPr>
          <w:szCs w:val="28"/>
        </w:rPr>
        <w:t>Відповідно до пункту 8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повноваження, що надані суддям, тісно пов’язані із цінностями правосуддя, справедливості та свободи. Стандарти поведінки, які застосовуються до суддів, випливають із цих цінностей і є передумовами довіри до здійснення правосуддя.</w:t>
      </w:r>
    </w:p>
    <w:p w:rsidR="00FE7C82" w:rsidRDefault="00FE7C82" w:rsidP="00FE7C82">
      <w:pPr>
        <w:pStyle w:val="a7"/>
        <w:ind w:firstLine="708"/>
        <w:jc w:val="both"/>
        <w:rPr>
          <w:szCs w:val="28"/>
        </w:rPr>
      </w:pPr>
      <w:r>
        <w:rPr>
          <w:szCs w:val="28"/>
        </w:rPr>
        <w:t>Положення міжнародних документів та законодавства України  визначають, що суддя має дотримуватися високих стандартів поведінки та не вчиняти дій, які підривають авторитет правосуддя.</w:t>
      </w:r>
    </w:p>
    <w:p w:rsidR="00FE7C82" w:rsidRDefault="00FE7C82" w:rsidP="00FE7C82">
      <w:pPr>
        <w:pStyle w:val="a7"/>
        <w:ind w:firstLine="708"/>
        <w:jc w:val="both"/>
        <w:rPr>
          <w:szCs w:val="28"/>
        </w:rPr>
      </w:pPr>
      <w:r>
        <w:rPr>
          <w:szCs w:val="28"/>
        </w:rPr>
        <w:t>Аналіз вказаних приписів міжнародних документів та законодавства України також свідчить, що дотримання етичних норм, високих стандартів поведінки, не допускаючи прояву некоректної поведінки під час будь-якої діяльності, пов’язаної з посадою судді, є невід’ємною частиною діяльності судді незалежно від настання чи ненастання негативних наслідків такої поведінки.</w:t>
      </w:r>
    </w:p>
    <w:p w:rsidR="00FE7C82" w:rsidRPr="00B02951" w:rsidRDefault="00FE7C82" w:rsidP="00FE7C82">
      <w:pPr>
        <w:pStyle w:val="rvps2"/>
        <w:shd w:val="clear" w:color="auto" w:fill="FFFFFF"/>
        <w:spacing w:before="0" w:beforeAutospacing="0" w:after="0" w:afterAutospacing="0"/>
        <w:ind w:firstLine="692"/>
        <w:jc w:val="both"/>
        <w:textAlignment w:val="baseline"/>
        <w:rPr>
          <w:color w:val="000000" w:themeColor="text1"/>
          <w:sz w:val="28"/>
          <w:szCs w:val="28"/>
          <w:lang w:val="uk-UA" w:bidi="uk-UA"/>
        </w:rPr>
      </w:pPr>
      <w:r w:rsidRPr="00B02951">
        <w:rPr>
          <w:color w:val="000000"/>
          <w:sz w:val="28"/>
          <w:szCs w:val="28"/>
          <w:lang w:val="uk-UA"/>
        </w:rPr>
        <w:t>Н</w:t>
      </w:r>
      <w:r w:rsidRPr="00B02951">
        <w:rPr>
          <w:color w:val="000000" w:themeColor="text1"/>
          <w:sz w:val="28"/>
          <w:szCs w:val="28"/>
          <w:lang w:val="uk-UA" w:eastAsia="uk-UA" w:bidi="uk-UA"/>
        </w:rPr>
        <w:t xml:space="preserve">ез’явлення судді </w:t>
      </w:r>
      <w:proofErr w:type="spellStart"/>
      <w:r w:rsidRPr="00B02951">
        <w:rPr>
          <w:bCs/>
          <w:sz w:val="28"/>
          <w:szCs w:val="28"/>
        </w:rPr>
        <w:t>Решетняка</w:t>
      </w:r>
      <w:proofErr w:type="spellEnd"/>
      <w:r w:rsidRPr="00B02951">
        <w:rPr>
          <w:bCs/>
          <w:sz w:val="28"/>
          <w:szCs w:val="28"/>
        </w:rPr>
        <w:t xml:space="preserve"> І</w:t>
      </w:r>
      <w:r w:rsidRPr="00B02951">
        <w:rPr>
          <w:bCs/>
          <w:sz w:val="28"/>
          <w:szCs w:val="28"/>
          <w:lang w:val="uk-UA"/>
        </w:rPr>
        <w:t>.</w:t>
      </w:r>
      <w:r w:rsidRPr="00B02951">
        <w:rPr>
          <w:bCs/>
          <w:sz w:val="28"/>
          <w:szCs w:val="28"/>
        </w:rPr>
        <w:t>В</w:t>
      </w:r>
      <w:r w:rsidRPr="00B02951">
        <w:rPr>
          <w:bCs/>
          <w:sz w:val="28"/>
          <w:szCs w:val="28"/>
          <w:lang w:val="uk-UA"/>
        </w:rPr>
        <w:t>.</w:t>
      </w:r>
      <w:r w:rsidRPr="00B02951">
        <w:rPr>
          <w:bCs/>
          <w:sz w:val="28"/>
          <w:szCs w:val="28"/>
        </w:rPr>
        <w:t xml:space="preserve">, </w:t>
      </w:r>
      <w:proofErr w:type="spellStart"/>
      <w:r w:rsidRPr="00B02951">
        <w:rPr>
          <w:bCs/>
          <w:sz w:val="28"/>
          <w:szCs w:val="28"/>
        </w:rPr>
        <w:t>відрядженого</w:t>
      </w:r>
      <w:proofErr w:type="spellEnd"/>
      <w:r w:rsidRPr="00B02951">
        <w:rPr>
          <w:bCs/>
          <w:sz w:val="28"/>
          <w:szCs w:val="28"/>
        </w:rPr>
        <w:t xml:space="preserve"> до </w:t>
      </w:r>
      <w:proofErr w:type="spellStart"/>
      <w:r w:rsidRPr="00B02951">
        <w:rPr>
          <w:bCs/>
          <w:sz w:val="28"/>
          <w:szCs w:val="28"/>
        </w:rPr>
        <w:t>Дружківського</w:t>
      </w:r>
      <w:proofErr w:type="spellEnd"/>
      <w:r w:rsidRPr="00B02951">
        <w:rPr>
          <w:bCs/>
          <w:sz w:val="28"/>
          <w:szCs w:val="28"/>
        </w:rPr>
        <w:t xml:space="preserve"> </w:t>
      </w:r>
      <w:proofErr w:type="spellStart"/>
      <w:r w:rsidRPr="00B02951">
        <w:rPr>
          <w:bCs/>
          <w:sz w:val="28"/>
          <w:szCs w:val="28"/>
        </w:rPr>
        <w:t>міського</w:t>
      </w:r>
      <w:proofErr w:type="spellEnd"/>
      <w:r w:rsidRPr="00B02951">
        <w:rPr>
          <w:bCs/>
          <w:sz w:val="28"/>
          <w:szCs w:val="28"/>
        </w:rPr>
        <w:t xml:space="preserve"> суду </w:t>
      </w:r>
      <w:proofErr w:type="spellStart"/>
      <w:r w:rsidRPr="00B02951">
        <w:rPr>
          <w:bCs/>
          <w:sz w:val="28"/>
          <w:szCs w:val="28"/>
        </w:rPr>
        <w:t>Донецької</w:t>
      </w:r>
      <w:proofErr w:type="spellEnd"/>
      <w:r w:rsidRPr="00B02951">
        <w:rPr>
          <w:bCs/>
          <w:sz w:val="28"/>
          <w:szCs w:val="28"/>
        </w:rPr>
        <w:t xml:space="preserve"> </w:t>
      </w:r>
      <w:proofErr w:type="spellStart"/>
      <w:r w:rsidRPr="00B02951">
        <w:rPr>
          <w:bCs/>
          <w:sz w:val="28"/>
          <w:szCs w:val="28"/>
        </w:rPr>
        <w:t>області</w:t>
      </w:r>
      <w:proofErr w:type="spellEnd"/>
      <w:r w:rsidRPr="00B02951">
        <w:rPr>
          <w:bCs/>
          <w:sz w:val="28"/>
          <w:szCs w:val="28"/>
          <w:lang w:val="uk-UA"/>
        </w:rPr>
        <w:t>,</w:t>
      </w:r>
      <w:r w:rsidRPr="00B02951">
        <w:rPr>
          <w:color w:val="000000" w:themeColor="text1"/>
          <w:sz w:val="28"/>
          <w:szCs w:val="28"/>
          <w:lang w:val="de-DE" w:eastAsia="de-DE" w:bidi="de-DE"/>
        </w:rPr>
        <w:t xml:space="preserve"> </w:t>
      </w:r>
      <w:r w:rsidRPr="00B02951">
        <w:rPr>
          <w:color w:val="000000" w:themeColor="text1"/>
          <w:sz w:val="28"/>
          <w:szCs w:val="28"/>
          <w:lang w:val="uk-UA" w:eastAsia="uk-UA" w:bidi="uk-UA"/>
        </w:rPr>
        <w:t>на робочому місці</w:t>
      </w:r>
      <w:r w:rsidRPr="00B02951">
        <w:rPr>
          <w:color w:val="000000" w:themeColor="text1"/>
          <w:sz w:val="28"/>
          <w:szCs w:val="28"/>
          <w:lang w:val="uk-UA" w:bidi="uk-UA"/>
        </w:rPr>
        <w:t xml:space="preserve"> протягом тривалого часу може </w:t>
      </w:r>
      <w:r w:rsidRPr="00B02951">
        <w:rPr>
          <w:color w:val="000000" w:themeColor="text1"/>
          <w:sz w:val="28"/>
          <w:szCs w:val="28"/>
          <w:lang w:val="uk-UA" w:eastAsia="uk-UA" w:bidi="uk-UA"/>
        </w:rPr>
        <w:t>свідчити</w:t>
      </w:r>
      <w:r w:rsidRPr="00B02951">
        <w:rPr>
          <w:color w:val="000000" w:themeColor="text1"/>
          <w:sz w:val="28"/>
          <w:szCs w:val="28"/>
          <w:lang w:val="uk-UA" w:bidi="uk-UA"/>
        </w:rPr>
        <w:t xml:space="preserve"> </w:t>
      </w:r>
      <w:r w:rsidRPr="00B02951">
        <w:rPr>
          <w:color w:val="000000" w:themeColor="text1"/>
          <w:sz w:val="28"/>
          <w:szCs w:val="28"/>
          <w:lang w:val="uk-UA" w:eastAsia="uk-UA" w:bidi="uk-UA"/>
        </w:rPr>
        <w:t xml:space="preserve">про </w:t>
      </w:r>
      <w:proofErr w:type="spellStart"/>
      <w:r w:rsidRPr="00736FC4">
        <w:rPr>
          <w:sz w:val="28"/>
          <w:szCs w:val="28"/>
        </w:rPr>
        <w:t>грубе</w:t>
      </w:r>
      <w:proofErr w:type="spellEnd"/>
      <w:r w:rsidRPr="00736FC4">
        <w:rPr>
          <w:sz w:val="28"/>
          <w:szCs w:val="28"/>
        </w:rPr>
        <w:t xml:space="preserve"> і </w:t>
      </w:r>
      <w:proofErr w:type="spellStart"/>
      <w:r w:rsidRPr="00736FC4">
        <w:rPr>
          <w:sz w:val="28"/>
          <w:szCs w:val="28"/>
        </w:rPr>
        <w:t>систематичне</w:t>
      </w:r>
      <w:proofErr w:type="spellEnd"/>
      <w:r>
        <w:rPr>
          <w:sz w:val="28"/>
          <w:szCs w:val="28"/>
        </w:rPr>
        <w:t xml:space="preserve"> </w:t>
      </w:r>
      <w:proofErr w:type="spellStart"/>
      <w:r>
        <w:rPr>
          <w:sz w:val="28"/>
          <w:szCs w:val="28"/>
        </w:rPr>
        <w:t>нехтування</w:t>
      </w:r>
      <w:proofErr w:type="spellEnd"/>
      <w:r w:rsidRPr="00B02951">
        <w:rPr>
          <w:color w:val="000000" w:themeColor="text1"/>
          <w:sz w:val="28"/>
          <w:szCs w:val="28"/>
          <w:lang w:val="uk-UA" w:eastAsia="uk-UA" w:bidi="uk-UA"/>
        </w:rPr>
        <w:t xml:space="preserve"> ним </w:t>
      </w:r>
      <w:r w:rsidRPr="00B02951">
        <w:rPr>
          <w:color w:val="000000" w:themeColor="text1"/>
          <w:sz w:val="28"/>
          <w:szCs w:val="28"/>
          <w:lang w:val="uk-UA" w:bidi="uk-UA"/>
        </w:rPr>
        <w:t xml:space="preserve">обов’язків судді та </w:t>
      </w:r>
      <w:r w:rsidRPr="00B02951">
        <w:rPr>
          <w:sz w:val="28"/>
          <w:szCs w:val="28"/>
          <w:lang w:val="uk-UA"/>
        </w:rPr>
        <w:t>морально-ет</w:t>
      </w:r>
      <w:r>
        <w:rPr>
          <w:sz w:val="28"/>
          <w:szCs w:val="28"/>
          <w:lang w:val="uk-UA"/>
        </w:rPr>
        <w:t>ичних принципів поведінки судді</w:t>
      </w:r>
      <w:r w:rsidRPr="00B02951">
        <w:rPr>
          <w:color w:val="000000" w:themeColor="text1"/>
          <w:sz w:val="28"/>
          <w:szCs w:val="28"/>
          <w:lang w:val="uk-UA" w:bidi="uk-UA"/>
        </w:rPr>
        <w:t>.</w:t>
      </w:r>
    </w:p>
    <w:p w:rsidR="00FE7C82" w:rsidRDefault="00FE7C82" w:rsidP="00FE7C82">
      <w:pPr>
        <w:spacing w:after="0" w:line="240" w:lineRule="auto"/>
        <w:ind w:firstLine="567"/>
        <w:jc w:val="both"/>
        <w:rPr>
          <w:sz w:val="28"/>
          <w:szCs w:val="28"/>
        </w:rPr>
      </w:pPr>
      <w:r>
        <w:rPr>
          <w:sz w:val="28"/>
          <w:szCs w:val="28"/>
        </w:rPr>
        <w:t xml:space="preserve">Незгода </w:t>
      </w:r>
      <w:proofErr w:type="spellStart"/>
      <w:r>
        <w:rPr>
          <w:rFonts w:eastAsia="Times New Roman"/>
          <w:sz w:val="28"/>
          <w:szCs w:val="28"/>
          <w:lang w:eastAsia="uk-UA"/>
        </w:rPr>
        <w:t>Решетняка</w:t>
      </w:r>
      <w:proofErr w:type="spellEnd"/>
      <w:r>
        <w:rPr>
          <w:rFonts w:eastAsia="Times New Roman"/>
          <w:sz w:val="28"/>
          <w:szCs w:val="28"/>
          <w:lang w:eastAsia="uk-UA"/>
        </w:rPr>
        <w:t xml:space="preserve"> І.В.</w:t>
      </w:r>
      <w:r>
        <w:rPr>
          <w:sz w:val="28"/>
          <w:szCs w:val="28"/>
        </w:rPr>
        <w:t xml:space="preserve"> з рішенням Голови Верховного Суду щодо його відрядження до Дружківського міського суду Донецької області виразилась у відмові прибути в цей суд і здійснювати судочинство.</w:t>
      </w:r>
    </w:p>
    <w:p w:rsidR="00FE7C82" w:rsidRDefault="00FE7C82" w:rsidP="00FE7C82">
      <w:pPr>
        <w:spacing w:after="0" w:line="240" w:lineRule="auto"/>
        <w:ind w:firstLine="567"/>
        <w:jc w:val="both"/>
        <w:rPr>
          <w:sz w:val="28"/>
          <w:szCs w:val="28"/>
        </w:rPr>
      </w:pPr>
      <w:r>
        <w:rPr>
          <w:sz w:val="28"/>
          <w:szCs w:val="28"/>
        </w:rPr>
        <w:t>В</w:t>
      </w:r>
      <w:r w:rsidRPr="00C15852">
        <w:rPr>
          <w:sz w:val="28"/>
          <w:szCs w:val="28"/>
        </w:rPr>
        <w:t xml:space="preserve"> умовах збройної агресії російської федерації, особливо з огляду на </w:t>
      </w:r>
      <w:r>
        <w:rPr>
          <w:sz w:val="28"/>
          <w:szCs w:val="28"/>
        </w:rPr>
        <w:t xml:space="preserve">правовий статус </w:t>
      </w:r>
      <w:proofErr w:type="spellStart"/>
      <w:r>
        <w:rPr>
          <w:rFonts w:eastAsia="Times New Roman"/>
          <w:sz w:val="28"/>
          <w:szCs w:val="28"/>
          <w:lang w:eastAsia="uk-UA"/>
        </w:rPr>
        <w:t>Решетняка</w:t>
      </w:r>
      <w:proofErr w:type="spellEnd"/>
      <w:r>
        <w:rPr>
          <w:rFonts w:eastAsia="Times New Roman"/>
          <w:sz w:val="28"/>
          <w:szCs w:val="28"/>
          <w:lang w:eastAsia="uk-UA"/>
        </w:rPr>
        <w:t xml:space="preserve"> І.В.</w:t>
      </w:r>
      <w:r w:rsidRPr="00C15852">
        <w:rPr>
          <w:sz w:val="28"/>
          <w:szCs w:val="28"/>
        </w:rPr>
        <w:t xml:space="preserve"> </w:t>
      </w:r>
      <w:r>
        <w:rPr>
          <w:sz w:val="28"/>
          <w:szCs w:val="28"/>
        </w:rPr>
        <w:t>як судді</w:t>
      </w:r>
      <w:r w:rsidRPr="00C15852">
        <w:rPr>
          <w:sz w:val="28"/>
          <w:szCs w:val="28"/>
        </w:rPr>
        <w:t xml:space="preserve"> та </w:t>
      </w:r>
      <w:r>
        <w:rPr>
          <w:sz w:val="28"/>
          <w:szCs w:val="28"/>
        </w:rPr>
        <w:t>взяті</w:t>
      </w:r>
      <w:r w:rsidRPr="00C15852">
        <w:rPr>
          <w:sz w:val="28"/>
          <w:szCs w:val="28"/>
        </w:rPr>
        <w:t xml:space="preserve"> </w:t>
      </w:r>
      <w:r>
        <w:rPr>
          <w:sz w:val="28"/>
          <w:szCs w:val="28"/>
        </w:rPr>
        <w:t>ним зобов’язання,</w:t>
      </w:r>
      <w:r w:rsidRPr="00C15852">
        <w:rPr>
          <w:sz w:val="28"/>
          <w:szCs w:val="28"/>
        </w:rPr>
        <w:t xml:space="preserve"> </w:t>
      </w:r>
      <w:r>
        <w:rPr>
          <w:sz w:val="28"/>
          <w:szCs w:val="28"/>
        </w:rPr>
        <w:t xml:space="preserve">такі дії можуть </w:t>
      </w:r>
      <w:r w:rsidRPr="00C15852">
        <w:rPr>
          <w:sz w:val="28"/>
          <w:szCs w:val="28"/>
        </w:rPr>
        <w:t>свідч</w:t>
      </w:r>
      <w:r>
        <w:rPr>
          <w:sz w:val="28"/>
          <w:szCs w:val="28"/>
        </w:rPr>
        <w:t>ити</w:t>
      </w:r>
      <w:r w:rsidRPr="00C15852">
        <w:rPr>
          <w:sz w:val="28"/>
          <w:szCs w:val="28"/>
        </w:rPr>
        <w:t xml:space="preserve"> про порушення присяги судді, яку </w:t>
      </w:r>
      <w:r>
        <w:rPr>
          <w:sz w:val="28"/>
          <w:szCs w:val="28"/>
        </w:rPr>
        <w:t>він</w:t>
      </w:r>
      <w:r w:rsidRPr="00C15852">
        <w:rPr>
          <w:sz w:val="28"/>
          <w:szCs w:val="28"/>
        </w:rPr>
        <w:t xml:space="preserve"> </w:t>
      </w:r>
      <w:r w:rsidRPr="00C15852">
        <w:rPr>
          <w:sz w:val="28"/>
          <w:szCs w:val="28"/>
          <w:shd w:val="clear" w:color="auto" w:fill="FFFFFF"/>
        </w:rPr>
        <w:t>ск</w:t>
      </w:r>
      <w:r>
        <w:rPr>
          <w:sz w:val="28"/>
          <w:szCs w:val="28"/>
          <w:shd w:val="clear" w:color="auto" w:fill="FFFFFF"/>
        </w:rPr>
        <w:t>лав</w:t>
      </w:r>
      <w:r w:rsidRPr="00C15852">
        <w:rPr>
          <w:sz w:val="28"/>
          <w:szCs w:val="28"/>
          <w:shd w:val="clear" w:color="auto" w:fill="FFFFFF"/>
        </w:rPr>
        <w:t xml:space="preserve"> </w:t>
      </w:r>
      <w:r>
        <w:rPr>
          <w:sz w:val="28"/>
          <w:szCs w:val="28"/>
          <w:shd w:val="clear" w:color="auto" w:fill="FFFFFF"/>
        </w:rPr>
        <w:t>у</w:t>
      </w:r>
      <w:r w:rsidRPr="00C15852">
        <w:rPr>
          <w:sz w:val="28"/>
          <w:szCs w:val="28"/>
          <w:shd w:val="clear" w:color="auto" w:fill="FFFFFF"/>
        </w:rPr>
        <w:t>країнському народові, допущення поведінки, що порочить звання судді та підриває авторитет правосуддя.</w:t>
      </w:r>
      <w:r w:rsidRPr="00C15852">
        <w:rPr>
          <w:sz w:val="28"/>
          <w:szCs w:val="28"/>
        </w:rPr>
        <w:t xml:space="preserve"> </w:t>
      </w:r>
    </w:p>
    <w:p w:rsidR="00FE7C82" w:rsidRDefault="00FE7C82" w:rsidP="00FE7C82">
      <w:pPr>
        <w:spacing w:after="0" w:line="240" w:lineRule="auto"/>
        <w:ind w:firstLine="567"/>
        <w:jc w:val="both"/>
        <w:rPr>
          <w:sz w:val="28"/>
          <w:szCs w:val="28"/>
        </w:rPr>
      </w:pPr>
      <w:r w:rsidRPr="00814248">
        <w:rPr>
          <w:sz w:val="28"/>
          <w:szCs w:val="28"/>
        </w:rPr>
        <w:t xml:space="preserve">Статтею 1 Кодексу суддівської етики, затвердженого XI черговим з’їздом суддів України 22 лютого 2013 року, визначено, що суддя повинен бути </w:t>
      </w:r>
      <w:r w:rsidRPr="00814248">
        <w:rPr>
          <w:sz w:val="28"/>
          <w:szCs w:val="28"/>
        </w:rPr>
        <w:lastRenderedPageBreak/>
        <w:t>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F10A8D" w:rsidRPr="00C776B9" w:rsidRDefault="00F10A8D" w:rsidP="00F10A8D">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За таких обставин </w:t>
      </w:r>
      <w:r w:rsidR="001F05E6" w:rsidRPr="00C776B9">
        <w:rPr>
          <w:rFonts w:eastAsia="Times New Roman"/>
          <w:sz w:val="28"/>
          <w:szCs w:val="28"/>
          <w:lang w:eastAsia="ru-RU"/>
        </w:rPr>
        <w:t>Друга</w:t>
      </w:r>
      <w:r w:rsidRPr="00C776B9">
        <w:rPr>
          <w:rFonts w:eastAsia="Times New Roman"/>
          <w:sz w:val="28"/>
          <w:szCs w:val="28"/>
          <w:lang w:eastAsia="ru-RU"/>
        </w:rPr>
        <w:t xml:space="preserve"> Дисциплінарна палата Вищої ради правосуддя вважає, що попередньою перевіркою дисциплінарної скарги </w:t>
      </w:r>
      <w:r w:rsidR="00FE7C82" w:rsidRPr="009713DB">
        <w:rPr>
          <w:bCs/>
          <w:sz w:val="28"/>
          <w:szCs w:val="28"/>
        </w:rPr>
        <w:t>Головного управління з протидії системним загрозам управлінню державою Департаменту захисту національної державності Служби безпеки України</w:t>
      </w:r>
      <w:r w:rsidR="00FE7C82">
        <w:rPr>
          <w:sz w:val="28"/>
          <w:szCs w:val="26"/>
          <w:shd w:val="clear" w:color="auto" w:fill="FFFFFF"/>
        </w:rPr>
        <w:t xml:space="preserve"> </w:t>
      </w:r>
      <w:r w:rsidRPr="00C776B9">
        <w:rPr>
          <w:rFonts w:eastAsia="Times New Roman"/>
          <w:sz w:val="28"/>
          <w:szCs w:val="28"/>
          <w:lang w:eastAsia="ru-RU"/>
        </w:rPr>
        <w:t xml:space="preserve">на дії судді </w:t>
      </w:r>
      <w:r w:rsidR="00FE7C82" w:rsidRPr="009713DB">
        <w:rPr>
          <w:bCs/>
          <w:sz w:val="28"/>
          <w:szCs w:val="28"/>
        </w:rPr>
        <w:t xml:space="preserve">Артемівського міськрайонного суду Донецької області </w:t>
      </w:r>
      <w:r w:rsidR="00FE7C82">
        <w:rPr>
          <w:bCs/>
          <w:sz w:val="28"/>
          <w:szCs w:val="28"/>
        </w:rPr>
        <w:t xml:space="preserve">          </w:t>
      </w:r>
      <w:proofErr w:type="spellStart"/>
      <w:r w:rsidR="00FE7C82" w:rsidRPr="009713DB">
        <w:rPr>
          <w:bCs/>
          <w:sz w:val="28"/>
          <w:szCs w:val="28"/>
        </w:rPr>
        <w:t>Решетняка</w:t>
      </w:r>
      <w:proofErr w:type="spellEnd"/>
      <w:r w:rsidR="00FE7C82" w:rsidRPr="009713DB">
        <w:rPr>
          <w:bCs/>
          <w:sz w:val="28"/>
          <w:szCs w:val="28"/>
        </w:rPr>
        <w:t xml:space="preserve"> І</w:t>
      </w:r>
      <w:r w:rsidR="00FE7C82">
        <w:rPr>
          <w:bCs/>
          <w:sz w:val="28"/>
          <w:szCs w:val="28"/>
        </w:rPr>
        <w:t>.</w:t>
      </w:r>
      <w:r w:rsidR="00FE7C82" w:rsidRPr="009713DB">
        <w:rPr>
          <w:bCs/>
          <w:sz w:val="28"/>
          <w:szCs w:val="28"/>
        </w:rPr>
        <w:t>В</w:t>
      </w:r>
      <w:r w:rsidR="00FE7C82">
        <w:rPr>
          <w:bCs/>
          <w:sz w:val="28"/>
          <w:szCs w:val="28"/>
        </w:rPr>
        <w:t xml:space="preserve">., </w:t>
      </w:r>
      <w:r w:rsidR="00FE7C82" w:rsidRPr="009713DB">
        <w:rPr>
          <w:bCs/>
          <w:sz w:val="28"/>
          <w:szCs w:val="28"/>
        </w:rPr>
        <w:t>відрядженого до Дружківського міського суду Донецької області</w:t>
      </w:r>
      <w:r w:rsidR="00FE7C82">
        <w:rPr>
          <w:bCs/>
          <w:sz w:val="28"/>
          <w:szCs w:val="28"/>
        </w:rPr>
        <w:t>,</w:t>
      </w:r>
      <w:r w:rsidRPr="00C776B9">
        <w:rPr>
          <w:rFonts w:eastAsia="Times New Roman"/>
          <w:sz w:val="28"/>
          <w:szCs w:val="28"/>
          <w:lang w:eastAsia="ru-RU"/>
        </w:rPr>
        <w:t xml:space="preserve"> можуть свідчити про наявність у діях ц</w:t>
      </w:r>
      <w:r w:rsidR="00C31EF3">
        <w:rPr>
          <w:rFonts w:eastAsia="Times New Roman"/>
          <w:sz w:val="28"/>
          <w:szCs w:val="28"/>
          <w:lang w:eastAsia="ru-RU"/>
        </w:rPr>
        <w:t>ього</w:t>
      </w:r>
      <w:r w:rsidRPr="00C776B9">
        <w:rPr>
          <w:rFonts w:eastAsia="Times New Roman"/>
          <w:sz w:val="28"/>
          <w:szCs w:val="28"/>
          <w:lang w:eastAsia="ru-RU"/>
        </w:rPr>
        <w:t xml:space="preserve"> судді ознак дисциплінарного проступку, передбаченого </w:t>
      </w:r>
      <w:r w:rsidR="00C31EF3" w:rsidRPr="00C15852">
        <w:rPr>
          <w:sz w:val="28"/>
          <w:szCs w:val="28"/>
        </w:rPr>
        <w:t>пунктом 3 частини першої статті 106 Закону України «</w:t>
      </w:r>
      <w:r w:rsidR="00C31EF3">
        <w:rPr>
          <w:sz w:val="28"/>
          <w:szCs w:val="28"/>
        </w:rPr>
        <w:t>Про судоустрій і статус суддів»,</w:t>
      </w:r>
      <w:r w:rsidR="00C31EF3" w:rsidRPr="00D15081">
        <w:rPr>
          <w:sz w:val="28"/>
          <w:szCs w:val="28"/>
        </w:rPr>
        <w:t xml:space="preserve"> </w:t>
      </w:r>
      <w:r w:rsidR="00C31EF3" w:rsidRPr="00814248">
        <w:rPr>
          <w:sz w:val="28"/>
          <w:szCs w:val="28"/>
        </w:rPr>
        <w:t>а саме: допущення суддею поведінки, що підриває авторитет правосуддя, зокрема в питанні дотримання норм суддівської етики та стандартів поведінки, які забезпечують суспільну довіру до суду, прояв неповаги до інших суддів</w:t>
      </w:r>
      <w:r w:rsidRPr="00C776B9">
        <w:rPr>
          <w:rFonts w:eastAsia="Times New Roman"/>
          <w:sz w:val="28"/>
          <w:szCs w:val="28"/>
          <w:lang w:eastAsia="ru-RU"/>
        </w:rPr>
        <w:t>.</w:t>
      </w:r>
    </w:p>
    <w:p w:rsidR="00F10A8D" w:rsidRPr="00C776B9" w:rsidRDefault="00F10A8D" w:rsidP="00F10A8D">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З огляду на викладене </w:t>
      </w:r>
      <w:r w:rsidR="00DA65D1" w:rsidRPr="00C776B9">
        <w:rPr>
          <w:rFonts w:eastAsia="Times New Roman"/>
          <w:sz w:val="28"/>
          <w:szCs w:val="28"/>
          <w:lang w:eastAsia="ru-RU"/>
        </w:rPr>
        <w:t>Друга</w:t>
      </w:r>
      <w:r w:rsidRPr="00C776B9">
        <w:rPr>
          <w:rFonts w:eastAsia="Times New Roman"/>
          <w:sz w:val="28"/>
          <w:szCs w:val="28"/>
          <w:lang w:eastAsia="ru-RU"/>
        </w:rPr>
        <w:t xml:space="preserve"> Дисциплінарна палата Вищої ради правосуддя вважає, що слід відкрити дисциплінарну справу стосовно судді </w:t>
      </w:r>
      <w:r w:rsidR="00C31EF3" w:rsidRPr="009713DB">
        <w:rPr>
          <w:bCs/>
          <w:sz w:val="28"/>
          <w:szCs w:val="28"/>
        </w:rPr>
        <w:t xml:space="preserve">Артемівського міськрайонного суду Донецької області </w:t>
      </w:r>
      <w:proofErr w:type="spellStart"/>
      <w:r w:rsidR="00C31EF3" w:rsidRPr="009713DB">
        <w:rPr>
          <w:bCs/>
          <w:sz w:val="28"/>
          <w:szCs w:val="28"/>
        </w:rPr>
        <w:t>Решетняка</w:t>
      </w:r>
      <w:proofErr w:type="spellEnd"/>
      <w:r w:rsidR="00C31EF3" w:rsidRPr="009713DB">
        <w:rPr>
          <w:bCs/>
          <w:sz w:val="28"/>
          <w:szCs w:val="28"/>
        </w:rPr>
        <w:t xml:space="preserve"> І</w:t>
      </w:r>
      <w:r w:rsidR="00C31EF3">
        <w:rPr>
          <w:bCs/>
          <w:sz w:val="28"/>
          <w:szCs w:val="28"/>
        </w:rPr>
        <w:t>.</w:t>
      </w:r>
      <w:r w:rsidR="00C31EF3" w:rsidRPr="009713DB">
        <w:rPr>
          <w:bCs/>
          <w:sz w:val="28"/>
          <w:szCs w:val="28"/>
        </w:rPr>
        <w:t>В</w:t>
      </w:r>
      <w:r w:rsidR="00C31EF3">
        <w:rPr>
          <w:bCs/>
          <w:sz w:val="28"/>
          <w:szCs w:val="28"/>
        </w:rPr>
        <w:t xml:space="preserve">., </w:t>
      </w:r>
      <w:r w:rsidR="00C31EF3" w:rsidRPr="009713DB">
        <w:rPr>
          <w:bCs/>
          <w:sz w:val="28"/>
          <w:szCs w:val="28"/>
        </w:rPr>
        <w:t>відрядженого до Дружківського міського суду Донецької області</w:t>
      </w:r>
      <w:r w:rsidR="00C31EF3">
        <w:rPr>
          <w:bCs/>
          <w:sz w:val="28"/>
          <w:szCs w:val="28"/>
        </w:rPr>
        <w:t>.</w:t>
      </w:r>
      <w:r w:rsidRPr="00C776B9">
        <w:rPr>
          <w:rFonts w:eastAsia="Times New Roman"/>
          <w:sz w:val="28"/>
          <w:szCs w:val="28"/>
          <w:lang w:eastAsia="ru-RU"/>
        </w:rPr>
        <w:t xml:space="preserve"> </w:t>
      </w:r>
    </w:p>
    <w:p w:rsidR="00F10A8D" w:rsidRPr="00C776B9" w:rsidRDefault="00F10A8D" w:rsidP="00F10A8D">
      <w:pPr>
        <w:suppressAutoHyphens/>
        <w:autoSpaceDE w:val="0"/>
        <w:autoSpaceDN w:val="0"/>
        <w:spacing w:after="0" w:line="240" w:lineRule="auto"/>
        <w:ind w:firstLine="567"/>
        <w:jc w:val="both"/>
        <w:textAlignment w:val="baseline"/>
        <w:rPr>
          <w:rFonts w:eastAsia="Times New Roman"/>
          <w:bCs/>
          <w:sz w:val="28"/>
          <w:szCs w:val="28"/>
          <w:lang w:eastAsia="ru-RU"/>
        </w:rPr>
      </w:pPr>
      <w:r w:rsidRPr="00C776B9">
        <w:rPr>
          <w:rFonts w:eastAsia="Times New Roman"/>
          <w:sz w:val="28"/>
          <w:szCs w:val="28"/>
          <w:lang w:eastAsia="ru-RU"/>
        </w:rPr>
        <w:t xml:space="preserve">При цьому </w:t>
      </w:r>
      <w:r w:rsidR="00DA65D1" w:rsidRPr="00C776B9">
        <w:rPr>
          <w:rFonts w:eastAsia="Times New Roman"/>
          <w:sz w:val="28"/>
          <w:szCs w:val="28"/>
          <w:lang w:eastAsia="ru-RU"/>
        </w:rPr>
        <w:t>Другою</w:t>
      </w:r>
      <w:r w:rsidRPr="00C776B9">
        <w:rPr>
          <w:rFonts w:eastAsia="Times New Roman"/>
          <w:sz w:val="28"/>
          <w:szCs w:val="28"/>
          <w:lang w:eastAsia="ru-RU"/>
        </w:rPr>
        <w:t xml:space="preserve"> Дисциплінарною палатою Вищої ради правосуддя не встановлено передбачених частиною першою статті 45 Закону України «Про Вищу раду правосуддя» підстав для відмови у відкритті дисциплінарної справи стосовно вказано</w:t>
      </w:r>
      <w:r w:rsidR="00B06006">
        <w:rPr>
          <w:rFonts w:eastAsia="Times New Roman"/>
          <w:sz w:val="28"/>
          <w:szCs w:val="28"/>
          <w:lang w:eastAsia="ru-RU"/>
        </w:rPr>
        <w:t>го</w:t>
      </w:r>
      <w:r w:rsidRPr="00C776B9">
        <w:rPr>
          <w:rFonts w:eastAsia="Times New Roman"/>
          <w:sz w:val="28"/>
          <w:szCs w:val="28"/>
          <w:lang w:eastAsia="ru-RU"/>
        </w:rPr>
        <w:t xml:space="preserve"> судді.</w:t>
      </w:r>
    </w:p>
    <w:p w:rsidR="00F10A8D" w:rsidRPr="00C776B9" w:rsidRDefault="00F10A8D" w:rsidP="00F10A8D">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Керуючись статтею 46 Закону України «Про Вищу раду правосуддя», статтею 106 Закону України «Про судоустрій і статус суддів», </w:t>
      </w:r>
      <w:r w:rsidR="00C31EF3">
        <w:rPr>
          <w:rFonts w:eastAsia="Times New Roman"/>
          <w:sz w:val="28"/>
          <w:szCs w:val="28"/>
          <w:lang w:eastAsia="ru-RU"/>
        </w:rPr>
        <w:t>Друга</w:t>
      </w:r>
      <w:r w:rsidRPr="00C776B9">
        <w:rPr>
          <w:rFonts w:eastAsia="Times New Roman"/>
          <w:sz w:val="28"/>
          <w:szCs w:val="28"/>
          <w:lang w:eastAsia="ru-RU"/>
        </w:rPr>
        <w:t xml:space="preserve"> Дисциплінарна палата Вищої ради правосуддя</w:t>
      </w:r>
    </w:p>
    <w:p w:rsidR="00F10A8D" w:rsidRPr="00B06006" w:rsidRDefault="00F10A8D" w:rsidP="00F10A8D">
      <w:pPr>
        <w:suppressAutoHyphens/>
        <w:autoSpaceDE w:val="0"/>
        <w:autoSpaceDN w:val="0"/>
        <w:spacing w:after="0" w:line="240" w:lineRule="auto"/>
        <w:ind w:firstLine="567"/>
        <w:jc w:val="both"/>
        <w:textAlignment w:val="baseline"/>
        <w:rPr>
          <w:rFonts w:eastAsia="Times New Roman"/>
          <w:b/>
          <w:bCs/>
          <w:sz w:val="16"/>
          <w:szCs w:val="16"/>
          <w:lang w:eastAsia="ru-RU"/>
        </w:rPr>
      </w:pPr>
    </w:p>
    <w:p w:rsidR="00F10A8D" w:rsidRPr="00C776B9" w:rsidRDefault="00F10A8D" w:rsidP="00F10A8D">
      <w:pPr>
        <w:suppressAutoHyphens/>
        <w:autoSpaceDE w:val="0"/>
        <w:autoSpaceDN w:val="0"/>
        <w:spacing w:after="0" w:line="240" w:lineRule="auto"/>
        <w:ind w:firstLine="567"/>
        <w:jc w:val="center"/>
        <w:textAlignment w:val="baseline"/>
        <w:rPr>
          <w:rFonts w:eastAsia="Times New Roman"/>
          <w:b/>
          <w:bCs/>
          <w:sz w:val="28"/>
          <w:szCs w:val="28"/>
          <w:lang w:eastAsia="ru-RU"/>
        </w:rPr>
      </w:pPr>
      <w:r w:rsidRPr="00C776B9">
        <w:rPr>
          <w:rFonts w:eastAsia="Times New Roman"/>
          <w:b/>
          <w:bCs/>
          <w:sz w:val="28"/>
          <w:szCs w:val="28"/>
          <w:lang w:eastAsia="ru-RU"/>
        </w:rPr>
        <w:t>ухвалила:</w:t>
      </w:r>
    </w:p>
    <w:p w:rsidR="00F10A8D" w:rsidRPr="00B06006" w:rsidRDefault="00F10A8D" w:rsidP="00F10A8D">
      <w:pPr>
        <w:suppressAutoHyphens/>
        <w:autoSpaceDE w:val="0"/>
        <w:autoSpaceDN w:val="0"/>
        <w:spacing w:after="0" w:line="240" w:lineRule="auto"/>
        <w:ind w:firstLine="567"/>
        <w:jc w:val="both"/>
        <w:textAlignment w:val="baseline"/>
        <w:rPr>
          <w:rFonts w:eastAsia="Times New Roman"/>
          <w:b/>
          <w:bCs/>
          <w:sz w:val="16"/>
          <w:szCs w:val="16"/>
          <w:lang w:eastAsia="ru-RU"/>
        </w:rPr>
      </w:pPr>
    </w:p>
    <w:p w:rsidR="00F10A8D" w:rsidRPr="00C776B9" w:rsidRDefault="00F10A8D" w:rsidP="00B06006">
      <w:pPr>
        <w:suppressAutoHyphens/>
        <w:autoSpaceDE w:val="0"/>
        <w:autoSpaceDN w:val="0"/>
        <w:spacing w:after="0" w:line="240" w:lineRule="auto"/>
        <w:jc w:val="both"/>
        <w:textAlignment w:val="baseline"/>
        <w:rPr>
          <w:rFonts w:eastAsia="Times New Roman"/>
          <w:sz w:val="28"/>
          <w:szCs w:val="28"/>
          <w:lang w:eastAsia="ru-RU"/>
        </w:rPr>
      </w:pPr>
      <w:r w:rsidRPr="00C776B9">
        <w:rPr>
          <w:rFonts w:eastAsia="Times New Roman"/>
          <w:bCs/>
          <w:sz w:val="28"/>
          <w:szCs w:val="28"/>
          <w:lang w:eastAsia="ru-RU"/>
        </w:rPr>
        <w:t>відкрити дисциплінарну справу стосовно судді</w:t>
      </w:r>
      <w:r w:rsidRPr="00C776B9">
        <w:rPr>
          <w:rFonts w:eastAsia="Times New Roman"/>
          <w:sz w:val="28"/>
          <w:szCs w:val="28"/>
          <w:lang w:eastAsia="ru-RU"/>
        </w:rPr>
        <w:t xml:space="preserve"> </w:t>
      </w:r>
      <w:r w:rsidR="001B3902" w:rsidRPr="0044108C">
        <w:rPr>
          <w:bCs/>
          <w:sz w:val="28"/>
          <w:szCs w:val="28"/>
        </w:rPr>
        <w:t xml:space="preserve">Артемівського міськрайонного суду Донецької області </w:t>
      </w:r>
      <w:proofErr w:type="spellStart"/>
      <w:r w:rsidR="001B3902" w:rsidRPr="0044108C">
        <w:rPr>
          <w:bCs/>
          <w:sz w:val="28"/>
          <w:szCs w:val="28"/>
        </w:rPr>
        <w:t>Решетняка</w:t>
      </w:r>
      <w:proofErr w:type="spellEnd"/>
      <w:r w:rsidR="001B3902" w:rsidRPr="0044108C">
        <w:rPr>
          <w:bCs/>
          <w:sz w:val="28"/>
          <w:szCs w:val="28"/>
        </w:rPr>
        <w:t xml:space="preserve"> Ігоря Володимировича</w:t>
      </w:r>
      <w:r w:rsidR="001B3902">
        <w:rPr>
          <w:bCs/>
          <w:sz w:val="28"/>
          <w:szCs w:val="28"/>
        </w:rPr>
        <w:t>,</w:t>
      </w:r>
      <w:r w:rsidR="001B3902" w:rsidRPr="001B3902">
        <w:rPr>
          <w:bCs/>
          <w:sz w:val="28"/>
          <w:szCs w:val="28"/>
        </w:rPr>
        <w:t xml:space="preserve"> </w:t>
      </w:r>
      <w:r w:rsidR="001B3902">
        <w:rPr>
          <w:bCs/>
          <w:sz w:val="28"/>
          <w:szCs w:val="28"/>
        </w:rPr>
        <w:t>відрядженого</w:t>
      </w:r>
      <w:r w:rsidR="001B3902" w:rsidRPr="0044108C">
        <w:rPr>
          <w:bCs/>
          <w:sz w:val="28"/>
          <w:szCs w:val="28"/>
        </w:rPr>
        <w:t xml:space="preserve"> до Дружківського міського суду Донецької області</w:t>
      </w:r>
      <w:r w:rsidRPr="00C776B9">
        <w:rPr>
          <w:rFonts w:eastAsia="Times New Roman"/>
          <w:sz w:val="28"/>
          <w:szCs w:val="28"/>
          <w:lang w:eastAsia="ru-RU"/>
        </w:rPr>
        <w:t>.</w:t>
      </w:r>
    </w:p>
    <w:p w:rsidR="00F10A8D" w:rsidRPr="00C776B9" w:rsidRDefault="00F10A8D" w:rsidP="00F10A8D">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Ухвала оскарженню не підлягає.</w:t>
      </w:r>
    </w:p>
    <w:p w:rsidR="00B06006" w:rsidRPr="00C31EF3" w:rsidRDefault="00B06006" w:rsidP="00E21544">
      <w:pPr>
        <w:suppressAutoHyphens/>
        <w:autoSpaceDE w:val="0"/>
        <w:autoSpaceDN w:val="0"/>
        <w:spacing w:after="0" w:line="240" w:lineRule="auto"/>
        <w:jc w:val="both"/>
        <w:textAlignment w:val="baseline"/>
        <w:rPr>
          <w:rFonts w:eastAsia="Times New Roman"/>
          <w:sz w:val="16"/>
          <w:szCs w:val="16"/>
          <w:lang w:eastAsia="ru-RU"/>
        </w:rPr>
      </w:pPr>
    </w:p>
    <w:tbl>
      <w:tblPr>
        <w:tblW w:w="9747" w:type="dxa"/>
        <w:tblLook w:val="04A0" w:firstRow="1" w:lastRow="0" w:firstColumn="1" w:lastColumn="0" w:noHBand="0" w:noVBand="1"/>
      </w:tblPr>
      <w:tblGrid>
        <w:gridCol w:w="5353"/>
        <w:gridCol w:w="4394"/>
      </w:tblGrid>
      <w:tr w:rsidR="00E21544" w:rsidRPr="00E21544" w:rsidTr="000B1171">
        <w:tc>
          <w:tcPr>
            <w:tcW w:w="5353" w:type="dxa"/>
          </w:tcPr>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Головуючий на засіданні </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Другої Дисциплінарної </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палати Вищої ради правосуддя</w:t>
            </w:r>
          </w:p>
          <w:p w:rsidR="00C31EF3" w:rsidRPr="00C31EF3" w:rsidRDefault="00C31EF3" w:rsidP="00E21544">
            <w:pPr>
              <w:suppressAutoHyphens/>
              <w:autoSpaceDE w:val="0"/>
              <w:autoSpaceDN w:val="0"/>
              <w:spacing w:after="0" w:line="240" w:lineRule="auto"/>
              <w:jc w:val="both"/>
              <w:textAlignment w:val="baseline"/>
              <w:rPr>
                <w:rFonts w:eastAsia="Times New Roman"/>
                <w:sz w:val="16"/>
                <w:szCs w:val="16"/>
                <w:lang w:eastAsia="ru-RU"/>
              </w:rPr>
            </w:pP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Члени Другої Дисциплінарної </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палати Вищої ради правосуддя</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p>
        </w:tc>
        <w:tc>
          <w:tcPr>
            <w:tcW w:w="4394" w:type="dxa"/>
          </w:tcPr>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                        </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                         </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                       </w:t>
            </w:r>
            <w:r w:rsidR="00FE7C82">
              <w:rPr>
                <w:rFonts w:eastAsia="Times New Roman"/>
                <w:b/>
                <w:sz w:val="28"/>
                <w:szCs w:val="28"/>
                <w:lang w:eastAsia="ru-RU"/>
              </w:rPr>
              <w:t>Роман МАСЕЛКО</w:t>
            </w:r>
          </w:p>
          <w:p w:rsidR="00E21544" w:rsidRPr="00C31EF3" w:rsidRDefault="00E21544" w:rsidP="00E21544">
            <w:pPr>
              <w:suppressAutoHyphens/>
              <w:autoSpaceDE w:val="0"/>
              <w:autoSpaceDN w:val="0"/>
              <w:spacing w:after="0" w:line="240" w:lineRule="auto"/>
              <w:jc w:val="both"/>
              <w:textAlignment w:val="baseline"/>
              <w:rPr>
                <w:rFonts w:eastAsia="Times New Roman"/>
                <w:sz w:val="16"/>
                <w:szCs w:val="16"/>
                <w:lang w:eastAsia="ru-RU"/>
              </w:rPr>
            </w:pPr>
            <w:r w:rsidRPr="00C31EF3">
              <w:rPr>
                <w:rFonts w:eastAsia="Times New Roman"/>
                <w:sz w:val="16"/>
                <w:szCs w:val="16"/>
                <w:lang w:eastAsia="ru-RU"/>
              </w:rPr>
              <w:t xml:space="preserve"> </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                         </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                         </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                      Сергій БУРЛАКОВ</w:t>
            </w:r>
          </w:p>
          <w:p w:rsid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                        </w:t>
            </w:r>
          </w:p>
          <w:p w:rsidR="00960042" w:rsidRPr="00E21544" w:rsidRDefault="00960042" w:rsidP="00E21544">
            <w:pPr>
              <w:suppressAutoHyphens/>
              <w:autoSpaceDE w:val="0"/>
              <w:autoSpaceDN w:val="0"/>
              <w:spacing w:after="0" w:line="240" w:lineRule="auto"/>
              <w:jc w:val="both"/>
              <w:textAlignment w:val="baseline"/>
              <w:rPr>
                <w:rFonts w:eastAsia="Times New Roman"/>
                <w:b/>
                <w:sz w:val="28"/>
                <w:szCs w:val="28"/>
                <w:lang w:eastAsia="ru-RU"/>
              </w:rPr>
            </w:pP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                      Олексій МЕЛЬНИК        </w:t>
            </w:r>
          </w:p>
          <w:p w:rsidR="00FE7C82" w:rsidRDefault="00FE7C82" w:rsidP="00C31EF3">
            <w:pPr>
              <w:suppressAutoHyphens/>
              <w:autoSpaceDE w:val="0"/>
              <w:autoSpaceDN w:val="0"/>
              <w:spacing w:after="0" w:line="240" w:lineRule="auto"/>
              <w:jc w:val="both"/>
              <w:textAlignment w:val="baseline"/>
              <w:rPr>
                <w:rFonts w:eastAsia="Times New Roman"/>
                <w:b/>
                <w:sz w:val="28"/>
                <w:szCs w:val="28"/>
                <w:lang w:eastAsia="ru-RU"/>
              </w:rPr>
            </w:pPr>
          </w:p>
          <w:p w:rsidR="00960042" w:rsidRPr="00E21544" w:rsidRDefault="00960042" w:rsidP="00C31EF3">
            <w:pPr>
              <w:suppressAutoHyphens/>
              <w:autoSpaceDE w:val="0"/>
              <w:autoSpaceDN w:val="0"/>
              <w:spacing w:after="0" w:line="240" w:lineRule="auto"/>
              <w:jc w:val="both"/>
              <w:textAlignment w:val="baseline"/>
              <w:rPr>
                <w:rFonts w:eastAsia="Times New Roman"/>
                <w:b/>
                <w:sz w:val="28"/>
                <w:szCs w:val="28"/>
                <w:lang w:eastAsia="ru-RU"/>
              </w:rPr>
            </w:pPr>
          </w:p>
        </w:tc>
      </w:tr>
    </w:tbl>
    <w:p w:rsidR="00E21544" w:rsidRDefault="00FE7C82" w:rsidP="00FE7C82">
      <w:pPr>
        <w:suppressAutoHyphens/>
        <w:autoSpaceDE w:val="0"/>
        <w:autoSpaceDN w:val="0"/>
        <w:spacing w:after="0" w:line="240" w:lineRule="auto"/>
        <w:ind w:left="6372"/>
        <w:jc w:val="both"/>
        <w:textAlignment w:val="baseline"/>
        <w:rPr>
          <w:rFonts w:eastAsia="Times New Roman"/>
          <w:sz w:val="28"/>
          <w:szCs w:val="28"/>
          <w:lang w:eastAsia="ru-RU"/>
        </w:rPr>
      </w:pPr>
      <w:r>
        <w:rPr>
          <w:rFonts w:eastAsia="Times New Roman"/>
          <w:b/>
          <w:sz w:val="28"/>
          <w:szCs w:val="28"/>
          <w:lang w:eastAsia="ru-RU"/>
        </w:rPr>
        <w:t xml:space="preserve">         </w:t>
      </w:r>
      <w:r w:rsidRPr="00E21544">
        <w:rPr>
          <w:rFonts w:eastAsia="Times New Roman"/>
          <w:b/>
          <w:sz w:val="28"/>
          <w:szCs w:val="28"/>
          <w:lang w:eastAsia="ru-RU"/>
        </w:rPr>
        <w:t>Віталій САЛІХОВ</w:t>
      </w:r>
    </w:p>
    <w:sectPr w:rsidR="00E21544" w:rsidSect="00C31EF3">
      <w:headerReference w:type="default" r:id="rId7"/>
      <w:pgSz w:w="11906" w:h="16838"/>
      <w:pgMar w:top="709" w:right="849"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C24" w:rsidRDefault="00723C24" w:rsidP="00CA256A">
      <w:pPr>
        <w:spacing w:after="0" w:line="240" w:lineRule="auto"/>
      </w:pPr>
      <w:r>
        <w:separator/>
      </w:r>
    </w:p>
  </w:endnote>
  <w:endnote w:type="continuationSeparator" w:id="0">
    <w:p w:rsidR="00723C24" w:rsidRDefault="00723C24" w:rsidP="00CA2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C24" w:rsidRDefault="00723C24" w:rsidP="00CA256A">
      <w:pPr>
        <w:spacing w:after="0" w:line="240" w:lineRule="auto"/>
      </w:pPr>
      <w:r>
        <w:separator/>
      </w:r>
    </w:p>
  </w:footnote>
  <w:footnote w:type="continuationSeparator" w:id="0">
    <w:p w:rsidR="00723C24" w:rsidRDefault="00723C24" w:rsidP="00CA2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0014254"/>
      <w:docPartObj>
        <w:docPartGallery w:val="Page Numbers (Top of Page)"/>
        <w:docPartUnique/>
      </w:docPartObj>
    </w:sdtPr>
    <w:sdtEndPr/>
    <w:sdtContent>
      <w:p w:rsidR="00CA256A" w:rsidRDefault="00CA256A">
        <w:pPr>
          <w:pStyle w:val="ae"/>
          <w:jc w:val="center"/>
        </w:pPr>
        <w:r>
          <w:fldChar w:fldCharType="begin"/>
        </w:r>
        <w:r>
          <w:instrText>PAGE   \* MERGEFORMAT</w:instrText>
        </w:r>
        <w:r>
          <w:fldChar w:fldCharType="separate"/>
        </w:r>
        <w:r w:rsidR="00451F71">
          <w:rPr>
            <w:noProof/>
          </w:rPr>
          <w:t>6</w:t>
        </w:r>
        <w:r>
          <w:fldChar w:fldCharType="end"/>
        </w:r>
      </w:p>
    </w:sdtContent>
  </w:sdt>
  <w:p w:rsidR="00CA256A" w:rsidRPr="00CA256A" w:rsidRDefault="00CA256A">
    <w:pPr>
      <w:pStyle w:val="ae"/>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116"/>
    <w:rsid w:val="00006472"/>
    <w:rsid w:val="00010438"/>
    <w:rsid w:val="000923B8"/>
    <w:rsid w:val="000A0331"/>
    <w:rsid w:val="000A2629"/>
    <w:rsid w:val="000B752A"/>
    <w:rsid w:val="001B3902"/>
    <w:rsid w:val="001B5223"/>
    <w:rsid w:val="001F05E6"/>
    <w:rsid w:val="00221DE3"/>
    <w:rsid w:val="0024015E"/>
    <w:rsid w:val="002403BB"/>
    <w:rsid w:val="00256116"/>
    <w:rsid w:val="002A75E7"/>
    <w:rsid w:val="003473F5"/>
    <w:rsid w:val="003E5E54"/>
    <w:rsid w:val="004122D6"/>
    <w:rsid w:val="00442798"/>
    <w:rsid w:val="00451F71"/>
    <w:rsid w:val="0049434D"/>
    <w:rsid w:val="004A3D07"/>
    <w:rsid w:val="00581D79"/>
    <w:rsid w:val="005A049C"/>
    <w:rsid w:val="005C6380"/>
    <w:rsid w:val="00605272"/>
    <w:rsid w:val="00636C5D"/>
    <w:rsid w:val="00646ABD"/>
    <w:rsid w:val="00670A12"/>
    <w:rsid w:val="00677F28"/>
    <w:rsid w:val="00723C24"/>
    <w:rsid w:val="00787062"/>
    <w:rsid w:val="00794BC1"/>
    <w:rsid w:val="00806C84"/>
    <w:rsid w:val="008312F6"/>
    <w:rsid w:val="00897350"/>
    <w:rsid w:val="008E0023"/>
    <w:rsid w:val="0091248D"/>
    <w:rsid w:val="009328D8"/>
    <w:rsid w:val="00934F81"/>
    <w:rsid w:val="00942842"/>
    <w:rsid w:val="009508EC"/>
    <w:rsid w:val="00960042"/>
    <w:rsid w:val="009C6323"/>
    <w:rsid w:val="00A26039"/>
    <w:rsid w:val="00A577DB"/>
    <w:rsid w:val="00B02E7F"/>
    <w:rsid w:val="00B06006"/>
    <w:rsid w:val="00B54EE9"/>
    <w:rsid w:val="00BC01C1"/>
    <w:rsid w:val="00BF0BFA"/>
    <w:rsid w:val="00C31EF3"/>
    <w:rsid w:val="00C776B9"/>
    <w:rsid w:val="00CA256A"/>
    <w:rsid w:val="00CC7218"/>
    <w:rsid w:val="00CD7702"/>
    <w:rsid w:val="00D1311C"/>
    <w:rsid w:val="00D475C4"/>
    <w:rsid w:val="00D826A9"/>
    <w:rsid w:val="00D91211"/>
    <w:rsid w:val="00DA65D1"/>
    <w:rsid w:val="00DB7D5F"/>
    <w:rsid w:val="00DE6F1F"/>
    <w:rsid w:val="00E21544"/>
    <w:rsid w:val="00E629FB"/>
    <w:rsid w:val="00EA3ADE"/>
    <w:rsid w:val="00EA74E9"/>
    <w:rsid w:val="00F10A8D"/>
    <w:rsid w:val="00F45B36"/>
    <w:rsid w:val="00F764EF"/>
    <w:rsid w:val="00F8465A"/>
    <w:rsid w:val="00FB7562"/>
    <w:rsid w:val="00FE7C82"/>
    <w:rsid w:val="00FF38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AF5C1"/>
  <w15:chartTrackingRefBased/>
  <w15:docId w15:val="{5F675391-E908-4FE0-A914-0AE6FF3BC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9F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629FB"/>
    <w:pPr>
      <w:spacing w:before="100" w:beforeAutospacing="1" w:after="100" w:afterAutospacing="1" w:line="240" w:lineRule="auto"/>
    </w:pPr>
    <w:rPr>
      <w:rFonts w:eastAsia="Times New Roman"/>
      <w:szCs w:val="24"/>
      <w:lang w:eastAsia="uk-UA"/>
    </w:rPr>
  </w:style>
  <w:style w:type="character" w:styleId="a4">
    <w:name w:val="Hyperlink"/>
    <w:basedOn w:val="a0"/>
    <w:uiPriority w:val="99"/>
    <w:unhideWhenUsed/>
    <w:rsid w:val="00E629FB"/>
    <w:rPr>
      <w:color w:val="0000FF"/>
      <w:u w:val="single"/>
    </w:rPr>
  </w:style>
  <w:style w:type="paragraph" w:styleId="a5">
    <w:name w:val="List Paragraph"/>
    <w:aliases w:val="Подглава"/>
    <w:basedOn w:val="a"/>
    <w:link w:val="a6"/>
    <w:uiPriority w:val="34"/>
    <w:qFormat/>
    <w:rsid w:val="00E629FB"/>
    <w:pPr>
      <w:ind w:left="720"/>
      <w:contextualSpacing/>
    </w:pPr>
    <w:rPr>
      <w:lang w:val="ru-RU"/>
    </w:rPr>
  </w:style>
  <w:style w:type="paragraph" w:styleId="a7">
    <w:name w:val="No Spacing"/>
    <w:link w:val="a8"/>
    <w:uiPriority w:val="1"/>
    <w:qFormat/>
    <w:rsid w:val="00E629FB"/>
    <w:pPr>
      <w:spacing w:after="0" w:line="240" w:lineRule="auto"/>
    </w:pPr>
    <w:rPr>
      <w:rFonts w:ascii="Times New Roman" w:eastAsia="Calibri" w:hAnsi="Times New Roman" w:cs="Times New Roman"/>
      <w:sz w:val="28"/>
    </w:rPr>
  </w:style>
  <w:style w:type="character" w:customStyle="1" w:styleId="a6">
    <w:name w:val="Абзац списку Знак"/>
    <w:aliases w:val="Подглава Знак"/>
    <w:basedOn w:val="a0"/>
    <w:link w:val="a5"/>
    <w:uiPriority w:val="34"/>
    <w:rsid w:val="00E629FB"/>
    <w:rPr>
      <w:rFonts w:ascii="Times New Roman" w:eastAsia="Calibri" w:hAnsi="Times New Roman" w:cs="Times New Roman"/>
      <w:sz w:val="24"/>
      <w:lang w:val="ru-RU"/>
    </w:rPr>
  </w:style>
  <w:style w:type="character" w:customStyle="1" w:styleId="a8">
    <w:name w:val="Без інтервалів Знак"/>
    <w:basedOn w:val="a0"/>
    <w:link w:val="a7"/>
    <w:uiPriority w:val="1"/>
    <w:rsid w:val="00E629FB"/>
    <w:rPr>
      <w:rFonts w:ascii="Times New Roman" w:eastAsia="Calibri" w:hAnsi="Times New Roman" w:cs="Times New Roman"/>
      <w:sz w:val="28"/>
    </w:rPr>
  </w:style>
  <w:style w:type="paragraph" w:styleId="a9">
    <w:name w:val="footer"/>
    <w:basedOn w:val="a"/>
    <w:link w:val="aa"/>
    <w:uiPriority w:val="99"/>
    <w:unhideWhenUsed/>
    <w:rsid w:val="00E629FB"/>
    <w:pPr>
      <w:tabs>
        <w:tab w:val="center" w:pos="4819"/>
        <w:tab w:val="right" w:pos="9639"/>
      </w:tabs>
    </w:pPr>
  </w:style>
  <w:style w:type="character" w:customStyle="1" w:styleId="aa">
    <w:name w:val="Нижній колонтитул Знак"/>
    <w:basedOn w:val="a0"/>
    <w:link w:val="a9"/>
    <w:uiPriority w:val="99"/>
    <w:rsid w:val="00E629FB"/>
    <w:rPr>
      <w:rFonts w:ascii="Times New Roman" w:eastAsia="Calibri" w:hAnsi="Times New Roman" w:cs="Times New Roman"/>
      <w:sz w:val="24"/>
    </w:rPr>
  </w:style>
  <w:style w:type="table" w:styleId="ab">
    <w:name w:val="Table Grid"/>
    <w:basedOn w:val="a1"/>
    <w:uiPriority w:val="39"/>
    <w:rsid w:val="00D13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9C6323"/>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9C6323"/>
    <w:rPr>
      <w:rFonts w:ascii="Segoe UI" w:eastAsia="Calibri" w:hAnsi="Segoe UI" w:cs="Segoe UI"/>
      <w:sz w:val="18"/>
      <w:szCs w:val="18"/>
    </w:rPr>
  </w:style>
  <w:style w:type="paragraph" w:styleId="ae">
    <w:name w:val="header"/>
    <w:basedOn w:val="a"/>
    <w:link w:val="af"/>
    <w:uiPriority w:val="99"/>
    <w:unhideWhenUsed/>
    <w:rsid w:val="00CA256A"/>
    <w:pPr>
      <w:tabs>
        <w:tab w:val="center" w:pos="4819"/>
        <w:tab w:val="right" w:pos="9639"/>
      </w:tabs>
      <w:spacing w:after="0" w:line="240" w:lineRule="auto"/>
    </w:pPr>
  </w:style>
  <w:style w:type="character" w:customStyle="1" w:styleId="af">
    <w:name w:val="Верхній колонтитул Знак"/>
    <w:basedOn w:val="a0"/>
    <w:link w:val="ae"/>
    <w:uiPriority w:val="99"/>
    <w:rsid w:val="00CA256A"/>
    <w:rPr>
      <w:rFonts w:ascii="Times New Roman" w:eastAsia="Calibri" w:hAnsi="Times New Roman" w:cs="Times New Roman"/>
      <w:sz w:val="24"/>
    </w:rPr>
  </w:style>
  <w:style w:type="character" w:customStyle="1" w:styleId="3">
    <w:name w:val="Основний текст (3)"/>
    <w:basedOn w:val="a0"/>
    <w:rsid w:val="00FE7C8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eastAsia="uk-UA" w:bidi="uk-UA"/>
    </w:rPr>
  </w:style>
  <w:style w:type="paragraph" w:customStyle="1" w:styleId="rvps2">
    <w:name w:val="rvps2"/>
    <w:basedOn w:val="a"/>
    <w:rsid w:val="00FE7C82"/>
    <w:pPr>
      <w:spacing w:before="100" w:beforeAutospacing="1" w:after="100" w:afterAutospacing="1" w:line="240" w:lineRule="auto"/>
    </w:pPr>
    <w:rPr>
      <w:rFonts w:eastAsia="Times New Roman"/>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58466">
      <w:bodyDiv w:val="1"/>
      <w:marLeft w:val="0"/>
      <w:marRight w:val="0"/>
      <w:marTop w:val="0"/>
      <w:marBottom w:val="0"/>
      <w:divBdr>
        <w:top w:val="none" w:sz="0" w:space="0" w:color="auto"/>
        <w:left w:val="none" w:sz="0" w:space="0" w:color="auto"/>
        <w:bottom w:val="none" w:sz="0" w:space="0" w:color="auto"/>
        <w:right w:val="none" w:sz="0" w:space="0" w:color="auto"/>
      </w:divBdr>
    </w:div>
    <w:div w:id="166334236">
      <w:bodyDiv w:val="1"/>
      <w:marLeft w:val="0"/>
      <w:marRight w:val="0"/>
      <w:marTop w:val="0"/>
      <w:marBottom w:val="0"/>
      <w:divBdr>
        <w:top w:val="none" w:sz="0" w:space="0" w:color="auto"/>
        <w:left w:val="none" w:sz="0" w:space="0" w:color="auto"/>
        <w:bottom w:val="none" w:sz="0" w:space="0" w:color="auto"/>
        <w:right w:val="none" w:sz="0" w:space="0" w:color="auto"/>
      </w:divBdr>
    </w:div>
    <w:div w:id="213009422">
      <w:bodyDiv w:val="1"/>
      <w:marLeft w:val="0"/>
      <w:marRight w:val="0"/>
      <w:marTop w:val="0"/>
      <w:marBottom w:val="0"/>
      <w:divBdr>
        <w:top w:val="none" w:sz="0" w:space="0" w:color="auto"/>
        <w:left w:val="none" w:sz="0" w:space="0" w:color="auto"/>
        <w:bottom w:val="none" w:sz="0" w:space="0" w:color="auto"/>
        <w:right w:val="none" w:sz="0" w:space="0" w:color="auto"/>
      </w:divBdr>
    </w:div>
    <w:div w:id="280458483">
      <w:bodyDiv w:val="1"/>
      <w:marLeft w:val="0"/>
      <w:marRight w:val="0"/>
      <w:marTop w:val="0"/>
      <w:marBottom w:val="0"/>
      <w:divBdr>
        <w:top w:val="none" w:sz="0" w:space="0" w:color="auto"/>
        <w:left w:val="none" w:sz="0" w:space="0" w:color="auto"/>
        <w:bottom w:val="none" w:sz="0" w:space="0" w:color="auto"/>
        <w:right w:val="none" w:sz="0" w:space="0" w:color="auto"/>
      </w:divBdr>
    </w:div>
    <w:div w:id="386150496">
      <w:bodyDiv w:val="1"/>
      <w:marLeft w:val="0"/>
      <w:marRight w:val="0"/>
      <w:marTop w:val="0"/>
      <w:marBottom w:val="0"/>
      <w:divBdr>
        <w:top w:val="none" w:sz="0" w:space="0" w:color="auto"/>
        <w:left w:val="none" w:sz="0" w:space="0" w:color="auto"/>
        <w:bottom w:val="none" w:sz="0" w:space="0" w:color="auto"/>
        <w:right w:val="none" w:sz="0" w:space="0" w:color="auto"/>
      </w:divBdr>
    </w:div>
    <w:div w:id="409237221">
      <w:bodyDiv w:val="1"/>
      <w:marLeft w:val="0"/>
      <w:marRight w:val="0"/>
      <w:marTop w:val="0"/>
      <w:marBottom w:val="0"/>
      <w:divBdr>
        <w:top w:val="none" w:sz="0" w:space="0" w:color="auto"/>
        <w:left w:val="none" w:sz="0" w:space="0" w:color="auto"/>
        <w:bottom w:val="none" w:sz="0" w:space="0" w:color="auto"/>
        <w:right w:val="none" w:sz="0" w:space="0" w:color="auto"/>
      </w:divBdr>
    </w:div>
    <w:div w:id="616524288">
      <w:bodyDiv w:val="1"/>
      <w:marLeft w:val="0"/>
      <w:marRight w:val="0"/>
      <w:marTop w:val="0"/>
      <w:marBottom w:val="0"/>
      <w:divBdr>
        <w:top w:val="none" w:sz="0" w:space="0" w:color="auto"/>
        <w:left w:val="none" w:sz="0" w:space="0" w:color="auto"/>
        <w:bottom w:val="none" w:sz="0" w:space="0" w:color="auto"/>
        <w:right w:val="none" w:sz="0" w:space="0" w:color="auto"/>
      </w:divBdr>
    </w:div>
    <w:div w:id="662860121">
      <w:bodyDiv w:val="1"/>
      <w:marLeft w:val="0"/>
      <w:marRight w:val="0"/>
      <w:marTop w:val="0"/>
      <w:marBottom w:val="0"/>
      <w:divBdr>
        <w:top w:val="none" w:sz="0" w:space="0" w:color="auto"/>
        <w:left w:val="none" w:sz="0" w:space="0" w:color="auto"/>
        <w:bottom w:val="none" w:sz="0" w:space="0" w:color="auto"/>
        <w:right w:val="none" w:sz="0" w:space="0" w:color="auto"/>
      </w:divBdr>
    </w:div>
    <w:div w:id="672416663">
      <w:bodyDiv w:val="1"/>
      <w:marLeft w:val="0"/>
      <w:marRight w:val="0"/>
      <w:marTop w:val="0"/>
      <w:marBottom w:val="0"/>
      <w:divBdr>
        <w:top w:val="none" w:sz="0" w:space="0" w:color="auto"/>
        <w:left w:val="none" w:sz="0" w:space="0" w:color="auto"/>
        <w:bottom w:val="none" w:sz="0" w:space="0" w:color="auto"/>
        <w:right w:val="none" w:sz="0" w:space="0" w:color="auto"/>
      </w:divBdr>
    </w:div>
    <w:div w:id="757023140">
      <w:bodyDiv w:val="1"/>
      <w:marLeft w:val="0"/>
      <w:marRight w:val="0"/>
      <w:marTop w:val="0"/>
      <w:marBottom w:val="0"/>
      <w:divBdr>
        <w:top w:val="none" w:sz="0" w:space="0" w:color="auto"/>
        <w:left w:val="none" w:sz="0" w:space="0" w:color="auto"/>
        <w:bottom w:val="none" w:sz="0" w:space="0" w:color="auto"/>
        <w:right w:val="none" w:sz="0" w:space="0" w:color="auto"/>
      </w:divBdr>
    </w:div>
    <w:div w:id="789855729">
      <w:bodyDiv w:val="1"/>
      <w:marLeft w:val="0"/>
      <w:marRight w:val="0"/>
      <w:marTop w:val="0"/>
      <w:marBottom w:val="0"/>
      <w:divBdr>
        <w:top w:val="none" w:sz="0" w:space="0" w:color="auto"/>
        <w:left w:val="none" w:sz="0" w:space="0" w:color="auto"/>
        <w:bottom w:val="none" w:sz="0" w:space="0" w:color="auto"/>
        <w:right w:val="none" w:sz="0" w:space="0" w:color="auto"/>
      </w:divBdr>
    </w:div>
    <w:div w:id="841044148">
      <w:bodyDiv w:val="1"/>
      <w:marLeft w:val="0"/>
      <w:marRight w:val="0"/>
      <w:marTop w:val="0"/>
      <w:marBottom w:val="0"/>
      <w:divBdr>
        <w:top w:val="none" w:sz="0" w:space="0" w:color="auto"/>
        <w:left w:val="none" w:sz="0" w:space="0" w:color="auto"/>
        <w:bottom w:val="none" w:sz="0" w:space="0" w:color="auto"/>
        <w:right w:val="none" w:sz="0" w:space="0" w:color="auto"/>
      </w:divBdr>
    </w:div>
    <w:div w:id="848519915">
      <w:bodyDiv w:val="1"/>
      <w:marLeft w:val="0"/>
      <w:marRight w:val="0"/>
      <w:marTop w:val="0"/>
      <w:marBottom w:val="0"/>
      <w:divBdr>
        <w:top w:val="none" w:sz="0" w:space="0" w:color="auto"/>
        <w:left w:val="none" w:sz="0" w:space="0" w:color="auto"/>
        <w:bottom w:val="none" w:sz="0" w:space="0" w:color="auto"/>
        <w:right w:val="none" w:sz="0" w:space="0" w:color="auto"/>
      </w:divBdr>
    </w:div>
    <w:div w:id="925069636">
      <w:bodyDiv w:val="1"/>
      <w:marLeft w:val="0"/>
      <w:marRight w:val="0"/>
      <w:marTop w:val="0"/>
      <w:marBottom w:val="0"/>
      <w:divBdr>
        <w:top w:val="none" w:sz="0" w:space="0" w:color="auto"/>
        <w:left w:val="none" w:sz="0" w:space="0" w:color="auto"/>
        <w:bottom w:val="none" w:sz="0" w:space="0" w:color="auto"/>
        <w:right w:val="none" w:sz="0" w:space="0" w:color="auto"/>
      </w:divBdr>
    </w:div>
    <w:div w:id="1044451846">
      <w:bodyDiv w:val="1"/>
      <w:marLeft w:val="0"/>
      <w:marRight w:val="0"/>
      <w:marTop w:val="0"/>
      <w:marBottom w:val="0"/>
      <w:divBdr>
        <w:top w:val="none" w:sz="0" w:space="0" w:color="auto"/>
        <w:left w:val="none" w:sz="0" w:space="0" w:color="auto"/>
        <w:bottom w:val="none" w:sz="0" w:space="0" w:color="auto"/>
        <w:right w:val="none" w:sz="0" w:space="0" w:color="auto"/>
      </w:divBdr>
    </w:div>
    <w:div w:id="1107576543">
      <w:bodyDiv w:val="1"/>
      <w:marLeft w:val="0"/>
      <w:marRight w:val="0"/>
      <w:marTop w:val="0"/>
      <w:marBottom w:val="0"/>
      <w:divBdr>
        <w:top w:val="none" w:sz="0" w:space="0" w:color="auto"/>
        <w:left w:val="none" w:sz="0" w:space="0" w:color="auto"/>
        <w:bottom w:val="none" w:sz="0" w:space="0" w:color="auto"/>
        <w:right w:val="none" w:sz="0" w:space="0" w:color="auto"/>
      </w:divBdr>
    </w:div>
    <w:div w:id="1399328162">
      <w:bodyDiv w:val="1"/>
      <w:marLeft w:val="0"/>
      <w:marRight w:val="0"/>
      <w:marTop w:val="0"/>
      <w:marBottom w:val="0"/>
      <w:divBdr>
        <w:top w:val="none" w:sz="0" w:space="0" w:color="auto"/>
        <w:left w:val="none" w:sz="0" w:space="0" w:color="auto"/>
        <w:bottom w:val="none" w:sz="0" w:space="0" w:color="auto"/>
        <w:right w:val="none" w:sz="0" w:space="0" w:color="auto"/>
      </w:divBdr>
    </w:div>
    <w:div w:id="1496919092">
      <w:bodyDiv w:val="1"/>
      <w:marLeft w:val="0"/>
      <w:marRight w:val="0"/>
      <w:marTop w:val="0"/>
      <w:marBottom w:val="0"/>
      <w:divBdr>
        <w:top w:val="none" w:sz="0" w:space="0" w:color="auto"/>
        <w:left w:val="none" w:sz="0" w:space="0" w:color="auto"/>
        <w:bottom w:val="none" w:sz="0" w:space="0" w:color="auto"/>
        <w:right w:val="none" w:sz="0" w:space="0" w:color="auto"/>
      </w:divBdr>
    </w:div>
    <w:div w:id="1514413936">
      <w:bodyDiv w:val="1"/>
      <w:marLeft w:val="0"/>
      <w:marRight w:val="0"/>
      <w:marTop w:val="0"/>
      <w:marBottom w:val="0"/>
      <w:divBdr>
        <w:top w:val="none" w:sz="0" w:space="0" w:color="auto"/>
        <w:left w:val="none" w:sz="0" w:space="0" w:color="auto"/>
        <w:bottom w:val="none" w:sz="0" w:space="0" w:color="auto"/>
        <w:right w:val="none" w:sz="0" w:space="0" w:color="auto"/>
      </w:divBdr>
    </w:div>
    <w:div w:id="1637367213">
      <w:bodyDiv w:val="1"/>
      <w:marLeft w:val="0"/>
      <w:marRight w:val="0"/>
      <w:marTop w:val="0"/>
      <w:marBottom w:val="0"/>
      <w:divBdr>
        <w:top w:val="none" w:sz="0" w:space="0" w:color="auto"/>
        <w:left w:val="none" w:sz="0" w:space="0" w:color="auto"/>
        <w:bottom w:val="none" w:sz="0" w:space="0" w:color="auto"/>
        <w:right w:val="none" w:sz="0" w:space="0" w:color="auto"/>
      </w:divBdr>
    </w:div>
    <w:div w:id="1871795403">
      <w:bodyDiv w:val="1"/>
      <w:marLeft w:val="0"/>
      <w:marRight w:val="0"/>
      <w:marTop w:val="0"/>
      <w:marBottom w:val="0"/>
      <w:divBdr>
        <w:top w:val="none" w:sz="0" w:space="0" w:color="auto"/>
        <w:left w:val="none" w:sz="0" w:space="0" w:color="auto"/>
        <w:bottom w:val="none" w:sz="0" w:space="0" w:color="auto"/>
        <w:right w:val="none" w:sz="0" w:space="0" w:color="auto"/>
      </w:divBdr>
    </w:div>
    <w:div w:id="209211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369</TotalTime>
  <Pages>6</Pages>
  <Words>10613</Words>
  <Characters>6050</Characters>
  <Application>Microsoft Office Word</Application>
  <DocSecurity>0</DocSecurity>
  <Lines>50</Lines>
  <Paragraphs>33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Глущенко (HCJ-MEMBER0626 - a.glushchenko)</dc:creator>
  <cp:keywords/>
  <dc:description/>
  <cp:lastModifiedBy>Світлана Ковіня (VRU-MONO0201 - s.kovinia)</cp:lastModifiedBy>
  <cp:revision>48</cp:revision>
  <cp:lastPrinted>2023-12-11T12:32:00Z</cp:lastPrinted>
  <dcterms:created xsi:type="dcterms:W3CDTF">2023-11-06T09:16:00Z</dcterms:created>
  <dcterms:modified xsi:type="dcterms:W3CDTF">2024-01-25T09:43:00Z</dcterms:modified>
</cp:coreProperties>
</file>