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064" w:rsidRPr="00F846C5" w:rsidRDefault="00A43064" w:rsidP="00A43064">
      <w:pPr>
        <w:spacing w:after="0" w:line="240" w:lineRule="auto"/>
        <w:rPr>
          <w:sz w:val="28"/>
          <w:szCs w:val="28"/>
          <w:lang w:eastAsia="uk-UA"/>
        </w:rPr>
      </w:pPr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2C38526" wp14:editId="21D7B409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43064" w:rsidRDefault="00A43064" w:rsidP="00A43064">
      <w:pPr>
        <w:pStyle w:val="a4"/>
        <w:ind w:left="0"/>
        <w:jc w:val="both"/>
        <w:rPr>
          <w:sz w:val="28"/>
          <w:szCs w:val="28"/>
        </w:rPr>
      </w:pPr>
    </w:p>
    <w:p w:rsidR="00A43064" w:rsidRDefault="00A43064" w:rsidP="00A43064">
      <w:pPr>
        <w:pStyle w:val="a4"/>
        <w:ind w:left="0"/>
        <w:jc w:val="both"/>
        <w:rPr>
          <w:sz w:val="28"/>
          <w:szCs w:val="28"/>
        </w:rPr>
      </w:pPr>
    </w:p>
    <w:p w:rsidR="00A43064" w:rsidRPr="0091248D" w:rsidRDefault="00A43064" w:rsidP="00A43064">
      <w:pPr>
        <w:pStyle w:val="a6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43064" w:rsidRPr="0091248D" w:rsidRDefault="00A43064" w:rsidP="00A43064">
      <w:pPr>
        <w:pStyle w:val="a6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43064" w:rsidRPr="0091248D" w:rsidRDefault="00A43064" w:rsidP="00A43064">
      <w:pPr>
        <w:pStyle w:val="a6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43064" w:rsidRPr="00E629FB" w:rsidTr="005B2AED">
        <w:trPr>
          <w:trHeight w:val="188"/>
        </w:trPr>
        <w:tc>
          <w:tcPr>
            <w:tcW w:w="3098" w:type="dxa"/>
          </w:tcPr>
          <w:p w:rsidR="00A43064" w:rsidRPr="004D7229" w:rsidRDefault="004D7229" w:rsidP="005B2AED">
            <w:pPr>
              <w:pStyle w:val="a6"/>
              <w:ind w:left="-397"/>
              <w:jc w:val="center"/>
              <w:rPr>
                <w:noProof/>
                <w:szCs w:val="28"/>
                <w:lang w:val="en-US"/>
              </w:rPr>
            </w:pPr>
            <w:r w:rsidRPr="004D7229">
              <w:rPr>
                <w:noProof/>
                <w:szCs w:val="28"/>
                <w:lang w:val="ru-RU"/>
              </w:rPr>
              <w:t>9 липня 2024 року</w:t>
            </w:r>
          </w:p>
        </w:tc>
        <w:tc>
          <w:tcPr>
            <w:tcW w:w="3309" w:type="dxa"/>
          </w:tcPr>
          <w:p w:rsidR="00A43064" w:rsidRPr="00E629FB" w:rsidRDefault="00A43064" w:rsidP="005B2AED">
            <w:pPr>
              <w:pStyle w:val="a6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A43064" w:rsidRPr="004D7229" w:rsidRDefault="004D7229" w:rsidP="005B2AED">
            <w:pPr>
              <w:pStyle w:val="a6"/>
              <w:jc w:val="center"/>
              <w:rPr>
                <w:noProof/>
                <w:szCs w:val="28"/>
                <w:lang w:val="ru-RU"/>
              </w:rPr>
            </w:pPr>
            <w:r w:rsidRPr="004D7229">
              <w:rPr>
                <w:noProof/>
                <w:szCs w:val="28"/>
                <w:lang w:val="ru-RU"/>
              </w:rPr>
              <w:t>№ 2079/0/15-24</w:t>
            </w:r>
          </w:p>
        </w:tc>
      </w:tr>
    </w:tbl>
    <w:p w:rsidR="00A43064" w:rsidRDefault="00A43064" w:rsidP="00A43064">
      <w:pPr>
        <w:pStyle w:val="a4"/>
        <w:ind w:left="0"/>
        <w:jc w:val="both"/>
        <w:rPr>
          <w:sz w:val="28"/>
          <w:szCs w:val="28"/>
        </w:rPr>
      </w:pPr>
    </w:p>
    <w:p w:rsidR="00A43064" w:rsidRPr="00A43064" w:rsidRDefault="00A43064" w:rsidP="007159C8">
      <w:pPr>
        <w:pStyle w:val="40"/>
        <w:shd w:val="clear" w:color="auto" w:fill="auto"/>
        <w:spacing w:before="0" w:after="209"/>
        <w:ind w:right="5700"/>
      </w:pPr>
      <w:bookmarkStart w:id="0" w:name="_Hlk44671567"/>
      <w:r>
        <w:rPr>
          <w:color w:val="000000"/>
          <w:sz w:val="24"/>
          <w:szCs w:val="24"/>
          <w:lang w:eastAsia="uk-UA" w:bidi="uk-UA"/>
        </w:rPr>
        <w:t>Про відмову в задоволенні заяви Гуменюка В.І. про виправлення описки в рішенні Вищої ради правосуддя від 28 лютого 2023 року               № 154/0/15-23</w:t>
      </w:r>
    </w:p>
    <w:bookmarkEnd w:id="0"/>
    <w:p w:rsidR="00A43064" w:rsidRPr="00A43064" w:rsidRDefault="0013726F" w:rsidP="0013726F">
      <w:pPr>
        <w:pStyle w:val="20"/>
        <w:shd w:val="clear" w:color="auto" w:fill="auto"/>
        <w:spacing w:before="0" w:after="0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         </w:t>
      </w:r>
      <w:r w:rsidR="00A43064" w:rsidRPr="00A43064">
        <w:rPr>
          <w:color w:val="000000"/>
          <w:lang w:eastAsia="uk-UA" w:bidi="uk-UA"/>
        </w:rPr>
        <w:t xml:space="preserve">Вища рада правосуддя, розглянувши заяву судді у відставці </w:t>
      </w:r>
      <w:r w:rsidR="00A43064">
        <w:rPr>
          <w:color w:val="000000"/>
          <w:lang w:eastAsia="uk-UA" w:bidi="uk-UA"/>
        </w:rPr>
        <w:t xml:space="preserve">Гуменюка Василя Івановича </w:t>
      </w:r>
      <w:r w:rsidR="00A43064" w:rsidRPr="00A43064">
        <w:rPr>
          <w:color w:val="000000"/>
          <w:lang w:eastAsia="uk-UA" w:bidi="uk-UA"/>
        </w:rPr>
        <w:t>про виправлення описки в ріше</w:t>
      </w:r>
      <w:r w:rsidR="00A43064">
        <w:rPr>
          <w:color w:val="000000"/>
          <w:lang w:eastAsia="uk-UA" w:bidi="uk-UA"/>
        </w:rPr>
        <w:t xml:space="preserve">нні Вищої ради правосуддя від </w:t>
      </w:r>
      <w:r w:rsidR="007159C8">
        <w:rPr>
          <w:color w:val="000000"/>
          <w:lang w:eastAsia="uk-UA" w:bidi="uk-UA"/>
        </w:rPr>
        <w:t xml:space="preserve">                       </w:t>
      </w:r>
      <w:r w:rsidR="00A43064">
        <w:rPr>
          <w:color w:val="000000"/>
          <w:lang w:eastAsia="uk-UA" w:bidi="uk-UA"/>
        </w:rPr>
        <w:t>28 лютого 2023 року № 154</w:t>
      </w:r>
      <w:r w:rsidR="00A43064" w:rsidRPr="00A43064">
        <w:rPr>
          <w:color w:val="000000"/>
          <w:lang w:eastAsia="uk-UA" w:bidi="uk-UA"/>
        </w:rPr>
        <w:t xml:space="preserve">/0/15-23 про звільнення </w:t>
      </w:r>
      <w:r w:rsidR="00A43064">
        <w:rPr>
          <w:color w:val="000000"/>
          <w:lang w:eastAsia="uk-UA" w:bidi="uk-UA"/>
        </w:rPr>
        <w:t>Гуменюка Василя Івановича</w:t>
      </w:r>
      <w:r w:rsidR="00A43064" w:rsidRPr="00A43064">
        <w:rPr>
          <w:color w:val="000000"/>
          <w:lang w:eastAsia="uk-UA" w:bidi="uk-UA"/>
        </w:rPr>
        <w:t xml:space="preserve"> з посади судді Верховного Суду України у зв’язку з поданням заяви про відставку,</w:t>
      </w:r>
    </w:p>
    <w:p w:rsidR="00A43064" w:rsidRPr="00A43064" w:rsidRDefault="00A43064" w:rsidP="00A43064">
      <w:pPr>
        <w:widowControl w:val="0"/>
        <w:spacing w:before="240" w:after="240" w:line="240" w:lineRule="auto"/>
        <w:ind w:left="-284" w:firstLine="426"/>
        <w:jc w:val="center"/>
        <w:rPr>
          <w:b/>
          <w:sz w:val="28"/>
          <w:szCs w:val="28"/>
          <w:lang w:eastAsia="ru-RU"/>
        </w:rPr>
      </w:pPr>
      <w:r w:rsidRPr="00A43064">
        <w:rPr>
          <w:b/>
          <w:sz w:val="28"/>
          <w:szCs w:val="28"/>
          <w:lang w:eastAsia="ru-RU"/>
        </w:rPr>
        <w:t>встановила:</w:t>
      </w:r>
    </w:p>
    <w:p w:rsidR="00512699" w:rsidRPr="007159C8" w:rsidRDefault="00452EE9" w:rsidP="00512699">
      <w:pPr>
        <w:pStyle w:val="20"/>
        <w:shd w:val="clear" w:color="auto" w:fill="auto"/>
        <w:spacing w:before="0" w:after="0"/>
      </w:pPr>
      <w:r>
        <w:rPr>
          <w:color w:val="000000"/>
          <w:lang w:eastAsia="uk-UA" w:bidi="uk-UA"/>
        </w:rPr>
        <w:t>28</w:t>
      </w:r>
      <w:r w:rsidR="00512699" w:rsidRPr="007159C8">
        <w:rPr>
          <w:color w:val="000000"/>
          <w:lang w:eastAsia="uk-UA" w:bidi="uk-UA"/>
        </w:rPr>
        <w:t xml:space="preserve"> лютого 2023 року Вища рада правосуддя за результатами розгляду матеріалів про звільнення </w:t>
      </w:r>
      <w:r>
        <w:rPr>
          <w:color w:val="000000"/>
          <w:lang w:eastAsia="uk-UA" w:bidi="uk-UA"/>
        </w:rPr>
        <w:t>Гуменюка В.І.</w:t>
      </w:r>
      <w:r w:rsidRPr="00A43064">
        <w:rPr>
          <w:color w:val="000000"/>
          <w:lang w:eastAsia="uk-UA" w:bidi="uk-UA"/>
        </w:rPr>
        <w:t xml:space="preserve"> </w:t>
      </w:r>
      <w:r w:rsidR="00512699" w:rsidRPr="007159C8">
        <w:rPr>
          <w:color w:val="000000"/>
          <w:lang w:eastAsia="uk-UA" w:bidi="uk-UA"/>
        </w:rPr>
        <w:t>з посади судді Верховного Суду України у зв’язку з поданням заяви про відставку ухвалила рішення № 1</w:t>
      </w:r>
      <w:r>
        <w:rPr>
          <w:color w:val="000000"/>
          <w:lang w:eastAsia="uk-UA" w:bidi="uk-UA"/>
        </w:rPr>
        <w:t>54</w:t>
      </w:r>
      <w:r w:rsidR="00512699" w:rsidRPr="007159C8">
        <w:rPr>
          <w:color w:val="000000"/>
          <w:lang w:eastAsia="uk-UA" w:bidi="uk-UA"/>
        </w:rPr>
        <w:t xml:space="preserve">/0/15-23, яким звільнила </w:t>
      </w:r>
      <w:r>
        <w:rPr>
          <w:color w:val="000000"/>
          <w:lang w:eastAsia="uk-UA" w:bidi="uk-UA"/>
        </w:rPr>
        <w:t>Гуменюка В.І.</w:t>
      </w:r>
      <w:r w:rsidRPr="00A43064">
        <w:rPr>
          <w:color w:val="000000"/>
          <w:lang w:eastAsia="uk-UA" w:bidi="uk-UA"/>
        </w:rPr>
        <w:t xml:space="preserve"> </w:t>
      </w:r>
      <w:r w:rsidR="00512699" w:rsidRPr="007159C8">
        <w:rPr>
          <w:color w:val="000000"/>
          <w:lang w:eastAsia="uk-UA" w:bidi="uk-UA"/>
        </w:rPr>
        <w:t>з посади судді Верховного Суду України у зв’язку</w:t>
      </w:r>
      <w:r>
        <w:rPr>
          <w:color w:val="000000"/>
          <w:lang w:eastAsia="uk-UA" w:bidi="uk-UA"/>
        </w:rPr>
        <w:t xml:space="preserve"> з поданням заяви про відставку</w:t>
      </w:r>
      <w:r w:rsidR="00512699" w:rsidRPr="007159C8">
        <w:rPr>
          <w:color w:val="000000"/>
          <w:lang w:eastAsia="uk-UA" w:bidi="uk-UA"/>
        </w:rPr>
        <w:t>.</w:t>
      </w:r>
    </w:p>
    <w:p w:rsidR="00512699" w:rsidRPr="007159C8" w:rsidRDefault="00512699" w:rsidP="00512699">
      <w:pPr>
        <w:pStyle w:val="20"/>
        <w:shd w:val="clear" w:color="auto" w:fill="auto"/>
        <w:spacing w:before="0" w:after="0"/>
        <w:ind w:firstLine="620"/>
      </w:pPr>
      <w:r w:rsidRPr="007159C8">
        <w:rPr>
          <w:color w:val="000000"/>
          <w:lang w:eastAsia="uk-UA" w:bidi="uk-UA"/>
        </w:rPr>
        <w:t xml:space="preserve">10 червня 2024 року до Вищої ради правосуддя надійшла колективна заява суддів Верховного Суду України у відставці, </w:t>
      </w:r>
      <w:r w:rsidR="0013726F">
        <w:rPr>
          <w:color w:val="000000"/>
          <w:lang w:eastAsia="uk-UA" w:bidi="uk-UA"/>
        </w:rPr>
        <w:t xml:space="preserve">у якій, </w:t>
      </w:r>
      <w:r w:rsidRPr="007159C8">
        <w:rPr>
          <w:color w:val="000000"/>
          <w:lang w:eastAsia="uk-UA" w:bidi="uk-UA"/>
        </w:rPr>
        <w:t xml:space="preserve">зокрема </w:t>
      </w:r>
      <w:r w:rsidR="0013726F">
        <w:rPr>
          <w:color w:val="000000"/>
          <w:lang w:eastAsia="uk-UA" w:bidi="uk-UA"/>
        </w:rPr>
        <w:t>Гуменюк</w:t>
      </w:r>
      <w:r w:rsidR="00452EE9">
        <w:rPr>
          <w:color w:val="000000"/>
          <w:lang w:eastAsia="uk-UA" w:bidi="uk-UA"/>
        </w:rPr>
        <w:t xml:space="preserve"> В.І.</w:t>
      </w:r>
      <w:r w:rsidR="0013726F">
        <w:rPr>
          <w:color w:val="000000"/>
          <w:lang w:eastAsia="uk-UA" w:bidi="uk-UA"/>
        </w:rPr>
        <w:t xml:space="preserve"> </w:t>
      </w:r>
      <w:r w:rsidRPr="007159C8">
        <w:rPr>
          <w:color w:val="000000"/>
          <w:lang w:eastAsia="uk-UA" w:bidi="uk-UA"/>
        </w:rPr>
        <w:t xml:space="preserve">просив вирішити питання про виправлення описки в рішенні Вищої ради </w:t>
      </w:r>
      <w:r w:rsidR="00452EE9">
        <w:rPr>
          <w:color w:val="000000"/>
          <w:lang w:eastAsia="uk-UA" w:bidi="uk-UA"/>
        </w:rPr>
        <w:t>правосуддя від 28 лютого 2023 року № 154</w:t>
      </w:r>
      <w:r w:rsidRPr="007159C8">
        <w:rPr>
          <w:color w:val="000000"/>
          <w:lang w:eastAsia="uk-UA" w:bidi="uk-UA"/>
        </w:rPr>
        <w:t>/0/15-23 шляхом зазначення про звільнення його у зв’язку з поданням заяви про відставку з посади судді Верховного Суду, а не судді Верховного Суду України.</w:t>
      </w:r>
    </w:p>
    <w:p w:rsidR="00512699" w:rsidRPr="007159C8" w:rsidRDefault="00512699" w:rsidP="00512699">
      <w:pPr>
        <w:pStyle w:val="20"/>
        <w:shd w:val="clear" w:color="auto" w:fill="auto"/>
        <w:spacing w:before="0" w:after="0"/>
        <w:ind w:firstLine="620"/>
        <w:rPr>
          <w:color w:val="000000"/>
          <w:lang w:eastAsia="uk-UA" w:bidi="uk-UA"/>
        </w:rPr>
      </w:pPr>
      <w:r w:rsidRPr="007159C8">
        <w:rPr>
          <w:color w:val="000000"/>
          <w:lang w:eastAsia="uk-UA" w:bidi="uk-UA"/>
        </w:rPr>
        <w:t xml:space="preserve">Зазначену заяву мотивовано тим, що рішенням Верховного Суду у складі колегії суддів Касаційного адміністративного суду від 19 лютого 2024 року у справі № 900/47/23 (провадження № П/990/47/23) за позовом </w:t>
      </w:r>
      <w:r w:rsidR="00DD597D">
        <w:rPr>
          <w:color w:val="000000"/>
          <w:lang w:eastAsia="uk-UA" w:bidi="uk-UA"/>
        </w:rPr>
        <w:t>ОСОБА1</w:t>
      </w:r>
      <w:bookmarkStart w:id="1" w:name="_GoBack"/>
      <w:bookmarkEnd w:id="1"/>
      <w:r w:rsidRPr="007159C8">
        <w:rPr>
          <w:color w:val="000000"/>
          <w:lang w:eastAsia="uk-UA" w:bidi="uk-UA"/>
        </w:rPr>
        <w:t xml:space="preserve"> до Вищої ради правосуддя про визнання протиправним і скасування рішення, зобов’язання вчинити дії, позов </w:t>
      </w:r>
      <w:r w:rsidR="00DD597D">
        <w:rPr>
          <w:color w:val="000000"/>
          <w:lang w:eastAsia="uk-UA" w:bidi="uk-UA"/>
        </w:rPr>
        <w:t>ОСОБА1</w:t>
      </w:r>
      <w:r w:rsidRPr="007159C8">
        <w:rPr>
          <w:color w:val="000000"/>
          <w:lang w:eastAsia="uk-UA" w:bidi="uk-UA"/>
        </w:rPr>
        <w:t xml:space="preserve"> задоволено частково. Визнано протиправним і скасовано рішення Вищої ради правосуддя від 23 лютого 2023року № 136/0/15-23 «Про звільнення </w:t>
      </w:r>
      <w:r w:rsidR="00DD597D">
        <w:rPr>
          <w:color w:val="000000"/>
          <w:lang w:eastAsia="uk-UA" w:bidi="uk-UA"/>
        </w:rPr>
        <w:t>ОСОБА1</w:t>
      </w:r>
      <w:r w:rsidRPr="007159C8">
        <w:rPr>
          <w:color w:val="000000"/>
          <w:lang w:eastAsia="uk-UA" w:bidi="uk-UA"/>
        </w:rPr>
        <w:t xml:space="preserve"> з посади судді Верховного Суду України у зв’язку з поданням заяви про відставку» в частині звільнення </w:t>
      </w:r>
      <w:r w:rsidR="00DD597D">
        <w:rPr>
          <w:color w:val="000000"/>
          <w:lang w:eastAsia="uk-UA" w:bidi="uk-UA"/>
        </w:rPr>
        <w:t>ОСОБА1</w:t>
      </w:r>
      <w:r w:rsidRPr="007159C8">
        <w:rPr>
          <w:color w:val="000000"/>
          <w:lang w:eastAsia="uk-UA" w:bidi="uk-UA"/>
        </w:rPr>
        <w:t xml:space="preserve"> з посади судді Верховного Суду України у зв’язку з</w:t>
      </w:r>
      <w:r w:rsidR="00A7236F">
        <w:rPr>
          <w:color w:val="000000"/>
          <w:lang w:eastAsia="uk-UA" w:bidi="uk-UA"/>
        </w:rPr>
        <w:t xml:space="preserve"> </w:t>
      </w:r>
      <w:r w:rsidRPr="007159C8">
        <w:rPr>
          <w:color w:val="000000"/>
          <w:lang w:eastAsia="uk-UA" w:bidi="uk-UA"/>
        </w:rPr>
        <w:t xml:space="preserve">поданням заяви про відставку. Зобов’язано Вищу раду правосуддя у цій частині повторно розглянути заяву </w:t>
      </w:r>
      <w:r w:rsidR="00DD597D">
        <w:rPr>
          <w:color w:val="000000"/>
          <w:lang w:eastAsia="uk-UA" w:bidi="uk-UA"/>
        </w:rPr>
        <w:t>ОСОБА1</w:t>
      </w:r>
      <w:r w:rsidRPr="007159C8">
        <w:rPr>
          <w:color w:val="000000"/>
          <w:lang w:eastAsia="uk-UA" w:bidi="uk-UA"/>
        </w:rPr>
        <w:t xml:space="preserve"> про звільнення з посади судді Верховного Суду у відставку.</w:t>
      </w:r>
    </w:p>
    <w:p w:rsidR="00512699" w:rsidRPr="00512699" w:rsidRDefault="00512699" w:rsidP="00512699">
      <w:pPr>
        <w:widowControl w:val="0"/>
        <w:spacing w:after="0" w:line="312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Із мотив</w:t>
      </w:r>
      <w:r w:rsidR="009E560F">
        <w:rPr>
          <w:rFonts w:eastAsia="Times New Roman"/>
          <w:color w:val="000000"/>
          <w:sz w:val="28"/>
          <w:szCs w:val="28"/>
          <w:lang w:eastAsia="uk-UA" w:bidi="uk-UA"/>
        </w:rPr>
        <w:t>увальної частини цього рішення в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бачається, що Верховний Суд,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lastRenderedPageBreak/>
        <w:t xml:space="preserve">урахувавши Рішення Конституційного Суду України від 18 лютого 2020 року 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              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№ 2-р/2020, положення Закону України від 21 листопада 2023 року № 3481-IX «Про внесення змін до Закону України «Про судоустрій і статус суддів» у зв’язку 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з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Рішенням Конституційного Суду України від 18 лютого 2020 року № 2-р/2020 щодо забезпечення безперервності здійснення правосуддя найвищим судом у системі судоустрою України», Закону України від 2 червня 2016 року </w:t>
      </w:r>
      <w:r w:rsidR="009660FC">
        <w:rPr>
          <w:rFonts w:eastAsia="Times New Roman"/>
          <w:color w:val="000000"/>
          <w:sz w:val="28"/>
          <w:szCs w:val="28"/>
          <w:lang w:eastAsia="uk-UA" w:bidi="uk-UA"/>
        </w:rPr>
        <w:t xml:space="preserve">                              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№ 1402-VIII «Про судоустрій і статус суддів», дійшов висновку, що з огляду на принцип верховенства права, який передбачає судовий контроль над втручанням у право кожної людини, а також висновок Конституційного Суду України про те, що судді Верховного Суду України повинні були продовжити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 xml:space="preserve">здійснювати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свої повноваження як судді Верховного Суду, а диференціація між суддями Верховного Суду України та суддями Верховного Суду не узгоджувалася з принципом незмінності суддів, який був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 xml:space="preserve">складовою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конституційної гарантії незалежності суддів, у </w:t>
      </w:r>
      <w:r w:rsidR="00DD597D" w:rsidRPr="00DD597D">
        <w:rPr>
          <w:color w:val="000000"/>
          <w:sz w:val="28"/>
          <w:szCs w:val="28"/>
          <w:lang w:eastAsia="uk-UA" w:bidi="uk-UA"/>
        </w:rPr>
        <w:t>ОСОБА1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 були правомірні, законні, розумні та виправдані сподівання на звільнення його у відставку відповідно до пункту 4 частини шостої статті 126 Конституції України саме з посади судді Верховного Суду.</w:t>
      </w:r>
    </w:p>
    <w:p w:rsidR="00512699" w:rsidRPr="00512699" w:rsidRDefault="00512699" w:rsidP="00512699">
      <w:pPr>
        <w:widowControl w:val="0"/>
        <w:spacing w:after="0" w:line="312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На виконання зазначеного судового рішення, Вища рада правосуддя ухвалила рішення від 30 квітня 2024 року № 1314/0/15-24, яким звільнила </w:t>
      </w:r>
      <w:r w:rsidRPr="00512699">
        <w:rPr>
          <w:rFonts w:eastAsia="Times New Roman"/>
          <w:color w:val="000000"/>
          <w:sz w:val="28"/>
          <w:szCs w:val="28"/>
          <w:lang w:val="ru-RU" w:eastAsia="ru-RU" w:bidi="ru-RU"/>
        </w:rPr>
        <w:t xml:space="preserve">Волкова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О.Ф. з посади судді Верховного Суду у зв’язку з поданням заяви про відставку, встановивши, що право на нарахування та виплату щомісячного довічного грошового утримання </w:t>
      </w:r>
      <w:proofErr w:type="spellStart"/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виникло</w:t>
      </w:r>
      <w:proofErr w:type="spellEnd"/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 у </w:t>
      </w:r>
      <w:r w:rsidRPr="00512699">
        <w:rPr>
          <w:rFonts w:eastAsia="Times New Roman"/>
          <w:color w:val="000000"/>
          <w:sz w:val="28"/>
          <w:szCs w:val="28"/>
          <w:lang w:val="ru-RU" w:eastAsia="ru-RU" w:bidi="ru-RU"/>
        </w:rPr>
        <w:t xml:space="preserve">Волкова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О.Ф. з наступного дня після досягнення ним шістдесяти п’яти років.</w:t>
      </w:r>
    </w:p>
    <w:p w:rsidR="00512699" w:rsidRPr="00512699" w:rsidRDefault="00512699" w:rsidP="00512699">
      <w:pPr>
        <w:widowControl w:val="0"/>
        <w:spacing w:after="0" w:line="312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Як убачається зі змісту колективної заяви суддів Верховного Суду України у відставці, зокрема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, Гуменюк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 В.І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. вважає, що в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 рішенні Вищої 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>ради правосуддя від 28 лютого 2023 року № 154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/0/15-23 про звільнення його з посади судді Верховного Суду України у зв’язку з поданням заяви про відставку, за аналогією з рішенням Вищої ради правосуддя від 30 квітня 2024 року</w:t>
      </w:r>
      <w:r w:rsidR="009660FC">
        <w:rPr>
          <w:rFonts w:eastAsia="Times New Roman"/>
          <w:color w:val="000000"/>
          <w:sz w:val="28"/>
          <w:szCs w:val="28"/>
          <w:lang w:eastAsia="uk-UA" w:bidi="uk-UA"/>
        </w:rPr>
        <w:t xml:space="preserve">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№ 1314/0/15-24, має бути зазначено про звільнення його у зв’язку з поданням заяви про відставку саме з посади судді Верховного Суду, а тому просив усунути зазначену невідповідність шляхом виправлення описки.</w:t>
      </w:r>
    </w:p>
    <w:p w:rsidR="00512699" w:rsidRPr="00512699" w:rsidRDefault="00512699" w:rsidP="00512699">
      <w:pPr>
        <w:widowControl w:val="0"/>
        <w:spacing w:after="0" w:line="312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Проаналізувавши зміст заяви про виправлення описки Вища рада правосуддя вважає за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 xml:space="preserve">доцільне </w:t>
      </w: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зазначити таке.</w:t>
      </w:r>
    </w:p>
    <w:p w:rsidR="00512699" w:rsidRPr="00512699" w:rsidRDefault="00512699" w:rsidP="00512699">
      <w:pPr>
        <w:widowControl w:val="0"/>
        <w:spacing w:after="0" w:line="312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512699">
        <w:rPr>
          <w:rFonts w:eastAsia="Times New Roman"/>
          <w:color w:val="000000"/>
          <w:sz w:val="28"/>
          <w:szCs w:val="28"/>
          <w:lang w:eastAsia="uk-UA" w:bidi="uk-UA"/>
        </w:rPr>
        <w:t>Відповідно до пункту 10.10 Регламенту Вищої ради правосуддя Вища рада правосуддя може своєю ухвалою виправити допущені в ухвалених рішеннях описки, арифметичні помилки.</w:t>
      </w:r>
    </w:p>
    <w:p w:rsidR="009E560F" w:rsidRDefault="00512699" w:rsidP="007159C8">
      <w:pPr>
        <w:pStyle w:val="20"/>
        <w:shd w:val="clear" w:color="auto" w:fill="auto"/>
        <w:spacing w:before="0" w:after="0" w:line="317" w:lineRule="exact"/>
        <w:ind w:firstLine="600"/>
        <w:rPr>
          <w:rFonts w:eastAsia="DejaVu Sans"/>
          <w:color w:val="000000"/>
          <w:lang w:eastAsia="uk-UA" w:bidi="uk-UA"/>
        </w:rPr>
      </w:pPr>
      <w:r w:rsidRPr="007159C8">
        <w:rPr>
          <w:rFonts w:eastAsia="DejaVu Sans"/>
          <w:color w:val="000000"/>
          <w:lang w:eastAsia="uk-UA" w:bidi="uk-UA"/>
        </w:rPr>
        <w:t>Описка - це механічна (мимовільна, випадкова) граматична помилка в рішенні, яка допущена під час його письмово-вербального викладу (помилка у правописі, у розділових знаках тощо). Виправленню підлягають лише ті описки, які мають істотний характер. До таких належить написання прізвищ та імен, адрес, найменувань спірного майна, зазначення дат та строків</w:t>
      </w:r>
      <w:r w:rsidR="00A7236F">
        <w:rPr>
          <w:rFonts w:eastAsia="DejaVu Sans"/>
          <w:color w:val="000000"/>
          <w:lang w:eastAsia="uk-UA" w:bidi="uk-UA"/>
        </w:rPr>
        <w:t xml:space="preserve">. </w:t>
      </w:r>
    </w:p>
    <w:p w:rsidR="007159C8" w:rsidRPr="007159C8" w:rsidRDefault="007159C8" w:rsidP="007159C8">
      <w:pPr>
        <w:pStyle w:val="20"/>
        <w:shd w:val="clear" w:color="auto" w:fill="auto"/>
        <w:spacing w:before="0" w:after="0" w:line="317" w:lineRule="exact"/>
        <w:ind w:firstLine="600"/>
        <w:rPr>
          <w:color w:val="000000"/>
          <w:lang w:eastAsia="uk-UA" w:bidi="uk-UA"/>
        </w:rPr>
      </w:pPr>
      <w:r w:rsidRPr="007159C8">
        <w:rPr>
          <w:color w:val="000000"/>
          <w:lang w:eastAsia="uk-UA" w:bidi="uk-UA"/>
        </w:rPr>
        <w:t xml:space="preserve">Під час вирішення питання про виправлення описок чи арифметичних помилок не допускається зміна змісту рішення. За своєю суттю виправлення описок чи арифметичних помилок у рішенні покликане усунути неточності, які впливають на можливість реалізації рішення чи його </w:t>
      </w:r>
      <w:proofErr w:type="spellStart"/>
      <w:r w:rsidRPr="007159C8">
        <w:rPr>
          <w:color w:val="000000"/>
          <w:lang w:eastAsia="uk-UA" w:bidi="uk-UA"/>
        </w:rPr>
        <w:t>правосудності</w:t>
      </w:r>
      <w:proofErr w:type="spellEnd"/>
      <w:r w:rsidRPr="007159C8">
        <w:rPr>
          <w:color w:val="000000"/>
          <w:lang w:eastAsia="uk-UA" w:bidi="uk-UA"/>
        </w:rPr>
        <w:t>.</w:t>
      </w:r>
    </w:p>
    <w:p w:rsidR="007159C8" w:rsidRPr="007159C8" w:rsidRDefault="007159C8" w:rsidP="007159C8">
      <w:pPr>
        <w:widowControl w:val="0"/>
        <w:spacing w:after="0" w:line="317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Доводи, наведені у колективній заяві суддів Верховного Суду України у відставці, зокрема 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>Гуменюка В.І</w:t>
      </w:r>
      <w:r w:rsidR="00A7236F" w:rsidRPr="00512699">
        <w:rPr>
          <w:rFonts w:eastAsia="Times New Roman"/>
          <w:color w:val="000000"/>
          <w:sz w:val="28"/>
          <w:szCs w:val="28"/>
          <w:lang w:eastAsia="uk-UA" w:bidi="uk-UA"/>
        </w:rPr>
        <w:t xml:space="preserve">., 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>про виправлення описки в ріше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нні Вищої ради 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lastRenderedPageBreak/>
        <w:t>правосуддя від 28 лютого 2023 року № 154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>/0/15-23, фактично зводяться до незгоди з висновками Вищої ради правосуддя в частині звільнення його у зв’язку з поданням заяви про відставку з посади судді Верховного Суду України, а не судді Верховного Суду.</w:t>
      </w:r>
    </w:p>
    <w:p w:rsidR="007159C8" w:rsidRPr="007159C8" w:rsidRDefault="007159C8" w:rsidP="007159C8">
      <w:pPr>
        <w:widowControl w:val="0"/>
        <w:spacing w:after="0" w:line="317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Водночас, у разі незгоди з висновками Вищої ради правосуддя про звільнення у зв’язку з поданням заяви про відставку з посади судді Верховного Суду України,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Гуменюк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 В.І. 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>не позбавлений права оскаржити ріше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>ння Вищої ради правосуддя від 28 лютого 2023 року № 154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/0/15-23 у зазначеній частині в у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>становленому законом порядку.</w:t>
      </w:r>
    </w:p>
    <w:p w:rsidR="007159C8" w:rsidRPr="007159C8" w:rsidRDefault="007159C8" w:rsidP="007159C8">
      <w:pPr>
        <w:widowControl w:val="0"/>
        <w:spacing w:after="0" w:line="317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Ураховуючи викладене, Вища рада правосуддя не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 xml:space="preserve">погоджується 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з доводами 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Гуменюка В.І. про те, що в</w:t>
      </w:r>
      <w:r w:rsid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 рішенні від 28 лютого 2023 року № 154</w:t>
      </w:r>
      <w:r w:rsidR="0013726F">
        <w:rPr>
          <w:rFonts w:eastAsia="Times New Roman"/>
          <w:color w:val="000000"/>
          <w:sz w:val="28"/>
          <w:szCs w:val="28"/>
          <w:lang w:eastAsia="uk-UA" w:bidi="uk-UA"/>
        </w:rPr>
        <w:t>/0/15-23</w:t>
      </w:r>
      <w:r w:rsidRPr="007159C8">
        <w:rPr>
          <w:rFonts w:eastAsia="Times New Roman"/>
          <w:color w:val="000000"/>
          <w:sz w:val="28"/>
          <w:szCs w:val="28"/>
          <w:lang w:eastAsia="uk-UA" w:bidi="uk-UA"/>
        </w:rPr>
        <w:t xml:space="preserve"> допущено описку, яку необхідно виправити шляхом зазначення про звільнення його з посади судді Верховного Суду у зв’язку з поданням заяви про відставку.</w:t>
      </w:r>
    </w:p>
    <w:p w:rsidR="00A43064" w:rsidRPr="00A7236F" w:rsidRDefault="007159C8" w:rsidP="00A7236F">
      <w:pPr>
        <w:widowControl w:val="0"/>
        <w:spacing w:after="0" w:line="317" w:lineRule="exact"/>
        <w:ind w:firstLine="600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A7236F">
        <w:rPr>
          <w:rFonts w:eastAsia="Times New Roman"/>
          <w:color w:val="000000"/>
          <w:sz w:val="28"/>
          <w:szCs w:val="28"/>
          <w:lang w:eastAsia="uk-UA" w:bidi="uk-UA"/>
        </w:rPr>
        <w:t>Вища рада правосуддя, керуючись статтею 34 Закону України «Про Вищу раду правосуддя», пунктом 10.10 Регламенту Вищої ради правосуддя</w:t>
      </w:r>
    </w:p>
    <w:p w:rsidR="00512699" w:rsidRPr="00A43064" w:rsidRDefault="00512699" w:rsidP="00A7236F">
      <w:pPr>
        <w:widowControl w:val="0"/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A43064" w:rsidRPr="00A43064" w:rsidRDefault="00A43064" w:rsidP="00A43064">
      <w:pPr>
        <w:widowControl w:val="0"/>
        <w:spacing w:after="0" w:line="240" w:lineRule="auto"/>
        <w:ind w:left="-284" w:firstLine="426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A43064">
        <w:rPr>
          <w:rFonts w:eastAsia="Times New Roman"/>
          <w:b/>
          <w:sz w:val="28"/>
          <w:szCs w:val="28"/>
          <w:lang w:eastAsia="ru-RU"/>
        </w:rPr>
        <w:t>ухвалила</w:t>
      </w:r>
      <w:r w:rsidRPr="00A43064">
        <w:rPr>
          <w:rFonts w:eastAsia="Times New Roman"/>
          <w:b/>
          <w:color w:val="000000"/>
          <w:sz w:val="28"/>
          <w:szCs w:val="28"/>
          <w:lang w:eastAsia="ru-RU"/>
        </w:rPr>
        <w:t>:</w:t>
      </w:r>
    </w:p>
    <w:p w:rsidR="00A43064" w:rsidRPr="00A43064" w:rsidRDefault="00A43064" w:rsidP="00A43064">
      <w:pPr>
        <w:widowControl w:val="0"/>
        <w:spacing w:after="0" w:line="240" w:lineRule="auto"/>
        <w:ind w:left="-284" w:firstLine="426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512699" w:rsidRDefault="00A43064" w:rsidP="00A7236F">
      <w:pPr>
        <w:widowControl w:val="0"/>
        <w:spacing w:after="0" w:line="317" w:lineRule="exact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  <w:r w:rsidRP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відмовити в задоволенні заяви судді у відставці </w:t>
      </w:r>
      <w:r w:rsidR="00512699" w:rsidRP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Гуменюка Василя Івановича </w:t>
      </w:r>
      <w:r w:rsidRPr="00A7236F">
        <w:rPr>
          <w:rFonts w:eastAsia="Times New Roman"/>
          <w:color w:val="000000"/>
          <w:sz w:val="28"/>
          <w:szCs w:val="28"/>
          <w:lang w:eastAsia="uk-UA" w:bidi="uk-UA"/>
        </w:rPr>
        <w:t>про виправлення описки в ріше</w:t>
      </w:r>
      <w:r w:rsidR="00512699" w:rsidRPr="00A7236F">
        <w:rPr>
          <w:rFonts w:eastAsia="Times New Roman"/>
          <w:color w:val="000000"/>
          <w:sz w:val="28"/>
          <w:szCs w:val="28"/>
          <w:lang w:eastAsia="uk-UA" w:bidi="uk-UA"/>
        </w:rPr>
        <w:t>нні Вищої ради правосуддя від 28 лютого 2023 року                   № 154</w:t>
      </w:r>
      <w:r w:rsidRP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/0/15-23 про звільнення </w:t>
      </w:r>
      <w:r w:rsidR="00512699" w:rsidRPr="00A7236F">
        <w:rPr>
          <w:rFonts w:eastAsia="Times New Roman"/>
          <w:color w:val="000000"/>
          <w:sz w:val="28"/>
          <w:szCs w:val="28"/>
          <w:lang w:eastAsia="uk-UA" w:bidi="uk-UA"/>
        </w:rPr>
        <w:t xml:space="preserve">Гуменюка Василя Івановича </w:t>
      </w:r>
      <w:r w:rsidRPr="00A7236F">
        <w:rPr>
          <w:rFonts w:eastAsia="Times New Roman"/>
          <w:color w:val="000000"/>
          <w:sz w:val="28"/>
          <w:szCs w:val="28"/>
          <w:lang w:eastAsia="uk-UA" w:bidi="uk-UA"/>
        </w:rPr>
        <w:t>з посади судді Верховного Суду України у зв’язку з поданням заяви про відставку.</w:t>
      </w:r>
    </w:p>
    <w:p w:rsidR="00A7236F" w:rsidRPr="00A7236F" w:rsidRDefault="00A7236F" w:rsidP="00A7236F">
      <w:pPr>
        <w:widowControl w:val="0"/>
        <w:spacing w:after="0" w:line="317" w:lineRule="exact"/>
        <w:jc w:val="both"/>
        <w:rPr>
          <w:rFonts w:eastAsia="Times New Roman"/>
          <w:color w:val="000000"/>
          <w:sz w:val="28"/>
          <w:szCs w:val="28"/>
          <w:lang w:eastAsia="uk-UA" w:bidi="uk-UA"/>
        </w:rPr>
      </w:pPr>
    </w:p>
    <w:p w:rsidR="00512699" w:rsidRPr="00A7236F" w:rsidRDefault="00512699" w:rsidP="00A7236F">
      <w:pPr>
        <w:widowControl w:val="0"/>
        <w:spacing w:after="0" w:line="317" w:lineRule="exact"/>
        <w:ind w:firstLine="600"/>
        <w:jc w:val="both"/>
        <w:rPr>
          <w:rFonts w:eastAsia="Times New Roman"/>
          <w:b/>
          <w:color w:val="000000"/>
          <w:sz w:val="28"/>
          <w:szCs w:val="28"/>
          <w:lang w:eastAsia="uk-UA" w:bidi="uk-UA"/>
        </w:rPr>
      </w:pPr>
    </w:p>
    <w:p w:rsidR="00512699" w:rsidRPr="00A7236F" w:rsidRDefault="00512699" w:rsidP="00A7236F">
      <w:pPr>
        <w:widowControl w:val="0"/>
        <w:spacing w:after="0" w:line="317" w:lineRule="exact"/>
        <w:jc w:val="both"/>
        <w:rPr>
          <w:rFonts w:eastAsia="Times New Roman"/>
          <w:b/>
          <w:color w:val="000000"/>
          <w:sz w:val="28"/>
          <w:szCs w:val="28"/>
          <w:lang w:eastAsia="uk-UA" w:bidi="uk-UA"/>
        </w:rPr>
      </w:pP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>Голова Вищої ради правосуддя</w:t>
      </w: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ab/>
      </w: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ab/>
      </w: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ab/>
      </w: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ab/>
      </w:r>
      <w:r w:rsidRPr="00A7236F">
        <w:rPr>
          <w:rFonts w:eastAsia="Times New Roman"/>
          <w:b/>
          <w:color w:val="000000"/>
          <w:sz w:val="28"/>
          <w:szCs w:val="28"/>
          <w:lang w:eastAsia="uk-UA" w:bidi="uk-UA"/>
        </w:rPr>
        <w:tab/>
        <w:t xml:space="preserve">    Григорій УСИК</w:t>
      </w:r>
    </w:p>
    <w:p w:rsidR="00A43064" w:rsidRPr="00A7236F" w:rsidRDefault="00A43064" w:rsidP="00A7236F">
      <w:pPr>
        <w:widowControl w:val="0"/>
        <w:spacing w:after="0" w:line="317" w:lineRule="exact"/>
        <w:ind w:firstLine="600"/>
        <w:jc w:val="both"/>
        <w:rPr>
          <w:rFonts w:eastAsia="Times New Roman"/>
          <w:b/>
          <w:color w:val="000000"/>
          <w:sz w:val="28"/>
          <w:szCs w:val="28"/>
          <w:lang w:eastAsia="uk-UA" w:bidi="uk-UA"/>
        </w:rPr>
      </w:pPr>
    </w:p>
    <w:p w:rsidR="00A43064" w:rsidRPr="00512699" w:rsidRDefault="00A43064" w:rsidP="00A43064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A43064" w:rsidRPr="00512699" w:rsidRDefault="00A43064" w:rsidP="00A43064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A43064" w:rsidRPr="00512699" w:rsidRDefault="00A43064" w:rsidP="00A43064">
      <w:pPr>
        <w:pStyle w:val="a3"/>
        <w:tabs>
          <w:tab w:val="left" w:pos="2940"/>
          <w:tab w:val="center" w:pos="4677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B52668" w:rsidRDefault="00B52668"/>
    <w:sectPr w:rsidR="00B52668" w:rsidSect="00A7236F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755" w:rsidRDefault="00BE0755" w:rsidP="00A7236F">
      <w:pPr>
        <w:spacing w:after="0" w:line="240" w:lineRule="auto"/>
      </w:pPr>
      <w:r>
        <w:separator/>
      </w:r>
    </w:p>
  </w:endnote>
  <w:endnote w:type="continuationSeparator" w:id="0">
    <w:p w:rsidR="00BE0755" w:rsidRDefault="00BE0755" w:rsidP="00A7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755" w:rsidRDefault="00BE0755" w:rsidP="00A7236F">
      <w:pPr>
        <w:spacing w:after="0" w:line="240" w:lineRule="auto"/>
      </w:pPr>
      <w:r>
        <w:separator/>
      </w:r>
    </w:p>
  </w:footnote>
  <w:footnote w:type="continuationSeparator" w:id="0">
    <w:p w:rsidR="00BE0755" w:rsidRDefault="00BE0755" w:rsidP="00A72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643130"/>
      <w:docPartObj>
        <w:docPartGallery w:val="Page Numbers (Top of Page)"/>
        <w:docPartUnique/>
      </w:docPartObj>
    </w:sdtPr>
    <w:sdtEndPr/>
    <w:sdtContent>
      <w:p w:rsidR="00A7236F" w:rsidRDefault="00A7236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97D">
          <w:rPr>
            <w:noProof/>
          </w:rPr>
          <w:t>3</w:t>
        </w:r>
        <w:r>
          <w:fldChar w:fldCharType="end"/>
        </w:r>
      </w:p>
    </w:sdtContent>
  </w:sdt>
  <w:p w:rsidR="00A7236F" w:rsidRDefault="00A7236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53D"/>
    <w:rsid w:val="0013726F"/>
    <w:rsid w:val="0021253D"/>
    <w:rsid w:val="0036315A"/>
    <w:rsid w:val="00452EE9"/>
    <w:rsid w:val="004D7229"/>
    <w:rsid w:val="00512699"/>
    <w:rsid w:val="006763E9"/>
    <w:rsid w:val="007159C8"/>
    <w:rsid w:val="00941DA1"/>
    <w:rsid w:val="009660FC"/>
    <w:rsid w:val="009E560F"/>
    <w:rsid w:val="00A43064"/>
    <w:rsid w:val="00A7236F"/>
    <w:rsid w:val="00B52668"/>
    <w:rsid w:val="00BE0755"/>
    <w:rsid w:val="00DD597D"/>
    <w:rsid w:val="00E817DC"/>
    <w:rsid w:val="00F9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1597B"/>
  <w15:chartTrackingRefBased/>
  <w15:docId w15:val="{957B55D2-C4E7-4D5E-9F98-17DD6043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06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3064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4">
    <w:name w:val="List Paragraph"/>
    <w:aliases w:val="Подглава"/>
    <w:basedOn w:val="a"/>
    <w:link w:val="a5"/>
    <w:uiPriority w:val="34"/>
    <w:qFormat/>
    <w:rsid w:val="00A43064"/>
    <w:pPr>
      <w:ind w:left="720"/>
      <w:contextualSpacing/>
    </w:pPr>
    <w:rPr>
      <w:lang w:val="ru-RU"/>
    </w:rPr>
  </w:style>
  <w:style w:type="paragraph" w:styleId="a6">
    <w:name w:val="No Spacing"/>
    <w:link w:val="a7"/>
    <w:uiPriority w:val="1"/>
    <w:qFormat/>
    <w:rsid w:val="00A4306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5">
    <w:name w:val="Абзац списку Знак"/>
    <w:aliases w:val="Подглава Знак"/>
    <w:basedOn w:val="a0"/>
    <w:link w:val="a4"/>
    <w:uiPriority w:val="34"/>
    <w:rsid w:val="00A43064"/>
    <w:rPr>
      <w:rFonts w:ascii="Times New Roman" w:eastAsia="Calibri" w:hAnsi="Times New Roman" w:cs="Times New Roman"/>
      <w:sz w:val="24"/>
      <w:lang w:val="ru-RU"/>
    </w:rPr>
  </w:style>
  <w:style w:type="character" w:customStyle="1" w:styleId="a7">
    <w:name w:val="Без інтервалів Знак"/>
    <w:basedOn w:val="a0"/>
    <w:link w:val="a6"/>
    <w:uiPriority w:val="1"/>
    <w:rsid w:val="00A43064"/>
    <w:rPr>
      <w:rFonts w:ascii="Times New Roman" w:eastAsia="Calibri" w:hAnsi="Times New Roman" w:cs="Times New Roman"/>
      <w:sz w:val="28"/>
    </w:rPr>
  </w:style>
  <w:style w:type="character" w:customStyle="1" w:styleId="4">
    <w:name w:val="Основной текст (4)_"/>
    <w:basedOn w:val="a0"/>
    <w:link w:val="40"/>
    <w:rsid w:val="00A4306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43064"/>
    <w:pPr>
      <w:widowControl w:val="0"/>
      <w:shd w:val="clear" w:color="auto" w:fill="FFFFFF"/>
      <w:spacing w:before="660" w:after="240" w:line="274" w:lineRule="exact"/>
      <w:jc w:val="both"/>
    </w:pPr>
    <w:rPr>
      <w:rFonts w:eastAsia="Times New Roman"/>
      <w:b/>
      <w:bCs/>
      <w:sz w:val="22"/>
    </w:rPr>
  </w:style>
  <w:style w:type="character" w:customStyle="1" w:styleId="2">
    <w:name w:val="Основной текст (2)_"/>
    <w:basedOn w:val="a0"/>
    <w:link w:val="20"/>
    <w:rsid w:val="00A430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3064"/>
    <w:pPr>
      <w:widowControl w:val="0"/>
      <w:shd w:val="clear" w:color="auto" w:fill="FFFFFF"/>
      <w:spacing w:before="240" w:after="240" w:line="312" w:lineRule="exact"/>
      <w:jc w:val="both"/>
    </w:pPr>
    <w:rPr>
      <w:rFonts w:eastAsia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51269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12699"/>
    <w:pPr>
      <w:widowControl w:val="0"/>
      <w:shd w:val="clear" w:color="auto" w:fill="FFFFFF"/>
      <w:spacing w:before="240" w:after="420" w:line="0" w:lineRule="atLeast"/>
      <w:outlineLvl w:val="1"/>
    </w:pPr>
    <w:rPr>
      <w:rFonts w:eastAsia="Times New Roman"/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723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7236F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A723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A7236F"/>
    <w:rPr>
      <w:rFonts w:ascii="Times New Roman" w:eastAsia="Calibri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966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660F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4335</Words>
  <Characters>2471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2024-07-09T09:37:00Z</cp:lastPrinted>
  <dcterms:created xsi:type="dcterms:W3CDTF">2024-07-11T06:49:00Z</dcterms:created>
  <dcterms:modified xsi:type="dcterms:W3CDTF">2024-07-11T06:49:00Z</dcterms:modified>
</cp:coreProperties>
</file>