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AB2" w:rsidRPr="009D6BBF" w:rsidRDefault="00D14AB2" w:rsidP="00D14AB2">
      <w:pPr>
        <w:tabs>
          <w:tab w:val="left" w:pos="9540"/>
        </w:tabs>
        <w:rPr>
          <w:rFonts w:eastAsia="Times New Roman" w:cs="Times New Roman"/>
          <w:bCs/>
          <w:szCs w:val="28"/>
          <w:lang w:val="en-US"/>
        </w:rPr>
      </w:pPr>
      <w:r w:rsidRPr="00E749DE">
        <w:rPr>
          <w:noProof/>
          <w:lang w:eastAsia="uk-UA"/>
        </w:rPr>
        <w:drawing>
          <wp:anchor distT="0" distB="0" distL="114300" distR="114300" simplePos="0" relativeHeight="251659264" behindDoc="0" locked="0" layoutInCell="1" allowOverlap="1">
            <wp:simplePos x="0" y="0"/>
            <wp:positionH relativeFrom="column">
              <wp:posOffset>2830195</wp:posOffset>
            </wp:positionH>
            <wp:positionV relativeFrom="paragraph">
              <wp:posOffset>64135</wp:posOffset>
            </wp:positionV>
            <wp:extent cx="504825" cy="65341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825" cy="653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4AB2" w:rsidRDefault="00D14AB2" w:rsidP="00D14AB2">
      <w:pPr>
        <w:pStyle w:val="a4"/>
        <w:ind w:left="0"/>
        <w:rPr>
          <w:rFonts w:cs="Times New Roman"/>
          <w:szCs w:val="28"/>
        </w:rPr>
      </w:pPr>
    </w:p>
    <w:p w:rsidR="00D14AB2" w:rsidRDefault="00D14AB2" w:rsidP="00D14AB2">
      <w:pPr>
        <w:pStyle w:val="a4"/>
        <w:ind w:left="0"/>
        <w:rPr>
          <w:rFonts w:cs="Times New Roman"/>
          <w:szCs w:val="28"/>
        </w:rPr>
      </w:pPr>
    </w:p>
    <w:p w:rsidR="00D14AB2" w:rsidRDefault="00D14AB2" w:rsidP="00D14AB2">
      <w:pPr>
        <w:spacing w:after="200" w:line="276" w:lineRule="auto"/>
        <w:contextualSpacing/>
        <w:rPr>
          <w:rFonts w:cs="Times New Roman"/>
          <w:szCs w:val="28"/>
          <w:lang w:val="ru-RU"/>
        </w:rPr>
      </w:pPr>
    </w:p>
    <w:p w:rsidR="00D14AB2" w:rsidRPr="00E21802" w:rsidRDefault="00D14AB2" w:rsidP="00D14AB2">
      <w:pPr>
        <w:jc w:val="center"/>
        <w:rPr>
          <w:rFonts w:ascii="AcademyC" w:hAnsi="AcademyC" w:cs="Times New Roman"/>
        </w:rPr>
      </w:pPr>
      <w:r w:rsidRPr="00E21802">
        <w:rPr>
          <w:rFonts w:ascii="AcademyC" w:hAnsi="AcademyC" w:cs="Times New Roman"/>
        </w:rPr>
        <w:t>УКРАЇНА</w:t>
      </w:r>
    </w:p>
    <w:p w:rsidR="00D14AB2" w:rsidRPr="00E21802" w:rsidRDefault="00D14AB2" w:rsidP="00D14AB2">
      <w:pPr>
        <w:jc w:val="center"/>
        <w:rPr>
          <w:rFonts w:ascii="AcademyC" w:hAnsi="AcademyC" w:cs="Times New Roman"/>
          <w:szCs w:val="28"/>
        </w:rPr>
      </w:pPr>
      <w:r w:rsidRPr="00E21802">
        <w:rPr>
          <w:rFonts w:ascii="AcademyC" w:hAnsi="AcademyC" w:cs="Times New Roman"/>
          <w:szCs w:val="28"/>
        </w:rPr>
        <w:t>ВИЩА  РАДА  ПРАВОСУДДЯ</w:t>
      </w:r>
    </w:p>
    <w:p w:rsidR="00D14AB2" w:rsidRPr="00E21802" w:rsidRDefault="00D14AB2" w:rsidP="00D14AB2">
      <w:pPr>
        <w:jc w:val="center"/>
        <w:rPr>
          <w:rFonts w:ascii="AcademyC" w:hAnsi="AcademyC" w:cs="Times New Roman"/>
          <w:szCs w:val="28"/>
          <w:lang w:val="ru-RU"/>
        </w:rPr>
      </w:pPr>
      <w:r w:rsidRPr="00E21802">
        <w:rPr>
          <w:rFonts w:ascii="AcademyC" w:hAnsi="AcademyC" w:cs="Times New Roman"/>
          <w:szCs w:val="28"/>
        </w:rPr>
        <w:t>ДРУГА ДИСЦИПЛІНАРНА ПАЛАТА</w:t>
      </w:r>
    </w:p>
    <w:p w:rsidR="00D14AB2" w:rsidRPr="00E21802" w:rsidRDefault="00D14AB2" w:rsidP="00D14AB2">
      <w:pPr>
        <w:jc w:val="center"/>
        <w:rPr>
          <w:rFonts w:ascii="AcademyC" w:hAnsi="AcademyC" w:cs="Times New Roman"/>
          <w:szCs w:val="28"/>
        </w:rPr>
      </w:pPr>
      <w:r w:rsidRPr="00E21802">
        <w:rPr>
          <w:rFonts w:ascii="AcademyC" w:hAnsi="AcademyC" w:cs="Times New Roman"/>
          <w:szCs w:val="28"/>
        </w:rPr>
        <w:t>РІШЕННЯ</w:t>
      </w:r>
    </w:p>
    <w:tbl>
      <w:tblPr>
        <w:tblW w:w="10031" w:type="dxa"/>
        <w:tblLook w:val="04A0" w:firstRow="1" w:lastRow="0" w:firstColumn="1" w:lastColumn="0" w:noHBand="0" w:noVBand="1"/>
      </w:tblPr>
      <w:tblGrid>
        <w:gridCol w:w="10247"/>
        <w:gridCol w:w="10247"/>
        <w:gridCol w:w="10247"/>
      </w:tblGrid>
      <w:tr w:rsidR="00D14AB2" w:rsidRPr="00F57489" w:rsidTr="00A9428F">
        <w:trPr>
          <w:trHeight w:val="188"/>
        </w:trPr>
        <w:tc>
          <w:tcPr>
            <w:tcW w:w="3098" w:type="dxa"/>
          </w:tcPr>
          <w:p w:rsidR="00D14AB2" w:rsidRPr="006D7CB1" w:rsidRDefault="00D14AB2" w:rsidP="00A9428F">
            <w:pPr>
              <w:rPr>
                <w:szCs w:val="28"/>
              </w:rPr>
            </w:pPr>
          </w:p>
          <w:tbl>
            <w:tblPr>
              <w:tblW w:w="10031" w:type="dxa"/>
              <w:tblLook w:val="04A0" w:firstRow="1" w:lastRow="0" w:firstColumn="1" w:lastColumn="0" w:noHBand="0" w:noVBand="1"/>
            </w:tblPr>
            <w:tblGrid>
              <w:gridCol w:w="3098"/>
              <w:gridCol w:w="3309"/>
              <w:gridCol w:w="3624"/>
            </w:tblGrid>
            <w:tr w:rsidR="00D14AB2" w:rsidRPr="0066129D" w:rsidTr="00A9428F">
              <w:trPr>
                <w:trHeight w:val="188"/>
              </w:trPr>
              <w:tc>
                <w:tcPr>
                  <w:tcW w:w="3098" w:type="dxa"/>
                </w:tcPr>
                <w:p w:rsidR="00D14AB2" w:rsidRPr="0066129D" w:rsidRDefault="00D14AB2" w:rsidP="00A9428F">
                  <w:pPr>
                    <w:ind w:right="-2"/>
                    <w:rPr>
                      <w:noProof/>
                      <w:lang w:val="en-US"/>
                    </w:rPr>
                  </w:pPr>
                  <w:r w:rsidRPr="0066129D">
                    <w:rPr>
                      <w:noProof/>
                      <w:lang w:val="ru-RU"/>
                    </w:rPr>
                    <w:t>2</w:t>
                  </w:r>
                  <w:r>
                    <w:rPr>
                      <w:noProof/>
                      <w:lang w:val="ru-RU"/>
                    </w:rPr>
                    <w:t>4</w:t>
                  </w:r>
                  <w:r w:rsidRPr="0066129D">
                    <w:rPr>
                      <w:noProof/>
                      <w:lang w:val="ru-RU"/>
                    </w:rPr>
                    <w:t xml:space="preserve"> </w:t>
                  </w:r>
                  <w:r>
                    <w:rPr>
                      <w:noProof/>
                      <w:lang w:val="ru-RU"/>
                    </w:rPr>
                    <w:t>січня</w:t>
                  </w:r>
                  <w:r w:rsidRPr="0066129D">
                    <w:rPr>
                      <w:noProof/>
                      <w:lang w:val="ru-RU"/>
                    </w:rPr>
                    <w:t xml:space="preserve"> 202</w:t>
                  </w:r>
                  <w:r>
                    <w:rPr>
                      <w:noProof/>
                      <w:lang w:val="ru-RU"/>
                    </w:rPr>
                    <w:t>4</w:t>
                  </w:r>
                  <w:r w:rsidRPr="0066129D">
                    <w:rPr>
                      <w:noProof/>
                      <w:lang w:val="ru-RU"/>
                    </w:rPr>
                    <w:t xml:space="preserve"> року</w:t>
                  </w:r>
                </w:p>
              </w:tc>
              <w:tc>
                <w:tcPr>
                  <w:tcW w:w="3309" w:type="dxa"/>
                </w:tcPr>
                <w:p w:rsidR="00D14AB2" w:rsidRPr="0066129D" w:rsidRDefault="00D14AB2" w:rsidP="00A9428F">
                  <w:pPr>
                    <w:ind w:right="-2"/>
                    <w:jc w:val="center"/>
                    <w:rPr>
                      <w:rFonts w:ascii="Bookman Old Style" w:hAnsi="Bookman Old Style"/>
                      <w:sz w:val="20"/>
                      <w:szCs w:val="20"/>
                      <w:lang w:val="ru-RU"/>
                    </w:rPr>
                  </w:pPr>
                  <w:r w:rsidRPr="0066129D">
                    <w:rPr>
                      <w:rFonts w:ascii="Bookman Old Style" w:hAnsi="Bookman Old Style"/>
                      <w:sz w:val="20"/>
                      <w:szCs w:val="20"/>
                      <w:lang w:val="ru-RU"/>
                    </w:rPr>
                    <w:t xml:space="preserve">    </w:t>
                  </w:r>
                  <w:r w:rsidRPr="0066129D">
                    <w:rPr>
                      <w:rFonts w:ascii="Book Antiqua" w:hAnsi="Book Antiqua"/>
                    </w:rPr>
                    <w:t>Київ</w:t>
                  </w:r>
                </w:p>
              </w:tc>
              <w:tc>
                <w:tcPr>
                  <w:tcW w:w="3624" w:type="dxa"/>
                </w:tcPr>
                <w:p w:rsidR="00D14AB2" w:rsidRPr="00D14AB2" w:rsidRDefault="00D14AB2" w:rsidP="00D14AB2">
                  <w:pPr>
                    <w:ind w:right="-2"/>
                    <w:jc w:val="center"/>
                    <w:rPr>
                      <w:rFonts w:cs="Times New Roman"/>
                      <w:noProof/>
                      <w:lang w:val="ru-RU"/>
                    </w:rPr>
                  </w:pPr>
                  <w:r w:rsidRPr="0066129D">
                    <w:rPr>
                      <w:rFonts w:ascii="Bookman Old Style" w:hAnsi="Bookman Old Style"/>
                      <w:noProof/>
                      <w:lang w:val="en-US"/>
                    </w:rPr>
                    <w:t xml:space="preserve">   </w:t>
                  </w:r>
                  <w:r w:rsidRPr="0066129D">
                    <w:rPr>
                      <w:rFonts w:ascii="Bookman Old Style" w:hAnsi="Bookman Old Style"/>
                      <w:noProof/>
                      <w:lang w:val="ru-RU"/>
                    </w:rPr>
                    <w:t xml:space="preserve"> </w:t>
                  </w:r>
                  <w:r w:rsidRPr="00D14AB2">
                    <w:rPr>
                      <w:rFonts w:cs="Times New Roman"/>
                      <w:noProof/>
                      <w:lang w:val="ru-RU"/>
                    </w:rPr>
                    <w:t>№ 202/2дп/15-24</w:t>
                  </w:r>
                </w:p>
                <w:p w:rsidR="00D14AB2" w:rsidRPr="0066129D" w:rsidRDefault="00D14AB2" w:rsidP="00D14AB2">
                  <w:pPr>
                    <w:ind w:right="-2"/>
                    <w:jc w:val="center"/>
                    <w:rPr>
                      <w:noProof/>
                      <w:lang w:val="ru-RU"/>
                    </w:rPr>
                  </w:pPr>
                </w:p>
              </w:tc>
            </w:tr>
          </w:tbl>
          <w:p w:rsidR="00D14AB2" w:rsidRDefault="00D14AB2" w:rsidP="00A9428F"/>
        </w:tc>
        <w:tc>
          <w:tcPr>
            <w:tcW w:w="3309" w:type="dxa"/>
          </w:tcPr>
          <w:tbl>
            <w:tblPr>
              <w:tblW w:w="10031" w:type="dxa"/>
              <w:tblLook w:val="04A0" w:firstRow="1" w:lastRow="0" w:firstColumn="1" w:lastColumn="0" w:noHBand="0" w:noVBand="1"/>
            </w:tblPr>
            <w:tblGrid>
              <w:gridCol w:w="3098"/>
              <w:gridCol w:w="3309"/>
              <w:gridCol w:w="3624"/>
            </w:tblGrid>
            <w:tr w:rsidR="00D14AB2" w:rsidRPr="0066129D" w:rsidTr="00A9428F">
              <w:trPr>
                <w:trHeight w:val="188"/>
              </w:trPr>
              <w:tc>
                <w:tcPr>
                  <w:tcW w:w="3098" w:type="dxa"/>
                </w:tcPr>
                <w:p w:rsidR="00D14AB2" w:rsidRPr="0066129D" w:rsidRDefault="00D14AB2" w:rsidP="00A9428F">
                  <w:pPr>
                    <w:ind w:right="-2"/>
                    <w:rPr>
                      <w:noProof/>
                      <w:lang w:val="en-US"/>
                    </w:rPr>
                  </w:pPr>
                  <w:r w:rsidRPr="0066129D">
                    <w:rPr>
                      <w:noProof/>
                      <w:lang w:val="ru-RU"/>
                    </w:rPr>
                    <w:t>20 грудня 2023 року</w:t>
                  </w:r>
                </w:p>
              </w:tc>
              <w:tc>
                <w:tcPr>
                  <w:tcW w:w="3309" w:type="dxa"/>
                </w:tcPr>
                <w:p w:rsidR="00D14AB2" w:rsidRPr="0066129D" w:rsidRDefault="00D14AB2" w:rsidP="00A9428F">
                  <w:pPr>
                    <w:ind w:right="-2"/>
                    <w:jc w:val="center"/>
                    <w:rPr>
                      <w:rFonts w:ascii="Bookman Old Style" w:hAnsi="Bookman Old Style"/>
                      <w:sz w:val="20"/>
                      <w:szCs w:val="20"/>
                      <w:lang w:val="ru-RU"/>
                    </w:rPr>
                  </w:pPr>
                  <w:r w:rsidRPr="0066129D">
                    <w:rPr>
                      <w:rFonts w:ascii="Bookman Old Style" w:hAnsi="Bookman Old Style"/>
                      <w:sz w:val="20"/>
                      <w:szCs w:val="20"/>
                      <w:lang w:val="ru-RU"/>
                    </w:rPr>
                    <w:t xml:space="preserve">    </w:t>
                  </w:r>
                  <w:r w:rsidRPr="0066129D">
                    <w:rPr>
                      <w:rFonts w:ascii="Book Antiqua" w:hAnsi="Book Antiqua"/>
                    </w:rPr>
                    <w:t>Київ</w:t>
                  </w:r>
                </w:p>
              </w:tc>
              <w:tc>
                <w:tcPr>
                  <w:tcW w:w="3624" w:type="dxa"/>
                </w:tcPr>
                <w:p w:rsidR="00D14AB2" w:rsidRPr="0066129D" w:rsidRDefault="00D14AB2" w:rsidP="00A9428F">
                  <w:pPr>
                    <w:ind w:right="-2"/>
                    <w:jc w:val="center"/>
                    <w:rPr>
                      <w:noProof/>
                      <w:lang w:val="ru-RU"/>
                    </w:rPr>
                  </w:pPr>
                  <w:r w:rsidRPr="0066129D">
                    <w:rPr>
                      <w:rFonts w:ascii="Bookman Old Style" w:hAnsi="Bookman Old Style"/>
                      <w:noProof/>
                      <w:lang w:val="en-US"/>
                    </w:rPr>
                    <w:t xml:space="preserve">   </w:t>
                  </w:r>
                  <w:r w:rsidRPr="0066129D">
                    <w:rPr>
                      <w:rFonts w:ascii="Bookman Old Style" w:hAnsi="Bookman Old Style"/>
                      <w:noProof/>
                      <w:lang w:val="ru-RU"/>
                    </w:rPr>
                    <w:t xml:space="preserve"> </w:t>
                  </w:r>
                  <w:r w:rsidRPr="0066129D">
                    <w:rPr>
                      <w:noProof/>
                      <w:lang w:val="ru-RU"/>
                    </w:rPr>
                    <w:t>__</w:t>
                  </w:r>
                  <w:r w:rsidRPr="0066129D">
                    <w:rPr>
                      <w:noProof/>
                    </w:rPr>
                    <w:t>_</w:t>
                  </w:r>
                  <w:r w:rsidRPr="0066129D">
                    <w:rPr>
                      <w:noProof/>
                      <w:lang w:val="ru-RU"/>
                    </w:rPr>
                    <w:t>__</w:t>
                  </w:r>
                  <w:r w:rsidRPr="0066129D">
                    <w:rPr>
                      <w:noProof/>
                    </w:rPr>
                    <w:t>_</w:t>
                  </w:r>
                  <w:r w:rsidRPr="0066129D">
                    <w:rPr>
                      <w:noProof/>
                      <w:lang w:val="ru-RU"/>
                    </w:rPr>
                    <w:t>_</w:t>
                  </w:r>
                  <w:r w:rsidRPr="0066129D">
                    <w:rPr>
                      <w:noProof/>
                      <w:lang w:val="en-US"/>
                    </w:rPr>
                    <w:t>_</w:t>
                  </w:r>
                  <w:r w:rsidRPr="0066129D">
                    <w:rPr>
                      <w:noProof/>
                      <w:lang w:val="ru-RU"/>
                    </w:rPr>
                    <w:t>_</w:t>
                  </w:r>
                  <w:r w:rsidRPr="0066129D">
                    <w:rPr>
                      <w:noProof/>
                    </w:rPr>
                    <w:t>__________</w:t>
                  </w:r>
                </w:p>
              </w:tc>
            </w:tr>
          </w:tbl>
          <w:p w:rsidR="00D14AB2" w:rsidRDefault="00D14AB2" w:rsidP="00A9428F"/>
        </w:tc>
        <w:tc>
          <w:tcPr>
            <w:tcW w:w="3624" w:type="dxa"/>
          </w:tcPr>
          <w:tbl>
            <w:tblPr>
              <w:tblW w:w="10031" w:type="dxa"/>
              <w:tblLook w:val="04A0" w:firstRow="1" w:lastRow="0" w:firstColumn="1" w:lastColumn="0" w:noHBand="0" w:noVBand="1"/>
            </w:tblPr>
            <w:tblGrid>
              <w:gridCol w:w="3098"/>
              <w:gridCol w:w="3309"/>
              <w:gridCol w:w="3624"/>
            </w:tblGrid>
            <w:tr w:rsidR="00D14AB2" w:rsidRPr="0066129D" w:rsidTr="00A9428F">
              <w:trPr>
                <w:trHeight w:val="188"/>
              </w:trPr>
              <w:tc>
                <w:tcPr>
                  <w:tcW w:w="3098" w:type="dxa"/>
                </w:tcPr>
                <w:p w:rsidR="00D14AB2" w:rsidRPr="0066129D" w:rsidRDefault="00D14AB2" w:rsidP="00A9428F">
                  <w:pPr>
                    <w:ind w:right="-2"/>
                    <w:rPr>
                      <w:noProof/>
                      <w:lang w:val="en-US"/>
                    </w:rPr>
                  </w:pPr>
                  <w:r w:rsidRPr="0066129D">
                    <w:rPr>
                      <w:noProof/>
                      <w:lang w:val="ru-RU"/>
                    </w:rPr>
                    <w:t>20 грудня 2023 року</w:t>
                  </w:r>
                </w:p>
              </w:tc>
              <w:tc>
                <w:tcPr>
                  <w:tcW w:w="3309" w:type="dxa"/>
                </w:tcPr>
                <w:p w:rsidR="00D14AB2" w:rsidRPr="0066129D" w:rsidRDefault="00D14AB2" w:rsidP="00A9428F">
                  <w:pPr>
                    <w:ind w:right="-2"/>
                    <w:jc w:val="center"/>
                    <w:rPr>
                      <w:rFonts w:ascii="Bookman Old Style" w:hAnsi="Bookman Old Style"/>
                      <w:sz w:val="20"/>
                      <w:szCs w:val="20"/>
                      <w:lang w:val="ru-RU"/>
                    </w:rPr>
                  </w:pPr>
                  <w:r w:rsidRPr="0066129D">
                    <w:rPr>
                      <w:rFonts w:ascii="Bookman Old Style" w:hAnsi="Bookman Old Style"/>
                      <w:sz w:val="20"/>
                      <w:szCs w:val="20"/>
                      <w:lang w:val="ru-RU"/>
                    </w:rPr>
                    <w:t xml:space="preserve">    </w:t>
                  </w:r>
                  <w:r w:rsidRPr="0066129D">
                    <w:rPr>
                      <w:rFonts w:ascii="Book Antiqua" w:hAnsi="Book Antiqua"/>
                    </w:rPr>
                    <w:t>Київ</w:t>
                  </w:r>
                </w:p>
              </w:tc>
              <w:tc>
                <w:tcPr>
                  <w:tcW w:w="3624" w:type="dxa"/>
                </w:tcPr>
                <w:p w:rsidR="00D14AB2" w:rsidRPr="0066129D" w:rsidRDefault="00D14AB2" w:rsidP="00A9428F">
                  <w:pPr>
                    <w:ind w:right="-2"/>
                    <w:jc w:val="center"/>
                    <w:rPr>
                      <w:noProof/>
                      <w:lang w:val="ru-RU"/>
                    </w:rPr>
                  </w:pPr>
                  <w:r w:rsidRPr="0066129D">
                    <w:rPr>
                      <w:rFonts w:ascii="Bookman Old Style" w:hAnsi="Bookman Old Style"/>
                      <w:noProof/>
                      <w:lang w:val="en-US"/>
                    </w:rPr>
                    <w:t xml:space="preserve">   </w:t>
                  </w:r>
                  <w:r w:rsidRPr="0066129D">
                    <w:rPr>
                      <w:rFonts w:ascii="Bookman Old Style" w:hAnsi="Bookman Old Style"/>
                      <w:noProof/>
                      <w:lang w:val="ru-RU"/>
                    </w:rPr>
                    <w:t xml:space="preserve"> </w:t>
                  </w:r>
                  <w:r w:rsidRPr="0066129D">
                    <w:rPr>
                      <w:noProof/>
                      <w:lang w:val="ru-RU"/>
                    </w:rPr>
                    <w:t>__</w:t>
                  </w:r>
                  <w:r w:rsidRPr="0066129D">
                    <w:rPr>
                      <w:noProof/>
                    </w:rPr>
                    <w:t>_</w:t>
                  </w:r>
                  <w:r w:rsidRPr="0066129D">
                    <w:rPr>
                      <w:noProof/>
                      <w:lang w:val="ru-RU"/>
                    </w:rPr>
                    <w:t>__</w:t>
                  </w:r>
                  <w:r w:rsidRPr="0066129D">
                    <w:rPr>
                      <w:noProof/>
                    </w:rPr>
                    <w:t>_</w:t>
                  </w:r>
                  <w:r w:rsidRPr="0066129D">
                    <w:rPr>
                      <w:noProof/>
                      <w:lang w:val="ru-RU"/>
                    </w:rPr>
                    <w:t>_</w:t>
                  </w:r>
                  <w:r w:rsidRPr="0066129D">
                    <w:rPr>
                      <w:noProof/>
                      <w:lang w:val="en-US"/>
                    </w:rPr>
                    <w:t>_</w:t>
                  </w:r>
                  <w:r w:rsidRPr="0066129D">
                    <w:rPr>
                      <w:noProof/>
                      <w:lang w:val="ru-RU"/>
                    </w:rPr>
                    <w:t>_</w:t>
                  </w:r>
                  <w:r w:rsidRPr="0066129D">
                    <w:rPr>
                      <w:noProof/>
                    </w:rPr>
                    <w:t>__________</w:t>
                  </w:r>
                </w:p>
              </w:tc>
            </w:tr>
          </w:tbl>
          <w:p w:rsidR="00D14AB2" w:rsidRDefault="00D14AB2" w:rsidP="00A9428F"/>
        </w:tc>
      </w:tr>
    </w:tbl>
    <w:p w:rsidR="00D14AB2" w:rsidRDefault="00D14AB2" w:rsidP="00D14AB2">
      <w:pPr>
        <w:tabs>
          <w:tab w:val="left" w:pos="3544"/>
          <w:tab w:val="left" w:pos="3686"/>
          <w:tab w:val="left" w:pos="4111"/>
        </w:tabs>
        <w:ind w:right="5102"/>
        <w:rPr>
          <w:rFonts w:cs="Times New Roman"/>
          <w:b/>
          <w:sz w:val="24"/>
          <w:szCs w:val="24"/>
        </w:rPr>
      </w:pPr>
    </w:p>
    <w:p w:rsidR="00D14AB2" w:rsidRDefault="00D14AB2" w:rsidP="00D14AB2">
      <w:pPr>
        <w:tabs>
          <w:tab w:val="left" w:pos="3544"/>
          <w:tab w:val="left" w:pos="3686"/>
          <w:tab w:val="left" w:pos="4111"/>
        </w:tabs>
        <w:ind w:right="5102"/>
        <w:rPr>
          <w:rFonts w:cs="Times New Roman"/>
          <w:b/>
          <w:sz w:val="24"/>
          <w:szCs w:val="24"/>
        </w:rPr>
      </w:pPr>
    </w:p>
    <w:p w:rsidR="00D14AB2" w:rsidRDefault="00D14AB2" w:rsidP="00D14AB2">
      <w:pPr>
        <w:tabs>
          <w:tab w:val="left" w:pos="3544"/>
          <w:tab w:val="left" w:pos="3686"/>
          <w:tab w:val="left" w:pos="4111"/>
        </w:tabs>
        <w:ind w:right="5102"/>
        <w:rPr>
          <w:b/>
          <w:sz w:val="24"/>
          <w:szCs w:val="24"/>
        </w:rPr>
      </w:pPr>
      <w:r w:rsidRPr="00F57489">
        <w:rPr>
          <w:rFonts w:cs="Times New Roman"/>
          <w:b/>
          <w:sz w:val="24"/>
          <w:szCs w:val="24"/>
        </w:rPr>
        <w:t xml:space="preserve">Про </w:t>
      </w:r>
      <w:r w:rsidRPr="00F57489">
        <w:rPr>
          <w:b/>
          <w:sz w:val="24"/>
          <w:szCs w:val="24"/>
        </w:rPr>
        <w:t xml:space="preserve">відмову у притягненні судді Ічнянського районного суду Чернігівської області </w:t>
      </w:r>
      <w:proofErr w:type="spellStart"/>
      <w:r w:rsidRPr="00F57489">
        <w:rPr>
          <w:b/>
          <w:sz w:val="24"/>
          <w:szCs w:val="24"/>
        </w:rPr>
        <w:t>Карапиш</w:t>
      </w:r>
      <w:proofErr w:type="spellEnd"/>
      <w:r w:rsidRPr="00F57489">
        <w:rPr>
          <w:b/>
          <w:sz w:val="24"/>
          <w:szCs w:val="24"/>
        </w:rPr>
        <w:t xml:space="preserve"> Т.В. до дисциплінарної відповідальності та припинення дисциплінарного провадження</w:t>
      </w:r>
    </w:p>
    <w:p w:rsidR="00D14AB2" w:rsidRPr="006D7CB1" w:rsidRDefault="00D14AB2" w:rsidP="00D14AB2">
      <w:pPr>
        <w:pStyle w:val="a3"/>
        <w:ind w:firstLine="708"/>
        <w:jc w:val="both"/>
        <w:rPr>
          <w:rFonts w:ascii="Times New Roman" w:hAnsi="Times New Roman"/>
          <w:sz w:val="28"/>
          <w:szCs w:val="28"/>
        </w:rPr>
      </w:pPr>
    </w:p>
    <w:p w:rsidR="00D14AB2" w:rsidRDefault="00D14AB2" w:rsidP="00D14AB2">
      <w:pPr>
        <w:pStyle w:val="a3"/>
        <w:ind w:firstLine="708"/>
        <w:jc w:val="both"/>
        <w:rPr>
          <w:rFonts w:ascii="Times New Roman" w:hAnsi="Times New Roman"/>
          <w:sz w:val="28"/>
          <w:szCs w:val="28"/>
        </w:rPr>
      </w:pPr>
    </w:p>
    <w:p w:rsidR="00D14AB2" w:rsidRDefault="00D14AB2" w:rsidP="00D14AB2">
      <w:pPr>
        <w:pStyle w:val="a3"/>
        <w:ind w:firstLine="708"/>
        <w:jc w:val="both"/>
        <w:rPr>
          <w:rFonts w:ascii="Times New Roman" w:hAnsi="Times New Roman"/>
          <w:sz w:val="28"/>
          <w:szCs w:val="28"/>
        </w:rPr>
      </w:pPr>
    </w:p>
    <w:p w:rsidR="00D14AB2" w:rsidRPr="00D12AB8" w:rsidRDefault="00D14AB2" w:rsidP="00D14AB2">
      <w:pPr>
        <w:pStyle w:val="a3"/>
        <w:ind w:firstLine="708"/>
        <w:jc w:val="both"/>
      </w:pPr>
      <w:r w:rsidRPr="000473C9">
        <w:rPr>
          <w:rFonts w:ascii="Times New Roman" w:hAnsi="Times New Roman"/>
          <w:sz w:val="28"/>
          <w:szCs w:val="28"/>
        </w:rPr>
        <w:t xml:space="preserve">Друга Дисциплінарна палата Вищої ради правосуддя у складі </w:t>
      </w:r>
      <w:r>
        <w:rPr>
          <w:rFonts w:ascii="Times New Roman" w:hAnsi="Times New Roman"/>
          <w:sz w:val="28"/>
          <w:szCs w:val="28"/>
        </w:rPr>
        <w:t xml:space="preserve">               </w:t>
      </w:r>
      <w:r w:rsidRPr="000473C9">
        <w:rPr>
          <w:rFonts w:ascii="Times New Roman" w:hAnsi="Times New Roman"/>
          <w:sz w:val="28"/>
          <w:szCs w:val="28"/>
        </w:rPr>
        <w:t xml:space="preserve">головуючого – </w:t>
      </w:r>
      <w:proofErr w:type="spellStart"/>
      <w:r w:rsidRPr="000473C9">
        <w:rPr>
          <w:rFonts w:ascii="Times New Roman" w:hAnsi="Times New Roman"/>
          <w:sz w:val="28"/>
          <w:szCs w:val="28"/>
        </w:rPr>
        <w:t>Маселка</w:t>
      </w:r>
      <w:proofErr w:type="spellEnd"/>
      <w:r w:rsidRPr="000473C9">
        <w:rPr>
          <w:rFonts w:ascii="Times New Roman" w:hAnsi="Times New Roman"/>
          <w:sz w:val="28"/>
          <w:szCs w:val="28"/>
        </w:rPr>
        <w:t xml:space="preserve"> Р.А., членів </w:t>
      </w:r>
      <w:r w:rsidRPr="00D12AB8">
        <w:rPr>
          <w:rFonts w:ascii="Times New Roman" w:hAnsi="Times New Roman"/>
          <w:sz w:val="28"/>
          <w:szCs w:val="28"/>
        </w:rPr>
        <w:t xml:space="preserve">Другої Дисциплінарної палати Вищої ради правосуддя </w:t>
      </w:r>
      <w:proofErr w:type="spellStart"/>
      <w:r w:rsidRPr="000473C9">
        <w:rPr>
          <w:rFonts w:ascii="Times New Roman" w:hAnsi="Times New Roman"/>
          <w:sz w:val="28"/>
          <w:szCs w:val="28"/>
        </w:rPr>
        <w:t>Ковбій</w:t>
      </w:r>
      <w:proofErr w:type="spellEnd"/>
      <w:r w:rsidRPr="000473C9">
        <w:rPr>
          <w:rFonts w:ascii="Times New Roman" w:hAnsi="Times New Roman"/>
          <w:sz w:val="28"/>
          <w:szCs w:val="28"/>
        </w:rPr>
        <w:t xml:space="preserve"> О.В., Мельника О.П., </w:t>
      </w:r>
      <w:proofErr w:type="spellStart"/>
      <w:r w:rsidRPr="000473C9">
        <w:rPr>
          <w:rFonts w:ascii="Times New Roman" w:hAnsi="Times New Roman"/>
          <w:sz w:val="28"/>
          <w:szCs w:val="28"/>
        </w:rPr>
        <w:t>Саліхова</w:t>
      </w:r>
      <w:proofErr w:type="spellEnd"/>
      <w:r w:rsidRPr="000473C9">
        <w:rPr>
          <w:rFonts w:ascii="Times New Roman" w:hAnsi="Times New Roman"/>
          <w:sz w:val="28"/>
          <w:szCs w:val="28"/>
        </w:rPr>
        <w:t xml:space="preserve"> В.В., </w:t>
      </w:r>
      <w:r w:rsidRPr="00D12AB8">
        <w:rPr>
          <w:rFonts w:ascii="Times New Roman" w:hAnsi="Times New Roman"/>
          <w:sz w:val="28"/>
          <w:szCs w:val="28"/>
        </w:rPr>
        <w:t xml:space="preserve">заслухавши </w:t>
      </w:r>
      <w:r>
        <w:rPr>
          <w:rFonts w:ascii="Times New Roman" w:hAnsi="Times New Roman"/>
          <w:sz w:val="28"/>
          <w:szCs w:val="28"/>
        </w:rPr>
        <w:t xml:space="preserve">              </w:t>
      </w:r>
      <w:r w:rsidRPr="00D12AB8">
        <w:rPr>
          <w:rFonts w:ascii="Times New Roman" w:hAnsi="Times New Roman"/>
          <w:sz w:val="28"/>
          <w:szCs w:val="28"/>
        </w:rPr>
        <w:t xml:space="preserve">доповідача – члена Другої Дисциплінарної палати Вищої ради правосуддя </w:t>
      </w:r>
      <w:proofErr w:type="spellStart"/>
      <w:r w:rsidRPr="00D12AB8">
        <w:rPr>
          <w:rFonts w:ascii="Times New Roman" w:hAnsi="Times New Roman"/>
          <w:sz w:val="28"/>
          <w:szCs w:val="28"/>
        </w:rPr>
        <w:t>Бурлакова</w:t>
      </w:r>
      <w:proofErr w:type="spellEnd"/>
      <w:r w:rsidRPr="00D12AB8">
        <w:rPr>
          <w:rFonts w:ascii="Times New Roman" w:hAnsi="Times New Roman"/>
          <w:sz w:val="28"/>
          <w:szCs w:val="28"/>
        </w:rPr>
        <w:t xml:space="preserve"> С.Ю., розглянувши дисциплінарну справу, відкриту за </w:t>
      </w:r>
      <w:r>
        <w:rPr>
          <w:rFonts w:ascii="Times New Roman" w:hAnsi="Times New Roman"/>
          <w:sz w:val="28"/>
          <w:szCs w:val="28"/>
        </w:rPr>
        <w:t xml:space="preserve">скаргою </w:t>
      </w:r>
      <w:r w:rsidRPr="00D12AB8">
        <w:rPr>
          <w:rFonts w:ascii="Times New Roman" w:hAnsi="Times New Roman"/>
          <w:sz w:val="28"/>
          <w:szCs w:val="28"/>
        </w:rPr>
        <w:t xml:space="preserve">Котка Івана Васильовича </w:t>
      </w:r>
      <w:r w:rsidRPr="00A0619E">
        <w:rPr>
          <w:rFonts w:ascii="Times New Roman" w:hAnsi="Times New Roman"/>
          <w:sz w:val="28"/>
          <w:szCs w:val="28"/>
        </w:rPr>
        <w:t xml:space="preserve">стосовно судді </w:t>
      </w:r>
      <w:r>
        <w:rPr>
          <w:rFonts w:ascii="Times New Roman" w:hAnsi="Times New Roman"/>
          <w:sz w:val="28"/>
          <w:szCs w:val="28"/>
        </w:rPr>
        <w:t xml:space="preserve">Ічнянського районного суду Чернігівської області </w:t>
      </w:r>
      <w:proofErr w:type="spellStart"/>
      <w:r>
        <w:rPr>
          <w:rFonts w:ascii="Times New Roman" w:hAnsi="Times New Roman"/>
          <w:sz w:val="28"/>
          <w:szCs w:val="28"/>
        </w:rPr>
        <w:t>Карапиш</w:t>
      </w:r>
      <w:proofErr w:type="spellEnd"/>
      <w:r>
        <w:rPr>
          <w:rFonts w:ascii="Times New Roman" w:hAnsi="Times New Roman"/>
          <w:sz w:val="28"/>
          <w:szCs w:val="28"/>
        </w:rPr>
        <w:t xml:space="preserve"> Тетяни Володимирівни</w:t>
      </w:r>
      <w:r w:rsidRPr="00A0619E">
        <w:rPr>
          <w:rFonts w:ascii="Times New Roman" w:hAnsi="Times New Roman"/>
          <w:sz w:val="28"/>
          <w:szCs w:val="28"/>
        </w:rPr>
        <w:t xml:space="preserve">, </w:t>
      </w:r>
    </w:p>
    <w:p w:rsidR="00D14AB2" w:rsidRPr="006D7CB1" w:rsidRDefault="00D14AB2" w:rsidP="00D14AB2">
      <w:pPr>
        <w:pStyle w:val="a3"/>
        <w:ind w:left="142" w:right="-1" w:hanging="1"/>
        <w:jc w:val="center"/>
        <w:rPr>
          <w:rFonts w:ascii="Times New Roman" w:hAnsi="Times New Roman"/>
          <w:sz w:val="28"/>
          <w:szCs w:val="28"/>
        </w:rPr>
      </w:pPr>
    </w:p>
    <w:p w:rsidR="00D14AB2" w:rsidRPr="00E749DE" w:rsidRDefault="00D14AB2" w:rsidP="00D14AB2">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D14AB2" w:rsidRPr="006D7CB1" w:rsidRDefault="00D14AB2" w:rsidP="00D14AB2">
      <w:pPr>
        <w:pStyle w:val="a3"/>
        <w:ind w:left="142" w:right="-1" w:hanging="1"/>
        <w:jc w:val="center"/>
        <w:rPr>
          <w:rFonts w:ascii="Times New Roman" w:hAnsi="Times New Roman"/>
          <w:sz w:val="28"/>
          <w:szCs w:val="28"/>
        </w:rPr>
      </w:pPr>
    </w:p>
    <w:p w:rsidR="00D14AB2" w:rsidRPr="00380324" w:rsidRDefault="00D14AB2" w:rsidP="00D14AB2">
      <w:pPr>
        <w:pStyle w:val="a3"/>
        <w:ind w:right="-1" w:hanging="1"/>
        <w:jc w:val="both"/>
        <w:rPr>
          <w:rFonts w:ascii="Times New Roman" w:hAnsi="Times New Roman"/>
          <w:sz w:val="28"/>
          <w:szCs w:val="28"/>
        </w:rPr>
      </w:pPr>
      <w:r w:rsidRPr="00380324">
        <w:rPr>
          <w:rFonts w:ascii="Times New Roman" w:hAnsi="Times New Roman"/>
          <w:sz w:val="28"/>
          <w:szCs w:val="28"/>
        </w:rPr>
        <w:t xml:space="preserve">до Вищої ради правосуддя 30 квітня 2021 року за вхідним </w:t>
      </w:r>
      <w:r w:rsidRPr="00380324">
        <w:rPr>
          <w:rFonts w:ascii="Times New Roman" w:hAnsi="Times New Roman"/>
          <w:sz w:val="28"/>
          <w:szCs w:val="28"/>
        </w:rPr>
        <w:br/>
        <w:t xml:space="preserve">№ К-2509/0/7-21 надійшла скарга Котка І.В. на дії судді Ічнянського районного суду Чернігівської області </w:t>
      </w:r>
      <w:proofErr w:type="spellStart"/>
      <w:r w:rsidRPr="00380324">
        <w:rPr>
          <w:rFonts w:ascii="Times New Roman" w:hAnsi="Times New Roman"/>
          <w:sz w:val="28"/>
          <w:szCs w:val="28"/>
        </w:rPr>
        <w:t>Карапиш</w:t>
      </w:r>
      <w:proofErr w:type="spellEnd"/>
      <w:r w:rsidRPr="00380324">
        <w:rPr>
          <w:rFonts w:ascii="Times New Roman" w:hAnsi="Times New Roman"/>
          <w:sz w:val="28"/>
          <w:szCs w:val="28"/>
        </w:rPr>
        <w:t xml:space="preserve"> Т.В. під час розгляду справ </w:t>
      </w:r>
      <w:r w:rsidRPr="00380324">
        <w:rPr>
          <w:rFonts w:ascii="Times New Roman" w:hAnsi="Times New Roman"/>
          <w:sz w:val="28"/>
          <w:szCs w:val="28"/>
        </w:rPr>
        <w:br/>
        <w:t>№№ 773/1737/18, 733/362/19, 733/907/18, 733/812/19, 733/1209/19, 733/1202/19, 733/1205/19, 733/1217/19, 733/861/19, 733/1446/19, 733/1306/19, 733/1445/19, 733/273/20, 733/542/20, 733/456/20, 733/454/20, 733/449/20, 733/617/20, 733/593/20, 733/919/20, 733/928/20, 733/1307/20, 733/17/21.</w:t>
      </w:r>
    </w:p>
    <w:p w:rsidR="00D14AB2" w:rsidRPr="00380324" w:rsidRDefault="00D14AB2" w:rsidP="00D14AB2">
      <w:pPr>
        <w:shd w:val="clear" w:color="auto" w:fill="FFFFFF"/>
        <w:ind w:firstLine="708"/>
        <w:rPr>
          <w:rFonts w:cs="Times New Roman"/>
          <w:szCs w:val="28"/>
        </w:rPr>
      </w:pPr>
      <w:r w:rsidRPr="00380324">
        <w:rPr>
          <w:rFonts w:cs="Times New Roman"/>
          <w:szCs w:val="28"/>
        </w:rPr>
        <w:t xml:space="preserve">Скаржник зазначає, що суддя </w:t>
      </w:r>
      <w:proofErr w:type="spellStart"/>
      <w:r w:rsidRPr="00380324">
        <w:rPr>
          <w:rFonts w:cs="Times New Roman"/>
          <w:szCs w:val="28"/>
        </w:rPr>
        <w:t>Карапиш</w:t>
      </w:r>
      <w:proofErr w:type="spellEnd"/>
      <w:r w:rsidRPr="00380324">
        <w:rPr>
          <w:rFonts w:cs="Times New Roman"/>
          <w:szCs w:val="28"/>
        </w:rPr>
        <w:t xml:space="preserve"> Т.В. за результатами розгляду вказаних вище справ винесла постанови про закриття провадження у цих справах у зв’язку із закінченням строку накладення адміністративного стягнення, що сприяло уникненню правопорушниками передбаченої законом відповідальності. При цьому, як зауважує скаржник, суддя </w:t>
      </w:r>
      <w:proofErr w:type="spellStart"/>
      <w:r w:rsidRPr="00380324">
        <w:rPr>
          <w:rFonts w:cs="Times New Roman"/>
          <w:szCs w:val="28"/>
        </w:rPr>
        <w:t>Карапиш</w:t>
      </w:r>
      <w:proofErr w:type="spellEnd"/>
      <w:r w:rsidRPr="00380324">
        <w:rPr>
          <w:rFonts w:cs="Times New Roman"/>
          <w:szCs w:val="28"/>
        </w:rPr>
        <w:t xml:space="preserve"> Т.В. у вказаних справах своєчасно не викликала правопорушників у судові засідання, що унеможливило </w:t>
      </w:r>
      <w:r w:rsidRPr="00380324">
        <w:rPr>
          <w:rFonts w:cs="Times New Roman"/>
          <w:szCs w:val="28"/>
        </w:rPr>
        <w:lastRenderedPageBreak/>
        <w:t>реалізацію ними наданих їм законом процесуальних прав та виконання процесуальних обов’язків, не вживала заходів щодо належного повідомлення учасників справи про призначені судові засідання, зокрема</w:t>
      </w:r>
      <w:r>
        <w:rPr>
          <w:rFonts w:cs="Times New Roman"/>
          <w:szCs w:val="28"/>
        </w:rPr>
        <w:t xml:space="preserve"> </w:t>
      </w:r>
      <w:r w:rsidRPr="00380324">
        <w:rPr>
          <w:rFonts w:cs="Times New Roman"/>
          <w:szCs w:val="28"/>
        </w:rPr>
        <w:t xml:space="preserve">за місцем їхньої роботи, застосування до них приводу. </w:t>
      </w:r>
    </w:p>
    <w:p w:rsidR="00D14AB2" w:rsidRPr="00380324" w:rsidRDefault="00D14AB2" w:rsidP="00D14AB2">
      <w:pPr>
        <w:shd w:val="clear" w:color="auto" w:fill="FFFFFF"/>
        <w:ind w:firstLine="708"/>
        <w:rPr>
          <w:rFonts w:cs="Times New Roman"/>
          <w:szCs w:val="28"/>
        </w:rPr>
      </w:pPr>
      <w:r w:rsidRPr="00380324">
        <w:rPr>
          <w:rFonts w:cs="Times New Roman"/>
          <w:szCs w:val="28"/>
        </w:rPr>
        <w:t xml:space="preserve">Скаржник Котко І.В. зауважує, </w:t>
      </w:r>
      <w:r>
        <w:rPr>
          <w:rFonts w:cs="Times New Roman"/>
          <w:szCs w:val="28"/>
        </w:rPr>
        <w:t xml:space="preserve">що </w:t>
      </w:r>
      <w:r w:rsidRPr="00380324">
        <w:rPr>
          <w:rFonts w:cs="Times New Roman"/>
          <w:szCs w:val="28"/>
        </w:rPr>
        <w:t xml:space="preserve">суддя </w:t>
      </w:r>
      <w:proofErr w:type="spellStart"/>
      <w:r w:rsidRPr="00380324">
        <w:rPr>
          <w:rFonts w:cs="Times New Roman"/>
          <w:szCs w:val="28"/>
        </w:rPr>
        <w:t>Карапиш</w:t>
      </w:r>
      <w:proofErr w:type="spellEnd"/>
      <w:r w:rsidRPr="00380324">
        <w:rPr>
          <w:rFonts w:cs="Times New Roman"/>
          <w:szCs w:val="28"/>
        </w:rPr>
        <w:t xml:space="preserve"> Т.В., усвідомлюючи, що стягнення може бути накладено не пізніш як через три місяці з дня вчинення правопорушення, призначала та </w:t>
      </w:r>
      <w:proofErr w:type="spellStart"/>
      <w:r w:rsidRPr="00380324">
        <w:rPr>
          <w:rFonts w:cs="Times New Roman"/>
          <w:szCs w:val="28"/>
        </w:rPr>
        <w:t>переносила</w:t>
      </w:r>
      <w:proofErr w:type="spellEnd"/>
      <w:r w:rsidRPr="00380324">
        <w:rPr>
          <w:rFonts w:cs="Times New Roman"/>
          <w:szCs w:val="28"/>
        </w:rPr>
        <w:t xml:space="preserve"> судові засідання на дати, які унеможливлювали накладення адміністративних стягнень на правопорушників у зв’язку із закінченням вказаного строку.</w:t>
      </w:r>
    </w:p>
    <w:p w:rsidR="00D14AB2" w:rsidRPr="00380324" w:rsidRDefault="00D14AB2" w:rsidP="00D14AB2">
      <w:pPr>
        <w:shd w:val="clear" w:color="auto" w:fill="FFFFFF"/>
        <w:ind w:firstLine="708"/>
        <w:rPr>
          <w:rFonts w:cs="Times New Roman"/>
          <w:szCs w:val="28"/>
        </w:rPr>
      </w:pPr>
      <w:r w:rsidRPr="00380324">
        <w:rPr>
          <w:rFonts w:cs="Times New Roman"/>
          <w:szCs w:val="28"/>
        </w:rPr>
        <w:t xml:space="preserve">Крім того, суддя </w:t>
      </w:r>
      <w:proofErr w:type="spellStart"/>
      <w:r w:rsidRPr="00380324">
        <w:rPr>
          <w:rFonts w:cs="Times New Roman"/>
          <w:szCs w:val="28"/>
        </w:rPr>
        <w:t>Карапиш</w:t>
      </w:r>
      <w:proofErr w:type="spellEnd"/>
      <w:r w:rsidRPr="00380324">
        <w:rPr>
          <w:rFonts w:cs="Times New Roman"/>
          <w:szCs w:val="28"/>
        </w:rPr>
        <w:t xml:space="preserve"> Т.В., закриваючи провадження у вказаних вище справах, не встановила вину осіб, які притягались до адміністративної відповідальності.</w:t>
      </w:r>
    </w:p>
    <w:p w:rsidR="00D14AB2" w:rsidRPr="00380324" w:rsidRDefault="00D14AB2" w:rsidP="00D14AB2">
      <w:pPr>
        <w:shd w:val="clear" w:color="auto" w:fill="FFFFFF"/>
        <w:ind w:firstLine="708"/>
        <w:rPr>
          <w:rFonts w:cs="Times New Roman"/>
          <w:szCs w:val="28"/>
        </w:rPr>
      </w:pPr>
      <w:r>
        <w:rPr>
          <w:rFonts w:cs="Times New Roman"/>
          <w:szCs w:val="28"/>
          <w:shd w:val="clear" w:color="auto" w:fill="FFFFFF"/>
        </w:rPr>
        <w:t>С</w:t>
      </w:r>
      <w:r w:rsidRPr="00380324">
        <w:rPr>
          <w:rFonts w:cs="Times New Roman"/>
          <w:szCs w:val="28"/>
          <w:shd w:val="clear" w:color="auto" w:fill="FFFFFF"/>
        </w:rPr>
        <w:t>каржник</w:t>
      </w:r>
      <w:r w:rsidRPr="00FF516D">
        <w:t xml:space="preserve"> </w:t>
      </w:r>
      <w:r w:rsidRPr="00FF516D">
        <w:rPr>
          <w:rFonts w:cs="Times New Roman"/>
          <w:szCs w:val="28"/>
          <w:shd w:val="clear" w:color="auto" w:fill="FFFFFF"/>
        </w:rPr>
        <w:t>Котко І.В.</w:t>
      </w:r>
      <w:r>
        <w:rPr>
          <w:rFonts w:cs="Times New Roman"/>
          <w:szCs w:val="28"/>
          <w:shd w:val="clear" w:color="auto" w:fill="FFFFFF"/>
        </w:rPr>
        <w:t xml:space="preserve"> вважає, що</w:t>
      </w:r>
      <w:r w:rsidRPr="00380324">
        <w:rPr>
          <w:rFonts w:cs="Times New Roman"/>
          <w:szCs w:val="28"/>
          <w:shd w:val="clear" w:color="auto" w:fill="FFFFFF"/>
        </w:rPr>
        <w:t xml:space="preserve"> такі дії судді </w:t>
      </w:r>
      <w:r w:rsidRPr="00380324">
        <w:rPr>
          <w:rFonts w:cs="Times New Roman"/>
          <w:szCs w:val="28"/>
        </w:rPr>
        <w:t xml:space="preserve">Ічнянського районного суду Чернігівської області </w:t>
      </w:r>
      <w:proofErr w:type="spellStart"/>
      <w:r w:rsidRPr="00380324">
        <w:rPr>
          <w:rFonts w:cs="Times New Roman"/>
          <w:szCs w:val="28"/>
        </w:rPr>
        <w:t>Карапиш</w:t>
      </w:r>
      <w:proofErr w:type="spellEnd"/>
      <w:r w:rsidRPr="00380324">
        <w:rPr>
          <w:rFonts w:cs="Times New Roman"/>
          <w:szCs w:val="28"/>
        </w:rPr>
        <w:t xml:space="preserve"> Т.В. </w:t>
      </w:r>
      <w:r w:rsidRPr="00380324">
        <w:rPr>
          <w:rFonts w:cs="Times New Roman"/>
          <w:szCs w:val="28"/>
          <w:shd w:val="clear" w:color="auto" w:fill="FFFFFF"/>
        </w:rPr>
        <w:t>містять ознаки дисциплінарних проступків, передбачених підпунктом «а» пункту 1, пунктом 2 частини першої статті 106 Закону України «Про судоустрій і статус суддів» (</w:t>
      </w:r>
      <w:r w:rsidRPr="00380324">
        <w:rPr>
          <w:rFonts w:cs="Times New Roman"/>
          <w:szCs w:val="28"/>
        </w:rPr>
        <w:t xml:space="preserve">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r w:rsidRPr="00380324">
        <w:rPr>
          <w:rFonts w:cs="Times New Roman"/>
          <w:szCs w:val="28"/>
          <w:shd w:val="clear" w:color="auto" w:fill="FFFFFF"/>
        </w:rPr>
        <w:t>безпідставне затягування або невжиття суддею заходів щодо розгляду заяви, скарги чи справи протягом строку, встановленого законом), тому просить притягнути її до дисциплінарної відповідальності.</w:t>
      </w:r>
    </w:p>
    <w:p w:rsidR="00D14AB2" w:rsidRDefault="00D14AB2" w:rsidP="00D14AB2">
      <w:pPr>
        <w:ind w:firstLine="720"/>
        <w:rPr>
          <w:szCs w:val="28"/>
          <w:shd w:val="clear" w:color="auto" w:fill="FFFFFF"/>
        </w:rPr>
      </w:pPr>
      <w:r w:rsidRPr="001560D8">
        <w:rPr>
          <w:szCs w:val="28"/>
        </w:rPr>
        <w:t xml:space="preserve">Ухвалою Другої Дисциплінарної палати </w:t>
      </w:r>
      <w:r>
        <w:rPr>
          <w:szCs w:val="28"/>
        </w:rPr>
        <w:t xml:space="preserve">Вищої ради правосуддя                     </w:t>
      </w:r>
      <w:r w:rsidRPr="001560D8">
        <w:rPr>
          <w:szCs w:val="28"/>
        </w:rPr>
        <w:t xml:space="preserve">від </w:t>
      </w:r>
      <w:r>
        <w:rPr>
          <w:szCs w:val="28"/>
        </w:rPr>
        <w:t xml:space="preserve">14 червня 2021 року </w:t>
      </w:r>
      <w:r w:rsidRPr="001560D8">
        <w:rPr>
          <w:szCs w:val="28"/>
        </w:rPr>
        <w:t xml:space="preserve">№ </w:t>
      </w:r>
      <w:r>
        <w:rPr>
          <w:szCs w:val="28"/>
        </w:rPr>
        <w:t>1329</w:t>
      </w:r>
      <w:r w:rsidRPr="001560D8">
        <w:rPr>
          <w:szCs w:val="28"/>
        </w:rPr>
        <w:t xml:space="preserve">/2дп/15-21 за скаргою </w:t>
      </w:r>
      <w:r>
        <w:rPr>
          <w:szCs w:val="28"/>
        </w:rPr>
        <w:t>Котка І.В.</w:t>
      </w:r>
      <w:r w:rsidRPr="001560D8">
        <w:rPr>
          <w:szCs w:val="28"/>
        </w:rPr>
        <w:t xml:space="preserve"> відкрито дисциплінарну справу стосовно судді </w:t>
      </w:r>
      <w:r>
        <w:rPr>
          <w:szCs w:val="28"/>
        </w:rPr>
        <w:t xml:space="preserve">Ічнянського районного суду Чернігівської області </w:t>
      </w:r>
      <w:proofErr w:type="spellStart"/>
      <w:r>
        <w:rPr>
          <w:szCs w:val="28"/>
        </w:rPr>
        <w:t>Карапиш</w:t>
      </w:r>
      <w:proofErr w:type="spellEnd"/>
      <w:r>
        <w:rPr>
          <w:szCs w:val="28"/>
        </w:rPr>
        <w:t xml:space="preserve"> Т.В. з підстав наявності у її діях</w:t>
      </w:r>
      <w:r w:rsidRPr="001560D8">
        <w:rPr>
          <w:szCs w:val="28"/>
        </w:rPr>
        <w:t xml:space="preserve"> </w:t>
      </w:r>
      <w:r>
        <w:rPr>
          <w:szCs w:val="28"/>
        </w:rPr>
        <w:t xml:space="preserve">ознак дисциплінарного проступку, </w:t>
      </w:r>
      <w:r w:rsidRPr="001560D8">
        <w:rPr>
          <w:szCs w:val="28"/>
        </w:rPr>
        <w:t>передбаченого пунктом 2 частини першої статті 106 Закону України «Про судоустрій і статус суддів» (</w:t>
      </w:r>
      <w:r w:rsidRPr="00380324">
        <w:rPr>
          <w:rFonts w:ascii="ProbaPro" w:hAnsi="ProbaPro"/>
          <w:shd w:val="clear" w:color="auto" w:fill="FFFFFF"/>
        </w:rPr>
        <w:t>умисн</w:t>
      </w:r>
      <w:r>
        <w:rPr>
          <w:rFonts w:ascii="ProbaPro" w:hAnsi="ProbaPro"/>
          <w:shd w:val="clear" w:color="auto" w:fill="FFFFFF"/>
        </w:rPr>
        <w:t>е</w:t>
      </w:r>
      <w:r w:rsidRPr="00380324">
        <w:rPr>
          <w:rFonts w:ascii="ProbaPro" w:hAnsi="ProbaPro"/>
          <w:shd w:val="clear" w:color="auto" w:fill="FFFFFF"/>
        </w:rPr>
        <w:t xml:space="preserve"> або внаслідок недбалості безпідставн</w:t>
      </w:r>
      <w:r>
        <w:rPr>
          <w:rFonts w:ascii="ProbaPro" w:hAnsi="ProbaPro"/>
          <w:shd w:val="clear" w:color="auto" w:fill="FFFFFF"/>
        </w:rPr>
        <w:t>е</w:t>
      </w:r>
      <w:r w:rsidRPr="00380324">
        <w:rPr>
          <w:rFonts w:ascii="ProbaPro" w:hAnsi="ProbaPro"/>
          <w:shd w:val="clear" w:color="auto" w:fill="FFFFFF"/>
        </w:rPr>
        <w:t xml:space="preserve"> затягування або невжиття суддею заходів щодо розгляду справ </w:t>
      </w:r>
      <w:r w:rsidRPr="00380324">
        <w:rPr>
          <w:rFonts w:cs="Times New Roman"/>
          <w:shd w:val="clear" w:color="auto" w:fill="FFFFFF"/>
        </w:rPr>
        <w:t>№№</w:t>
      </w:r>
      <w:r w:rsidRPr="00380324">
        <w:rPr>
          <w:rFonts w:eastAsia="Times New Roman" w:cs="Times New Roman"/>
          <w:szCs w:val="28"/>
          <w:lang w:eastAsia="uk-UA"/>
        </w:rPr>
        <w:t xml:space="preserve"> 733/</w:t>
      </w:r>
      <w:r>
        <w:rPr>
          <w:rFonts w:eastAsia="Times New Roman" w:cs="Times New Roman"/>
          <w:szCs w:val="28"/>
          <w:lang w:eastAsia="uk-UA"/>
        </w:rPr>
        <w:t>5</w:t>
      </w:r>
      <w:r w:rsidRPr="00380324">
        <w:rPr>
          <w:rFonts w:eastAsia="Times New Roman" w:cs="Times New Roman"/>
          <w:szCs w:val="28"/>
          <w:lang w:eastAsia="uk-UA"/>
        </w:rPr>
        <w:t xml:space="preserve">42/20, 733/456/20, 733/593/20, 733/1446/19 </w:t>
      </w:r>
      <w:r w:rsidRPr="00380324">
        <w:rPr>
          <w:rFonts w:cs="Times New Roman"/>
          <w:shd w:val="clear" w:color="auto" w:fill="FFFFFF"/>
        </w:rPr>
        <w:t>протягом строку, встановленого законом</w:t>
      </w:r>
      <w:r w:rsidRPr="001560D8">
        <w:rPr>
          <w:szCs w:val="28"/>
          <w:shd w:val="clear" w:color="auto" w:fill="FFFFFF"/>
        </w:rPr>
        <w:t>)</w:t>
      </w:r>
      <w:r>
        <w:rPr>
          <w:szCs w:val="28"/>
          <w:shd w:val="clear" w:color="auto" w:fill="FFFFFF"/>
        </w:rPr>
        <w:t>.</w:t>
      </w:r>
    </w:p>
    <w:p w:rsidR="00D14AB2" w:rsidRPr="00635B58" w:rsidRDefault="00D14AB2" w:rsidP="00D14AB2">
      <w:pPr>
        <w:ind w:firstLine="720"/>
        <w:rPr>
          <w:szCs w:val="28"/>
          <w:shd w:val="clear" w:color="auto" w:fill="FFFFFF"/>
        </w:rPr>
      </w:pPr>
      <w:r w:rsidRPr="00635B58">
        <w:rPr>
          <w:szCs w:val="28"/>
          <w:shd w:val="clear" w:color="auto" w:fill="FFFFFF"/>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w:t>
      </w:r>
      <w:r>
        <w:rPr>
          <w:szCs w:val="28"/>
          <w:shd w:val="clear" w:color="auto" w:fill="FFFFFF"/>
        </w:rPr>
        <w:t xml:space="preserve">и членів Вищої ради правосуддя                    </w:t>
      </w:r>
      <w:r w:rsidRPr="00635B58">
        <w:rPr>
          <w:szCs w:val="28"/>
          <w:shd w:val="clear" w:color="auto" w:fill="FFFFFF"/>
        </w:rPr>
        <w:t xml:space="preserve">та діяльності дисциплінарних інспекторів Вищої ради правосуддя», яким </w:t>
      </w:r>
      <w:proofErr w:type="spellStart"/>
      <w:r w:rsidRPr="00635B58">
        <w:rPr>
          <w:szCs w:val="28"/>
          <w:shd w:val="clear" w:color="auto" w:fill="FFFFFF"/>
        </w:rPr>
        <w:t>внесено</w:t>
      </w:r>
      <w:proofErr w:type="spellEnd"/>
      <w:r w:rsidRPr="00635B58">
        <w:rPr>
          <w:szCs w:val="28"/>
          <w:shd w:val="clear" w:color="auto" w:fill="FFFFFF"/>
        </w:rPr>
        <w:t xml:space="preserve"> зміни до Закону України «Про Вищу раду правосуддя», зокрема </w:t>
      </w:r>
      <w:r>
        <w:rPr>
          <w:szCs w:val="28"/>
          <w:shd w:val="clear" w:color="auto" w:fill="FFFFFF"/>
        </w:rPr>
        <w:t xml:space="preserve">                    </w:t>
      </w:r>
      <w:r w:rsidRPr="00635B58">
        <w:rPr>
          <w:szCs w:val="28"/>
          <w:shd w:val="clear" w:color="auto" w:fill="FFFFFF"/>
        </w:rPr>
        <w:t>в частині здійснення дисциплінарних проваджень щодо суддів.</w:t>
      </w:r>
    </w:p>
    <w:p w:rsidR="00D14AB2" w:rsidRPr="00635B58" w:rsidRDefault="00D14AB2" w:rsidP="00D14AB2">
      <w:pPr>
        <w:ind w:firstLine="720"/>
        <w:rPr>
          <w:szCs w:val="28"/>
          <w:shd w:val="clear" w:color="auto" w:fill="FFFFFF"/>
        </w:rPr>
      </w:pPr>
      <w:r w:rsidRPr="00635B58">
        <w:rPr>
          <w:szCs w:val="28"/>
          <w:shd w:val="clear" w:color="auto" w:fill="FFFFFF"/>
        </w:rPr>
        <w:t xml:space="preserve">Рішенням Вищої ради правосуддя від 5 серпня 2021 року № 1809/0/15-21 </w:t>
      </w:r>
      <w:proofErr w:type="spellStart"/>
      <w:r w:rsidRPr="00635B58">
        <w:rPr>
          <w:szCs w:val="28"/>
          <w:shd w:val="clear" w:color="auto" w:fill="FFFFFF"/>
        </w:rPr>
        <w:t>зупинено</w:t>
      </w:r>
      <w:proofErr w:type="spellEnd"/>
      <w:r w:rsidRPr="00635B58">
        <w:rPr>
          <w:szCs w:val="28"/>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w:t>
      </w:r>
      <w:r>
        <w:rPr>
          <w:szCs w:val="28"/>
          <w:shd w:val="clear" w:color="auto" w:fill="FFFFFF"/>
        </w:rPr>
        <w:t xml:space="preserve">рій і статус суддів», та скарг </w:t>
      </w:r>
      <w:r w:rsidRPr="00635B58">
        <w:rPr>
          <w:szCs w:val="28"/>
          <w:shd w:val="clear" w:color="auto" w:fill="FFFFFF"/>
        </w:rPr>
        <w:t>на рішення про притягнення до дисципл</w:t>
      </w:r>
      <w:r>
        <w:rPr>
          <w:szCs w:val="28"/>
          <w:shd w:val="clear" w:color="auto" w:fill="FFFFFF"/>
        </w:rPr>
        <w:t xml:space="preserve">інарної відповідальності судді </w:t>
      </w:r>
      <w:r w:rsidRPr="00635B58">
        <w:rPr>
          <w:szCs w:val="28"/>
          <w:shd w:val="clear" w:color="auto" w:fill="FFFFFF"/>
        </w:rPr>
        <w:t>чи прокурора.</w:t>
      </w:r>
    </w:p>
    <w:p w:rsidR="00D14AB2" w:rsidRPr="00635B58" w:rsidRDefault="00D14AB2" w:rsidP="00D14AB2">
      <w:pPr>
        <w:ind w:firstLine="720"/>
        <w:rPr>
          <w:szCs w:val="28"/>
          <w:shd w:val="clear" w:color="auto" w:fill="FFFFFF"/>
        </w:rPr>
      </w:pPr>
      <w:r w:rsidRPr="00635B58">
        <w:rPr>
          <w:szCs w:val="28"/>
          <w:shd w:val="clear" w:color="auto" w:fill="FFFFFF"/>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D14AB2" w:rsidRPr="00635B58" w:rsidRDefault="00D14AB2" w:rsidP="00D14AB2">
      <w:pPr>
        <w:ind w:firstLine="720"/>
        <w:rPr>
          <w:szCs w:val="28"/>
          <w:shd w:val="clear" w:color="auto" w:fill="FFFFFF"/>
        </w:rPr>
      </w:pPr>
      <w:r w:rsidRPr="00635B58">
        <w:rPr>
          <w:szCs w:val="28"/>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635B58">
        <w:rPr>
          <w:szCs w:val="28"/>
          <w:shd w:val="clear" w:color="auto" w:fill="FFFFFF"/>
        </w:rPr>
        <w:t>зупинено</w:t>
      </w:r>
      <w:proofErr w:type="spellEnd"/>
      <w:r w:rsidRPr="00635B58">
        <w:rPr>
          <w:szCs w:val="28"/>
          <w:shd w:val="clear" w:color="auto" w:fill="FFFFFF"/>
        </w:rPr>
        <w:t xml:space="preserve"> рішенням Вищої ради пра</w:t>
      </w:r>
      <w:r>
        <w:rPr>
          <w:szCs w:val="28"/>
          <w:shd w:val="clear" w:color="auto" w:fill="FFFFFF"/>
        </w:rPr>
        <w:t xml:space="preserve">восуддя від 5 серпня 2021 року                  </w:t>
      </w:r>
      <w:r w:rsidRPr="00635B58">
        <w:rPr>
          <w:szCs w:val="28"/>
          <w:shd w:val="clear" w:color="auto" w:fill="FFFFFF"/>
        </w:rPr>
        <w:t>№ 1809/0/15-21, з 1 листопада 2023 року.</w:t>
      </w:r>
    </w:p>
    <w:p w:rsidR="00D14AB2" w:rsidRDefault="00D14AB2" w:rsidP="00D14AB2">
      <w:pPr>
        <w:ind w:firstLine="720"/>
        <w:rPr>
          <w:szCs w:val="28"/>
          <w:shd w:val="clear" w:color="auto" w:fill="FFFFFF"/>
        </w:rPr>
      </w:pPr>
      <w:r w:rsidRPr="00635B58">
        <w:rPr>
          <w:szCs w:val="28"/>
          <w:shd w:val="clear" w:color="auto" w:fill="FFFFFF"/>
        </w:rPr>
        <w:t xml:space="preserve">Протоколом повторного автоматизованого визначення члена Вищої ради правосуддя від </w:t>
      </w:r>
      <w:r>
        <w:rPr>
          <w:szCs w:val="28"/>
          <w:shd w:val="clear" w:color="auto" w:fill="FFFFFF"/>
        </w:rPr>
        <w:t>2</w:t>
      </w:r>
      <w:r w:rsidRPr="00635B58">
        <w:rPr>
          <w:szCs w:val="28"/>
          <w:shd w:val="clear" w:color="auto" w:fill="FFFFFF"/>
        </w:rPr>
        <w:t xml:space="preserve"> листопада 2023 року </w:t>
      </w:r>
      <w:r w:rsidRPr="00515486">
        <w:rPr>
          <w:szCs w:val="28"/>
          <w:shd w:val="clear" w:color="auto" w:fill="FFFFFF"/>
        </w:rPr>
        <w:t xml:space="preserve">дисциплінарну справу передано члену Вищої ради правосуддя </w:t>
      </w:r>
      <w:proofErr w:type="spellStart"/>
      <w:r w:rsidRPr="00515486">
        <w:rPr>
          <w:szCs w:val="28"/>
          <w:shd w:val="clear" w:color="auto" w:fill="FFFFFF"/>
        </w:rPr>
        <w:t>Бурлакову</w:t>
      </w:r>
      <w:proofErr w:type="spellEnd"/>
      <w:r w:rsidRPr="00515486">
        <w:rPr>
          <w:szCs w:val="28"/>
          <w:shd w:val="clear" w:color="auto" w:fill="FFFFFF"/>
        </w:rPr>
        <w:t xml:space="preserve"> С.Ю. (доповідач), який відповідно до пункту 23</w:t>
      </w:r>
      <w:r w:rsidRPr="00515486">
        <w:rPr>
          <w:szCs w:val="28"/>
          <w:shd w:val="clear" w:color="auto" w:fill="FFFFFF"/>
          <w:vertAlign w:val="superscript"/>
        </w:rPr>
        <w:t>7</w:t>
      </w:r>
      <w:r>
        <w:rPr>
          <w:szCs w:val="28"/>
          <w:shd w:val="clear" w:color="auto" w:fill="FFFFFF"/>
          <w:vertAlign w:val="superscript"/>
        </w:rPr>
        <w:t xml:space="preserve"> </w:t>
      </w:r>
      <w:r w:rsidRPr="00515486">
        <w:rPr>
          <w:szCs w:val="28"/>
          <w:shd w:val="clear" w:color="auto" w:fill="FFFFFF"/>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D14AB2" w:rsidRPr="00E21802" w:rsidRDefault="00D14AB2" w:rsidP="00D14AB2">
      <w:pPr>
        <w:ind w:firstLine="708"/>
        <w:rPr>
          <w:szCs w:val="28"/>
        </w:rPr>
      </w:pPr>
      <w:r w:rsidRPr="00E21802">
        <w:rPr>
          <w:szCs w:val="28"/>
        </w:rPr>
        <w:t xml:space="preserve">Про засідання Другої Дисциплінарної палати Вищої ради правосуддя             24 січня 2024 року, до </w:t>
      </w:r>
      <w:proofErr w:type="spellStart"/>
      <w:r w:rsidRPr="00E21802">
        <w:rPr>
          <w:szCs w:val="28"/>
        </w:rPr>
        <w:t>проєкту</w:t>
      </w:r>
      <w:proofErr w:type="spellEnd"/>
      <w:r w:rsidRPr="00E21802">
        <w:rPr>
          <w:szCs w:val="28"/>
        </w:rPr>
        <w:t xml:space="preserve"> порядку денного якого включено питання про розгляд дисциплінарної справи стосовно судді Ічнянського районного суду Чернігівської області </w:t>
      </w:r>
      <w:proofErr w:type="spellStart"/>
      <w:r w:rsidRPr="00E21802">
        <w:rPr>
          <w:szCs w:val="28"/>
        </w:rPr>
        <w:t>Карапиш</w:t>
      </w:r>
      <w:proofErr w:type="spellEnd"/>
      <w:r w:rsidRPr="00E21802">
        <w:rPr>
          <w:szCs w:val="28"/>
        </w:rPr>
        <w:t xml:space="preserve"> Т.В., відкритої </w:t>
      </w:r>
      <w:r w:rsidRPr="00E21802">
        <w:rPr>
          <w:szCs w:val="28"/>
          <w:shd w:val="clear" w:color="auto" w:fill="FFFFFF"/>
        </w:rPr>
        <w:t>за дисциплінарною скаргою Котка І.В.</w:t>
      </w:r>
      <w:r w:rsidRPr="00E21802">
        <w:rPr>
          <w:szCs w:val="28"/>
        </w:rPr>
        <w:t>, суддя та скаржник повідомлені своєчасно і належним чином</w:t>
      </w:r>
      <w:r w:rsidR="00C751C7">
        <w:rPr>
          <w:szCs w:val="28"/>
        </w:rPr>
        <w:t xml:space="preserve"> </w:t>
      </w:r>
      <w:r w:rsidRPr="00E21802">
        <w:rPr>
          <w:szCs w:val="28"/>
        </w:rPr>
        <w:t xml:space="preserve">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E21802">
        <w:rPr>
          <w:szCs w:val="28"/>
        </w:rPr>
        <w:t>вебсайті</w:t>
      </w:r>
      <w:proofErr w:type="spellEnd"/>
      <w:r w:rsidRPr="00E21802">
        <w:rPr>
          <w:szCs w:val="28"/>
        </w:rPr>
        <w:t xml:space="preserve"> Вищої ради правосуддя.</w:t>
      </w:r>
    </w:p>
    <w:p w:rsidR="00D14AB2" w:rsidRPr="00F11BA2" w:rsidRDefault="00D14AB2" w:rsidP="00D14AB2">
      <w:pPr>
        <w:ind w:firstLine="708"/>
        <w:rPr>
          <w:szCs w:val="28"/>
        </w:rPr>
      </w:pPr>
      <w:r w:rsidRPr="00FC7B2F">
        <w:rPr>
          <w:color w:val="1D1D1B"/>
          <w:szCs w:val="28"/>
          <w:shd w:val="clear" w:color="auto" w:fill="FFFFFF"/>
        </w:rPr>
        <w:t xml:space="preserve">У засіданні </w:t>
      </w:r>
      <w:r w:rsidRPr="00FC7B2F">
        <w:rPr>
          <w:szCs w:val="28"/>
          <w:shd w:val="clear" w:color="auto" w:fill="FFFFFF"/>
        </w:rPr>
        <w:t xml:space="preserve">Другої Дисциплінарної палати Вищої ради правосуддя                              взяла участь суддя </w:t>
      </w:r>
      <w:r w:rsidRPr="00FC7B2F">
        <w:rPr>
          <w:szCs w:val="28"/>
        </w:rPr>
        <w:t xml:space="preserve">Ічнянського районного суду Чернігівської області </w:t>
      </w:r>
      <w:r w:rsidRPr="00FC7B2F">
        <w:rPr>
          <w:szCs w:val="28"/>
        </w:rPr>
        <w:br/>
      </w:r>
      <w:proofErr w:type="spellStart"/>
      <w:r w:rsidRPr="00FC7B2F">
        <w:rPr>
          <w:szCs w:val="28"/>
        </w:rPr>
        <w:t>Карапиш</w:t>
      </w:r>
      <w:proofErr w:type="spellEnd"/>
      <w:r w:rsidRPr="00FC7B2F">
        <w:rPr>
          <w:szCs w:val="28"/>
        </w:rPr>
        <w:t xml:space="preserve"> Т.В. Скаржник Котко І.В. у засідання не з’явився, проте його неявка не перешкоджає розгляду дисциплінарної справи.</w:t>
      </w:r>
    </w:p>
    <w:p w:rsidR="00D14AB2" w:rsidRDefault="00D14AB2" w:rsidP="00D14AB2">
      <w:pPr>
        <w:ind w:firstLine="708"/>
        <w:rPr>
          <w:szCs w:val="28"/>
        </w:rPr>
      </w:pPr>
      <w:r>
        <w:rPr>
          <w:szCs w:val="28"/>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Pr>
          <w:szCs w:val="28"/>
        </w:rPr>
        <w:t>Бурлакова</w:t>
      </w:r>
      <w:proofErr w:type="spellEnd"/>
      <w:r>
        <w:rPr>
          <w:szCs w:val="28"/>
        </w:rPr>
        <w:t xml:space="preserve"> С.Ю., </w:t>
      </w:r>
      <w:r w:rsidRPr="00FC7B2F">
        <w:rPr>
          <w:szCs w:val="28"/>
        </w:rPr>
        <w:t xml:space="preserve">суддю </w:t>
      </w:r>
      <w:proofErr w:type="spellStart"/>
      <w:r w:rsidRPr="00FC7B2F">
        <w:rPr>
          <w:szCs w:val="28"/>
        </w:rPr>
        <w:t>Карапиш</w:t>
      </w:r>
      <w:proofErr w:type="spellEnd"/>
      <w:r w:rsidRPr="00FC7B2F">
        <w:rPr>
          <w:szCs w:val="28"/>
        </w:rPr>
        <w:t xml:space="preserve"> Т.В.,</w:t>
      </w:r>
      <w:r w:rsidRPr="00B95DC1">
        <w:rPr>
          <w:color w:val="0000FF"/>
          <w:szCs w:val="28"/>
        </w:rPr>
        <w:t xml:space="preserve"> </w:t>
      </w:r>
      <w:r>
        <w:rPr>
          <w:szCs w:val="28"/>
        </w:rPr>
        <w:t xml:space="preserve">дослідивши матеріали дисциплінарної справи, письмові пояснення </w:t>
      </w:r>
      <w:r w:rsidRPr="003A1A76">
        <w:rPr>
          <w:szCs w:val="28"/>
        </w:rPr>
        <w:t xml:space="preserve">судді </w:t>
      </w:r>
      <w:r>
        <w:rPr>
          <w:szCs w:val="28"/>
        </w:rPr>
        <w:t xml:space="preserve">Ічнянського районного суду Чернігівської області </w:t>
      </w:r>
      <w:proofErr w:type="spellStart"/>
      <w:r>
        <w:rPr>
          <w:szCs w:val="28"/>
        </w:rPr>
        <w:t>Карапиш</w:t>
      </w:r>
      <w:proofErr w:type="spellEnd"/>
      <w:r>
        <w:rPr>
          <w:szCs w:val="28"/>
        </w:rPr>
        <w:t xml:space="preserve"> Т.В.</w:t>
      </w:r>
      <w:r w:rsidRPr="003A1A76">
        <w:rPr>
          <w:szCs w:val="28"/>
        </w:rPr>
        <w:t xml:space="preserve">, </w:t>
      </w:r>
      <w:r>
        <w:rPr>
          <w:szCs w:val="28"/>
        </w:rPr>
        <w:t xml:space="preserve">матеріали справ про адміністративні правопорушення, відомості щодо розгляду суддею справ, які перебували у її провадженні,                    та щодо її навантаження, </w:t>
      </w:r>
      <w:r w:rsidRPr="003A1A76">
        <w:rPr>
          <w:szCs w:val="28"/>
        </w:rPr>
        <w:t>дійшла</w:t>
      </w:r>
      <w:r>
        <w:rPr>
          <w:szCs w:val="28"/>
        </w:rPr>
        <w:t xml:space="preserve"> </w:t>
      </w:r>
      <w:r w:rsidRPr="00150C67">
        <w:rPr>
          <w:szCs w:val="28"/>
        </w:rPr>
        <w:t xml:space="preserve">висновку про </w:t>
      </w:r>
      <w:r w:rsidRPr="00150C67">
        <w:rPr>
          <w:rFonts w:ascii="ProbaPro" w:hAnsi="ProbaPro"/>
          <w:bCs/>
          <w:color w:val="1D1D1B"/>
          <w:shd w:val="clear" w:color="auto" w:fill="FFFFFF"/>
        </w:rPr>
        <w:t xml:space="preserve">відмову у притягненні судді Ічнянського районного суду Чернігівської області </w:t>
      </w:r>
      <w:proofErr w:type="spellStart"/>
      <w:r w:rsidRPr="00150C67">
        <w:rPr>
          <w:rFonts w:ascii="ProbaPro" w:hAnsi="ProbaPro"/>
          <w:bCs/>
          <w:color w:val="1D1D1B"/>
          <w:shd w:val="clear" w:color="auto" w:fill="FFFFFF"/>
        </w:rPr>
        <w:t>Карапиш</w:t>
      </w:r>
      <w:proofErr w:type="spellEnd"/>
      <w:r w:rsidRPr="00150C67">
        <w:rPr>
          <w:rFonts w:ascii="ProbaPro" w:hAnsi="ProbaPro"/>
          <w:bCs/>
          <w:color w:val="1D1D1B"/>
          <w:shd w:val="clear" w:color="auto" w:fill="FFFFFF"/>
        </w:rPr>
        <w:t xml:space="preserve"> Т.В. до дисциплінарної відповідальності та припинення дисциплінарного провадження</w:t>
      </w:r>
      <w:r>
        <w:rPr>
          <w:rFonts w:ascii="ProbaPro" w:hAnsi="ProbaPro"/>
          <w:bCs/>
          <w:color w:val="1D1D1B"/>
          <w:shd w:val="clear" w:color="auto" w:fill="FFFFFF"/>
        </w:rPr>
        <w:t xml:space="preserve"> </w:t>
      </w:r>
      <w:r>
        <w:rPr>
          <w:szCs w:val="28"/>
        </w:rPr>
        <w:t>з огляду на такі обставини, встановлені під час розгляду дисциплінарної справи.</w:t>
      </w:r>
    </w:p>
    <w:p w:rsidR="00D14AB2" w:rsidRPr="00E749DE" w:rsidRDefault="00D14AB2" w:rsidP="00D14AB2">
      <w:pPr>
        <w:shd w:val="clear" w:color="auto" w:fill="FFFFFF"/>
        <w:ind w:firstLine="708"/>
        <w:rPr>
          <w:rFonts w:eastAsia="Times New Roman" w:cs="Times New Roman"/>
          <w:szCs w:val="28"/>
          <w:lang w:eastAsia="uk-UA"/>
        </w:rPr>
      </w:pPr>
      <w:r w:rsidRPr="00E749DE">
        <w:rPr>
          <w:rFonts w:eastAsia="Times New Roman" w:cs="Times New Roman"/>
          <w:szCs w:val="28"/>
          <w:lang w:eastAsia="uk-UA"/>
        </w:rPr>
        <w:t xml:space="preserve">Відповідно до статті 7 </w:t>
      </w:r>
      <w:r w:rsidRPr="00515486">
        <w:rPr>
          <w:rFonts w:eastAsia="Times New Roman" w:cs="Times New Roman"/>
          <w:szCs w:val="28"/>
          <w:lang w:eastAsia="uk-UA"/>
        </w:rPr>
        <w:t>Кодекс</w:t>
      </w:r>
      <w:r>
        <w:rPr>
          <w:rFonts w:eastAsia="Times New Roman" w:cs="Times New Roman"/>
          <w:szCs w:val="28"/>
          <w:lang w:eastAsia="uk-UA"/>
        </w:rPr>
        <w:t>у</w:t>
      </w:r>
      <w:r w:rsidRPr="00515486">
        <w:rPr>
          <w:rFonts w:eastAsia="Times New Roman" w:cs="Times New Roman"/>
          <w:szCs w:val="28"/>
          <w:lang w:eastAsia="uk-UA"/>
        </w:rPr>
        <w:t xml:space="preserve"> України про адміністративні правопорушення</w:t>
      </w:r>
      <w:r>
        <w:rPr>
          <w:rFonts w:eastAsia="Times New Roman" w:cs="Times New Roman"/>
          <w:szCs w:val="28"/>
          <w:lang w:eastAsia="uk-UA"/>
        </w:rPr>
        <w:t xml:space="preserve"> (далі ‒ </w:t>
      </w:r>
      <w:r w:rsidRPr="00E749DE">
        <w:rPr>
          <w:rFonts w:eastAsia="Times New Roman" w:cs="Times New Roman"/>
          <w:szCs w:val="28"/>
          <w:lang w:eastAsia="uk-UA"/>
        </w:rPr>
        <w:t>КУпАП</w:t>
      </w:r>
      <w:r>
        <w:rPr>
          <w:rFonts w:eastAsia="Times New Roman" w:cs="Times New Roman"/>
          <w:szCs w:val="28"/>
          <w:lang w:eastAsia="uk-UA"/>
        </w:rPr>
        <w:t>)</w:t>
      </w:r>
      <w:r w:rsidRPr="00E749DE">
        <w:rPr>
          <w:rFonts w:eastAsia="Times New Roman" w:cs="Times New Roman"/>
          <w:szCs w:val="28"/>
          <w:lang w:eastAsia="uk-UA"/>
        </w:rPr>
        <w:t xml:space="preserve"> ніхто не може бути підданий заходу впливу </w:t>
      </w:r>
      <w:r>
        <w:rPr>
          <w:rFonts w:eastAsia="Times New Roman" w:cs="Times New Roman"/>
          <w:szCs w:val="28"/>
          <w:lang w:eastAsia="uk-UA"/>
        </w:rPr>
        <w:t>у</w:t>
      </w:r>
      <w:r w:rsidRPr="00E749DE">
        <w:rPr>
          <w:rFonts w:eastAsia="Times New Roman" w:cs="Times New Roman"/>
          <w:szCs w:val="28"/>
          <w:lang w:eastAsia="uk-UA"/>
        </w:rPr>
        <w:t xml:space="preserve"> зв</w:t>
      </w:r>
      <w:r>
        <w:rPr>
          <w:rFonts w:eastAsia="Times New Roman" w:cs="Times New Roman"/>
          <w:szCs w:val="28"/>
          <w:lang w:eastAsia="uk-UA"/>
        </w:rPr>
        <w:t>’</w:t>
      </w:r>
      <w:r w:rsidRPr="00E749DE">
        <w:rPr>
          <w:rFonts w:eastAsia="Times New Roman" w:cs="Times New Roman"/>
          <w:szCs w:val="28"/>
          <w:lang w:eastAsia="uk-UA"/>
        </w:rPr>
        <w:t xml:space="preserve">язку з адміністративним правопорушенням інакше як на підставах </w:t>
      </w:r>
      <w:r>
        <w:rPr>
          <w:rFonts w:eastAsia="Times New Roman" w:cs="Times New Roman"/>
          <w:szCs w:val="28"/>
          <w:lang w:eastAsia="uk-UA"/>
        </w:rPr>
        <w:t xml:space="preserve">                          </w:t>
      </w:r>
      <w:r w:rsidRPr="00E749DE">
        <w:rPr>
          <w:rFonts w:eastAsia="Times New Roman" w:cs="Times New Roman"/>
          <w:szCs w:val="28"/>
          <w:lang w:eastAsia="uk-UA"/>
        </w:rPr>
        <w:t xml:space="preserve">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w:t>
      </w:r>
      <w:bookmarkStart w:id="0" w:name="_GoBack"/>
      <w:bookmarkEnd w:id="0"/>
      <w:r w:rsidRPr="00E749DE">
        <w:rPr>
          <w:rFonts w:eastAsia="Times New Roman" w:cs="Times New Roman"/>
          <w:szCs w:val="28"/>
          <w:lang w:eastAsia="uk-UA"/>
        </w:rPr>
        <w:t xml:space="preserve">те органами і посадовими особами заходів </w:t>
      </w:r>
      <w:r w:rsidRPr="00E749DE">
        <w:rPr>
          <w:rFonts w:eastAsia="Times New Roman" w:cs="Times New Roman"/>
          <w:szCs w:val="28"/>
          <w:lang w:eastAsia="uk-UA"/>
        </w:rPr>
        <w:lastRenderedPageBreak/>
        <w:t>адміністративного впливу провадиться в межах їх компетенції, у точній відповідності з законом.</w:t>
      </w:r>
    </w:p>
    <w:p w:rsidR="00D14AB2" w:rsidRPr="00E749DE" w:rsidRDefault="00D14AB2" w:rsidP="00D14AB2">
      <w:pPr>
        <w:shd w:val="clear" w:color="auto" w:fill="FFFFFF"/>
        <w:ind w:firstLine="708"/>
        <w:rPr>
          <w:rFonts w:cs="Times New Roman"/>
          <w:szCs w:val="28"/>
          <w:shd w:val="clear" w:color="auto" w:fill="FFFFFF"/>
        </w:rPr>
      </w:pPr>
      <w:r>
        <w:rPr>
          <w:rFonts w:eastAsia="Times New Roman" w:cs="Times New Roman"/>
          <w:szCs w:val="28"/>
          <w:lang w:eastAsia="uk-UA"/>
        </w:rPr>
        <w:t>З</w:t>
      </w:r>
      <w:r w:rsidRPr="00E749DE">
        <w:rPr>
          <w:shd w:val="clear" w:color="auto" w:fill="FFFFFF"/>
        </w:rPr>
        <w:t>авданнями провадження в справах про адміністративні правопорушення є: своєчасне, всебічне, повне і об</w:t>
      </w:r>
      <w:r>
        <w:rPr>
          <w:shd w:val="clear" w:color="auto" w:fill="FFFFFF"/>
        </w:rPr>
        <w:t>’</w:t>
      </w:r>
      <w:r w:rsidRPr="00E749DE">
        <w:rPr>
          <w:shd w:val="clear" w:color="auto" w:fill="FFFFFF"/>
        </w:rPr>
        <w:t>єктивне з</w:t>
      </w:r>
      <w:r>
        <w:rPr>
          <w:shd w:val="clear" w:color="auto" w:fill="FFFFFF"/>
        </w:rPr>
        <w:t>’</w:t>
      </w:r>
      <w:r w:rsidRPr="00E749DE">
        <w:rPr>
          <w:shd w:val="clear" w:color="auto" w:fill="FFFFFF"/>
        </w:rPr>
        <w:t xml:space="preserve">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w:t>
      </w:r>
      <w:r w:rsidRPr="00E749DE">
        <w:rPr>
          <w:rFonts w:cs="Times New Roman"/>
          <w:szCs w:val="28"/>
          <w:shd w:val="clear" w:color="auto" w:fill="FFFFFF"/>
        </w:rPr>
        <w:t>КУпАП).</w:t>
      </w:r>
    </w:p>
    <w:p w:rsidR="00D14AB2" w:rsidRPr="00E749DE" w:rsidRDefault="00D14AB2" w:rsidP="00D14AB2">
      <w:pPr>
        <w:ind w:firstLine="709"/>
        <w:rPr>
          <w:rFonts w:cs="Times New Roman"/>
          <w:szCs w:val="28"/>
          <w:shd w:val="clear" w:color="auto" w:fill="FFFFFF"/>
        </w:rPr>
      </w:pPr>
      <w:r w:rsidRPr="00E749DE">
        <w:rPr>
          <w:rFonts w:cs="Times New Roman"/>
          <w:szCs w:val="28"/>
          <w:shd w:val="clear" w:color="auto" w:fill="FFFFFF"/>
        </w:rPr>
        <w:t>З метою реалізації вказаних вище завдань КУпАП визначено порядок вчинення відповідним органом (посадовою особою) процесуальних дій, в тому числі щодо розгляду справи про адміністративне правопорушення.</w:t>
      </w:r>
    </w:p>
    <w:p w:rsidR="00D14AB2" w:rsidRPr="00E749DE" w:rsidRDefault="00D14AB2" w:rsidP="00D14AB2">
      <w:pPr>
        <w:ind w:firstLine="709"/>
        <w:rPr>
          <w:rFonts w:ascii="ProbaPro" w:hAnsi="ProbaPro"/>
        </w:rPr>
      </w:pPr>
      <w:r>
        <w:rPr>
          <w:rFonts w:cs="Times New Roman"/>
          <w:szCs w:val="28"/>
          <w:shd w:val="clear" w:color="auto" w:fill="FFFFFF"/>
        </w:rPr>
        <w:t xml:space="preserve">Зокрема, у </w:t>
      </w:r>
      <w:r w:rsidRPr="00E749DE">
        <w:rPr>
          <w:rFonts w:cs="Times New Roman"/>
          <w:szCs w:val="28"/>
          <w:shd w:val="clear" w:color="auto" w:fill="FFFFFF"/>
        </w:rPr>
        <w:t>частині першій</w:t>
      </w:r>
      <w:r>
        <w:rPr>
          <w:rFonts w:cs="Times New Roman"/>
          <w:szCs w:val="28"/>
          <w:shd w:val="clear" w:color="auto" w:fill="FFFFFF"/>
        </w:rPr>
        <w:t xml:space="preserve"> </w:t>
      </w:r>
      <w:r w:rsidRPr="00E749DE">
        <w:rPr>
          <w:rFonts w:cs="Times New Roman"/>
          <w:szCs w:val="28"/>
          <w:shd w:val="clear" w:color="auto" w:fill="FFFFFF"/>
        </w:rPr>
        <w:t>статті 277 КУпАП закріплено, що справа про адміністративне правопорушення розглядається у п</w:t>
      </w:r>
      <w:r>
        <w:rPr>
          <w:rFonts w:cs="Times New Roman"/>
          <w:szCs w:val="28"/>
          <w:shd w:val="clear" w:color="auto" w:fill="FFFFFF"/>
        </w:rPr>
        <w:t>’</w:t>
      </w:r>
      <w:r w:rsidRPr="00E749DE">
        <w:rPr>
          <w:rFonts w:cs="Times New Roman"/>
          <w:szCs w:val="28"/>
          <w:shd w:val="clear" w:color="auto" w:fill="FFFFFF"/>
        </w:rPr>
        <w:t xml:space="preserve">ятнадцятиденний строк </w:t>
      </w:r>
      <w:r>
        <w:rPr>
          <w:rFonts w:cs="Times New Roman"/>
          <w:szCs w:val="28"/>
          <w:shd w:val="clear" w:color="auto" w:fill="FFFFFF"/>
        </w:rPr>
        <w:t xml:space="preserve">               </w:t>
      </w:r>
      <w:r w:rsidRPr="00E749DE">
        <w:rPr>
          <w:rFonts w:cs="Times New Roman"/>
          <w:szCs w:val="28"/>
          <w:shd w:val="clear" w:color="auto" w:fill="FFFFFF"/>
        </w:rPr>
        <w:t xml:space="preserve">з дня одержання органом (посадовою особою), правомочним розглядати справу, протоколу про адміністративне правопорушення та інших матеріалів справи. </w:t>
      </w:r>
      <w:r w:rsidRPr="00E749DE">
        <w:rPr>
          <w:rFonts w:ascii="ProbaPro" w:hAnsi="ProbaPro"/>
        </w:rPr>
        <w:t xml:space="preserve">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(стаття </w:t>
      </w:r>
      <w:r w:rsidRPr="00515486">
        <w:rPr>
          <w:rFonts w:ascii="ProbaPro" w:hAnsi="ProbaPro"/>
        </w:rPr>
        <w:t>277</w:t>
      </w:r>
      <w:r w:rsidRPr="00515486">
        <w:rPr>
          <w:vertAlign w:val="superscript"/>
        </w:rPr>
        <w:t>2</w:t>
      </w:r>
      <w:r w:rsidRPr="00515486">
        <w:rPr>
          <w:rFonts w:ascii="ProbaPro" w:hAnsi="ProbaPro"/>
        </w:rPr>
        <w:t xml:space="preserve"> КУпАП</w:t>
      </w:r>
      <w:r w:rsidRPr="00E749DE">
        <w:rPr>
          <w:rFonts w:ascii="ProbaPro" w:hAnsi="ProbaPro"/>
        </w:rPr>
        <w:t>).</w:t>
      </w:r>
    </w:p>
    <w:p w:rsidR="00D14AB2" w:rsidRPr="00E749DE" w:rsidRDefault="00D14AB2" w:rsidP="00D14AB2">
      <w:pPr>
        <w:ind w:firstLine="709"/>
        <w:rPr>
          <w:shd w:val="clear" w:color="auto" w:fill="FFFFFF"/>
        </w:rPr>
      </w:pPr>
      <w:r w:rsidRPr="00E749DE">
        <w:rPr>
          <w:shd w:val="clear" w:color="auto" w:fill="FFFFFF"/>
        </w:rPr>
        <w:t>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w:t>
      </w:r>
      <w:r>
        <w:rPr>
          <w:shd w:val="clear" w:color="auto" w:fill="FFFFFF"/>
        </w:rPr>
        <w:t xml:space="preserve"> </w:t>
      </w:r>
      <w:r w:rsidRPr="00E749DE">
        <w:rPr>
          <w:shd w:val="clear" w:color="auto" w:fill="FFFFFF"/>
        </w:rPr>
        <w:t>КУпАП щодо своєчасного, всебічного, повного і об</w:t>
      </w:r>
      <w:r>
        <w:rPr>
          <w:shd w:val="clear" w:color="auto" w:fill="FFFFFF"/>
        </w:rPr>
        <w:t>’</w:t>
      </w:r>
      <w:r w:rsidRPr="00E749DE">
        <w:rPr>
          <w:shd w:val="clear" w:color="auto" w:fill="FFFFFF"/>
        </w:rPr>
        <w:t>єктивного з</w:t>
      </w:r>
      <w:r>
        <w:rPr>
          <w:shd w:val="clear" w:color="auto" w:fill="FFFFFF"/>
        </w:rPr>
        <w:t>’</w:t>
      </w:r>
      <w:r w:rsidRPr="00E749DE">
        <w:rPr>
          <w:shd w:val="clear" w:color="auto" w:fill="FFFFFF"/>
        </w:rPr>
        <w:t xml:space="preserve">ясування обставин справи, вирішення її </w:t>
      </w:r>
      <w:r>
        <w:rPr>
          <w:shd w:val="clear" w:color="auto" w:fill="FFFFFF"/>
        </w:rPr>
        <w:t xml:space="preserve">             </w:t>
      </w:r>
      <w:r w:rsidRPr="00E749DE">
        <w:rPr>
          <w:shd w:val="clear" w:color="auto" w:fill="FFFFFF"/>
        </w:rPr>
        <w:t>у відповідності з законом відповідно до вимог статті 280 КУпАП зобов</w:t>
      </w:r>
      <w:r>
        <w:rPr>
          <w:shd w:val="clear" w:color="auto" w:fill="FFFFFF"/>
        </w:rPr>
        <w:t>’</w:t>
      </w:r>
      <w:r w:rsidRPr="00E749DE">
        <w:rPr>
          <w:shd w:val="clear" w:color="auto" w:fill="FFFFFF"/>
        </w:rPr>
        <w:t>язаний з</w:t>
      </w:r>
      <w:r>
        <w:rPr>
          <w:shd w:val="clear" w:color="auto" w:fill="FFFFFF"/>
        </w:rPr>
        <w:t>’</w:t>
      </w:r>
      <w:r w:rsidRPr="00E749DE">
        <w:rPr>
          <w:shd w:val="clear" w:color="auto" w:fill="FFFFFF"/>
        </w:rPr>
        <w:t xml:space="preserve">ясувати: </w:t>
      </w:r>
      <w:r w:rsidRPr="00E749DE">
        <w:rPr>
          <w:rFonts w:ascii="ProbaPro" w:hAnsi="ProbaPro"/>
        </w:rPr>
        <w:t>чи було вчинено адміністративне правопорушення, чи винна дана особа в його вчиненні, чи підлягає вона адміністративній відповідальності, чи</w:t>
      </w:r>
      <w:r>
        <w:rPr>
          <w:rFonts w:ascii="ProbaPro" w:hAnsi="ProbaPro"/>
        </w:rPr>
        <w:t xml:space="preserve">              </w:t>
      </w:r>
      <w:r w:rsidRPr="00E749DE">
        <w:rPr>
          <w:rFonts w:ascii="ProbaPro" w:hAnsi="ProbaPro"/>
        </w:rPr>
        <w:t xml:space="preserve"> є обставини, що пом</w:t>
      </w:r>
      <w:r>
        <w:rPr>
          <w:rFonts w:ascii="ProbaPro" w:hAnsi="ProbaPro"/>
        </w:rPr>
        <w:t>’</w:t>
      </w:r>
      <w:r w:rsidRPr="00E749DE">
        <w:rPr>
          <w:rFonts w:ascii="ProbaPro" w:hAnsi="ProbaPro"/>
        </w:rPr>
        <w:t xml:space="preserve">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w:t>
      </w:r>
      <w:r>
        <w:rPr>
          <w:rFonts w:ascii="ProbaPro" w:hAnsi="ProbaPro"/>
        </w:rPr>
        <w:t xml:space="preserve">               </w:t>
      </w:r>
      <w:r w:rsidRPr="00E749DE">
        <w:rPr>
          <w:rFonts w:ascii="ProbaPro" w:hAnsi="ProbaPro"/>
        </w:rPr>
        <w:t>а також з</w:t>
      </w:r>
      <w:r>
        <w:rPr>
          <w:rFonts w:ascii="ProbaPro" w:hAnsi="ProbaPro"/>
        </w:rPr>
        <w:t>’</w:t>
      </w:r>
      <w:r w:rsidRPr="00E749DE">
        <w:rPr>
          <w:rFonts w:ascii="ProbaPro" w:hAnsi="ProbaPro"/>
        </w:rPr>
        <w:t>ясувати інші обставини, що мають значення для правильного вирішення справи.</w:t>
      </w:r>
      <w:r w:rsidRPr="00E749DE">
        <w:rPr>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w:t>
      </w:r>
      <w:r>
        <w:rPr>
          <w:shd w:val="clear" w:color="auto" w:fill="FFFFFF"/>
        </w:rPr>
        <w:t>’</w:t>
      </w:r>
      <w:r w:rsidRPr="00E749DE">
        <w:rPr>
          <w:shd w:val="clear" w:color="auto" w:fill="FFFFFF"/>
        </w:rPr>
        <w:t>якшують і обтяжують відповідальність (частина друга</w:t>
      </w:r>
      <w:r>
        <w:rPr>
          <w:shd w:val="clear" w:color="auto" w:fill="FFFFFF"/>
        </w:rPr>
        <w:t xml:space="preserve"> </w:t>
      </w:r>
      <w:r w:rsidRPr="00E749DE">
        <w:rPr>
          <w:shd w:val="clear" w:color="auto" w:fill="FFFFFF"/>
        </w:rPr>
        <w:t>статті 33 КУпАП).</w:t>
      </w:r>
    </w:p>
    <w:p w:rsidR="00D14AB2" w:rsidRPr="00E749DE" w:rsidRDefault="00D14AB2" w:rsidP="00D14AB2">
      <w:pPr>
        <w:ind w:firstLine="709"/>
        <w:rPr>
          <w:shd w:val="clear" w:color="auto" w:fill="FFFFFF"/>
        </w:rPr>
      </w:pPr>
      <w:r>
        <w:rPr>
          <w:rFonts w:ascii="ProbaPro" w:hAnsi="ProbaPro"/>
        </w:rPr>
        <w:t>С</w:t>
      </w:r>
      <w:r w:rsidRPr="00E749DE">
        <w:rPr>
          <w:rFonts w:ascii="ProbaPro" w:hAnsi="ProbaPro"/>
        </w:rPr>
        <w:t>татт</w:t>
      </w:r>
      <w:r>
        <w:rPr>
          <w:rFonts w:ascii="ProbaPro" w:hAnsi="ProbaPro"/>
        </w:rPr>
        <w:t>ею</w:t>
      </w:r>
      <w:r w:rsidRPr="00E749DE">
        <w:rPr>
          <w:rFonts w:ascii="ProbaPro" w:hAnsi="ProbaPro"/>
        </w:rPr>
        <w:t xml:space="preserve"> 278 КУпАП</w:t>
      </w:r>
      <w:r>
        <w:rPr>
          <w:rFonts w:ascii="ProbaPro" w:hAnsi="ProbaPro"/>
        </w:rPr>
        <w:t xml:space="preserve"> визначено, що</w:t>
      </w:r>
      <w:r w:rsidRPr="00E749DE">
        <w:rPr>
          <w:rFonts w:ascii="ProbaPro" w:hAnsi="ProbaPro"/>
        </w:rPr>
        <w:t xml:space="preserve"> орган (посадова особа) при підготовці до розгляду справи про адміністративне правопорушення вирішує такі питання: чи належить до його компетенції розгляд даної справи; чи правильно складено протокол та інші матеріали справи про адміністративне правопорушення; чи сповіщено осіб, які беруть участь у розгляді справи, про час і місце її розгляду; чи витребувано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w:t>
      </w:r>
      <w:r>
        <w:rPr>
          <w:rFonts w:ascii="ProbaPro" w:hAnsi="ProbaPro"/>
        </w:rPr>
        <w:t xml:space="preserve"> </w:t>
      </w:r>
      <w:r w:rsidRPr="00E749DE">
        <w:rPr>
          <w:rFonts w:ascii="ProbaPro" w:hAnsi="ProbaPro"/>
        </w:rPr>
        <w:t>і адвоката.</w:t>
      </w:r>
    </w:p>
    <w:p w:rsidR="00D14AB2" w:rsidRDefault="00D14AB2" w:rsidP="00D14AB2">
      <w:pPr>
        <w:ind w:firstLine="709"/>
        <w:rPr>
          <w:rFonts w:cs="Times New Roman"/>
          <w:szCs w:val="28"/>
          <w:shd w:val="clear" w:color="auto" w:fill="FFFFFF"/>
        </w:rPr>
      </w:pPr>
    </w:p>
    <w:p w:rsidR="00D14AB2" w:rsidRPr="00E749DE" w:rsidRDefault="00D14AB2" w:rsidP="00D14AB2">
      <w:pPr>
        <w:ind w:firstLine="709"/>
        <w:rPr>
          <w:shd w:val="clear" w:color="auto" w:fill="FFFFFF"/>
        </w:rPr>
      </w:pPr>
      <w:r w:rsidRPr="00E749DE">
        <w:rPr>
          <w:rFonts w:cs="Times New Roman"/>
          <w:szCs w:val="28"/>
          <w:shd w:val="clear" w:color="auto" w:fill="FFFFFF"/>
        </w:rPr>
        <w:lastRenderedPageBreak/>
        <w:t>КУпАП визнач</w:t>
      </w:r>
      <w:r>
        <w:rPr>
          <w:rFonts w:cs="Times New Roman"/>
          <w:szCs w:val="28"/>
          <w:shd w:val="clear" w:color="auto" w:fill="FFFFFF"/>
        </w:rPr>
        <w:t>ає</w:t>
      </w:r>
      <w:r w:rsidRPr="00E749DE">
        <w:rPr>
          <w:rFonts w:cs="Times New Roman"/>
          <w:szCs w:val="28"/>
          <w:shd w:val="clear" w:color="auto" w:fill="FFFFFF"/>
        </w:rPr>
        <w:t xml:space="preserve"> систему правових механізмів, які забезпечують дотримання прав особи, яка притягається до адміністративної відповідальності,</w:t>
      </w:r>
      <w:r w:rsidRPr="00E749DE">
        <w:rPr>
          <w:shd w:val="clear" w:color="auto" w:fill="FFFFFF"/>
        </w:rPr>
        <w:t xml:space="preserve"> на стадії розгляду уповноваженим органом (посадовою особою) справи про адміністративне правопорушення,</w:t>
      </w:r>
      <w:r w:rsidRPr="00E749DE">
        <w:rPr>
          <w:rFonts w:cs="Times New Roman"/>
          <w:szCs w:val="28"/>
          <w:shd w:val="clear" w:color="auto" w:fill="FFFFFF"/>
        </w:rPr>
        <w:t xml:space="preserve"> </w:t>
      </w:r>
      <w:r w:rsidRPr="00E749DE">
        <w:rPr>
          <w:shd w:val="clear" w:color="auto" w:fill="FFFFFF"/>
        </w:rPr>
        <w:t xml:space="preserve">зокрема, з метою запобігти безпідставному притягненню такої особи до відповідальності. </w:t>
      </w:r>
    </w:p>
    <w:p w:rsidR="00D14AB2" w:rsidRPr="00E749DE" w:rsidRDefault="00D14AB2" w:rsidP="00D14AB2">
      <w:pPr>
        <w:ind w:firstLine="709"/>
        <w:rPr>
          <w:rFonts w:eastAsia="Times New Roman" w:cs="Times New Roman"/>
          <w:szCs w:val="28"/>
          <w:lang w:eastAsia="uk-UA"/>
        </w:rPr>
      </w:pPr>
      <w:r>
        <w:rPr>
          <w:shd w:val="clear" w:color="auto" w:fill="FFFFFF"/>
        </w:rPr>
        <w:t>Відповідно до</w:t>
      </w:r>
      <w:r w:rsidRPr="00E749DE">
        <w:rPr>
          <w:shd w:val="clear" w:color="auto" w:fill="FFFFFF"/>
        </w:rPr>
        <w:t xml:space="preserve"> частин</w:t>
      </w:r>
      <w:r>
        <w:rPr>
          <w:shd w:val="clear" w:color="auto" w:fill="FFFFFF"/>
        </w:rPr>
        <w:t>и</w:t>
      </w:r>
      <w:r w:rsidRPr="00E749DE">
        <w:rPr>
          <w:shd w:val="clear" w:color="auto" w:fill="FFFFFF"/>
        </w:rPr>
        <w:t xml:space="preserve"> друго</w:t>
      </w:r>
      <w:r>
        <w:rPr>
          <w:shd w:val="clear" w:color="auto" w:fill="FFFFFF"/>
        </w:rPr>
        <w:t>ї</w:t>
      </w:r>
      <w:r w:rsidRPr="00E749DE">
        <w:rPr>
          <w:shd w:val="clear" w:color="auto" w:fill="FFFFFF"/>
        </w:rPr>
        <w:t xml:space="preserve"> </w:t>
      </w:r>
      <w:r>
        <w:rPr>
          <w:rFonts w:eastAsia="Times New Roman" w:cs="Times New Roman"/>
          <w:szCs w:val="28"/>
          <w:lang w:eastAsia="uk-UA"/>
        </w:rPr>
        <w:t xml:space="preserve">статті 38 КУпАП, </w:t>
      </w:r>
      <w:r w:rsidRPr="00E749DE">
        <w:rPr>
          <w:rFonts w:eastAsia="Times New Roman" w:cs="Times New Roman"/>
          <w:szCs w:val="28"/>
          <w:lang w:eastAsia="uk-UA"/>
        </w:rPr>
        <w:t>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як через три місяці з дня його виявлення, крім справ про адміністративні правопорушення, зазначені у частинах третій – п</w:t>
      </w:r>
      <w:r>
        <w:rPr>
          <w:rFonts w:eastAsia="Times New Roman" w:cs="Times New Roman"/>
          <w:szCs w:val="28"/>
          <w:lang w:eastAsia="uk-UA"/>
        </w:rPr>
        <w:t>’</w:t>
      </w:r>
      <w:r w:rsidRPr="00E749DE">
        <w:rPr>
          <w:rFonts w:eastAsia="Times New Roman" w:cs="Times New Roman"/>
          <w:szCs w:val="28"/>
          <w:lang w:eastAsia="uk-UA"/>
        </w:rPr>
        <w:t>ятій цієї статті.</w:t>
      </w:r>
    </w:p>
    <w:p w:rsidR="00D14AB2" w:rsidRPr="00E749DE" w:rsidRDefault="00D14AB2" w:rsidP="00D14AB2">
      <w:pPr>
        <w:shd w:val="clear" w:color="auto" w:fill="FFFFFF"/>
        <w:ind w:firstLine="708"/>
        <w:rPr>
          <w:rFonts w:eastAsia="Times New Roman" w:cs="Times New Roman"/>
          <w:szCs w:val="28"/>
          <w:lang w:eastAsia="uk-UA"/>
        </w:rPr>
      </w:pPr>
      <w:r w:rsidRPr="00E749DE">
        <w:rPr>
          <w:rFonts w:eastAsia="Times New Roman" w:cs="Times New Roman"/>
          <w:szCs w:val="28"/>
          <w:lang w:eastAsia="uk-UA"/>
        </w:rPr>
        <w:t>Статтею 247 КУпАП визначено обставини, що виключають провадження в справі про</w:t>
      </w:r>
      <w:r>
        <w:rPr>
          <w:rFonts w:eastAsia="Times New Roman" w:cs="Times New Roman"/>
          <w:szCs w:val="28"/>
          <w:lang w:eastAsia="uk-UA"/>
        </w:rPr>
        <w:t xml:space="preserve"> адміністративне правопорушення. З</w:t>
      </w:r>
      <w:r w:rsidRPr="00E749DE">
        <w:rPr>
          <w:rFonts w:eastAsia="Times New Roman" w:cs="Times New Roman"/>
          <w:szCs w:val="28"/>
          <w:lang w:eastAsia="uk-UA"/>
        </w:rPr>
        <w:t>окрема</w:t>
      </w:r>
      <w:r>
        <w:rPr>
          <w:rFonts w:eastAsia="Times New Roman" w:cs="Times New Roman"/>
          <w:szCs w:val="28"/>
          <w:lang w:eastAsia="uk-UA"/>
        </w:rPr>
        <w:t>,</w:t>
      </w:r>
      <w:r w:rsidRPr="00E749DE">
        <w:rPr>
          <w:rFonts w:eastAsia="Times New Roman" w:cs="Times New Roman"/>
          <w:szCs w:val="28"/>
          <w:lang w:eastAsia="uk-UA"/>
        </w:rPr>
        <w:t xml:space="preserve">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D14AB2" w:rsidRPr="00E749DE" w:rsidRDefault="00D14AB2" w:rsidP="00D14AB2">
      <w:pPr>
        <w:shd w:val="clear" w:color="auto" w:fill="FFFFFF"/>
        <w:ind w:firstLine="708"/>
        <w:rPr>
          <w:rFonts w:eastAsia="Times New Roman" w:cs="Times New Roman"/>
          <w:szCs w:val="28"/>
          <w:lang w:eastAsia="uk-UA"/>
        </w:rPr>
      </w:pPr>
      <w:r>
        <w:rPr>
          <w:rFonts w:eastAsia="Times New Roman" w:cs="Times New Roman"/>
          <w:szCs w:val="28"/>
          <w:lang w:eastAsia="uk-UA"/>
        </w:rPr>
        <w:t>Таким чином,</w:t>
      </w:r>
      <w:r w:rsidRPr="00E749DE">
        <w:rPr>
          <w:rFonts w:eastAsia="Times New Roman" w:cs="Times New Roman"/>
          <w:szCs w:val="28"/>
          <w:lang w:eastAsia="uk-UA"/>
        </w:rPr>
        <w:t xml:space="preserve"> законодав</w:t>
      </w:r>
      <w:r>
        <w:rPr>
          <w:rFonts w:eastAsia="Times New Roman" w:cs="Times New Roman"/>
          <w:szCs w:val="28"/>
          <w:lang w:eastAsia="uk-UA"/>
        </w:rPr>
        <w:t>ець</w:t>
      </w:r>
      <w:r w:rsidRPr="00E749DE">
        <w:rPr>
          <w:rFonts w:eastAsia="Times New Roman" w:cs="Times New Roman"/>
          <w:szCs w:val="28"/>
          <w:lang w:eastAsia="uk-UA"/>
        </w:rPr>
        <w:t xml:space="preserve"> визнач</w:t>
      </w:r>
      <w:r>
        <w:rPr>
          <w:rFonts w:eastAsia="Times New Roman" w:cs="Times New Roman"/>
          <w:szCs w:val="28"/>
          <w:lang w:eastAsia="uk-UA"/>
        </w:rPr>
        <w:t>ив</w:t>
      </w:r>
      <w:r w:rsidRPr="00E749DE">
        <w:rPr>
          <w:rFonts w:eastAsia="Times New Roman" w:cs="Times New Roman"/>
          <w:szCs w:val="28"/>
          <w:lang w:eastAsia="uk-UA"/>
        </w:rPr>
        <w:t xml:space="preserve"> </w:t>
      </w:r>
      <w:proofErr w:type="spellStart"/>
      <w:r w:rsidRPr="00E749DE">
        <w:rPr>
          <w:rFonts w:eastAsia="Times New Roman" w:cs="Times New Roman"/>
          <w:szCs w:val="28"/>
          <w:lang w:eastAsia="uk-UA"/>
        </w:rPr>
        <w:t>присічний</w:t>
      </w:r>
      <w:proofErr w:type="spellEnd"/>
      <w:r w:rsidRPr="00E749DE">
        <w:rPr>
          <w:rFonts w:eastAsia="Times New Roman" w:cs="Times New Roman"/>
          <w:szCs w:val="28"/>
          <w:lang w:eastAsia="uk-UA"/>
        </w:rPr>
        <w:t xml:space="preserve"> строк накладення адміністративного стягнення, що значно покращує становище особи, проте КУпАП не визначає процесуальної можливості для продовження такого строку, справа має бути розглянута навіть у разі його порушення, а у випадку його закінчення провадження у справі підлягає безумовному закриттю (без накладення адміністративного стягнення) навіть за умов</w:t>
      </w:r>
      <w:r>
        <w:rPr>
          <w:rFonts w:eastAsia="Times New Roman" w:cs="Times New Roman"/>
          <w:szCs w:val="28"/>
          <w:lang w:eastAsia="uk-UA"/>
        </w:rPr>
        <w:t>и</w:t>
      </w:r>
      <w:r w:rsidRPr="00E749DE">
        <w:rPr>
          <w:rFonts w:eastAsia="Times New Roman" w:cs="Times New Roman"/>
          <w:szCs w:val="28"/>
          <w:lang w:eastAsia="uk-UA"/>
        </w:rPr>
        <w:t xml:space="preserve"> встановлення судом</w:t>
      </w:r>
      <w:r>
        <w:rPr>
          <w:rFonts w:eastAsia="Times New Roman" w:cs="Times New Roman"/>
          <w:szCs w:val="28"/>
          <w:lang w:eastAsia="uk-UA"/>
        </w:rPr>
        <w:t xml:space="preserve"> </w:t>
      </w:r>
      <w:r w:rsidRPr="00E749DE">
        <w:rPr>
          <w:rFonts w:eastAsia="Times New Roman" w:cs="Times New Roman"/>
          <w:szCs w:val="28"/>
          <w:lang w:eastAsia="uk-UA"/>
        </w:rPr>
        <w:t xml:space="preserve"> у діях особи складу правопорушення, що істотно нівелює завдання КУпАП.</w:t>
      </w:r>
    </w:p>
    <w:p w:rsidR="00D14AB2" w:rsidRPr="00E749DE" w:rsidRDefault="00D14AB2" w:rsidP="00D14AB2">
      <w:pPr>
        <w:shd w:val="clear" w:color="auto" w:fill="FFFFFF"/>
        <w:ind w:firstLine="708"/>
        <w:rPr>
          <w:rFonts w:ascii="ProbaPro" w:hAnsi="ProbaPro"/>
        </w:rPr>
      </w:pPr>
      <w:r w:rsidRPr="00E749DE">
        <w:rPr>
          <w:rFonts w:ascii="ProbaPro" w:hAnsi="ProbaPro"/>
        </w:rPr>
        <w:t>Суди не повинні ігнорувати факти недотримання встановлених КУпАП вимог, що призвели до порушення строків накладення адміністративного стягнення.</w:t>
      </w:r>
    </w:p>
    <w:p w:rsidR="00D14AB2" w:rsidRPr="00E749DE" w:rsidRDefault="00D14AB2" w:rsidP="00D14AB2">
      <w:pPr>
        <w:shd w:val="clear" w:color="auto" w:fill="FFFFFF"/>
        <w:ind w:firstLine="708"/>
        <w:rPr>
          <w:rFonts w:ascii="ProbaPro" w:hAnsi="ProbaPro"/>
        </w:rPr>
      </w:pPr>
      <w:r w:rsidRPr="00E749DE">
        <w:rPr>
          <w:rFonts w:ascii="ProbaPro" w:hAnsi="ProbaPro"/>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D14AB2" w:rsidRPr="00E749DE" w:rsidRDefault="00D14AB2" w:rsidP="00D14AB2">
      <w:pPr>
        <w:shd w:val="clear" w:color="auto" w:fill="FFFFFF"/>
        <w:ind w:firstLine="708"/>
        <w:rPr>
          <w:rFonts w:ascii="ProbaPro" w:hAnsi="ProbaPro"/>
        </w:rPr>
      </w:pPr>
      <w:r w:rsidRPr="00E749DE">
        <w:rPr>
          <w:rFonts w:ascii="ProbaPro" w:hAnsi="ProbaPro"/>
        </w:rPr>
        <w:t xml:space="preserve">Строки розгляду справи не можуть вважатися розумними, якщо </w:t>
      </w:r>
      <w:r>
        <w:rPr>
          <w:rFonts w:ascii="ProbaPro" w:hAnsi="ProbaPro"/>
        </w:rPr>
        <w:t xml:space="preserve">                         </w:t>
      </w:r>
      <w:r w:rsidRPr="00E749DE">
        <w:rPr>
          <w:rFonts w:ascii="ProbaPro" w:hAnsi="ProbaPro"/>
        </w:rPr>
        <w:t>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w:t>
      </w:r>
      <w:r>
        <w:rPr>
          <w:rFonts w:ascii="ProbaPro" w:hAnsi="ProbaPro"/>
        </w:rPr>
        <w:t>’</w:t>
      </w:r>
      <w:r w:rsidRPr="00E749DE">
        <w:rPr>
          <w:rFonts w:ascii="ProbaPro" w:hAnsi="ProbaPro"/>
        </w:rPr>
        <w:t>язків.</w:t>
      </w:r>
    </w:p>
    <w:p w:rsidR="00D14AB2" w:rsidRPr="00E749DE" w:rsidRDefault="00D14AB2" w:rsidP="00D14AB2">
      <w:pPr>
        <w:shd w:val="clear" w:color="auto" w:fill="FFFFFF"/>
        <w:ind w:firstLine="708"/>
        <w:rPr>
          <w:rFonts w:eastAsia="Times New Roman" w:cs="Times New Roman"/>
          <w:szCs w:val="28"/>
          <w:lang w:eastAsia="uk-UA"/>
        </w:rPr>
      </w:pPr>
      <w:r w:rsidRPr="00E749DE">
        <w:rPr>
          <w:rFonts w:ascii="ProbaPro" w:hAnsi="ProbaPro"/>
        </w:rPr>
        <w:t>Відкладаючи розгляд адміністративної справи за клопотанням учасників процесу, суддя має враховувати визначені статтею 38 КУпАП строки накладення адміністративного стягнення.</w:t>
      </w:r>
    </w:p>
    <w:p w:rsidR="00D14AB2" w:rsidRPr="00E749DE" w:rsidRDefault="00D14AB2" w:rsidP="00D14AB2">
      <w:pPr>
        <w:shd w:val="clear" w:color="auto" w:fill="FFFFFF"/>
        <w:ind w:firstLine="708"/>
        <w:rPr>
          <w:rFonts w:eastAsia="Times New Roman" w:cs="Times New Roman"/>
          <w:szCs w:val="28"/>
          <w:lang w:eastAsia="uk-UA"/>
        </w:rPr>
      </w:pPr>
      <w:r>
        <w:rPr>
          <w:rFonts w:eastAsia="Times New Roman" w:cs="Times New Roman"/>
          <w:szCs w:val="28"/>
          <w:lang w:eastAsia="uk-UA"/>
        </w:rPr>
        <w:lastRenderedPageBreak/>
        <w:t>П</w:t>
      </w:r>
      <w:r w:rsidRPr="00E749DE">
        <w:rPr>
          <w:rFonts w:eastAsia="Times New Roman" w:cs="Times New Roman"/>
          <w:szCs w:val="28"/>
          <w:lang w:eastAsia="uk-UA"/>
        </w:rPr>
        <w:t>ідпунктом «а» пункту 2.9 Правил дорожнього руху (далі – ПДР) визначено, що водієві забороняється керувати транспортним засобом у стані алкогольного, наркотичного чи іншого сп</w:t>
      </w:r>
      <w:r>
        <w:rPr>
          <w:rFonts w:eastAsia="Times New Roman" w:cs="Times New Roman"/>
          <w:szCs w:val="28"/>
          <w:lang w:eastAsia="uk-UA"/>
        </w:rPr>
        <w:t>’</w:t>
      </w:r>
      <w:r w:rsidRPr="00E749DE">
        <w:rPr>
          <w:rFonts w:eastAsia="Times New Roman" w:cs="Times New Roman"/>
          <w:szCs w:val="28"/>
          <w:lang w:eastAsia="uk-UA"/>
        </w:rPr>
        <w:t>яніння або перебування під впливом лікарських препаратів, що знижують уваг</w:t>
      </w:r>
      <w:r>
        <w:rPr>
          <w:rFonts w:eastAsia="Times New Roman" w:cs="Times New Roman"/>
          <w:szCs w:val="28"/>
          <w:lang w:eastAsia="uk-UA"/>
        </w:rPr>
        <w:t xml:space="preserve">у та швидкість реакції. Згідно                       </w:t>
      </w:r>
      <w:r w:rsidRPr="00E749DE">
        <w:rPr>
          <w:rFonts w:eastAsia="Times New Roman" w:cs="Times New Roman"/>
          <w:szCs w:val="28"/>
          <w:lang w:eastAsia="uk-UA"/>
        </w:rPr>
        <w:t xml:space="preserve">з пунктом 2.5 цих Правил водій повинен на вимогу поліцейського пройти </w:t>
      </w:r>
      <w:r>
        <w:rPr>
          <w:rFonts w:eastAsia="Times New Roman" w:cs="Times New Roman"/>
          <w:szCs w:val="28"/>
          <w:lang w:eastAsia="uk-UA"/>
        </w:rPr>
        <w:t xml:space="preserve">                  </w:t>
      </w:r>
      <w:r w:rsidRPr="00E749DE">
        <w:rPr>
          <w:rFonts w:eastAsia="Times New Roman" w:cs="Times New Roman"/>
          <w:szCs w:val="28"/>
          <w:lang w:eastAsia="uk-UA"/>
        </w:rPr>
        <w:t>в установленому порядку медичний огляд з метою встановлення стану алкогольного, наркотичного чи іншого сп</w:t>
      </w:r>
      <w:r>
        <w:rPr>
          <w:rFonts w:eastAsia="Times New Roman" w:cs="Times New Roman"/>
          <w:szCs w:val="28"/>
          <w:lang w:eastAsia="uk-UA"/>
        </w:rPr>
        <w:t>’</w:t>
      </w:r>
      <w:r w:rsidRPr="00E749DE">
        <w:rPr>
          <w:rFonts w:eastAsia="Times New Roman" w:cs="Times New Roman"/>
          <w:szCs w:val="28"/>
          <w:lang w:eastAsia="uk-UA"/>
        </w:rPr>
        <w:t>яніння або перебування під впливом лікарських препаратів, що знижують увагу та швидкість реакції.</w:t>
      </w:r>
    </w:p>
    <w:p w:rsidR="00D14AB2" w:rsidRDefault="00D14AB2" w:rsidP="00D14AB2">
      <w:pPr>
        <w:ind w:firstLine="709"/>
        <w:rPr>
          <w:rFonts w:cs="Times New Roman"/>
          <w:szCs w:val="28"/>
        </w:rPr>
      </w:pPr>
      <w:r w:rsidRPr="00391A1D">
        <w:rPr>
          <w:rFonts w:cs="Times New Roman"/>
          <w:szCs w:val="28"/>
        </w:rPr>
        <w:t xml:space="preserve">Згідно із частиною першою статті 130 КУпАП (у редакції, яка діє  з </w:t>
      </w:r>
      <w:r>
        <w:rPr>
          <w:rFonts w:cs="Times New Roman"/>
          <w:szCs w:val="28"/>
        </w:rPr>
        <w:t xml:space="preserve">                           </w:t>
      </w:r>
      <w:r w:rsidRPr="00391A1D">
        <w:rPr>
          <w:rFonts w:cs="Times New Roman"/>
          <w:szCs w:val="28"/>
        </w:rPr>
        <w:t xml:space="preserve">24 серпня 2020 року)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w:t>
      </w:r>
      <w:r>
        <w:rPr>
          <w:rFonts w:cs="Times New Roman"/>
          <w:szCs w:val="28"/>
        </w:rPr>
        <w:t>‒</w:t>
      </w:r>
      <w:r w:rsidRPr="00391A1D">
        <w:rPr>
          <w:rFonts w:cs="Times New Roman"/>
          <w:szCs w:val="28"/>
        </w:rPr>
        <w:t xml:space="preserve"> накладення штрафу в розмірі однієї тисячі неоподатковуваних мінімумів доходів громадян.</w:t>
      </w:r>
    </w:p>
    <w:p w:rsidR="00D14AB2" w:rsidRPr="00380324" w:rsidRDefault="00D14AB2" w:rsidP="00D14AB2">
      <w:pPr>
        <w:ind w:firstLine="709"/>
      </w:pPr>
      <w:r w:rsidRPr="00380324">
        <w:t>Варто зауважити, що законодаве</w:t>
      </w:r>
      <w:r>
        <w:t>ць</w:t>
      </w:r>
      <w:r w:rsidRPr="00380324">
        <w:t xml:space="preserve"> позиціонує транспортний засіб як джерело підвищеної небезпеки (стаття 1187 Цивільного кодексу України), його експлуатація завжди пов’язана з ризиком для життя і здоров’я, безпеки довкілля, а тому особа, яка володіє чи користується транспортним засобом, не може використовувати його на шкоду правам і свободам громадян, інтересам суспільства. </w:t>
      </w:r>
    </w:p>
    <w:p w:rsidR="00D14AB2" w:rsidRPr="00380324" w:rsidRDefault="00D14AB2" w:rsidP="00D14AB2">
      <w:pPr>
        <w:ind w:firstLine="709"/>
        <w:rPr>
          <w:rFonts w:eastAsia="Times New Roman" w:cs="Times New Roman"/>
          <w:szCs w:val="28"/>
          <w:lang w:eastAsia="uk-UA"/>
        </w:rPr>
      </w:pPr>
      <w:r w:rsidRPr="00380324">
        <w:t xml:space="preserve">Системний аналіз вказаних вище приписів законодавства також </w:t>
      </w:r>
      <w:r w:rsidRPr="00380324">
        <w:rPr>
          <w:rFonts w:eastAsia="Times New Roman" w:cs="Times New Roman"/>
          <w:szCs w:val="28"/>
          <w:lang w:eastAsia="uk-UA"/>
        </w:rPr>
        <w:t>свідчить, що адміністративне правопорушення у сфері дорожнього руху, передбачене частиною першою статті 130 КУпАП, характеризується значною, порівняно</w:t>
      </w:r>
      <w:r>
        <w:rPr>
          <w:rFonts w:eastAsia="Times New Roman" w:cs="Times New Roman"/>
          <w:szCs w:val="28"/>
          <w:lang w:eastAsia="uk-UA"/>
        </w:rPr>
        <w:t xml:space="preserve">              </w:t>
      </w:r>
      <w:r w:rsidRPr="00380324">
        <w:rPr>
          <w:rFonts w:eastAsia="Times New Roman" w:cs="Times New Roman"/>
          <w:szCs w:val="28"/>
          <w:lang w:eastAsia="uk-UA"/>
        </w:rPr>
        <w:t xml:space="preserve"> з іншими адміністративними правопорушеннями, які визначені приписами КУпАП, суспільною небезпечністю, оскільки санкція частини першої цієї статті передбачає застосування до правопорушника більш суворого адміністративного стягнення, ніж у інших випадках, передбачених КУпАП.</w:t>
      </w:r>
    </w:p>
    <w:p w:rsidR="00D14AB2" w:rsidRPr="00380324" w:rsidRDefault="00D14AB2" w:rsidP="00D14AB2">
      <w:pPr>
        <w:ind w:firstLine="709"/>
        <w:rPr>
          <w:rFonts w:eastAsia="Times New Roman" w:cs="Times New Roman"/>
          <w:szCs w:val="28"/>
          <w:lang w:eastAsia="uk-UA"/>
        </w:rPr>
      </w:pPr>
      <w:r w:rsidRPr="00380324">
        <w:rPr>
          <w:rFonts w:eastAsia="Times New Roman" w:cs="Times New Roman"/>
          <w:szCs w:val="28"/>
          <w:lang w:eastAsia="uk-UA"/>
        </w:rPr>
        <w:t>Саме характер суспільної небезпеки (суспільної шкідливості) відмежовує адміністративне правопорушення, передбачене статтею 130 КУпАП</w:t>
      </w:r>
      <w:r>
        <w:rPr>
          <w:rFonts w:eastAsia="Times New Roman" w:cs="Times New Roman"/>
          <w:szCs w:val="28"/>
          <w:lang w:eastAsia="uk-UA"/>
        </w:rPr>
        <w:t xml:space="preserve">, </w:t>
      </w:r>
      <w:r w:rsidRPr="00380324">
        <w:rPr>
          <w:rFonts w:eastAsia="Times New Roman" w:cs="Times New Roman"/>
          <w:szCs w:val="28"/>
          <w:lang w:eastAsia="uk-UA"/>
        </w:rPr>
        <w:t xml:space="preserve">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щодо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w:t>
      </w:r>
      <w:r w:rsidRPr="00380324">
        <w:rPr>
          <w:rFonts w:eastAsia="Times New Roman" w:cs="Times New Roman"/>
          <w:szCs w:val="28"/>
          <w:lang w:eastAsia="uk-UA"/>
        </w:rPr>
        <w:lastRenderedPageBreak/>
        <w:t>кримінального правопорушення, може бути реальна шкода охоронюваним суспільним інтересам, зокрема заподіяння тяжкої шкоди здоров’ю потерпілого або смерт</w:t>
      </w:r>
      <w:r>
        <w:rPr>
          <w:rFonts w:eastAsia="Times New Roman" w:cs="Times New Roman"/>
          <w:szCs w:val="28"/>
          <w:lang w:eastAsia="uk-UA"/>
        </w:rPr>
        <w:t>ь</w:t>
      </w:r>
      <w:r w:rsidRPr="00380324">
        <w:rPr>
          <w:rFonts w:eastAsia="Times New Roman" w:cs="Times New Roman"/>
          <w:szCs w:val="28"/>
          <w:lang w:eastAsia="uk-UA"/>
        </w:rPr>
        <w:t xml:space="preserve"> потерпілого.</w:t>
      </w:r>
    </w:p>
    <w:p w:rsidR="00D14AB2" w:rsidRPr="00903E7B" w:rsidRDefault="00D14AB2" w:rsidP="00D14AB2">
      <w:pPr>
        <w:ind w:firstLine="709"/>
        <w:rPr>
          <w:shd w:val="clear" w:color="auto" w:fill="FFFFFF"/>
        </w:rPr>
      </w:pPr>
      <w:r w:rsidRPr="00380324">
        <w:rPr>
          <w:rFonts w:eastAsia="Times New Roman" w:cs="Times New Roman"/>
          <w:szCs w:val="28"/>
          <w:lang w:eastAsia="uk-UA"/>
        </w:rPr>
        <w:t xml:space="preserve">За таких обставин суд під час розгляду справи про адміністративне правопорушення, передбачене статтею 130 КУпАП, з огляду, в тому числі, </w:t>
      </w:r>
      <w:r>
        <w:rPr>
          <w:rFonts w:eastAsia="Times New Roman" w:cs="Times New Roman"/>
          <w:szCs w:val="28"/>
          <w:lang w:eastAsia="uk-UA"/>
        </w:rPr>
        <w:t xml:space="preserve">                  </w:t>
      </w:r>
      <w:r w:rsidRPr="00380324">
        <w:rPr>
          <w:rFonts w:eastAsia="Times New Roman" w:cs="Times New Roman"/>
          <w:szCs w:val="28"/>
          <w:lang w:eastAsia="uk-UA"/>
        </w:rPr>
        <w:t xml:space="preserve">на характер суспільної небезпечності такого правопорушення зобов’язаний вживати належних, дієвих заходів для її розгляду, не допускати безпідставних зволікань із таким розглядом, оскільки несвоєчасність розгляду справи у цьому випадку може мати наслідком ухилення особи від передбаченої законом відповідальності та не сприятиме вихованню правопорушника </w:t>
      </w:r>
      <w:r w:rsidRPr="00380324">
        <w:rPr>
          <w:shd w:val="clear" w:color="auto" w:fill="FFFFFF"/>
        </w:rPr>
        <w:t>у дусі точного</w:t>
      </w:r>
      <w:r>
        <w:rPr>
          <w:shd w:val="clear" w:color="auto" w:fill="FFFFFF"/>
        </w:rPr>
        <w:t xml:space="preserve">             </w:t>
      </w:r>
      <w:r w:rsidRPr="00380324">
        <w:rPr>
          <w:shd w:val="clear" w:color="auto" w:fill="FFFFFF"/>
        </w:rPr>
        <w:t xml:space="preserve"> і неухильного додержання Конститу</w:t>
      </w:r>
      <w:r>
        <w:rPr>
          <w:shd w:val="clear" w:color="auto" w:fill="FFFFFF"/>
        </w:rPr>
        <w:t xml:space="preserve">ції України і законів України. </w:t>
      </w:r>
    </w:p>
    <w:p w:rsidR="00D14AB2" w:rsidRPr="00380324" w:rsidRDefault="00D14AB2" w:rsidP="00D14AB2">
      <w:pPr>
        <w:ind w:firstLine="708"/>
      </w:pPr>
      <w:r>
        <w:rPr>
          <w:rFonts w:cs="Times New Roman"/>
          <w:szCs w:val="28"/>
        </w:rPr>
        <w:t xml:space="preserve">Під час розгляду дисциплінарної справи встановлено, що </w:t>
      </w:r>
      <w:r w:rsidRPr="00380324">
        <w:rPr>
          <w:szCs w:val="28"/>
        </w:rPr>
        <w:t xml:space="preserve">1 червня </w:t>
      </w:r>
      <w:r>
        <w:rPr>
          <w:szCs w:val="28"/>
        </w:rPr>
        <w:br/>
      </w:r>
      <w:r w:rsidRPr="00380324">
        <w:rPr>
          <w:szCs w:val="28"/>
        </w:rPr>
        <w:t>2020</w:t>
      </w:r>
      <w:r w:rsidRPr="00380324">
        <w:t xml:space="preserve"> року до провадження судді </w:t>
      </w:r>
      <w:proofErr w:type="spellStart"/>
      <w:r w:rsidRPr="00380324">
        <w:t>Карапиш</w:t>
      </w:r>
      <w:proofErr w:type="spellEnd"/>
      <w:r w:rsidRPr="00380324">
        <w:t xml:space="preserve"> Т.В. надійшов протокол про адміністративне правопорушення, передбачене частиною першою статті 130 КУпАП, стосовно </w:t>
      </w:r>
      <w:r w:rsidR="00C751C7">
        <w:t>ОСОБА_1</w:t>
      </w:r>
      <w:r w:rsidRPr="00380324">
        <w:t xml:space="preserve">, з якого вбачалося, що 22 травня </w:t>
      </w:r>
      <w:r w:rsidRPr="00380324">
        <w:br/>
        <w:t xml:space="preserve">2020 року правопорушник керував </w:t>
      </w:r>
      <w:r w:rsidRPr="00380324">
        <w:rPr>
          <w:rFonts w:cs="Times New Roman"/>
          <w:szCs w:val="28"/>
        </w:rPr>
        <w:t xml:space="preserve">транспортним засобом з явними </w:t>
      </w:r>
      <w:r>
        <w:rPr>
          <w:rFonts w:cs="Times New Roman"/>
          <w:szCs w:val="28"/>
        </w:rPr>
        <w:t>ознаками алкогольного сп’яніння (справа № 733/542/20).</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 xml:space="preserve">Вперше розгляд цього протоколу був призначений на 16 червня </w:t>
      </w:r>
      <w:r w:rsidRPr="00380324">
        <w:rPr>
          <w:rFonts w:cs="Times New Roman"/>
          <w:iCs/>
          <w:szCs w:val="28"/>
          <w:lang w:eastAsia="uk-UA"/>
        </w:rPr>
        <w:br/>
        <w:t xml:space="preserve">2020 року, тобто у межах строку, передбаченого статтею 277 КУпАП. </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 xml:space="preserve">16 червня 2020 року на адресу суду надійшла заява правопорушника </w:t>
      </w:r>
      <w:r>
        <w:rPr>
          <w:rFonts w:cs="Times New Roman"/>
          <w:iCs/>
          <w:szCs w:val="28"/>
          <w:lang w:eastAsia="uk-UA"/>
        </w:rPr>
        <w:t xml:space="preserve">             </w:t>
      </w:r>
      <w:r w:rsidRPr="00380324">
        <w:rPr>
          <w:rFonts w:cs="Times New Roman"/>
          <w:iCs/>
          <w:szCs w:val="28"/>
          <w:lang w:eastAsia="uk-UA"/>
        </w:rPr>
        <w:t>про відкладення розгляду справи на інший день у зв’язку з тим, що він перебував на лікуванні та не</w:t>
      </w:r>
      <w:r>
        <w:rPr>
          <w:rFonts w:cs="Times New Roman"/>
          <w:iCs/>
          <w:szCs w:val="28"/>
          <w:lang w:eastAsia="uk-UA"/>
        </w:rPr>
        <w:t xml:space="preserve"> </w:t>
      </w:r>
      <w:r w:rsidRPr="00380324">
        <w:rPr>
          <w:rFonts w:cs="Times New Roman"/>
          <w:iCs/>
          <w:szCs w:val="28"/>
          <w:lang w:eastAsia="uk-UA"/>
        </w:rPr>
        <w:t>ма</w:t>
      </w:r>
      <w:r>
        <w:rPr>
          <w:rFonts w:cs="Times New Roman"/>
          <w:iCs/>
          <w:szCs w:val="28"/>
          <w:lang w:eastAsia="uk-UA"/>
        </w:rPr>
        <w:t>є</w:t>
      </w:r>
      <w:r w:rsidRPr="00380324">
        <w:rPr>
          <w:rFonts w:cs="Times New Roman"/>
          <w:iCs/>
          <w:szCs w:val="28"/>
          <w:lang w:eastAsia="uk-UA"/>
        </w:rPr>
        <w:t xml:space="preserve"> можливості з’явитися </w:t>
      </w:r>
      <w:r>
        <w:rPr>
          <w:rFonts w:cs="Times New Roman"/>
          <w:iCs/>
          <w:szCs w:val="28"/>
          <w:lang w:eastAsia="uk-UA"/>
        </w:rPr>
        <w:t>в</w:t>
      </w:r>
      <w:r w:rsidRPr="00380324">
        <w:rPr>
          <w:rFonts w:cs="Times New Roman"/>
          <w:iCs/>
          <w:szCs w:val="28"/>
          <w:lang w:eastAsia="uk-UA"/>
        </w:rPr>
        <w:t xml:space="preserve"> судове засідання. Обставини, викладені у заяві правопорушника</w:t>
      </w:r>
      <w:r>
        <w:rPr>
          <w:rFonts w:cs="Times New Roman"/>
          <w:iCs/>
          <w:szCs w:val="28"/>
          <w:lang w:eastAsia="uk-UA"/>
        </w:rPr>
        <w:t>,</w:t>
      </w:r>
      <w:r w:rsidRPr="00380324">
        <w:rPr>
          <w:rFonts w:cs="Times New Roman"/>
          <w:iCs/>
          <w:szCs w:val="28"/>
          <w:lang w:eastAsia="uk-UA"/>
        </w:rPr>
        <w:t xml:space="preserve"> також підтверджувалися доданою довідкою медичного закладу.</w:t>
      </w:r>
    </w:p>
    <w:p w:rsidR="00D14AB2" w:rsidRPr="00380324" w:rsidRDefault="00D14AB2" w:rsidP="00D14AB2">
      <w:pPr>
        <w:ind w:firstLine="708"/>
        <w:rPr>
          <w:szCs w:val="28"/>
        </w:rPr>
      </w:pPr>
      <w:r>
        <w:rPr>
          <w:rFonts w:cs="Times New Roman"/>
          <w:iCs/>
          <w:szCs w:val="28"/>
          <w:lang w:eastAsia="uk-UA"/>
        </w:rPr>
        <w:t>Розгляд справи</w:t>
      </w:r>
      <w:r w:rsidRPr="00380324">
        <w:rPr>
          <w:rFonts w:cs="Times New Roman"/>
          <w:iCs/>
          <w:szCs w:val="28"/>
          <w:lang w:eastAsia="uk-UA"/>
        </w:rPr>
        <w:t xml:space="preserve"> бу</w:t>
      </w:r>
      <w:r>
        <w:rPr>
          <w:rFonts w:cs="Times New Roman"/>
          <w:iCs/>
          <w:szCs w:val="28"/>
          <w:lang w:eastAsia="uk-UA"/>
        </w:rPr>
        <w:t>ло</w:t>
      </w:r>
      <w:r w:rsidRPr="00380324">
        <w:rPr>
          <w:rFonts w:cs="Times New Roman"/>
          <w:iCs/>
          <w:szCs w:val="28"/>
          <w:lang w:eastAsia="uk-UA"/>
        </w:rPr>
        <w:t xml:space="preserve"> відкладено на 2 липня 2020 року, </w:t>
      </w:r>
      <w:r>
        <w:rPr>
          <w:rFonts w:cs="Times New Roman"/>
          <w:iCs/>
          <w:szCs w:val="28"/>
          <w:lang w:eastAsia="uk-UA"/>
        </w:rPr>
        <w:t xml:space="preserve">потім </w:t>
      </w:r>
      <w:r w:rsidRPr="00380324">
        <w:rPr>
          <w:rFonts w:cs="Times New Roman"/>
          <w:iCs/>
          <w:szCs w:val="28"/>
          <w:lang w:eastAsia="uk-UA"/>
        </w:rPr>
        <w:t xml:space="preserve">на 28 серпня 2020 року </w:t>
      </w:r>
      <w:r>
        <w:rPr>
          <w:szCs w:val="28"/>
        </w:rPr>
        <w:t xml:space="preserve">у зв’язку </w:t>
      </w:r>
      <w:r w:rsidRPr="00380324">
        <w:rPr>
          <w:szCs w:val="28"/>
        </w:rPr>
        <w:t xml:space="preserve">з неявкою особи, яка притягається до адміністративної відповідальності. Зокрема, у матеріалах справи </w:t>
      </w:r>
      <w:r>
        <w:rPr>
          <w:szCs w:val="28"/>
        </w:rPr>
        <w:t>наявний</w:t>
      </w:r>
      <w:r w:rsidRPr="00380324">
        <w:rPr>
          <w:szCs w:val="28"/>
        </w:rPr>
        <w:t xml:space="preserve"> конверт з відміткою УДППЗ «Укрпошта» про неможливість вручення листа, оскільки правопорушник відмовився від його отримання.</w:t>
      </w:r>
    </w:p>
    <w:p w:rsidR="00D14AB2" w:rsidRPr="00380324" w:rsidRDefault="00D14AB2" w:rsidP="00D14AB2">
      <w:pPr>
        <w:ind w:firstLine="708"/>
        <w:rPr>
          <w:rFonts w:cs="Times New Roman"/>
          <w:iCs/>
          <w:szCs w:val="28"/>
          <w:lang w:eastAsia="uk-UA"/>
        </w:rPr>
      </w:pPr>
      <w:r>
        <w:rPr>
          <w:szCs w:val="28"/>
        </w:rPr>
        <w:t>Із</w:t>
      </w:r>
      <w:r w:rsidRPr="00380324">
        <w:rPr>
          <w:szCs w:val="28"/>
        </w:rPr>
        <w:t xml:space="preserve"> 7 липня 2020 року по 21 серпня 2020 року суддя </w:t>
      </w:r>
      <w:proofErr w:type="spellStart"/>
      <w:r w:rsidRPr="00380324">
        <w:rPr>
          <w:szCs w:val="28"/>
        </w:rPr>
        <w:t>Карапиш</w:t>
      </w:r>
      <w:proofErr w:type="spellEnd"/>
      <w:r w:rsidRPr="00380324">
        <w:rPr>
          <w:szCs w:val="28"/>
        </w:rPr>
        <w:t xml:space="preserve"> Т.В. перебувала у відпустці відповідно до наказу від 15 червня 2020 року № 43/2.</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 xml:space="preserve">Постановою суду від 28 серпня 2020 року провадження у справі про адміністративне правопорушення стосовно </w:t>
      </w:r>
      <w:r w:rsidR="00C751C7">
        <w:t>ОСОБА_1</w:t>
      </w:r>
      <w:r w:rsidRPr="00380324">
        <w:rPr>
          <w:rFonts w:cs="Times New Roman"/>
          <w:iCs/>
          <w:szCs w:val="28"/>
          <w:lang w:eastAsia="uk-UA"/>
        </w:rPr>
        <w:t xml:space="preserve"> закрито у зв’язку</w:t>
      </w:r>
      <w:r w:rsidR="00C751C7">
        <w:rPr>
          <w:rFonts w:cs="Times New Roman"/>
          <w:iCs/>
          <w:szCs w:val="28"/>
          <w:lang w:eastAsia="uk-UA"/>
        </w:rPr>
        <w:t xml:space="preserve"> </w:t>
      </w:r>
      <w:r w:rsidRPr="00380324">
        <w:rPr>
          <w:rFonts w:cs="Times New Roman"/>
          <w:iCs/>
          <w:szCs w:val="28"/>
          <w:lang w:eastAsia="uk-UA"/>
        </w:rPr>
        <w:t>із закінченням строку притягнення до адміністративної відповідальності.</w:t>
      </w:r>
    </w:p>
    <w:p w:rsidR="00D14AB2" w:rsidRPr="006A63A4" w:rsidRDefault="00D14AB2" w:rsidP="00D14AB2">
      <w:pPr>
        <w:ind w:firstLine="708"/>
      </w:pPr>
      <w:r w:rsidRPr="00380324">
        <w:rPr>
          <w:szCs w:val="28"/>
        </w:rPr>
        <w:t>30 квітня 2020</w:t>
      </w:r>
      <w:r w:rsidRPr="00380324">
        <w:t xml:space="preserve"> року до провадження судді </w:t>
      </w:r>
      <w:proofErr w:type="spellStart"/>
      <w:r w:rsidRPr="00380324">
        <w:t>Карапиш</w:t>
      </w:r>
      <w:proofErr w:type="spellEnd"/>
      <w:r w:rsidRPr="00380324">
        <w:t xml:space="preserve"> Т.В. надійшов протокол про адміністративне правопорушення, передбачене частиною першою статті 130 КУпАП, стосовно </w:t>
      </w:r>
      <w:r w:rsidR="00C751C7">
        <w:t>ОСОБА_2</w:t>
      </w:r>
      <w:r w:rsidRPr="00380324">
        <w:t>, з</w:t>
      </w:r>
      <w:r>
        <w:t xml:space="preserve"> якого вбачалося, що 20 квітня </w:t>
      </w:r>
      <w:r w:rsidRPr="00380324">
        <w:t xml:space="preserve">2020 року правопорушник керував </w:t>
      </w:r>
      <w:r w:rsidRPr="00380324">
        <w:rPr>
          <w:rFonts w:cs="Times New Roman"/>
          <w:szCs w:val="28"/>
        </w:rPr>
        <w:t>транспортним засобом з явними ознаками алкогольного сп’яніння</w:t>
      </w:r>
      <w:r>
        <w:rPr>
          <w:rFonts w:cs="Times New Roman"/>
          <w:szCs w:val="28"/>
        </w:rPr>
        <w:t xml:space="preserve"> (справа № 733/456/20)</w:t>
      </w:r>
      <w:r w:rsidRPr="00380324">
        <w:rPr>
          <w:rFonts w:cs="Times New Roman"/>
          <w:szCs w:val="28"/>
        </w:rPr>
        <w:t>.</w:t>
      </w:r>
    </w:p>
    <w:p w:rsidR="00D14AB2" w:rsidRDefault="00D14AB2" w:rsidP="00D14AB2">
      <w:pPr>
        <w:ind w:firstLine="708"/>
        <w:rPr>
          <w:rFonts w:cs="Times New Roman"/>
          <w:iCs/>
          <w:szCs w:val="28"/>
          <w:lang w:eastAsia="uk-UA"/>
        </w:rPr>
      </w:pPr>
    </w:p>
    <w:p w:rsidR="00D14AB2" w:rsidRPr="00380324" w:rsidRDefault="00D14AB2" w:rsidP="00D14AB2">
      <w:pPr>
        <w:ind w:firstLine="708"/>
        <w:rPr>
          <w:rFonts w:cs="Times New Roman"/>
          <w:iCs/>
          <w:szCs w:val="28"/>
          <w:lang w:eastAsia="uk-UA"/>
        </w:rPr>
      </w:pPr>
      <w:r w:rsidRPr="00380324">
        <w:rPr>
          <w:rFonts w:cs="Times New Roman"/>
          <w:iCs/>
          <w:szCs w:val="28"/>
          <w:lang w:eastAsia="uk-UA"/>
        </w:rPr>
        <w:t xml:space="preserve">Вперше розгляд цього протоколу був призначений на 15 травня </w:t>
      </w:r>
      <w:r w:rsidRPr="00380324">
        <w:rPr>
          <w:rFonts w:cs="Times New Roman"/>
          <w:iCs/>
          <w:szCs w:val="28"/>
          <w:lang w:eastAsia="uk-UA"/>
        </w:rPr>
        <w:br/>
        <w:t xml:space="preserve">2020 року, тобто у межах строку, передбаченого статтею 277 КУпАП. </w:t>
      </w:r>
    </w:p>
    <w:p w:rsidR="00D14AB2" w:rsidRPr="00380324" w:rsidRDefault="00D14AB2" w:rsidP="00D14AB2">
      <w:pPr>
        <w:ind w:firstLine="708"/>
        <w:rPr>
          <w:rFonts w:cs="Times New Roman"/>
          <w:iCs/>
          <w:szCs w:val="28"/>
          <w:lang w:eastAsia="uk-UA"/>
        </w:rPr>
      </w:pPr>
      <w:r w:rsidRPr="00380324">
        <w:rPr>
          <w:szCs w:val="28"/>
        </w:rPr>
        <w:t xml:space="preserve">15 травня 2020 року на адресу суду надійшло клопотання правопорушника про відкладення розгляду справи, оскільки на території України оголошено </w:t>
      </w:r>
      <w:r w:rsidRPr="00380324">
        <w:rPr>
          <w:szCs w:val="28"/>
        </w:rPr>
        <w:lastRenderedPageBreak/>
        <w:t xml:space="preserve">карантин, припинено рух громадського транспорту та </w:t>
      </w:r>
      <w:r>
        <w:rPr>
          <w:szCs w:val="28"/>
        </w:rPr>
        <w:t xml:space="preserve"> </w:t>
      </w:r>
      <w:r w:rsidRPr="00380324">
        <w:rPr>
          <w:szCs w:val="28"/>
        </w:rPr>
        <w:t xml:space="preserve">у нього немає можливості з’явитися </w:t>
      </w:r>
      <w:r>
        <w:rPr>
          <w:szCs w:val="28"/>
        </w:rPr>
        <w:t>в</w:t>
      </w:r>
      <w:r w:rsidRPr="00380324">
        <w:rPr>
          <w:szCs w:val="28"/>
        </w:rPr>
        <w:t xml:space="preserve"> судове засідання.</w:t>
      </w:r>
    </w:p>
    <w:p w:rsidR="00D14AB2" w:rsidRPr="00380324" w:rsidRDefault="00D14AB2" w:rsidP="00D14AB2">
      <w:pPr>
        <w:ind w:firstLine="708"/>
        <w:rPr>
          <w:szCs w:val="28"/>
        </w:rPr>
      </w:pPr>
      <w:r w:rsidRPr="00380324">
        <w:rPr>
          <w:szCs w:val="28"/>
        </w:rPr>
        <w:t>Надалі розгляд справи</w:t>
      </w:r>
      <w:r>
        <w:rPr>
          <w:szCs w:val="28"/>
        </w:rPr>
        <w:t>,</w:t>
      </w:r>
      <w:r w:rsidRPr="00380324">
        <w:rPr>
          <w:szCs w:val="28"/>
        </w:rPr>
        <w:t xml:space="preserve"> призначен</w:t>
      </w:r>
      <w:r>
        <w:rPr>
          <w:szCs w:val="28"/>
        </w:rPr>
        <w:t>ий</w:t>
      </w:r>
      <w:r w:rsidRPr="00380324">
        <w:rPr>
          <w:szCs w:val="28"/>
        </w:rPr>
        <w:t xml:space="preserve"> на 16 червня 2020 року, не відбувся та був відкладений на 2 липня 2020 року за клопотанням правопорушника</w:t>
      </w:r>
      <w:r>
        <w:rPr>
          <w:szCs w:val="28"/>
        </w:rPr>
        <w:t xml:space="preserve"> </w:t>
      </w:r>
      <w:r w:rsidRPr="00380324">
        <w:rPr>
          <w:szCs w:val="28"/>
        </w:rPr>
        <w:t>з метою надання йому часу для отримання правової допомоги.</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2 липня 2020 року розгляд справи відкладено на 28 серпня 2020 року</w:t>
      </w:r>
      <w:r>
        <w:rPr>
          <w:rFonts w:cs="Times New Roman"/>
          <w:iCs/>
          <w:szCs w:val="28"/>
          <w:lang w:eastAsia="uk-UA"/>
        </w:rPr>
        <w:t xml:space="preserve">               </w:t>
      </w:r>
      <w:r w:rsidRPr="00380324">
        <w:rPr>
          <w:rFonts w:cs="Times New Roman"/>
          <w:iCs/>
          <w:szCs w:val="28"/>
          <w:lang w:eastAsia="uk-UA"/>
        </w:rPr>
        <w:t xml:space="preserve"> </w:t>
      </w:r>
      <w:r>
        <w:rPr>
          <w:szCs w:val="28"/>
        </w:rPr>
        <w:t xml:space="preserve">у зв’язку </w:t>
      </w:r>
      <w:r w:rsidRPr="00380324">
        <w:rPr>
          <w:szCs w:val="28"/>
        </w:rPr>
        <w:t>з неявкою особи, яка притягається до адміністративної відповідальності. Зокрема, матеріал</w:t>
      </w:r>
      <w:r>
        <w:rPr>
          <w:szCs w:val="28"/>
        </w:rPr>
        <w:t>и</w:t>
      </w:r>
      <w:r w:rsidRPr="00380324">
        <w:rPr>
          <w:szCs w:val="28"/>
        </w:rPr>
        <w:t xml:space="preserve"> справи </w:t>
      </w:r>
      <w:proofErr w:type="spellStart"/>
      <w:r w:rsidRPr="00380324">
        <w:rPr>
          <w:szCs w:val="28"/>
        </w:rPr>
        <w:t>містит</w:t>
      </w:r>
      <w:r>
        <w:rPr>
          <w:szCs w:val="28"/>
        </w:rPr>
        <w:t>ять</w:t>
      </w:r>
      <w:proofErr w:type="spellEnd"/>
      <w:r w:rsidRPr="00380324">
        <w:rPr>
          <w:szCs w:val="28"/>
        </w:rPr>
        <w:t xml:space="preserve"> конверт з відміткою УДППЗ «Укрпошта» про неможливість вручення листа, оскільки правопорушник відмовився від його отримання.</w:t>
      </w:r>
    </w:p>
    <w:p w:rsidR="00D14AB2" w:rsidRPr="00380324" w:rsidRDefault="00D14AB2" w:rsidP="00D14AB2">
      <w:pPr>
        <w:ind w:firstLine="708"/>
        <w:rPr>
          <w:rFonts w:cs="Times New Roman"/>
          <w:iCs/>
          <w:szCs w:val="28"/>
          <w:lang w:eastAsia="uk-UA"/>
        </w:rPr>
      </w:pPr>
      <w:r>
        <w:rPr>
          <w:szCs w:val="28"/>
        </w:rPr>
        <w:t>Із</w:t>
      </w:r>
      <w:r w:rsidRPr="00380324">
        <w:rPr>
          <w:szCs w:val="28"/>
        </w:rPr>
        <w:t xml:space="preserve"> 7 липня 2020 року по 21 серпня 2020 року суддя </w:t>
      </w:r>
      <w:proofErr w:type="spellStart"/>
      <w:r w:rsidRPr="00380324">
        <w:rPr>
          <w:szCs w:val="28"/>
        </w:rPr>
        <w:t>Карапиш</w:t>
      </w:r>
      <w:proofErr w:type="spellEnd"/>
      <w:r w:rsidRPr="00380324">
        <w:rPr>
          <w:szCs w:val="28"/>
        </w:rPr>
        <w:t xml:space="preserve"> Т.В. перебувала у відпустці відповідно до наказу від 15 червня 2020 року № 43/2.</w:t>
      </w:r>
    </w:p>
    <w:p w:rsidR="00D14AB2" w:rsidRDefault="00D14AB2" w:rsidP="00D14AB2">
      <w:pPr>
        <w:ind w:firstLine="708"/>
        <w:rPr>
          <w:rFonts w:cs="Times New Roman"/>
          <w:iCs/>
          <w:szCs w:val="28"/>
          <w:lang w:eastAsia="uk-UA"/>
        </w:rPr>
      </w:pPr>
      <w:r w:rsidRPr="00380324">
        <w:rPr>
          <w:rFonts w:cs="Times New Roman"/>
          <w:iCs/>
          <w:szCs w:val="28"/>
          <w:lang w:eastAsia="uk-UA"/>
        </w:rPr>
        <w:t xml:space="preserve">Постановою суду від 28 серпня 2020 року провадження у справі про адміністративне правопорушення стосовно </w:t>
      </w:r>
      <w:r w:rsidR="00D74263">
        <w:t>ОСОБА_2</w:t>
      </w:r>
      <w:r w:rsidRPr="00380324">
        <w:rPr>
          <w:rFonts w:cs="Times New Roman"/>
          <w:iCs/>
          <w:szCs w:val="28"/>
          <w:lang w:eastAsia="uk-UA"/>
        </w:rPr>
        <w:t xml:space="preserve"> закрито у зв’язку із закінченням строку притягнення до адміністративної відповідальності.</w:t>
      </w:r>
    </w:p>
    <w:p w:rsidR="00D14AB2" w:rsidRPr="00380324" w:rsidRDefault="00D14AB2" w:rsidP="00D14AB2">
      <w:pPr>
        <w:ind w:firstLine="708"/>
      </w:pPr>
      <w:r w:rsidRPr="00380324">
        <w:rPr>
          <w:szCs w:val="28"/>
        </w:rPr>
        <w:t>16 червня 2020</w:t>
      </w:r>
      <w:r w:rsidRPr="00380324">
        <w:t xml:space="preserve"> року до провадження судді </w:t>
      </w:r>
      <w:proofErr w:type="spellStart"/>
      <w:r w:rsidRPr="00380324">
        <w:t>Карапиш</w:t>
      </w:r>
      <w:proofErr w:type="spellEnd"/>
      <w:r w:rsidRPr="00380324">
        <w:t xml:space="preserve"> Т.В. надійшов протокол про адміністративне правопорушення, передбачене частиною першою статті 130 КУпАП, стосовно </w:t>
      </w:r>
      <w:r w:rsidR="00C751C7">
        <w:t>ОСОБА_2</w:t>
      </w:r>
      <w:r w:rsidRPr="00380324">
        <w:t>, з</w:t>
      </w:r>
      <w:r>
        <w:t xml:space="preserve"> якого вбачалося, що 11 червня </w:t>
      </w:r>
      <w:r w:rsidRPr="00380324">
        <w:t xml:space="preserve">2020 року правопорушник керував </w:t>
      </w:r>
      <w:r w:rsidRPr="00380324">
        <w:rPr>
          <w:rFonts w:cs="Times New Roman"/>
          <w:szCs w:val="28"/>
        </w:rPr>
        <w:t>транспортним засобом з явними ознаками алкогольного сп’яніння</w:t>
      </w:r>
      <w:r>
        <w:rPr>
          <w:rFonts w:cs="Times New Roman"/>
          <w:szCs w:val="28"/>
        </w:rPr>
        <w:t xml:space="preserve"> (справа № 733/593/20)</w:t>
      </w:r>
      <w:r w:rsidRPr="00380324">
        <w:rPr>
          <w:rFonts w:cs="Times New Roman"/>
          <w:szCs w:val="28"/>
        </w:rPr>
        <w:t>.</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 xml:space="preserve">Вперше розгляд цього протоколу був призначений на 6 липня  </w:t>
      </w:r>
      <w:r w:rsidRPr="00380324">
        <w:rPr>
          <w:rFonts w:cs="Times New Roman"/>
          <w:iCs/>
          <w:szCs w:val="28"/>
          <w:lang w:eastAsia="uk-UA"/>
        </w:rPr>
        <w:br/>
        <w:t>2020 року, тобто у межах строку, передбаченого статтею 277 КУпАП.</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 xml:space="preserve">6 липня 2020 року розгляд справи </w:t>
      </w:r>
      <w:r>
        <w:rPr>
          <w:rFonts w:cs="Times New Roman"/>
          <w:iCs/>
          <w:szCs w:val="28"/>
          <w:lang w:eastAsia="uk-UA"/>
        </w:rPr>
        <w:t xml:space="preserve">суд </w:t>
      </w:r>
      <w:r w:rsidRPr="00380324">
        <w:rPr>
          <w:rFonts w:cs="Times New Roman"/>
          <w:iCs/>
          <w:szCs w:val="28"/>
          <w:lang w:eastAsia="uk-UA"/>
        </w:rPr>
        <w:t>відкла</w:t>
      </w:r>
      <w:r>
        <w:rPr>
          <w:rFonts w:cs="Times New Roman"/>
          <w:iCs/>
          <w:szCs w:val="28"/>
          <w:lang w:eastAsia="uk-UA"/>
        </w:rPr>
        <w:t>в</w:t>
      </w:r>
      <w:r w:rsidRPr="00380324">
        <w:rPr>
          <w:rFonts w:cs="Times New Roman"/>
          <w:iCs/>
          <w:szCs w:val="28"/>
          <w:lang w:eastAsia="uk-UA"/>
        </w:rPr>
        <w:t xml:space="preserve"> на 31 серпня 2020 року за клопотанням правопорушника, який </w:t>
      </w:r>
      <w:r>
        <w:rPr>
          <w:rFonts w:cs="Times New Roman"/>
          <w:iCs/>
          <w:szCs w:val="28"/>
          <w:lang w:eastAsia="uk-UA"/>
        </w:rPr>
        <w:t>мав намір</w:t>
      </w:r>
      <w:r w:rsidRPr="00380324">
        <w:rPr>
          <w:rFonts w:cs="Times New Roman"/>
          <w:iCs/>
          <w:szCs w:val="28"/>
          <w:lang w:eastAsia="uk-UA"/>
        </w:rPr>
        <w:t xml:space="preserve"> залучити до участі у справі захисника.</w:t>
      </w:r>
    </w:p>
    <w:p w:rsidR="00D14AB2" w:rsidRPr="00380324" w:rsidRDefault="00D14AB2" w:rsidP="00D14AB2">
      <w:pPr>
        <w:ind w:firstLine="708"/>
        <w:rPr>
          <w:rFonts w:cs="Times New Roman"/>
          <w:iCs/>
          <w:szCs w:val="28"/>
          <w:lang w:eastAsia="uk-UA"/>
        </w:rPr>
      </w:pPr>
      <w:r>
        <w:rPr>
          <w:szCs w:val="28"/>
        </w:rPr>
        <w:t>Із</w:t>
      </w:r>
      <w:r w:rsidRPr="00380324">
        <w:rPr>
          <w:szCs w:val="28"/>
        </w:rPr>
        <w:t xml:space="preserve"> 7 липня 2020 року по 21 серпня 2020 року суддя </w:t>
      </w:r>
      <w:proofErr w:type="spellStart"/>
      <w:r w:rsidRPr="00380324">
        <w:rPr>
          <w:szCs w:val="28"/>
        </w:rPr>
        <w:t>Карапиш</w:t>
      </w:r>
      <w:proofErr w:type="spellEnd"/>
      <w:r w:rsidRPr="00380324">
        <w:rPr>
          <w:szCs w:val="28"/>
        </w:rPr>
        <w:t xml:space="preserve"> Т.В. перебувала у відпустці відповідно до наказу від 15 червня 2020 року № 43/2.</w:t>
      </w:r>
    </w:p>
    <w:p w:rsidR="00D14AB2" w:rsidRPr="00380324" w:rsidRDefault="00D14AB2" w:rsidP="00D14AB2">
      <w:pPr>
        <w:ind w:firstLine="708"/>
        <w:rPr>
          <w:rFonts w:cs="Times New Roman"/>
          <w:iCs/>
          <w:szCs w:val="28"/>
          <w:lang w:eastAsia="uk-UA"/>
        </w:rPr>
      </w:pPr>
      <w:r w:rsidRPr="00380324">
        <w:rPr>
          <w:rFonts w:cs="Times New Roman"/>
          <w:iCs/>
          <w:szCs w:val="28"/>
          <w:lang w:eastAsia="uk-UA"/>
        </w:rPr>
        <w:t>Розгляд справи 31 серпня 2020 року суд відкла</w:t>
      </w:r>
      <w:r>
        <w:rPr>
          <w:rFonts w:cs="Times New Roman"/>
          <w:iCs/>
          <w:szCs w:val="28"/>
          <w:lang w:eastAsia="uk-UA"/>
        </w:rPr>
        <w:t>в</w:t>
      </w:r>
      <w:r w:rsidRPr="00380324">
        <w:rPr>
          <w:rFonts w:cs="Times New Roman"/>
          <w:iCs/>
          <w:szCs w:val="28"/>
          <w:lang w:eastAsia="uk-UA"/>
        </w:rPr>
        <w:t xml:space="preserve"> на 11 вересня </w:t>
      </w:r>
      <w:r w:rsidRPr="00380324">
        <w:rPr>
          <w:rFonts w:cs="Times New Roman"/>
          <w:iCs/>
          <w:szCs w:val="28"/>
          <w:lang w:eastAsia="uk-UA"/>
        </w:rPr>
        <w:br/>
        <w:t xml:space="preserve">2020 року </w:t>
      </w:r>
      <w:r>
        <w:rPr>
          <w:szCs w:val="28"/>
        </w:rPr>
        <w:t xml:space="preserve">у зв’язку </w:t>
      </w:r>
      <w:r w:rsidRPr="00380324">
        <w:rPr>
          <w:szCs w:val="28"/>
        </w:rPr>
        <w:t xml:space="preserve">з неявкою особи, яка притягається до адміністративної відповідальності, хоча була належним чином повідомлена про дату, час </w:t>
      </w:r>
      <w:r>
        <w:rPr>
          <w:szCs w:val="28"/>
        </w:rPr>
        <w:t>і</w:t>
      </w:r>
      <w:r w:rsidRPr="00380324">
        <w:rPr>
          <w:szCs w:val="28"/>
        </w:rPr>
        <w:t xml:space="preserve"> місце розгляду справи, що також підтверджується рекомендованим</w:t>
      </w:r>
      <w:r>
        <w:rPr>
          <w:szCs w:val="28"/>
        </w:rPr>
        <w:t xml:space="preserve"> листом</w:t>
      </w:r>
      <w:r w:rsidRPr="00380324">
        <w:rPr>
          <w:szCs w:val="28"/>
        </w:rPr>
        <w:t xml:space="preserve"> про вручення поштового повідомлення.</w:t>
      </w:r>
    </w:p>
    <w:p w:rsidR="00D14AB2" w:rsidRPr="000E7018" w:rsidRDefault="00D14AB2" w:rsidP="00D14AB2">
      <w:pPr>
        <w:ind w:firstLine="708"/>
        <w:rPr>
          <w:rFonts w:cs="Times New Roman"/>
          <w:iCs/>
          <w:szCs w:val="28"/>
          <w:lang w:eastAsia="uk-UA"/>
        </w:rPr>
      </w:pPr>
      <w:r w:rsidRPr="00380324">
        <w:rPr>
          <w:rFonts w:cs="Times New Roman"/>
          <w:iCs/>
          <w:szCs w:val="28"/>
          <w:lang w:eastAsia="uk-UA"/>
        </w:rPr>
        <w:t>11 вересня 2020 року розгляд справи відкладено на 25 вересня 2020 року у зв’язку з неявкою особи, яка притягається до адміністративної відповідальності</w:t>
      </w:r>
      <w:r>
        <w:rPr>
          <w:rFonts w:cs="Times New Roman"/>
          <w:iCs/>
          <w:szCs w:val="28"/>
          <w:lang w:eastAsia="uk-UA"/>
        </w:rPr>
        <w:t>,</w:t>
      </w:r>
      <w:r w:rsidRPr="00380324">
        <w:rPr>
          <w:rFonts w:cs="Times New Roman"/>
          <w:iCs/>
          <w:szCs w:val="28"/>
          <w:lang w:eastAsia="uk-UA"/>
        </w:rPr>
        <w:t xml:space="preserve"> та наявністю в суду відомостей (відмітка на поштовому повідомленні), що </w:t>
      </w:r>
      <w:r w:rsidR="00C751C7">
        <w:rPr>
          <w:rFonts w:cs="Times New Roman"/>
          <w:iCs/>
          <w:szCs w:val="28"/>
          <w:lang w:eastAsia="uk-UA"/>
        </w:rPr>
        <w:t>ОСОБА_3</w:t>
      </w:r>
      <w:r w:rsidRPr="00380324">
        <w:rPr>
          <w:rFonts w:cs="Times New Roman"/>
          <w:iCs/>
          <w:szCs w:val="28"/>
          <w:lang w:eastAsia="uk-UA"/>
        </w:rPr>
        <w:t xml:space="preserve"> не проживає за </w:t>
      </w:r>
      <w:proofErr w:type="spellStart"/>
      <w:r w:rsidRPr="00380324">
        <w:rPr>
          <w:rFonts w:cs="Times New Roman"/>
          <w:iCs/>
          <w:szCs w:val="28"/>
          <w:lang w:eastAsia="uk-UA"/>
        </w:rPr>
        <w:t>адресою</w:t>
      </w:r>
      <w:proofErr w:type="spellEnd"/>
      <w:r w:rsidRPr="00380324">
        <w:rPr>
          <w:rFonts w:cs="Times New Roman"/>
          <w:iCs/>
          <w:szCs w:val="28"/>
          <w:lang w:eastAsia="uk-UA"/>
        </w:rPr>
        <w:t xml:space="preserve">, за якою </w:t>
      </w:r>
      <w:r>
        <w:rPr>
          <w:rFonts w:cs="Times New Roman"/>
          <w:iCs/>
          <w:szCs w:val="28"/>
          <w:lang w:eastAsia="uk-UA"/>
        </w:rPr>
        <w:t xml:space="preserve">йому </w:t>
      </w:r>
      <w:r w:rsidRPr="000E7018">
        <w:rPr>
          <w:rFonts w:cs="Times New Roman"/>
          <w:iCs/>
          <w:szCs w:val="28"/>
          <w:lang w:eastAsia="uk-UA"/>
        </w:rPr>
        <w:t>надсилали виклики.</w:t>
      </w:r>
    </w:p>
    <w:p w:rsidR="00D14AB2" w:rsidRDefault="00D14AB2" w:rsidP="00D14AB2">
      <w:pPr>
        <w:ind w:firstLine="708"/>
        <w:rPr>
          <w:rFonts w:cs="Times New Roman"/>
          <w:iCs/>
          <w:szCs w:val="28"/>
          <w:lang w:eastAsia="uk-UA"/>
        </w:rPr>
      </w:pPr>
      <w:r w:rsidRPr="000E7018">
        <w:rPr>
          <w:rFonts w:cs="Times New Roman"/>
          <w:iCs/>
          <w:szCs w:val="28"/>
          <w:lang w:eastAsia="uk-UA"/>
        </w:rPr>
        <w:t xml:space="preserve">Постановою суду від 25 вересня 2020 року провадження у справі про адміністративне правопорушення стосовно </w:t>
      </w:r>
      <w:r w:rsidR="00C751C7">
        <w:rPr>
          <w:szCs w:val="28"/>
        </w:rPr>
        <w:t>ОСОБА_3</w:t>
      </w:r>
      <w:r w:rsidRPr="000E7018">
        <w:rPr>
          <w:szCs w:val="28"/>
        </w:rPr>
        <w:t xml:space="preserve"> </w:t>
      </w:r>
      <w:r w:rsidRPr="000E7018">
        <w:rPr>
          <w:rFonts w:cs="Times New Roman"/>
          <w:iCs/>
          <w:szCs w:val="28"/>
          <w:lang w:eastAsia="uk-UA"/>
        </w:rPr>
        <w:t>закрито у зв’язку</w:t>
      </w:r>
      <w:r w:rsidR="00C751C7">
        <w:rPr>
          <w:rFonts w:cs="Times New Roman"/>
          <w:iCs/>
          <w:szCs w:val="28"/>
          <w:lang w:eastAsia="uk-UA"/>
        </w:rPr>
        <w:t xml:space="preserve"> </w:t>
      </w:r>
      <w:r w:rsidRPr="000E7018">
        <w:rPr>
          <w:rFonts w:cs="Times New Roman"/>
          <w:iCs/>
          <w:szCs w:val="28"/>
          <w:lang w:eastAsia="uk-UA"/>
        </w:rPr>
        <w:t>із закінченням строку притягнення до адміністративної відповідальності.</w:t>
      </w:r>
    </w:p>
    <w:p w:rsidR="00D14AB2" w:rsidRPr="006A63A4" w:rsidRDefault="00D14AB2" w:rsidP="00D14AB2">
      <w:pPr>
        <w:ind w:firstLine="708"/>
        <w:rPr>
          <w:b/>
          <w:szCs w:val="28"/>
        </w:rPr>
      </w:pPr>
      <w:r w:rsidRPr="00380324">
        <w:rPr>
          <w:szCs w:val="28"/>
        </w:rPr>
        <w:t xml:space="preserve">13 листопада 2019 року до </w:t>
      </w:r>
      <w:r w:rsidRPr="00DD2E50">
        <w:rPr>
          <w:szCs w:val="28"/>
        </w:rPr>
        <w:t xml:space="preserve">провадження судді </w:t>
      </w:r>
      <w:proofErr w:type="spellStart"/>
      <w:r w:rsidRPr="00DD2E50">
        <w:rPr>
          <w:szCs w:val="28"/>
        </w:rPr>
        <w:t>Карапиш</w:t>
      </w:r>
      <w:proofErr w:type="spellEnd"/>
      <w:r w:rsidRPr="00DD2E50">
        <w:rPr>
          <w:szCs w:val="28"/>
        </w:rPr>
        <w:t xml:space="preserve"> Т.В. надійшли протоколи про адміністративні правопорушення, передбачені частиною</w:t>
      </w:r>
      <w:r w:rsidRPr="00380324">
        <w:rPr>
          <w:szCs w:val="28"/>
        </w:rPr>
        <w:t xml:space="preserve"> першою статті 130, статтею 124 КУпАП</w:t>
      </w:r>
      <w:r>
        <w:rPr>
          <w:szCs w:val="28"/>
        </w:rPr>
        <w:t>,</w:t>
      </w:r>
      <w:r w:rsidRPr="00380324">
        <w:rPr>
          <w:szCs w:val="28"/>
        </w:rPr>
        <w:t xml:space="preserve"> стосовно </w:t>
      </w:r>
      <w:r w:rsidR="0025352E">
        <w:rPr>
          <w:szCs w:val="28"/>
        </w:rPr>
        <w:t>ОСОБА_4</w:t>
      </w:r>
      <w:r w:rsidRPr="00380324">
        <w:rPr>
          <w:szCs w:val="28"/>
        </w:rPr>
        <w:t>, з як</w:t>
      </w:r>
      <w:r>
        <w:rPr>
          <w:szCs w:val="28"/>
        </w:rPr>
        <w:t>их</w:t>
      </w:r>
      <w:r w:rsidRPr="00380324">
        <w:rPr>
          <w:szCs w:val="28"/>
        </w:rPr>
        <w:t xml:space="preserve"> вбачалося, що </w:t>
      </w:r>
      <w:r w:rsidR="0025352E">
        <w:rPr>
          <w:szCs w:val="28"/>
        </w:rPr>
        <w:t xml:space="preserve">               </w:t>
      </w:r>
      <w:r w:rsidRPr="00380324">
        <w:rPr>
          <w:szCs w:val="28"/>
        </w:rPr>
        <w:t xml:space="preserve">9 жовтня 2019 року о 17:45 на автодорозі Качанівка </w:t>
      </w:r>
      <w:r w:rsidRPr="00380324">
        <w:rPr>
          <w:rFonts w:cs="Times New Roman"/>
          <w:szCs w:val="28"/>
        </w:rPr>
        <w:t xml:space="preserve">– </w:t>
      </w:r>
      <w:proofErr w:type="spellStart"/>
      <w:r w:rsidRPr="00380324">
        <w:rPr>
          <w:szCs w:val="28"/>
        </w:rPr>
        <w:t>Парафіївка</w:t>
      </w:r>
      <w:proofErr w:type="spellEnd"/>
      <w:r w:rsidRPr="00380324">
        <w:rPr>
          <w:szCs w:val="28"/>
        </w:rPr>
        <w:t xml:space="preserve"> </w:t>
      </w:r>
      <w:r>
        <w:rPr>
          <w:szCs w:val="28"/>
        </w:rPr>
        <w:t xml:space="preserve">він </w:t>
      </w:r>
      <w:r w:rsidRPr="00380324">
        <w:rPr>
          <w:szCs w:val="28"/>
        </w:rPr>
        <w:t>керував транспортним засобом марки «</w:t>
      </w:r>
      <w:proofErr w:type="spellStart"/>
      <w:r w:rsidRPr="00380324">
        <w:rPr>
          <w:szCs w:val="28"/>
        </w:rPr>
        <w:t>Delta</w:t>
      </w:r>
      <w:proofErr w:type="spellEnd"/>
      <w:r w:rsidRPr="00380324">
        <w:rPr>
          <w:szCs w:val="28"/>
        </w:rPr>
        <w:t xml:space="preserve">», перебуваючи </w:t>
      </w:r>
      <w:r>
        <w:rPr>
          <w:szCs w:val="28"/>
        </w:rPr>
        <w:t>у</w:t>
      </w:r>
      <w:r w:rsidRPr="00380324">
        <w:rPr>
          <w:szCs w:val="28"/>
        </w:rPr>
        <w:t xml:space="preserve"> стані алкогольного </w:t>
      </w:r>
      <w:r w:rsidRPr="00380324">
        <w:rPr>
          <w:szCs w:val="28"/>
        </w:rPr>
        <w:lastRenderedPageBreak/>
        <w:t xml:space="preserve">сп’яніння, не </w:t>
      </w:r>
      <w:r>
        <w:rPr>
          <w:szCs w:val="28"/>
        </w:rPr>
        <w:t>дотримався</w:t>
      </w:r>
      <w:r w:rsidRPr="00380324">
        <w:rPr>
          <w:szCs w:val="28"/>
        </w:rPr>
        <w:t xml:space="preserve"> безпечної швидкості руху</w:t>
      </w:r>
      <w:r>
        <w:rPr>
          <w:szCs w:val="28"/>
        </w:rPr>
        <w:t xml:space="preserve">  у</w:t>
      </w:r>
      <w:r w:rsidRPr="00380324">
        <w:rPr>
          <w:szCs w:val="28"/>
        </w:rPr>
        <w:t xml:space="preserve"> </w:t>
      </w:r>
      <w:r>
        <w:rPr>
          <w:szCs w:val="28"/>
        </w:rPr>
        <w:t>в</w:t>
      </w:r>
      <w:r w:rsidRPr="00380324">
        <w:rPr>
          <w:szCs w:val="28"/>
        </w:rPr>
        <w:t>становлених межах, не врахував дорожньої обстановки, не контролював рух транспортного засобу</w:t>
      </w:r>
      <w:r>
        <w:rPr>
          <w:szCs w:val="28"/>
        </w:rPr>
        <w:t>,</w:t>
      </w:r>
      <w:r w:rsidRPr="00380324">
        <w:rPr>
          <w:szCs w:val="28"/>
        </w:rPr>
        <w:t xml:space="preserve"> внаслідок чого з’їхав у кювет, </w:t>
      </w:r>
      <w:r>
        <w:rPr>
          <w:szCs w:val="28"/>
        </w:rPr>
        <w:t>транспортний засіб</w:t>
      </w:r>
      <w:r w:rsidRPr="000426DB">
        <w:rPr>
          <w:szCs w:val="28"/>
        </w:rPr>
        <w:t xml:space="preserve"> </w:t>
      </w:r>
      <w:r w:rsidRPr="00380324">
        <w:rPr>
          <w:szCs w:val="28"/>
        </w:rPr>
        <w:t>перекинув</w:t>
      </w:r>
      <w:r>
        <w:rPr>
          <w:szCs w:val="28"/>
        </w:rPr>
        <w:t>ся</w:t>
      </w:r>
      <w:r w:rsidRPr="00380324">
        <w:rPr>
          <w:szCs w:val="28"/>
        </w:rPr>
        <w:t>, що спричинило його пошкодження</w:t>
      </w:r>
      <w:r>
        <w:rPr>
          <w:szCs w:val="28"/>
        </w:rPr>
        <w:t xml:space="preserve"> (справа № 733/1446/19)</w:t>
      </w:r>
      <w:r w:rsidRPr="00380324">
        <w:rPr>
          <w:szCs w:val="28"/>
        </w:rPr>
        <w:t>.</w:t>
      </w:r>
    </w:p>
    <w:p w:rsidR="00D14AB2" w:rsidRPr="00380324" w:rsidRDefault="00D14AB2" w:rsidP="00D14AB2">
      <w:pPr>
        <w:ind w:firstLine="709"/>
        <w:rPr>
          <w:rFonts w:cs="Times New Roman"/>
          <w:szCs w:val="28"/>
        </w:rPr>
      </w:pPr>
      <w:r w:rsidRPr="00380324">
        <w:rPr>
          <w:rFonts w:cs="Times New Roman"/>
          <w:szCs w:val="28"/>
        </w:rPr>
        <w:t>Правопорушник</w:t>
      </w:r>
      <w:r>
        <w:rPr>
          <w:rFonts w:cs="Times New Roman"/>
          <w:szCs w:val="28"/>
        </w:rPr>
        <w:t>а</w:t>
      </w:r>
      <w:r w:rsidRPr="00380324">
        <w:rPr>
          <w:rFonts w:cs="Times New Roman"/>
          <w:szCs w:val="28"/>
        </w:rPr>
        <w:t xml:space="preserve"> повідомлен</w:t>
      </w:r>
      <w:r>
        <w:rPr>
          <w:rFonts w:cs="Times New Roman"/>
          <w:szCs w:val="28"/>
        </w:rPr>
        <w:t>о</w:t>
      </w:r>
      <w:r w:rsidRPr="00380324">
        <w:rPr>
          <w:rFonts w:cs="Times New Roman"/>
          <w:szCs w:val="28"/>
        </w:rPr>
        <w:t xml:space="preserve"> про місце розгляду справи про адміністративне правопорушення, зі змістом протоколу </w:t>
      </w:r>
      <w:r>
        <w:rPr>
          <w:rFonts w:cs="Times New Roman"/>
          <w:szCs w:val="28"/>
        </w:rPr>
        <w:t xml:space="preserve">він </w:t>
      </w:r>
      <w:r w:rsidRPr="00380324">
        <w:rPr>
          <w:rFonts w:cs="Times New Roman"/>
          <w:szCs w:val="28"/>
        </w:rPr>
        <w:t>ознайомився та отримав його копію, про що свідчать його підписи у протоколі. З-поміж іншого, у протоколі, складеному за фактом вчинення адміністративного правопорушення, передбаченого частиною першою статті 130 КУпАП</w:t>
      </w:r>
      <w:r>
        <w:rPr>
          <w:rFonts w:cs="Times New Roman"/>
          <w:szCs w:val="28"/>
        </w:rPr>
        <w:t>,</w:t>
      </w:r>
      <w:r w:rsidRPr="00380324">
        <w:rPr>
          <w:rFonts w:cs="Times New Roman"/>
          <w:szCs w:val="28"/>
        </w:rPr>
        <w:t xml:space="preserve"> правопорушник власноруч </w:t>
      </w:r>
      <w:r>
        <w:rPr>
          <w:rFonts w:cs="Times New Roman"/>
          <w:szCs w:val="28"/>
        </w:rPr>
        <w:t xml:space="preserve">зазначив: </w:t>
      </w:r>
      <w:r w:rsidRPr="00380324">
        <w:rPr>
          <w:rFonts w:cs="Times New Roman"/>
          <w:szCs w:val="28"/>
        </w:rPr>
        <w:t>«</w:t>
      </w:r>
      <w:r>
        <w:rPr>
          <w:rFonts w:cs="Times New Roman"/>
          <w:szCs w:val="28"/>
        </w:rPr>
        <w:t>…</w:t>
      </w:r>
      <w:r w:rsidRPr="00380324">
        <w:rPr>
          <w:rFonts w:cs="Times New Roman"/>
          <w:szCs w:val="28"/>
        </w:rPr>
        <w:t>вживав алкогольні напої після чого керував мопедом вину визнаю більше не повториться». До матеріалів цього протоколу було долучено результ</w:t>
      </w:r>
      <w:r w:rsidR="0025352E">
        <w:rPr>
          <w:rFonts w:cs="Times New Roman"/>
          <w:szCs w:val="28"/>
        </w:rPr>
        <w:t>ат токсикологічного дослідження                               № ІНФОРМАЦІЯ_1.</w:t>
      </w:r>
      <w:r w:rsidRPr="00380324">
        <w:rPr>
          <w:rFonts w:cs="Times New Roman"/>
          <w:szCs w:val="28"/>
        </w:rPr>
        <w:t xml:space="preserve"> від 17 жовтня 2019 року</w:t>
      </w:r>
      <w:r>
        <w:rPr>
          <w:rFonts w:cs="Times New Roman"/>
          <w:szCs w:val="28"/>
        </w:rPr>
        <w:t>,</w:t>
      </w:r>
      <w:r w:rsidRPr="00380324">
        <w:rPr>
          <w:rFonts w:cs="Times New Roman"/>
          <w:szCs w:val="28"/>
        </w:rPr>
        <w:t xml:space="preserve"> </w:t>
      </w:r>
      <w:r>
        <w:rPr>
          <w:rFonts w:cs="Times New Roman"/>
          <w:szCs w:val="28"/>
        </w:rPr>
        <w:t>з</w:t>
      </w:r>
      <w:r w:rsidRPr="00380324">
        <w:rPr>
          <w:rFonts w:cs="Times New Roman"/>
          <w:szCs w:val="28"/>
        </w:rPr>
        <w:t xml:space="preserve"> якого вбачалося, щ</w:t>
      </w:r>
      <w:r>
        <w:rPr>
          <w:rFonts w:cs="Times New Roman"/>
          <w:szCs w:val="28"/>
        </w:rPr>
        <w:t xml:space="preserve">о у крові </w:t>
      </w:r>
      <w:r w:rsidR="0025352E">
        <w:rPr>
          <w:rFonts w:cs="Times New Roman"/>
          <w:szCs w:val="28"/>
        </w:rPr>
        <w:t>ОСОБА_4</w:t>
      </w:r>
      <w:r>
        <w:rPr>
          <w:rFonts w:cs="Times New Roman"/>
          <w:szCs w:val="28"/>
        </w:rPr>
        <w:t xml:space="preserve"> станом </w:t>
      </w:r>
      <w:r w:rsidRPr="00380324">
        <w:rPr>
          <w:rFonts w:cs="Times New Roman"/>
          <w:szCs w:val="28"/>
        </w:rPr>
        <w:t xml:space="preserve">на 9 жовтня 2019 року </w:t>
      </w:r>
      <w:r>
        <w:rPr>
          <w:rFonts w:cs="Times New Roman"/>
          <w:szCs w:val="28"/>
        </w:rPr>
        <w:t>виявлено етанол</w:t>
      </w:r>
      <w:r w:rsidRPr="00380324">
        <w:rPr>
          <w:rFonts w:cs="Times New Roman"/>
          <w:szCs w:val="28"/>
        </w:rPr>
        <w:t xml:space="preserve"> </w:t>
      </w:r>
      <w:r>
        <w:rPr>
          <w:rFonts w:cs="Times New Roman"/>
          <w:szCs w:val="28"/>
        </w:rPr>
        <w:t>(</w:t>
      </w:r>
      <w:r w:rsidR="0025352E">
        <w:rPr>
          <w:rFonts w:cs="Times New Roman"/>
          <w:szCs w:val="28"/>
        </w:rPr>
        <w:t>ІНФОРМАЦІЯ_2</w:t>
      </w:r>
      <w:r>
        <w:rPr>
          <w:rFonts w:cs="Times New Roman"/>
          <w:szCs w:val="28"/>
        </w:rPr>
        <w:t>)</w:t>
      </w:r>
      <w:r w:rsidRPr="00380324">
        <w:rPr>
          <w:rFonts w:cs="Times New Roman"/>
          <w:szCs w:val="28"/>
        </w:rPr>
        <w:t>.</w:t>
      </w:r>
    </w:p>
    <w:p w:rsidR="00D14AB2" w:rsidRPr="00380324" w:rsidRDefault="00D14AB2" w:rsidP="00D14AB2">
      <w:pPr>
        <w:ind w:firstLine="709"/>
        <w:rPr>
          <w:rFonts w:cs="Times New Roman"/>
          <w:szCs w:val="28"/>
        </w:rPr>
      </w:pPr>
      <w:r w:rsidRPr="00380324">
        <w:rPr>
          <w:rFonts w:cs="Times New Roman"/>
          <w:szCs w:val="28"/>
        </w:rPr>
        <w:t>Крім того, до вказаних протоколів було долучено постанову слідчого від 31 жовтня 2019 року про закриття кримінального провадження, внесеного до ЄРДР</w:t>
      </w:r>
      <w:r>
        <w:rPr>
          <w:rFonts w:cs="Times New Roman"/>
          <w:szCs w:val="28"/>
        </w:rPr>
        <w:t>,</w:t>
      </w:r>
      <w:r w:rsidRPr="00380324">
        <w:rPr>
          <w:rFonts w:cs="Times New Roman"/>
          <w:szCs w:val="28"/>
        </w:rPr>
        <w:t xml:space="preserve"> у зв’язку з відсутністю в діянні складу кримінального правопорушення, передбаченого частиною першою статті 286 </w:t>
      </w:r>
      <w:r>
        <w:rPr>
          <w:rFonts w:cs="Times New Roman"/>
          <w:szCs w:val="28"/>
        </w:rPr>
        <w:t xml:space="preserve">Кримінального кодексу України (далі ‒ </w:t>
      </w:r>
      <w:r w:rsidRPr="00380324">
        <w:rPr>
          <w:rFonts w:cs="Times New Roman"/>
          <w:szCs w:val="28"/>
        </w:rPr>
        <w:t>КК України</w:t>
      </w:r>
      <w:r>
        <w:rPr>
          <w:rFonts w:cs="Times New Roman"/>
          <w:szCs w:val="28"/>
        </w:rPr>
        <w:t>)</w:t>
      </w:r>
      <w:r w:rsidRPr="00380324">
        <w:rPr>
          <w:rFonts w:cs="Times New Roman"/>
          <w:szCs w:val="28"/>
        </w:rPr>
        <w:t>.</w:t>
      </w:r>
    </w:p>
    <w:p w:rsidR="00D14AB2" w:rsidRPr="00380324" w:rsidRDefault="00D14AB2" w:rsidP="00D14AB2">
      <w:pPr>
        <w:ind w:firstLine="708"/>
        <w:rPr>
          <w:szCs w:val="28"/>
        </w:rPr>
      </w:pPr>
      <w:r w:rsidRPr="00380324">
        <w:rPr>
          <w:szCs w:val="28"/>
        </w:rPr>
        <w:t xml:space="preserve">Вперше вказана справа була призначена до розгляду на 29 листопада </w:t>
      </w:r>
      <w:r w:rsidRPr="00380324">
        <w:rPr>
          <w:szCs w:val="28"/>
        </w:rPr>
        <w:br/>
        <w:t>2019 року, тобто з незначним (на один день) порушенням строку, передбаченого статтею 277 КУпАП.</w:t>
      </w:r>
    </w:p>
    <w:p w:rsidR="00D14AB2" w:rsidRPr="00380324" w:rsidRDefault="00D14AB2" w:rsidP="00D14AB2">
      <w:pPr>
        <w:ind w:firstLine="708"/>
        <w:rPr>
          <w:szCs w:val="28"/>
        </w:rPr>
      </w:pPr>
      <w:r w:rsidRPr="00380324">
        <w:rPr>
          <w:szCs w:val="28"/>
        </w:rPr>
        <w:t xml:space="preserve">З 26 листопада 2019 року </w:t>
      </w:r>
      <w:r>
        <w:rPr>
          <w:szCs w:val="28"/>
        </w:rPr>
        <w:t>д</w:t>
      </w:r>
      <w:r w:rsidRPr="00380324">
        <w:rPr>
          <w:szCs w:val="28"/>
        </w:rPr>
        <w:t xml:space="preserve">о 29 листопада 2019 року суддя </w:t>
      </w:r>
      <w:proofErr w:type="spellStart"/>
      <w:r w:rsidRPr="00380324">
        <w:rPr>
          <w:szCs w:val="28"/>
        </w:rPr>
        <w:t>Карапиш</w:t>
      </w:r>
      <w:proofErr w:type="spellEnd"/>
      <w:r w:rsidRPr="00380324">
        <w:rPr>
          <w:szCs w:val="28"/>
        </w:rPr>
        <w:t xml:space="preserve"> Т.В. перебувала у відпустці відповідно до наказу від 25 листопада 2019 року № 62/2. Матеріали справи не містять відомостей про призначення судом розгляду в подальшому.</w:t>
      </w:r>
    </w:p>
    <w:p w:rsidR="00D14AB2" w:rsidRPr="00380324" w:rsidRDefault="00D14AB2" w:rsidP="00D14AB2">
      <w:pPr>
        <w:ind w:firstLine="708"/>
        <w:rPr>
          <w:szCs w:val="28"/>
        </w:rPr>
      </w:pPr>
      <w:r w:rsidRPr="00380324">
        <w:rPr>
          <w:szCs w:val="28"/>
        </w:rPr>
        <w:t xml:space="preserve">Разом із тим 3 січня 2020 року на адресу суду надійшло клопотання </w:t>
      </w:r>
      <w:r w:rsidR="0025352E">
        <w:rPr>
          <w:szCs w:val="28"/>
        </w:rPr>
        <w:t>ОСОБА_4</w:t>
      </w:r>
      <w:r w:rsidRPr="00380324">
        <w:rPr>
          <w:szCs w:val="28"/>
        </w:rPr>
        <w:t xml:space="preserve"> про розгляд с</w:t>
      </w:r>
      <w:r>
        <w:rPr>
          <w:szCs w:val="28"/>
        </w:rPr>
        <w:t>прави за</w:t>
      </w:r>
      <w:r w:rsidRPr="00380324">
        <w:rPr>
          <w:szCs w:val="28"/>
        </w:rPr>
        <w:t xml:space="preserve"> його відсутності.</w:t>
      </w:r>
    </w:p>
    <w:p w:rsidR="00D14AB2" w:rsidRPr="00380324" w:rsidRDefault="00D14AB2" w:rsidP="00D14AB2">
      <w:pPr>
        <w:ind w:firstLine="708"/>
        <w:rPr>
          <w:szCs w:val="28"/>
        </w:rPr>
      </w:pPr>
      <w:r w:rsidRPr="00380324">
        <w:rPr>
          <w:szCs w:val="28"/>
        </w:rPr>
        <w:t>Постановою суду від 3 січня 2020 року матеріали за вказаними вище протоколами</w:t>
      </w:r>
      <w:r>
        <w:rPr>
          <w:szCs w:val="28"/>
        </w:rPr>
        <w:t xml:space="preserve"> об’єднано в одне провадження,</w:t>
      </w:r>
      <w:r w:rsidRPr="00380324">
        <w:rPr>
          <w:szCs w:val="28"/>
        </w:rPr>
        <w:t xml:space="preserve"> адміністративну справу стосовно </w:t>
      </w:r>
      <w:r w:rsidR="0025352E">
        <w:rPr>
          <w:szCs w:val="28"/>
        </w:rPr>
        <w:t>ОСОБА_4</w:t>
      </w:r>
      <w:r w:rsidRPr="00380324">
        <w:rPr>
          <w:szCs w:val="28"/>
        </w:rPr>
        <w:t xml:space="preserve"> про притягнення до адміністративної відповідальності закрит</w:t>
      </w:r>
      <w:r>
        <w:rPr>
          <w:szCs w:val="28"/>
        </w:rPr>
        <w:t>о</w:t>
      </w:r>
      <w:r w:rsidRPr="00380324">
        <w:rPr>
          <w:szCs w:val="28"/>
        </w:rPr>
        <w:t xml:space="preserve"> </w:t>
      </w:r>
      <w:r>
        <w:rPr>
          <w:szCs w:val="28"/>
        </w:rPr>
        <w:t>у</w:t>
      </w:r>
      <w:r w:rsidRPr="00380324">
        <w:rPr>
          <w:szCs w:val="28"/>
        </w:rPr>
        <w:t xml:space="preserve"> зв’язку </w:t>
      </w:r>
      <w:r>
        <w:rPr>
          <w:szCs w:val="28"/>
        </w:rPr>
        <w:t>і</w:t>
      </w:r>
      <w:r w:rsidRPr="00380324">
        <w:rPr>
          <w:szCs w:val="28"/>
        </w:rPr>
        <w:t>з закінченням строку притягнення до адміністративної відповідальності.</w:t>
      </w:r>
    </w:p>
    <w:p w:rsidR="00D14AB2" w:rsidRPr="00380324" w:rsidRDefault="00D14AB2" w:rsidP="00D14AB2">
      <w:pPr>
        <w:rPr>
          <w:szCs w:val="28"/>
        </w:rPr>
      </w:pPr>
      <w:r w:rsidRPr="00380324">
        <w:rPr>
          <w:b/>
          <w:szCs w:val="28"/>
        </w:rPr>
        <w:tab/>
      </w:r>
      <w:r w:rsidRPr="00380324">
        <w:rPr>
          <w:szCs w:val="28"/>
        </w:rPr>
        <w:t xml:space="preserve">Як вбачається </w:t>
      </w:r>
      <w:r>
        <w:rPr>
          <w:szCs w:val="28"/>
        </w:rPr>
        <w:t>із</w:t>
      </w:r>
      <w:r w:rsidRPr="00380324">
        <w:rPr>
          <w:szCs w:val="28"/>
        </w:rPr>
        <w:t xml:space="preserve"> постанови суду, вина </w:t>
      </w:r>
      <w:r w:rsidR="0025352E">
        <w:rPr>
          <w:szCs w:val="28"/>
        </w:rPr>
        <w:t>ОСОБА_4</w:t>
      </w:r>
      <w:r w:rsidRPr="00380324">
        <w:rPr>
          <w:szCs w:val="28"/>
        </w:rPr>
        <w:t xml:space="preserve"> у вчиненні адміністративних правопорушень, передбачених ча</w:t>
      </w:r>
      <w:r>
        <w:rPr>
          <w:szCs w:val="28"/>
        </w:rPr>
        <w:t>стиною першою статті 130, статтею</w:t>
      </w:r>
      <w:r w:rsidRPr="00380324">
        <w:rPr>
          <w:szCs w:val="28"/>
        </w:rPr>
        <w:t xml:space="preserve"> 124 КУпАП</w:t>
      </w:r>
      <w:r>
        <w:rPr>
          <w:szCs w:val="28"/>
        </w:rPr>
        <w:t>,</w:t>
      </w:r>
      <w:r w:rsidRPr="00380324">
        <w:rPr>
          <w:szCs w:val="28"/>
        </w:rPr>
        <w:t xml:space="preserve"> повністю підтверджена матеріалами справи</w:t>
      </w:r>
      <w:r>
        <w:rPr>
          <w:szCs w:val="28"/>
        </w:rPr>
        <w:t>,</w:t>
      </w:r>
      <w:r w:rsidRPr="00380324">
        <w:rPr>
          <w:szCs w:val="28"/>
        </w:rPr>
        <w:t xml:space="preserve"> у його діях наявні склади вказаних правопорушень.</w:t>
      </w:r>
    </w:p>
    <w:p w:rsidR="00D14AB2" w:rsidRDefault="00D14AB2" w:rsidP="00D14AB2">
      <w:pPr>
        <w:rPr>
          <w:szCs w:val="28"/>
        </w:rPr>
      </w:pPr>
    </w:p>
    <w:p w:rsidR="00D14AB2" w:rsidRPr="00380324" w:rsidRDefault="00D14AB2" w:rsidP="00D14AB2">
      <w:pPr>
        <w:rPr>
          <w:szCs w:val="28"/>
        </w:rPr>
      </w:pPr>
      <w:r w:rsidRPr="00380324">
        <w:rPr>
          <w:szCs w:val="28"/>
        </w:rPr>
        <w:tab/>
        <w:t xml:space="preserve">Суд у вказаній постанові також </w:t>
      </w:r>
      <w:r>
        <w:rPr>
          <w:szCs w:val="28"/>
        </w:rPr>
        <w:t>зазначив</w:t>
      </w:r>
      <w:r w:rsidRPr="00380324">
        <w:rPr>
          <w:szCs w:val="28"/>
        </w:rPr>
        <w:t>, що відповідно до частини четвертої статті 38 КУпАП у разі відмови у порушенні кримінальної справи або закриття кримінальної справи, але за наявності в діях порушника ознак адміністративного правопорушення адміністративне стягнення може бути накладено не пізніш як через місяць з дня прийняття рішення про відмову у порушенні кримінальної справи або про її закриття.</w:t>
      </w:r>
    </w:p>
    <w:p w:rsidR="00D14AB2" w:rsidRPr="00380324" w:rsidRDefault="00D14AB2" w:rsidP="00D14AB2">
      <w:pPr>
        <w:rPr>
          <w:szCs w:val="28"/>
        </w:rPr>
      </w:pPr>
      <w:r w:rsidRPr="00380324">
        <w:rPr>
          <w:szCs w:val="28"/>
        </w:rPr>
        <w:lastRenderedPageBreak/>
        <w:tab/>
      </w:r>
      <w:r>
        <w:rPr>
          <w:szCs w:val="28"/>
        </w:rPr>
        <w:t>З</w:t>
      </w:r>
      <w:r w:rsidRPr="00380324">
        <w:rPr>
          <w:szCs w:val="28"/>
        </w:rPr>
        <w:t xml:space="preserve"> огляду на </w:t>
      </w:r>
      <w:r>
        <w:rPr>
          <w:szCs w:val="28"/>
        </w:rPr>
        <w:t>зазначені</w:t>
      </w:r>
      <w:r w:rsidRPr="00380324">
        <w:rPr>
          <w:szCs w:val="28"/>
        </w:rPr>
        <w:t xml:space="preserve"> положення закону</w:t>
      </w:r>
      <w:r>
        <w:rPr>
          <w:szCs w:val="28"/>
        </w:rPr>
        <w:t>,</w:t>
      </w:r>
      <w:r w:rsidRPr="00380324">
        <w:rPr>
          <w:szCs w:val="28"/>
        </w:rPr>
        <w:t xml:space="preserve"> </w:t>
      </w:r>
      <w:r>
        <w:rPr>
          <w:szCs w:val="28"/>
        </w:rPr>
        <w:t>у</w:t>
      </w:r>
      <w:r w:rsidRPr="00380324">
        <w:rPr>
          <w:szCs w:val="28"/>
        </w:rPr>
        <w:t xml:space="preserve">раховуючи, що справа надійшла до Ічнянського районного суду Чернігівської області </w:t>
      </w:r>
      <w:r>
        <w:rPr>
          <w:szCs w:val="28"/>
        </w:rPr>
        <w:br/>
      </w:r>
      <w:r w:rsidRPr="00380324">
        <w:rPr>
          <w:szCs w:val="28"/>
        </w:rPr>
        <w:t xml:space="preserve">13 листопада 2019 року, протокол про адміністративне правопорушення складений 2 листопада 2019 року, а постанова про закриття кримінального провадження стосовно </w:t>
      </w:r>
      <w:r w:rsidR="00956470">
        <w:rPr>
          <w:szCs w:val="28"/>
        </w:rPr>
        <w:t>ОСОБА_4</w:t>
      </w:r>
      <w:r w:rsidRPr="00380324">
        <w:rPr>
          <w:szCs w:val="28"/>
        </w:rPr>
        <w:t xml:space="preserve"> винесена 31 жовтня 2019 року, </w:t>
      </w:r>
      <w:r>
        <w:rPr>
          <w:szCs w:val="28"/>
        </w:rPr>
        <w:t xml:space="preserve">суд </w:t>
      </w:r>
      <w:r w:rsidRPr="00380324">
        <w:rPr>
          <w:szCs w:val="28"/>
        </w:rPr>
        <w:t>вважав, що провадження у справі підлягає закриттю на підставі пункту</w:t>
      </w:r>
      <w:r>
        <w:rPr>
          <w:szCs w:val="28"/>
        </w:rPr>
        <w:t xml:space="preserve"> </w:t>
      </w:r>
      <w:r w:rsidRPr="00380324">
        <w:rPr>
          <w:szCs w:val="28"/>
        </w:rPr>
        <w:t>2 частини першої статті 284 КУпАП.</w:t>
      </w:r>
    </w:p>
    <w:p w:rsidR="00D14AB2" w:rsidRPr="000D1AEA" w:rsidRDefault="00D14AB2" w:rsidP="00D14AB2">
      <w:pPr>
        <w:ind w:firstLine="709"/>
        <w:rPr>
          <w:rFonts w:cs="Times New Roman"/>
          <w:szCs w:val="28"/>
        </w:rPr>
      </w:pPr>
      <w:r>
        <w:rPr>
          <w:rFonts w:cs="Times New Roman"/>
          <w:szCs w:val="28"/>
        </w:rPr>
        <w:t xml:space="preserve">Друга Дисциплінарна палата Вищої ради правосуддя встановила, </w:t>
      </w:r>
      <w:r w:rsidRPr="00380324">
        <w:rPr>
          <w:rFonts w:eastAsia="Times New Roman" w:cs="Times New Roman"/>
          <w:szCs w:val="28"/>
          <w:lang w:eastAsia="uk-UA"/>
        </w:rPr>
        <w:t xml:space="preserve">що у справі № 733/542/20 (стосовно </w:t>
      </w:r>
      <w:r w:rsidR="00956470">
        <w:rPr>
          <w:rFonts w:eastAsia="Times New Roman" w:cs="Times New Roman"/>
          <w:szCs w:val="28"/>
          <w:lang w:eastAsia="uk-UA"/>
        </w:rPr>
        <w:t>ОСОБА_1</w:t>
      </w:r>
      <w:r w:rsidRPr="00380324">
        <w:rPr>
          <w:rFonts w:eastAsia="Times New Roman" w:cs="Times New Roman"/>
          <w:szCs w:val="28"/>
          <w:lang w:eastAsia="uk-UA"/>
        </w:rPr>
        <w:t xml:space="preserve">) правопорушник відмовився від отримання повістки про виклик у судове засідання 2 липня 2020 року, що свідчить про те, що він свідомо ухилявся від явки до суду з метою уникнення накладення на нього адміністративного стягнення, </w:t>
      </w:r>
      <w:r>
        <w:rPr>
          <w:rFonts w:eastAsia="Times New Roman" w:cs="Times New Roman"/>
          <w:szCs w:val="28"/>
          <w:lang w:eastAsia="uk-UA"/>
        </w:rPr>
        <w:t>у подальшому</w:t>
      </w:r>
      <w:r w:rsidRPr="00380324">
        <w:rPr>
          <w:rFonts w:eastAsia="Times New Roman" w:cs="Times New Roman"/>
          <w:szCs w:val="28"/>
          <w:lang w:eastAsia="uk-UA"/>
        </w:rPr>
        <w:t xml:space="preserve"> розгляд справи відкла</w:t>
      </w:r>
      <w:r>
        <w:rPr>
          <w:rFonts w:eastAsia="Times New Roman" w:cs="Times New Roman"/>
          <w:szCs w:val="28"/>
          <w:lang w:eastAsia="uk-UA"/>
        </w:rPr>
        <w:t>ли</w:t>
      </w:r>
      <w:r w:rsidRPr="00380324">
        <w:rPr>
          <w:rFonts w:eastAsia="Times New Roman" w:cs="Times New Roman"/>
          <w:szCs w:val="28"/>
          <w:lang w:eastAsia="uk-UA"/>
        </w:rPr>
        <w:t xml:space="preserve"> на 28 серпня 2020 року.</w:t>
      </w:r>
    </w:p>
    <w:p w:rsidR="00D14AB2" w:rsidRPr="00380324" w:rsidRDefault="00D14AB2" w:rsidP="00D14AB2">
      <w:pPr>
        <w:ind w:firstLine="708"/>
        <w:rPr>
          <w:rFonts w:eastAsia="Times New Roman" w:cs="Times New Roman"/>
          <w:szCs w:val="28"/>
          <w:lang w:eastAsia="uk-UA"/>
        </w:rPr>
      </w:pPr>
      <w:r w:rsidRPr="00380324">
        <w:rPr>
          <w:rFonts w:eastAsia="Times New Roman" w:cs="Times New Roman"/>
          <w:szCs w:val="28"/>
          <w:lang w:eastAsia="uk-UA"/>
        </w:rPr>
        <w:t>Аналогічні обставини ухилення особи, яка притягалася до адміністративної відповідальності</w:t>
      </w:r>
      <w:r>
        <w:rPr>
          <w:rFonts w:eastAsia="Times New Roman" w:cs="Times New Roman"/>
          <w:szCs w:val="28"/>
          <w:lang w:eastAsia="uk-UA"/>
        </w:rPr>
        <w:t>,</w:t>
      </w:r>
      <w:r w:rsidRPr="00380324">
        <w:rPr>
          <w:rFonts w:eastAsia="Times New Roman" w:cs="Times New Roman"/>
          <w:szCs w:val="28"/>
          <w:lang w:eastAsia="uk-UA"/>
        </w:rPr>
        <w:t xml:space="preserve"> від явки до суду мали місце у справі </w:t>
      </w:r>
      <w:r w:rsidRPr="00380324">
        <w:rPr>
          <w:rFonts w:eastAsia="Times New Roman" w:cs="Times New Roman"/>
          <w:szCs w:val="28"/>
          <w:lang w:eastAsia="uk-UA"/>
        </w:rPr>
        <w:br/>
        <w:t xml:space="preserve">№ 733/456/20 (стосовно </w:t>
      </w:r>
      <w:r w:rsidR="00956470">
        <w:rPr>
          <w:szCs w:val="28"/>
        </w:rPr>
        <w:t>ОСОБА_2</w:t>
      </w:r>
      <w:r w:rsidRPr="00380324">
        <w:rPr>
          <w:szCs w:val="28"/>
        </w:rPr>
        <w:t xml:space="preserve">), з матеріалів якої вбачається, що правопорушник </w:t>
      </w:r>
      <w:r w:rsidRPr="00380324">
        <w:rPr>
          <w:rFonts w:eastAsia="Times New Roman" w:cs="Times New Roman"/>
          <w:szCs w:val="28"/>
          <w:lang w:eastAsia="uk-UA"/>
        </w:rPr>
        <w:t xml:space="preserve">відмовився від отримання повістки про виклик у судове засідання 2 липня 2020 року, та у справі № 733/593/20 (стосовно </w:t>
      </w:r>
      <w:r w:rsidRPr="00380324">
        <w:rPr>
          <w:rFonts w:eastAsia="Times New Roman" w:cs="Times New Roman"/>
          <w:szCs w:val="28"/>
          <w:lang w:eastAsia="uk-UA"/>
        </w:rPr>
        <w:br/>
      </w:r>
      <w:r w:rsidR="00956470">
        <w:rPr>
          <w:rFonts w:eastAsia="Times New Roman" w:cs="Times New Roman"/>
          <w:szCs w:val="28"/>
          <w:lang w:eastAsia="uk-UA"/>
        </w:rPr>
        <w:t>ОСОБА_3</w:t>
      </w:r>
      <w:r w:rsidRPr="00380324">
        <w:rPr>
          <w:rFonts w:eastAsia="Times New Roman" w:cs="Times New Roman"/>
          <w:szCs w:val="28"/>
          <w:lang w:eastAsia="uk-UA"/>
        </w:rPr>
        <w:t xml:space="preserve">), з матеріалів якої вбачається, що правопорушник був належним чином повідомлений про дату, час </w:t>
      </w:r>
      <w:r>
        <w:rPr>
          <w:rFonts w:eastAsia="Times New Roman" w:cs="Times New Roman"/>
          <w:szCs w:val="28"/>
          <w:lang w:eastAsia="uk-UA"/>
        </w:rPr>
        <w:t>і</w:t>
      </w:r>
      <w:r w:rsidRPr="00380324">
        <w:rPr>
          <w:rFonts w:eastAsia="Times New Roman" w:cs="Times New Roman"/>
          <w:szCs w:val="28"/>
          <w:lang w:eastAsia="uk-UA"/>
        </w:rPr>
        <w:t xml:space="preserve"> місце розгляду справи, однак у судове засідання 31 серпня 2020 року не з’явився, будь-яких клопотань щодо поважності причин неявки на адресу суду не подав.</w:t>
      </w:r>
    </w:p>
    <w:p w:rsidR="00D14AB2" w:rsidRDefault="00D14AB2" w:rsidP="00D14AB2">
      <w:pPr>
        <w:ind w:firstLine="709"/>
        <w:rPr>
          <w:rFonts w:eastAsia="Times New Roman" w:cs="Times New Roman"/>
          <w:szCs w:val="28"/>
          <w:lang w:eastAsia="uk-UA"/>
        </w:rPr>
      </w:pPr>
      <w:r w:rsidRPr="00E931BC">
        <w:rPr>
          <w:rFonts w:cs="Times New Roman"/>
          <w:szCs w:val="28"/>
        </w:rPr>
        <w:t xml:space="preserve">Відкриваючи дисциплінарну справу, Друга Дисциплінарна палата Вищої ради правосуддя зауважувала, що відмова правопорушника від отримання повістки про виклик до суду </w:t>
      </w:r>
      <w:r w:rsidRPr="00E931BC">
        <w:rPr>
          <w:rFonts w:eastAsia="Times New Roman" w:cs="Times New Roman"/>
          <w:szCs w:val="28"/>
          <w:lang w:eastAsia="uk-UA"/>
        </w:rPr>
        <w:t xml:space="preserve">у розумінні статей 268, </w:t>
      </w:r>
      <w:r w:rsidRPr="00515486">
        <w:rPr>
          <w:rFonts w:ascii="ProbaPro" w:hAnsi="ProbaPro"/>
        </w:rPr>
        <w:t>277</w:t>
      </w:r>
      <w:r w:rsidRPr="00515486">
        <w:rPr>
          <w:vertAlign w:val="superscript"/>
        </w:rPr>
        <w:t>2</w:t>
      </w:r>
      <w:r>
        <w:rPr>
          <w:vertAlign w:val="superscript"/>
        </w:rPr>
        <w:t xml:space="preserve"> </w:t>
      </w:r>
      <w:r w:rsidRPr="00E931BC">
        <w:rPr>
          <w:rFonts w:eastAsia="Times New Roman" w:cs="Times New Roman"/>
          <w:szCs w:val="28"/>
          <w:lang w:eastAsia="uk-UA"/>
        </w:rPr>
        <w:t xml:space="preserve">КУпАП не перешкоджали судді </w:t>
      </w:r>
      <w:proofErr w:type="spellStart"/>
      <w:r w:rsidRPr="00E931BC">
        <w:rPr>
          <w:rFonts w:eastAsia="Times New Roman" w:cs="Times New Roman"/>
          <w:szCs w:val="28"/>
          <w:lang w:eastAsia="uk-UA"/>
        </w:rPr>
        <w:t>Карапиш</w:t>
      </w:r>
      <w:proofErr w:type="spellEnd"/>
      <w:r w:rsidRPr="00E931BC">
        <w:rPr>
          <w:rFonts w:eastAsia="Times New Roman" w:cs="Times New Roman"/>
          <w:szCs w:val="28"/>
          <w:lang w:eastAsia="uk-UA"/>
        </w:rPr>
        <w:t xml:space="preserve"> Т.В. здійснити розгляд справ №№ 733/542/20, 733/456/20, 733/593/20 про адміністративне правопорушення за відсутності таких осіб.</w:t>
      </w:r>
    </w:p>
    <w:p w:rsidR="00D14AB2" w:rsidRDefault="00D14AB2" w:rsidP="00D14AB2">
      <w:pPr>
        <w:ind w:firstLine="709"/>
        <w:rPr>
          <w:rFonts w:eastAsia="Times New Roman" w:cs="Times New Roman"/>
          <w:szCs w:val="28"/>
          <w:lang w:eastAsia="uk-UA"/>
        </w:rPr>
      </w:pPr>
      <w:r>
        <w:rPr>
          <w:rFonts w:eastAsia="Times New Roman" w:cs="Times New Roman"/>
          <w:szCs w:val="28"/>
          <w:lang w:eastAsia="uk-UA"/>
        </w:rPr>
        <w:t xml:space="preserve">Водночас у наданих поясненнях суддя </w:t>
      </w:r>
      <w:proofErr w:type="spellStart"/>
      <w:r>
        <w:rPr>
          <w:rFonts w:eastAsia="Times New Roman" w:cs="Times New Roman"/>
          <w:szCs w:val="28"/>
          <w:lang w:eastAsia="uk-UA"/>
        </w:rPr>
        <w:t>Карапиш</w:t>
      </w:r>
      <w:proofErr w:type="spellEnd"/>
      <w:r>
        <w:rPr>
          <w:rFonts w:eastAsia="Times New Roman" w:cs="Times New Roman"/>
          <w:szCs w:val="28"/>
          <w:lang w:eastAsia="uk-UA"/>
        </w:rPr>
        <w:t xml:space="preserve"> Т.В. зазначає, що </w:t>
      </w:r>
      <w:r>
        <w:rPr>
          <w:rFonts w:eastAsia="Times New Roman" w:cs="Times New Roman"/>
          <w:szCs w:val="28"/>
          <w:lang w:eastAsia="uk-UA"/>
        </w:rPr>
        <w:br/>
        <w:t xml:space="preserve">25 червня 2020 року на адресу суду повернули поштовий конверт із відміткою УДППЗ «Укрпошта» про неможливість його вручення </w:t>
      </w:r>
      <w:r w:rsidR="00956470">
        <w:rPr>
          <w:rFonts w:eastAsia="Times New Roman" w:cs="Times New Roman"/>
          <w:szCs w:val="28"/>
          <w:lang w:eastAsia="uk-UA"/>
        </w:rPr>
        <w:t>ОСОБА_1</w:t>
      </w:r>
      <w:r>
        <w:rPr>
          <w:rFonts w:eastAsia="Times New Roman" w:cs="Times New Roman"/>
          <w:szCs w:val="28"/>
          <w:lang w:eastAsia="uk-UA"/>
        </w:rPr>
        <w:t xml:space="preserve"> з інших причин, що не дали змоги поштовому відділенню </w:t>
      </w:r>
      <w:r w:rsidRPr="00E931BC">
        <w:rPr>
          <w:rFonts w:eastAsia="Times New Roman" w:cs="Times New Roman"/>
          <w:szCs w:val="28"/>
          <w:lang w:eastAsia="uk-UA"/>
        </w:rPr>
        <w:t>виконати обов’язки з пересилання.</w:t>
      </w:r>
      <w:r>
        <w:rPr>
          <w:rFonts w:eastAsia="Times New Roman" w:cs="Times New Roman"/>
          <w:szCs w:val="28"/>
          <w:lang w:eastAsia="uk-UA"/>
        </w:rPr>
        <w:t xml:space="preserve"> Як зауважує суддя </w:t>
      </w:r>
      <w:proofErr w:type="spellStart"/>
      <w:r>
        <w:rPr>
          <w:rFonts w:eastAsia="Times New Roman" w:cs="Times New Roman"/>
          <w:szCs w:val="28"/>
          <w:lang w:eastAsia="uk-UA"/>
        </w:rPr>
        <w:t>Карапиш</w:t>
      </w:r>
      <w:proofErr w:type="spellEnd"/>
      <w:r>
        <w:rPr>
          <w:rFonts w:eastAsia="Times New Roman" w:cs="Times New Roman"/>
          <w:szCs w:val="28"/>
          <w:lang w:eastAsia="uk-UA"/>
        </w:rPr>
        <w:t xml:space="preserve"> Т.В., у довідці УДППЗ «Укрпошта» у графі щодо причин повернення поштової кореспонденції зазначено «відмова», а на зворотній частині конверта ‒ «не </w:t>
      </w:r>
      <w:proofErr w:type="spellStart"/>
      <w:r>
        <w:rPr>
          <w:rFonts w:eastAsia="Times New Roman" w:cs="Times New Roman"/>
          <w:szCs w:val="28"/>
          <w:lang w:eastAsia="uk-UA"/>
        </w:rPr>
        <w:t>відм</w:t>
      </w:r>
      <w:proofErr w:type="spellEnd"/>
      <w:r>
        <w:rPr>
          <w:rFonts w:eastAsia="Times New Roman" w:cs="Times New Roman"/>
          <w:szCs w:val="28"/>
          <w:lang w:eastAsia="uk-UA"/>
        </w:rPr>
        <w:t xml:space="preserve">». З огляду на зазначені обставини вона взяла до уваги відмітку «інші причини», оскільки інші відмітки у графі «Причини повернення» відсутні, хоча є графа «за письмовою відмовою одержувача». Суддя </w:t>
      </w:r>
      <w:proofErr w:type="spellStart"/>
      <w:r>
        <w:rPr>
          <w:rFonts w:eastAsia="Times New Roman" w:cs="Times New Roman"/>
          <w:szCs w:val="28"/>
          <w:lang w:eastAsia="uk-UA"/>
        </w:rPr>
        <w:t>Карапиш</w:t>
      </w:r>
      <w:proofErr w:type="spellEnd"/>
      <w:r>
        <w:rPr>
          <w:rFonts w:eastAsia="Times New Roman" w:cs="Times New Roman"/>
          <w:szCs w:val="28"/>
          <w:lang w:eastAsia="uk-UA"/>
        </w:rPr>
        <w:t xml:space="preserve"> Т.В. зазначає, що у протоколі судового засідання 2 липня 2020 року як підставу неявки правопорушника секретар судового засідання помилково вказала, що правопорушник відмовився від отримання повістки, хоча поштову кореспонденцію повернули на адресу суду з інших не відомих суду причин. Аналогічну помилку секретар судового засідання допустив у протоколі судового засідання від 28 серпня 2020 року. </w:t>
      </w:r>
    </w:p>
    <w:p w:rsidR="00D14AB2" w:rsidRDefault="00D14AB2" w:rsidP="00D14AB2">
      <w:pPr>
        <w:ind w:firstLine="709"/>
        <w:rPr>
          <w:rFonts w:eastAsia="Times New Roman" w:cs="Times New Roman"/>
          <w:szCs w:val="28"/>
          <w:lang w:eastAsia="uk-UA"/>
        </w:rPr>
      </w:pPr>
      <w:r>
        <w:rPr>
          <w:rFonts w:eastAsia="Times New Roman" w:cs="Times New Roman"/>
          <w:szCs w:val="28"/>
          <w:lang w:eastAsia="uk-UA"/>
        </w:rPr>
        <w:lastRenderedPageBreak/>
        <w:t xml:space="preserve">Суддя </w:t>
      </w:r>
      <w:proofErr w:type="spellStart"/>
      <w:r>
        <w:rPr>
          <w:rFonts w:eastAsia="Times New Roman" w:cs="Times New Roman"/>
          <w:szCs w:val="28"/>
          <w:lang w:eastAsia="uk-UA"/>
        </w:rPr>
        <w:t>Карапиш</w:t>
      </w:r>
      <w:proofErr w:type="spellEnd"/>
      <w:r>
        <w:rPr>
          <w:rFonts w:eastAsia="Times New Roman" w:cs="Times New Roman"/>
          <w:szCs w:val="28"/>
          <w:lang w:eastAsia="uk-UA"/>
        </w:rPr>
        <w:t xml:space="preserve"> Т.В. також зазначає, що була позбавлена можливості розглянути справу </w:t>
      </w:r>
      <w:r w:rsidRPr="00380324">
        <w:rPr>
          <w:rFonts w:eastAsia="Times New Roman" w:cs="Times New Roman"/>
          <w:szCs w:val="28"/>
          <w:lang w:eastAsia="uk-UA"/>
        </w:rPr>
        <w:t>№ 733/542/20</w:t>
      </w:r>
      <w:r>
        <w:rPr>
          <w:rFonts w:eastAsia="Times New Roman" w:cs="Times New Roman"/>
          <w:szCs w:val="28"/>
          <w:lang w:eastAsia="uk-UA"/>
        </w:rPr>
        <w:t xml:space="preserve">, оскільки не мала достатніх доказів для ухвалення рішення про притягнення </w:t>
      </w:r>
      <w:r w:rsidR="00956470">
        <w:rPr>
          <w:rFonts w:eastAsia="Times New Roman" w:cs="Times New Roman"/>
          <w:szCs w:val="28"/>
          <w:lang w:eastAsia="uk-UA"/>
        </w:rPr>
        <w:t>ОСОБА_1</w:t>
      </w:r>
      <w:r>
        <w:rPr>
          <w:rFonts w:eastAsia="Times New Roman" w:cs="Times New Roman"/>
          <w:szCs w:val="28"/>
          <w:lang w:eastAsia="uk-UA"/>
        </w:rPr>
        <w:t xml:space="preserve"> до відповідальності та накладення на нього адміністративного стягнення або закриття справи за відсутністю складу адміністративного правопорушення, оскільки достовірність доданих до протоколу матеріалів викликала у неї сумнів, вони відповідно до статті 280 КУпАП підлягали перевірці у судовому засіданні, так само як і причини неявки правопорушника.</w:t>
      </w:r>
    </w:p>
    <w:p w:rsidR="00D14AB2" w:rsidRDefault="00D14AB2" w:rsidP="00D14AB2">
      <w:pPr>
        <w:ind w:firstLine="709"/>
        <w:rPr>
          <w:szCs w:val="28"/>
        </w:rPr>
      </w:pPr>
      <w:r>
        <w:rPr>
          <w:rFonts w:eastAsia="Times New Roman" w:cs="Times New Roman"/>
          <w:szCs w:val="28"/>
          <w:lang w:eastAsia="uk-UA"/>
        </w:rPr>
        <w:t xml:space="preserve">Щодо обставин справи № </w:t>
      </w:r>
      <w:r w:rsidRPr="00380324">
        <w:rPr>
          <w:rFonts w:eastAsia="Times New Roman" w:cs="Times New Roman"/>
          <w:szCs w:val="28"/>
          <w:lang w:eastAsia="uk-UA"/>
        </w:rPr>
        <w:t xml:space="preserve">733/456/20 (стосовно </w:t>
      </w:r>
      <w:r w:rsidR="00956470">
        <w:rPr>
          <w:szCs w:val="28"/>
        </w:rPr>
        <w:t>ОСОБА_2</w:t>
      </w:r>
      <w:r w:rsidRPr="00380324">
        <w:rPr>
          <w:szCs w:val="28"/>
        </w:rPr>
        <w:t>)</w:t>
      </w:r>
      <w:r>
        <w:rPr>
          <w:szCs w:val="28"/>
        </w:rPr>
        <w:t xml:space="preserve"> суддя </w:t>
      </w:r>
      <w:r w:rsidR="00956470">
        <w:rPr>
          <w:szCs w:val="28"/>
        </w:rPr>
        <w:t xml:space="preserve">      </w:t>
      </w:r>
      <w:proofErr w:type="spellStart"/>
      <w:r>
        <w:rPr>
          <w:szCs w:val="28"/>
        </w:rPr>
        <w:t>Карапиш</w:t>
      </w:r>
      <w:proofErr w:type="spellEnd"/>
      <w:r>
        <w:rPr>
          <w:szCs w:val="28"/>
        </w:rPr>
        <w:t xml:space="preserve"> Т.В. зауважила, що 25 червня 2020 року на адресу суду УДППЗ «Укрпошта» повернуло конверт із судовою повісткою з відміткою про відмову правопорушника від її отримання 19 червня 2020 року. Розгляд зазначеної справи було відкладено на інший день, оскільки в судді </w:t>
      </w:r>
      <w:proofErr w:type="spellStart"/>
      <w:r>
        <w:rPr>
          <w:szCs w:val="28"/>
        </w:rPr>
        <w:t>Карапиш</w:t>
      </w:r>
      <w:proofErr w:type="spellEnd"/>
      <w:r>
        <w:rPr>
          <w:szCs w:val="28"/>
        </w:rPr>
        <w:t xml:space="preserve"> Т.В. виникли сумніви щодо можливості вручення повістки правопорушнику у триденний термін та щодо достовірності доданих до протоколу матеріалів. З-поміж іншого, як зауважує суддя, у засідання 2 липня 2020 року телефоном викликали </w:t>
      </w:r>
      <w:proofErr w:type="spellStart"/>
      <w:r>
        <w:rPr>
          <w:szCs w:val="28"/>
        </w:rPr>
        <w:t>лікара</w:t>
      </w:r>
      <w:proofErr w:type="spellEnd"/>
      <w:r>
        <w:rPr>
          <w:szCs w:val="28"/>
        </w:rPr>
        <w:t xml:space="preserve">-інфекціоніста, який проводив огляд правопорушника на стан сп’яніння, що викликало сумніви щодо можливості проведення цим лікарем медичного огляду, однак лікар у судове засідання не з’явився у зв’язку із завантаженістю відділення хворими на </w:t>
      </w:r>
      <w:r>
        <w:rPr>
          <w:szCs w:val="28"/>
          <w:lang w:val="en-US"/>
        </w:rPr>
        <w:t>COVID</w:t>
      </w:r>
      <w:r w:rsidRPr="00C5486D">
        <w:rPr>
          <w:szCs w:val="28"/>
        </w:rPr>
        <w:t>-19</w:t>
      </w:r>
      <w:r>
        <w:rPr>
          <w:szCs w:val="28"/>
        </w:rPr>
        <w:t>, з якими перебував у безпосередньому контакті. Крім того, правопорушник повідомляв суд про необхідність надання йому правової допомоги, а тому вказані обставини перешкоджали їй розглянути справу саме 2 липня 2020 року.</w:t>
      </w:r>
    </w:p>
    <w:p w:rsidR="00D14AB2" w:rsidRPr="00C5486D" w:rsidRDefault="00D14AB2" w:rsidP="00D14AB2">
      <w:pPr>
        <w:ind w:firstLine="709"/>
        <w:rPr>
          <w:szCs w:val="28"/>
        </w:rPr>
      </w:pPr>
      <w:r>
        <w:rPr>
          <w:szCs w:val="28"/>
        </w:rPr>
        <w:t xml:space="preserve">Суддя </w:t>
      </w:r>
      <w:proofErr w:type="spellStart"/>
      <w:r>
        <w:rPr>
          <w:szCs w:val="28"/>
        </w:rPr>
        <w:t>Карапиш</w:t>
      </w:r>
      <w:proofErr w:type="spellEnd"/>
      <w:r>
        <w:rPr>
          <w:szCs w:val="28"/>
        </w:rPr>
        <w:t xml:space="preserve"> Т.В. щодо обставин справи №</w:t>
      </w:r>
      <w:r w:rsidRPr="00380324">
        <w:rPr>
          <w:rFonts w:eastAsia="Times New Roman" w:cs="Times New Roman"/>
          <w:szCs w:val="28"/>
          <w:lang w:eastAsia="uk-UA"/>
        </w:rPr>
        <w:t xml:space="preserve"> 733/593/20 (стосовно </w:t>
      </w:r>
      <w:r w:rsidRPr="00380324">
        <w:rPr>
          <w:rFonts w:eastAsia="Times New Roman" w:cs="Times New Roman"/>
          <w:szCs w:val="28"/>
          <w:lang w:eastAsia="uk-UA"/>
        </w:rPr>
        <w:br/>
      </w:r>
      <w:r w:rsidR="00956470">
        <w:rPr>
          <w:rFonts w:eastAsia="Times New Roman" w:cs="Times New Roman"/>
          <w:szCs w:val="28"/>
          <w:lang w:eastAsia="uk-UA"/>
        </w:rPr>
        <w:t>ОСОБА_3</w:t>
      </w:r>
      <w:r w:rsidRPr="00380324">
        <w:rPr>
          <w:rFonts w:eastAsia="Times New Roman" w:cs="Times New Roman"/>
          <w:szCs w:val="28"/>
          <w:lang w:eastAsia="uk-UA"/>
        </w:rPr>
        <w:t>)</w:t>
      </w:r>
      <w:r>
        <w:rPr>
          <w:rFonts w:eastAsia="Times New Roman" w:cs="Times New Roman"/>
          <w:szCs w:val="28"/>
          <w:lang w:eastAsia="uk-UA"/>
        </w:rPr>
        <w:t xml:space="preserve"> вказала, що 31 серпня 2020 року розгляд справи було відкладено на інший день у зв’язку з неможливістю ухвалення нею судового рішення за відсутності належних доказів, зокрема через необхідність уточнення пояснень свідків, правопорушника, виклику в судове засідання лікаря-нарколога. Крім того, в неї виникали сумніви щодо достовірності отримання правопорушником повідомлення про виклик у судове засідання, оскільки повістка була отримана не особисто</w:t>
      </w:r>
      <w:r w:rsidRPr="00BA3BF6">
        <w:rPr>
          <w:rFonts w:eastAsia="Times New Roman" w:cs="Times New Roman"/>
          <w:szCs w:val="28"/>
          <w:lang w:eastAsia="uk-UA"/>
        </w:rPr>
        <w:t xml:space="preserve"> </w:t>
      </w:r>
      <w:r>
        <w:rPr>
          <w:rFonts w:eastAsia="Times New Roman" w:cs="Times New Roman"/>
          <w:szCs w:val="28"/>
          <w:lang w:eastAsia="uk-UA"/>
        </w:rPr>
        <w:t xml:space="preserve">ним, а за дорученням іншою особою, прізвища якої не було зазначено, з наступної повістки вбачалось, що адресат взагалі за вказаною на поштовому конверті </w:t>
      </w:r>
      <w:proofErr w:type="spellStart"/>
      <w:r>
        <w:rPr>
          <w:rFonts w:eastAsia="Times New Roman" w:cs="Times New Roman"/>
          <w:szCs w:val="28"/>
          <w:lang w:eastAsia="uk-UA"/>
        </w:rPr>
        <w:t>адресою</w:t>
      </w:r>
      <w:proofErr w:type="spellEnd"/>
      <w:r>
        <w:rPr>
          <w:rFonts w:eastAsia="Times New Roman" w:cs="Times New Roman"/>
          <w:szCs w:val="28"/>
          <w:lang w:eastAsia="uk-UA"/>
        </w:rPr>
        <w:t xml:space="preserve"> не проживає.</w:t>
      </w:r>
    </w:p>
    <w:p w:rsidR="00D14AB2" w:rsidRDefault="00D14AB2" w:rsidP="00D14AB2">
      <w:pPr>
        <w:ind w:firstLine="709"/>
        <w:rPr>
          <w:szCs w:val="28"/>
        </w:rPr>
      </w:pPr>
      <w:r w:rsidRPr="000E7018">
        <w:rPr>
          <w:szCs w:val="28"/>
        </w:rPr>
        <w:t xml:space="preserve">Відкриваючи провадження у дисциплінарній справі Друга Дисциплінарна палата Вищої ради правосуддя зауважила, що усупереч вимогам частини шостої статті 38 КУпАП суддя </w:t>
      </w:r>
      <w:proofErr w:type="spellStart"/>
      <w:r w:rsidRPr="000E7018">
        <w:rPr>
          <w:szCs w:val="28"/>
        </w:rPr>
        <w:t>Карапиш</w:t>
      </w:r>
      <w:proofErr w:type="spellEnd"/>
      <w:r w:rsidRPr="000E7018">
        <w:rPr>
          <w:szCs w:val="28"/>
        </w:rPr>
        <w:t xml:space="preserve"> Т.В. закрила провадження у справі </w:t>
      </w:r>
      <w:r w:rsidR="00F964E0">
        <w:rPr>
          <w:szCs w:val="28"/>
        </w:rPr>
        <w:t xml:space="preserve">                                </w:t>
      </w:r>
      <w:r w:rsidRPr="000E7018">
        <w:rPr>
          <w:szCs w:val="28"/>
        </w:rPr>
        <w:t>№ 733/1446/19 до закінчення строку, визначеного приписами КУпАП.</w:t>
      </w:r>
    </w:p>
    <w:p w:rsidR="00D14AB2" w:rsidRDefault="00D14AB2" w:rsidP="00D14AB2">
      <w:pPr>
        <w:ind w:firstLine="708"/>
      </w:pPr>
    </w:p>
    <w:p w:rsidR="00D14AB2" w:rsidRDefault="00D14AB2" w:rsidP="00D14AB2">
      <w:pPr>
        <w:ind w:firstLine="708"/>
        <w:rPr>
          <w:rFonts w:eastAsia="Times New Roman" w:cs="Times New Roman"/>
          <w:szCs w:val="28"/>
          <w:lang w:eastAsia="uk-UA"/>
        </w:rPr>
      </w:pPr>
      <w:r>
        <w:t xml:space="preserve">Однак у наданих поясненнях суддя </w:t>
      </w:r>
      <w:proofErr w:type="spellStart"/>
      <w:r>
        <w:t>Карапиш</w:t>
      </w:r>
      <w:proofErr w:type="spellEnd"/>
      <w:r>
        <w:t xml:space="preserve"> Т.В. вказує, що вперше розгляд справи </w:t>
      </w:r>
      <w:r w:rsidRPr="00CB7729">
        <w:rPr>
          <w:szCs w:val="28"/>
        </w:rPr>
        <w:t>№ 733/1446/19</w:t>
      </w:r>
      <w:r>
        <w:rPr>
          <w:szCs w:val="28"/>
        </w:rPr>
        <w:t xml:space="preserve"> було призначено на 29 листопада 2019 року, але у зв’язку із перебуванням її відпустці відкладено на 16 грудня 2019 року. </w:t>
      </w:r>
      <w:r>
        <w:rPr>
          <w:szCs w:val="28"/>
        </w:rPr>
        <w:br/>
        <w:t xml:space="preserve">16 грудня 2019 року розгляд справи не відбувся у зв’язку з відсутністю в неї </w:t>
      </w:r>
      <w:r w:rsidRPr="000375E4">
        <w:rPr>
          <w:szCs w:val="28"/>
        </w:rPr>
        <w:t xml:space="preserve">відомостей про належне повідомлення правопорушника про дату, час </w:t>
      </w:r>
      <w:r>
        <w:rPr>
          <w:szCs w:val="28"/>
        </w:rPr>
        <w:t>і</w:t>
      </w:r>
      <w:r w:rsidRPr="000375E4">
        <w:rPr>
          <w:szCs w:val="28"/>
        </w:rPr>
        <w:t xml:space="preserve"> місце розгляду справи, оскільки з відмітки УДППЗ «Укрпошта» вбачалося, що конверт </w:t>
      </w:r>
      <w:r w:rsidRPr="000375E4">
        <w:rPr>
          <w:szCs w:val="28"/>
        </w:rPr>
        <w:lastRenderedPageBreak/>
        <w:t xml:space="preserve">не був вручений </w:t>
      </w:r>
      <w:r w:rsidR="00956470">
        <w:rPr>
          <w:szCs w:val="28"/>
        </w:rPr>
        <w:t>ОСОБА_4</w:t>
      </w:r>
      <w:r w:rsidRPr="000375E4">
        <w:rPr>
          <w:szCs w:val="28"/>
        </w:rPr>
        <w:t xml:space="preserve"> «з інших причин». Надалі справу було призначено на 3 листопада 2020 року. Суддя </w:t>
      </w:r>
      <w:proofErr w:type="spellStart"/>
      <w:r w:rsidRPr="000375E4">
        <w:rPr>
          <w:szCs w:val="28"/>
        </w:rPr>
        <w:t>Карапиш</w:t>
      </w:r>
      <w:proofErr w:type="spellEnd"/>
      <w:r w:rsidRPr="000375E4">
        <w:rPr>
          <w:szCs w:val="28"/>
        </w:rPr>
        <w:t xml:space="preserve"> Т.В. також зауважує, що дійсно </w:t>
      </w:r>
      <w:r w:rsidR="00956470">
        <w:rPr>
          <w:szCs w:val="28"/>
        </w:rPr>
        <w:t xml:space="preserve">                  </w:t>
      </w:r>
      <w:r w:rsidRPr="000375E4">
        <w:rPr>
          <w:szCs w:val="28"/>
        </w:rPr>
        <w:t xml:space="preserve">20 жовтня 2019 року набрав чинності Закон України </w:t>
      </w:r>
      <w:r w:rsidRPr="000375E4">
        <w:rPr>
          <w:szCs w:val="28"/>
        </w:rPr>
        <w:br/>
        <w:t xml:space="preserve">від 19 вересня 2019 року № 114-ІХ </w:t>
      </w:r>
      <w:r w:rsidRPr="000375E4">
        <w:rPr>
          <w:rFonts w:eastAsia="Times New Roman" w:cs="Times New Roman"/>
          <w:szCs w:val="28"/>
          <w:lang w:eastAsia="uk-UA"/>
        </w:rPr>
        <w:t>«</w:t>
      </w:r>
      <w:r w:rsidRPr="000375E4">
        <w:t xml:space="preserve">Про внесення змін до Закону України «Про публічні закупівлі» та деяких інших законодавчих актів України щодо вдосконалення публічних </w:t>
      </w:r>
      <w:proofErr w:type="spellStart"/>
      <w:r w:rsidRPr="000375E4">
        <w:t>закупівель</w:t>
      </w:r>
      <w:proofErr w:type="spellEnd"/>
      <w:r w:rsidRPr="000375E4">
        <w:t>»</w:t>
      </w:r>
      <w:r>
        <w:t xml:space="preserve"> (далі – Закон № 114-ІХ)</w:t>
      </w:r>
      <w:r w:rsidRPr="000375E4">
        <w:t xml:space="preserve">, однак відповідно до </w:t>
      </w:r>
      <w:r>
        <w:t xml:space="preserve"> розділу Х </w:t>
      </w:r>
      <w:r w:rsidRPr="000375E4">
        <w:t xml:space="preserve">«Прикінцеві та перехідні положення» цього закону він набирає чинності </w:t>
      </w:r>
      <w:r w:rsidRPr="000375E4">
        <w:rPr>
          <w:shd w:val="clear" w:color="auto" w:fill="FFFFFF"/>
        </w:rPr>
        <w:t xml:space="preserve">через шість місяців з дня його опублікування, тобто, з 19 квітня </w:t>
      </w:r>
      <w:r>
        <w:rPr>
          <w:shd w:val="clear" w:color="auto" w:fill="FFFFFF"/>
        </w:rPr>
        <w:t xml:space="preserve">                     </w:t>
      </w:r>
      <w:r w:rsidRPr="000375E4">
        <w:rPr>
          <w:shd w:val="clear" w:color="auto" w:fill="FFFFFF"/>
        </w:rPr>
        <w:t xml:space="preserve">2020 року, крім розділу VI, який вводиться в дію через 12 місяців з дня його опублікування, тобто з 19 грудня 2020 року. </w:t>
      </w:r>
      <w:r>
        <w:rPr>
          <w:shd w:val="clear" w:color="auto" w:fill="FFFFFF"/>
        </w:rPr>
        <w:t xml:space="preserve">Суддя </w:t>
      </w:r>
      <w:proofErr w:type="spellStart"/>
      <w:r>
        <w:rPr>
          <w:shd w:val="clear" w:color="auto" w:fill="FFFFFF"/>
        </w:rPr>
        <w:t>Карапиш</w:t>
      </w:r>
      <w:proofErr w:type="spellEnd"/>
      <w:r>
        <w:rPr>
          <w:shd w:val="clear" w:color="auto" w:fill="FFFFFF"/>
        </w:rPr>
        <w:t xml:space="preserve"> Т.В. зазначає, що р</w:t>
      </w:r>
      <w:r w:rsidRPr="000375E4">
        <w:rPr>
          <w:shd w:val="clear" w:color="auto" w:fill="FFFFFF"/>
        </w:rPr>
        <w:t xml:space="preserve">озглядаючи </w:t>
      </w:r>
      <w:r>
        <w:rPr>
          <w:shd w:val="clear" w:color="auto" w:fill="FFFFFF"/>
        </w:rPr>
        <w:t>цю</w:t>
      </w:r>
      <w:r w:rsidRPr="000375E4">
        <w:rPr>
          <w:shd w:val="clear" w:color="auto" w:fill="FFFFFF"/>
        </w:rPr>
        <w:t xml:space="preserve"> справу</w:t>
      </w:r>
      <w:r>
        <w:rPr>
          <w:shd w:val="clear" w:color="auto" w:fill="FFFFFF"/>
        </w:rPr>
        <w:t>,</w:t>
      </w:r>
      <w:r w:rsidRPr="000375E4">
        <w:rPr>
          <w:shd w:val="clear" w:color="auto" w:fill="FFFFFF"/>
        </w:rPr>
        <w:t xml:space="preserve"> користувалася КУпАП з мережі </w:t>
      </w:r>
      <w:r>
        <w:rPr>
          <w:shd w:val="clear" w:color="auto" w:fill="FFFFFF"/>
        </w:rPr>
        <w:t>І</w:t>
      </w:r>
      <w:r w:rsidRPr="000375E4">
        <w:rPr>
          <w:shd w:val="clear" w:color="auto" w:fill="FFFFFF"/>
        </w:rPr>
        <w:t xml:space="preserve">нтернет, де на момент розгляду справи будь-яких змін до статті 38 КУпАП щодо строків накладення адміністративного стягнення не було. </w:t>
      </w:r>
      <w:r>
        <w:rPr>
          <w:rFonts w:eastAsia="Times New Roman" w:cs="Times New Roman"/>
          <w:szCs w:val="28"/>
          <w:lang w:eastAsia="uk-UA"/>
        </w:rPr>
        <w:t xml:space="preserve">Суддя </w:t>
      </w:r>
      <w:proofErr w:type="spellStart"/>
      <w:r>
        <w:rPr>
          <w:rFonts w:eastAsia="Times New Roman" w:cs="Times New Roman"/>
          <w:szCs w:val="28"/>
          <w:lang w:eastAsia="uk-UA"/>
        </w:rPr>
        <w:t>Карапиш</w:t>
      </w:r>
      <w:proofErr w:type="spellEnd"/>
      <w:r>
        <w:rPr>
          <w:rFonts w:eastAsia="Times New Roman" w:cs="Times New Roman"/>
          <w:szCs w:val="28"/>
          <w:lang w:eastAsia="uk-UA"/>
        </w:rPr>
        <w:t xml:space="preserve"> Т.В. зауважує, що аналогічні рішення ухвалювалися й іншими судами, однак будь-яких роз’яснень щодо застосування норм вищевказаного закону у перехідний період не було. Суддя також зазначає, що вказане рішення не оскаржувалось в апеляційному порядку, а визначення правильності застосування нею закону в рішенні суду в силу приписів статті 3 Закону України «Про Вищу раду правосуддя» не належить до повноважень Вищої ради правосуддя.</w:t>
      </w:r>
    </w:p>
    <w:p w:rsidR="00D14AB2" w:rsidRPr="008D3C69" w:rsidRDefault="00D14AB2" w:rsidP="00D14AB2">
      <w:pPr>
        <w:ind w:firstLine="709"/>
        <w:rPr>
          <w:rFonts w:cs="Times New Roman"/>
          <w:szCs w:val="28"/>
        </w:rPr>
      </w:pPr>
      <w:r w:rsidRPr="00E92855">
        <w:rPr>
          <w:rFonts w:cs="Times New Roman"/>
          <w:szCs w:val="28"/>
        </w:rPr>
        <w:t xml:space="preserve">Оцінюючи встановлені обставини дисциплінарної справи з урахуванням пояснень судді </w:t>
      </w:r>
      <w:proofErr w:type="spellStart"/>
      <w:r w:rsidRPr="00E92855">
        <w:rPr>
          <w:rFonts w:cs="Times New Roman"/>
          <w:szCs w:val="28"/>
        </w:rPr>
        <w:t>Карапиш</w:t>
      </w:r>
      <w:proofErr w:type="spellEnd"/>
      <w:r w:rsidRPr="00E92855">
        <w:rPr>
          <w:rFonts w:cs="Times New Roman"/>
          <w:szCs w:val="28"/>
        </w:rPr>
        <w:t xml:space="preserve"> Т.В., </w:t>
      </w:r>
      <w:r w:rsidRPr="00E92855">
        <w:rPr>
          <w:rFonts w:eastAsia="Times New Roman" w:cs="Times New Roman"/>
          <w:szCs w:val="28"/>
          <w:lang w:eastAsia="uk-UA"/>
        </w:rPr>
        <w:t>Друга Дисциплінарна палата Вищої ради правосуддя в контексті оцінки наявності в її діях складу дисциплінарного проступку, передбаченого пунктом 2 частини першої статті 106 Закону України «Про судоустрій і статус суддів»</w:t>
      </w:r>
      <w:r>
        <w:rPr>
          <w:rFonts w:eastAsia="Times New Roman" w:cs="Times New Roman"/>
          <w:szCs w:val="28"/>
          <w:lang w:eastAsia="uk-UA"/>
        </w:rPr>
        <w:t>,</w:t>
      </w:r>
      <w:r w:rsidRPr="00E92855">
        <w:rPr>
          <w:rFonts w:eastAsia="Times New Roman" w:cs="Times New Roman"/>
          <w:szCs w:val="28"/>
          <w:lang w:eastAsia="uk-UA"/>
        </w:rPr>
        <w:t xml:space="preserve"> зазначає </w:t>
      </w:r>
      <w:r>
        <w:rPr>
          <w:rFonts w:eastAsia="Times New Roman" w:cs="Times New Roman"/>
          <w:szCs w:val="28"/>
          <w:lang w:eastAsia="uk-UA"/>
        </w:rPr>
        <w:t>таке</w:t>
      </w:r>
      <w:r w:rsidRPr="00E92855">
        <w:rPr>
          <w:rFonts w:eastAsia="Times New Roman" w:cs="Times New Roman"/>
          <w:szCs w:val="28"/>
          <w:lang w:eastAsia="uk-UA"/>
        </w:rPr>
        <w:t>.</w:t>
      </w:r>
    </w:p>
    <w:p w:rsidR="00D14AB2" w:rsidRDefault="00D14AB2" w:rsidP="00D14AB2">
      <w:pPr>
        <w:shd w:val="clear" w:color="auto" w:fill="FFFFFF"/>
        <w:ind w:firstLine="708"/>
        <w:rPr>
          <w:rFonts w:ascii="ProbaPro" w:hAnsi="ProbaPro"/>
          <w:color w:val="1D1D1B"/>
        </w:rPr>
      </w:pPr>
      <w:r>
        <w:rPr>
          <w:rFonts w:ascii="ProbaPro" w:hAnsi="ProbaPro"/>
          <w:color w:val="1D1D1B"/>
        </w:rPr>
        <w:t>Під дисциплінарним проступком судді слід розуміти винне, протиправне невиконання ним службових обов’язків, що полягає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D14AB2" w:rsidRDefault="00D14AB2" w:rsidP="00D14AB2">
      <w:pPr>
        <w:shd w:val="clear" w:color="auto" w:fill="FFFFFF"/>
        <w:ind w:firstLine="708"/>
        <w:rPr>
          <w:rFonts w:ascii="ProbaPro" w:hAnsi="ProbaPro"/>
          <w:color w:val="1D1D1B"/>
        </w:rPr>
      </w:pPr>
      <w:r>
        <w:rPr>
          <w:rFonts w:ascii="ProbaPro" w:hAnsi="ProbaPro"/>
          <w:color w:val="1D1D1B"/>
        </w:rPr>
        <w:t>У пункті 83 Висновку ОБСЄ/БДІПЛ щодо Закону України «Про судоустрій і статус суддів» від 30 червня 2017 року № JUD-UKR/298/2017 вказано, що, у принципі, суддя не повинен нести відповідальність за дії, вчинені внаслідок звичайної недбалості, оскільки це може негативно позначитись на його / її суддівській незалежності. Отже, слід обмежити перелік підстав для притягнення суддів до дисциплінарної відповідальності умисними діями або діями внаслідок грубої (очевидної) недбалості.</w:t>
      </w:r>
    </w:p>
    <w:p w:rsidR="00D14AB2" w:rsidRDefault="00D14AB2" w:rsidP="00D14AB2">
      <w:pPr>
        <w:shd w:val="clear" w:color="auto" w:fill="FFFFFF"/>
        <w:ind w:firstLine="708"/>
        <w:rPr>
          <w:rFonts w:ascii="ProbaPro" w:hAnsi="ProbaPro"/>
          <w:color w:val="1D1D1B"/>
        </w:rPr>
      </w:pPr>
      <w:r>
        <w:rPr>
          <w:rFonts w:ascii="ProbaPro" w:hAnsi="ProbaPro"/>
          <w:color w:val="1D1D1B"/>
        </w:rPr>
        <w:t xml:space="preserve">Важливим елементом для встановлення Вищою радою правосуддя відомостей про ознаки дисциплінарного проступку, передбаченого пунктом 2 частини першої статті 106 Закону України «Про судоустрій і статус суддів», є очевидна безпідставність недотримання строків розгляду заяви. Сам лише факт недотримання строку, встановленого законом для розгляду заяви (скарги), не може автоматично вказувати на наявність підстави для дисциплінарної відповідальності судді. При цьому розумність тривалості судового провадження </w:t>
      </w:r>
      <w:r>
        <w:rPr>
          <w:rFonts w:ascii="ProbaPro" w:hAnsi="ProbaPro"/>
          <w:color w:val="1D1D1B"/>
        </w:rPr>
        <w:lastRenderedPageBreak/>
        <w:t>має оцінюватись з урахуванням, у тому числі, стану перенавантаження судової системи.</w:t>
      </w:r>
    </w:p>
    <w:p w:rsidR="00D14AB2" w:rsidRDefault="00D14AB2" w:rsidP="00D14AB2">
      <w:pPr>
        <w:shd w:val="clear" w:color="auto" w:fill="FFFFFF"/>
        <w:ind w:firstLine="708"/>
        <w:rPr>
          <w:rFonts w:ascii="ProbaPro" w:hAnsi="ProbaPro"/>
          <w:color w:val="1D1D1B"/>
        </w:rPr>
      </w:pPr>
      <w:r>
        <w:rPr>
          <w:rFonts w:ascii="ProbaPro" w:hAnsi="ProbaPro"/>
          <w:color w:val="1D1D1B"/>
        </w:rPr>
        <w:t>Для визначення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w:t>
      </w:r>
    </w:p>
    <w:p w:rsidR="00D14AB2" w:rsidRDefault="00D14AB2" w:rsidP="00D14AB2">
      <w:pPr>
        <w:shd w:val="clear" w:color="auto" w:fill="FFFFFF"/>
        <w:ind w:firstLine="708"/>
        <w:rPr>
          <w:rFonts w:ascii="ProbaPro" w:hAnsi="ProbaPro"/>
          <w:color w:val="1D1D1B"/>
        </w:rPr>
      </w:pPr>
      <w:r>
        <w:rPr>
          <w:rFonts w:ascii="ProbaPro" w:hAnsi="ProbaPro"/>
          <w:color w:val="1D1D1B"/>
        </w:rPr>
        <w:t xml:space="preserve">Така позиція викладена у постанові Великої Палати Верховного Суду </w:t>
      </w:r>
      <w:r>
        <w:rPr>
          <w:rFonts w:ascii="ProbaPro" w:hAnsi="ProbaPro"/>
          <w:color w:val="1D1D1B"/>
        </w:rPr>
        <w:br/>
        <w:t>від 19 квітня 2018 року у справі № П/9901/137/18 (800/426/17).</w:t>
      </w:r>
    </w:p>
    <w:p w:rsidR="00D14AB2" w:rsidRPr="00391A1D" w:rsidRDefault="00D14AB2" w:rsidP="00D14AB2">
      <w:pPr>
        <w:shd w:val="clear" w:color="auto" w:fill="FFFFFF"/>
        <w:ind w:firstLine="708"/>
        <w:rPr>
          <w:rFonts w:cs="Times New Roman"/>
          <w:color w:val="1D1D1B"/>
        </w:rPr>
      </w:pPr>
      <w:r>
        <w:rPr>
          <w:rFonts w:ascii="ProbaPro" w:hAnsi="ProbaPro"/>
          <w:color w:val="1D1D1B"/>
        </w:rPr>
        <w:t xml:space="preserve">Як вбачається з матеріалів справ №№ 733/542/20, 733/456/20, 733/593/20, 733/1446/19, суддя </w:t>
      </w:r>
      <w:proofErr w:type="spellStart"/>
      <w:r>
        <w:rPr>
          <w:rFonts w:ascii="ProbaPro" w:hAnsi="ProbaPro"/>
          <w:color w:val="1D1D1B"/>
        </w:rPr>
        <w:t>Карапиш</w:t>
      </w:r>
      <w:proofErr w:type="spellEnd"/>
      <w:r>
        <w:rPr>
          <w:rFonts w:ascii="ProbaPro" w:hAnsi="ProbaPro"/>
          <w:color w:val="1D1D1B"/>
        </w:rPr>
        <w:t xml:space="preserve"> Т.В. вживала заходів щодо виклику правопорушників у судове засідання шляхом надсилання повісток на адреси зазначені у протоколах, які надалі поверталися на адресу суду з відмітками, що, на її переконання, викликали сумніви щодо їх достовірності, у зв</w:t>
      </w:r>
      <w:r w:rsidRPr="00EB6507">
        <w:rPr>
          <w:rFonts w:ascii="ProbaPro" w:hAnsi="ProbaPro"/>
          <w:color w:val="1D1D1B"/>
        </w:rPr>
        <w:t>’</w:t>
      </w:r>
      <w:r>
        <w:rPr>
          <w:rFonts w:ascii="ProbaPro" w:hAnsi="ProbaPro"/>
          <w:color w:val="1D1D1B"/>
        </w:rPr>
        <w:t>язку із чим</w:t>
      </w:r>
      <w:r w:rsidRPr="00EB6507">
        <w:rPr>
          <w:rFonts w:ascii="ProbaPro" w:hAnsi="ProbaPro"/>
          <w:color w:val="1D1D1B"/>
        </w:rPr>
        <w:t xml:space="preserve"> </w:t>
      </w:r>
      <w:r>
        <w:rPr>
          <w:rFonts w:ascii="ProbaPro" w:hAnsi="ProbaPro"/>
          <w:color w:val="1D1D1B"/>
        </w:rPr>
        <w:t xml:space="preserve">вона повторно викликала правопорушників у судове засідання. Відкладення розгляду справ також було зумовлено необхідністю перевірки відповідно до статті 252 КУпАП достовірності матеріалів, долучених до протоколів про адміністративне правопорушення, зокрема пояснень свідків, необхідністю виклику у судове засідання лікарів, які проводи </w:t>
      </w:r>
      <w:r w:rsidRPr="000E332F">
        <w:rPr>
          <w:rFonts w:cs="Times New Roman"/>
          <w:color w:val="1D1D1B"/>
        </w:rPr>
        <w:t>огляд правопорушників на стан сп’яніння. Зазначені обставини свідчать, що розгляд вказаних справ поза межами строків, встановлених законодавством</w:t>
      </w:r>
      <w:r>
        <w:rPr>
          <w:rFonts w:cs="Times New Roman"/>
          <w:color w:val="1D1D1B"/>
        </w:rPr>
        <w:t>,</w:t>
      </w:r>
      <w:r w:rsidRPr="000E332F">
        <w:rPr>
          <w:rFonts w:cs="Times New Roman"/>
          <w:color w:val="1D1D1B"/>
        </w:rPr>
        <w:t xml:space="preserve"> не пов’язан</w:t>
      </w:r>
      <w:r>
        <w:rPr>
          <w:rFonts w:cs="Times New Roman"/>
          <w:color w:val="1D1D1B"/>
        </w:rPr>
        <w:t>ий</w:t>
      </w:r>
      <w:r w:rsidRPr="000E332F">
        <w:rPr>
          <w:rFonts w:cs="Times New Roman"/>
          <w:color w:val="1D1D1B"/>
        </w:rPr>
        <w:t xml:space="preserve"> із бездіяльністю </w:t>
      </w:r>
      <w:r w:rsidRPr="00391A1D">
        <w:rPr>
          <w:rFonts w:cs="Times New Roman"/>
          <w:color w:val="1D1D1B"/>
        </w:rPr>
        <w:t xml:space="preserve">судді </w:t>
      </w:r>
      <w:r>
        <w:rPr>
          <w:rFonts w:cs="Times New Roman"/>
          <w:color w:val="1D1D1B"/>
        </w:rPr>
        <w:t xml:space="preserve">                      </w:t>
      </w:r>
      <w:proofErr w:type="spellStart"/>
      <w:r w:rsidRPr="00391A1D">
        <w:rPr>
          <w:rFonts w:cs="Times New Roman"/>
          <w:color w:val="1D1D1B"/>
        </w:rPr>
        <w:t>Карапиш</w:t>
      </w:r>
      <w:proofErr w:type="spellEnd"/>
      <w:r w:rsidRPr="00391A1D">
        <w:rPr>
          <w:rFonts w:cs="Times New Roman"/>
          <w:color w:val="1D1D1B"/>
        </w:rPr>
        <w:t xml:space="preserve"> Т.В. чи неналежним виконанням нею обов’язків.</w:t>
      </w:r>
    </w:p>
    <w:p w:rsidR="00D14AB2" w:rsidRPr="008B5FC8" w:rsidRDefault="00D14AB2" w:rsidP="00D14AB2">
      <w:pPr>
        <w:shd w:val="clear" w:color="auto" w:fill="FFFFFF"/>
        <w:ind w:firstLine="708"/>
        <w:rPr>
          <w:rFonts w:eastAsia="Times New Roman" w:cs="Times New Roman"/>
          <w:szCs w:val="28"/>
          <w:lang w:eastAsia="uk-UA"/>
        </w:rPr>
      </w:pPr>
      <w:r w:rsidRPr="00391A1D">
        <w:rPr>
          <w:rFonts w:ascii="ProbaPro" w:hAnsi="ProbaPro"/>
          <w:color w:val="1D1D1B"/>
        </w:rPr>
        <w:t xml:space="preserve">Друга Дисциплінарна палата Вищої ради правосуддя також зауважує, </w:t>
      </w:r>
      <w:r>
        <w:rPr>
          <w:rFonts w:ascii="ProbaPro" w:hAnsi="ProbaPro"/>
          <w:color w:val="1D1D1B"/>
        </w:rPr>
        <w:t xml:space="preserve">що </w:t>
      </w:r>
      <w:r w:rsidRPr="00391A1D">
        <w:rPr>
          <w:rFonts w:ascii="ProbaPro" w:hAnsi="ProbaPro"/>
          <w:color w:val="1D1D1B"/>
        </w:rPr>
        <w:t>частин</w:t>
      </w:r>
      <w:r>
        <w:rPr>
          <w:rFonts w:ascii="ProbaPro" w:hAnsi="ProbaPro"/>
          <w:color w:val="1D1D1B"/>
        </w:rPr>
        <w:t>а</w:t>
      </w:r>
      <w:r w:rsidRPr="00391A1D">
        <w:rPr>
          <w:rFonts w:ascii="ProbaPro" w:hAnsi="ProbaPro"/>
          <w:color w:val="1D1D1B"/>
        </w:rPr>
        <w:t xml:space="preserve"> п’ят</w:t>
      </w:r>
      <w:r>
        <w:rPr>
          <w:rFonts w:ascii="ProbaPro" w:hAnsi="ProbaPro"/>
          <w:color w:val="1D1D1B"/>
        </w:rPr>
        <w:t>а</w:t>
      </w:r>
      <w:r w:rsidRPr="00391A1D">
        <w:rPr>
          <w:rFonts w:ascii="ProbaPro" w:hAnsi="ProbaPro"/>
          <w:color w:val="1D1D1B"/>
        </w:rPr>
        <w:t xml:space="preserve"> статті 38 КУпАП (</w:t>
      </w:r>
      <w:r w:rsidRPr="00391A1D">
        <w:rPr>
          <w:rFonts w:eastAsia="Times New Roman" w:cs="Times New Roman"/>
          <w:szCs w:val="28"/>
          <w:lang w:eastAsia="uk-UA"/>
        </w:rPr>
        <w:t>у редакції, чинній на момент вчинення адміністративного правопорушення у справі</w:t>
      </w:r>
      <w:r>
        <w:rPr>
          <w:rFonts w:eastAsia="Times New Roman" w:cs="Times New Roman"/>
          <w:szCs w:val="28"/>
          <w:lang w:eastAsia="uk-UA"/>
        </w:rPr>
        <w:t xml:space="preserve"> № 733/1446/19) передбачала, що </w:t>
      </w:r>
      <w:r w:rsidRPr="008B5FC8">
        <w:t>у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місяць з дня прийняття рішення про закриття кримінального провадження.</w:t>
      </w:r>
    </w:p>
    <w:p w:rsidR="00D14AB2" w:rsidRPr="008B5FC8" w:rsidRDefault="00D14AB2" w:rsidP="00D14AB2">
      <w:pPr>
        <w:shd w:val="clear" w:color="auto" w:fill="FFFFFF"/>
        <w:ind w:firstLine="708"/>
        <w:rPr>
          <w:rFonts w:ascii="ProbaPro" w:hAnsi="ProbaPro"/>
          <w:color w:val="1D1D1B"/>
        </w:rPr>
      </w:pPr>
      <w:r>
        <w:rPr>
          <w:rFonts w:ascii="ProbaPro" w:hAnsi="ProbaPro"/>
          <w:color w:val="1D1D1B"/>
        </w:rPr>
        <w:t xml:space="preserve">Втім, внаслідок прийняття Закону </w:t>
      </w:r>
      <w:r>
        <w:t xml:space="preserve">№ 114-ІХ приписи статті 38 КУпАП зазнали редакційних змін, зокрема частиною шостою статті 38 КУпАП визначено, що </w:t>
      </w:r>
      <w:r>
        <w:rPr>
          <w:color w:val="333333"/>
          <w:shd w:val="clear" w:color="auto" w:fill="FFFFFF"/>
        </w:rPr>
        <w:t>у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три місяці з дня прийняття рішення про закриття кримінального провадження.</w:t>
      </w:r>
    </w:p>
    <w:p w:rsidR="00D14AB2" w:rsidRDefault="00D14AB2" w:rsidP="00D14AB2">
      <w:pPr>
        <w:ind w:firstLine="709"/>
        <w:rPr>
          <w:shd w:val="clear" w:color="auto" w:fill="FFFFFF"/>
        </w:rPr>
      </w:pPr>
      <w:r>
        <w:rPr>
          <w:shd w:val="clear" w:color="auto" w:fill="FFFFFF"/>
        </w:rPr>
        <w:t>Отже,</w:t>
      </w:r>
      <w:r w:rsidRPr="00336D98">
        <w:rPr>
          <w:shd w:val="clear" w:color="auto" w:fill="FFFFFF"/>
        </w:rPr>
        <w:t xml:space="preserve"> законодав</w:t>
      </w:r>
      <w:r>
        <w:rPr>
          <w:shd w:val="clear" w:color="auto" w:fill="FFFFFF"/>
        </w:rPr>
        <w:t>ець збільшив строк накладення на правопорушника адміністративного стягнення у разі закриття кримінального провадження, але за наявності у його діях ознак адміністративного правопорушення.</w:t>
      </w:r>
    </w:p>
    <w:p w:rsidR="00D14AB2" w:rsidRDefault="00D14AB2" w:rsidP="00D14AB2">
      <w:pPr>
        <w:ind w:firstLine="709"/>
        <w:rPr>
          <w:shd w:val="clear" w:color="auto" w:fill="FFFFFF"/>
        </w:rPr>
      </w:pPr>
      <w:r>
        <w:rPr>
          <w:shd w:val="clear" w:color="auto" w:fill="FFFFFF"/>
        </w:rPr>
        <w:t>Водночас</w:t>
      </w:r>
      <w:r w:rsidRPr="00370896">
        <w:rPr>
          <w:shd w:val="clear" w:color="auto" w:fill="FFFFFF"/>
        </w:rPr>
        <w:t xml:space="preserve"> пунктом 1 розділу Х «Прикінцеві та перехідні положення Закону </w:t>
      </w:r>
      <w:r w:rsidRPr="00370896">
        <w:t xml:space="preserve">№ 114-ІХ визначено, що </w:t>
      </w:r>
      <w:r>
        <w:t>він</w:t>
      </w:r>
      <w:r w:rsidRPr="00370896">
        <w:t xml:space="preserve"> </w:t>
      </w:r>
      <w:r w:rsidRPr="00370896">
        <w:rPr>
          <w:shd w:val="clear" w:color="auto" w:fill="FFFFFF"/>
        </w:rPr>
        <w:t>набирає чинності з дня, наступного за днем його опублікування, та вводиться в дію через шість місяців з дня його опублікування</w:t>
      </w:r>
      <w:r>
        <w:rPr>
          <w:shd w:val="clear" w:color="auto" w:fill="FFFFFF"/>
        </w:rPr>
        <w:t xml:space="preserve">, </w:t>
      </w:r>
      <w:r>
        <w:rPr>
          <w:shd w:val="clear" w:color="auto" w:fill="FFFFFF"/>
        </w:rPr>
        <w:lastRenderedPageBreak/>
        <w:t>тобто 19 квітня 2020 року</w:t>
      </w:r>
      <w:r w:rsidRPr="00370896">
        <w:rPr>
          <w:shd w:val="clear" w:color="auto" w:fill="FFFFFF"/>
        </w:rPr>
        <w:t>, крім розділу VI, який вводиться в дію через 12 місяців з дня його опублікування.</w:t>
      </w:r>
      <w:r>
        <w:rPr>
          <w:shd w:val="clear" w:color="auto" w:fill="FFFFFF"/>
        </w:rPr>
        <w:t xml:space="preserve"> </w:t>
      </w:r>
    </w:p>
    <w:p w:rsidR="00D14AB2" w:rsidRPr="00E6747A" w:rsidRDefault="00D14AB2" w:rsidP="00D14AB2">
      <w:pPr>
        <w:ind w:firstLine="709"/>
        <w:rPr>
          <w:shd w:val="clear" w:color="auto" w:fill="FFFFFF"/>
        </w:rPr>
      </w:pPr>
      <w:r>
        <w:rPr>
          <w:rFonts w:ascii="ProbaPro" w:hAnsi="ProbaPro"/>
          <w:color w:val="1D1D1B"/>
          <w:shd w:val="clear" w:color="auto" w:fill="FFFFFF"/>
        </w:rPr>
        <w:t>Разом із тим ч</w:t>
      </w:r>
      <w:r w:rsidRPr="00336D98">
        <w:rPr>
          <w:szCs w:val="28"/>
          <w:shd w:val="clear" w:color="auto" w:fill="FFFFFF"/>
        </w:rPr>
        <w:t xml:space="preserve">астиною першою статті 8 КУпАП визначено, що </w:t>
      </w:r>
      <w:r w:rsidRPr="00336D98">
        <w:rPr>
          <w:szCs w:val="28"/>
        </w:rPr>
        <w:t>особа, яка вчинила адміністративне правопорушення, підлягає</w:t>
      </w:r>
      <w:r>
        <w:rPr>
          <w:szCs w:val="28"/>
        </w:rPr>
        <w:t xml:space="preserve"> притягненню до</w:t>
      </w:r>
      <w:r w:rsidRPr="00336D98">
        <w:rPr>
          <w:szCs w:val="28"/>
        </w:rPr>
        <w:t xml:space="preserve"> відповідальності на підставі закону, що діє під час і за місцем вчинення правопорушення. Частиною другою статті 8 КУпАП визначено, що закони, які пом’якшують або скасовують відповідальність за адміністративні правопорушення, мають зворотну силу, тобто 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w:t>
      </w:r>
    </w:p>
    <w:p w:rsidR="00D14AB2" w:rsidRPr="00336D98" w:rsidRDefault="00D14AB2" w:rsidP="00D14AB2">
      <w:pPr>
        <w:ind w:firstLine="709"/>
      </w:pPr>
      <w:r w:rsidRPr="00336D98">
        <w:rPr>
          <w:rFonts w:eastAsia="Times New Roman" w:cs="Times New Roman"/>
          <w:szCs w:val="28"/>
          <w:lang w:eastAsia="uk-UA"/>
        </w:rPr>
        <w:t>Конституційний Суд України у своїх рішеннях (</w:t>
      </w:r>
      <w:r w:rsidRPr="00336D98">
        <w:t xml:space="preserve">від 9 лютого 1999 року </w:t>
      </w:r>
      <w:r w:rsidRPr="00336D98">
        <w:br/>
        <w:t xml:space="preserve">№ 1-рп/1999, від 24 грудня 1997 року № 8-зп/1997, від 5 квітня 2021 року </w:t>
      </w:r>
      <w:r w:rsidRPr="00336D98">
        <w:br/>
        <w:t>№ 3-рп/2001</w:t>
      </w:r>
      <w:r w:rsidRPr="00336D98">
        <w:rPr>
          <w:rFonts w:eastAsia="Times New Roman" w:cs="Times New Roman"/>
          <w:szCs w:val="28"/>
          <w:lang w:eastAsia="uk-UA"/>
        </w:rPr>
        <w:t xml:space="preserve">) неодноразово зазначав, що </w:t>
      </w:r>
      <w:r w:rsidRPr="00336D98">
        <w:t xml:space="preserve">Конституція України закріпила принцип незворотності дії в часі законів та інших нормативно-правових актів (частина перша статті 58). Це означає, що дія закону та іншого нормативно-правового </w:t>
      </w:r>
      <w:proofErr w:type="spellStart"/>
      <w:r w:rsidRPr="00336D98">
        <w:t>акта</w:t>
      </w:r>
      <w:proofErr w:type="spellEnd"/>
      <w:r w:rsidRPr="00336D98">
        <w:t xml:space="preserve"> не може поширюватися на правовідносини, які виникли і закінчилися до набрання чинності цим законом або іншим нормативно-правовим актом. Закріплення принципу незворотності дії в часі законів та інших нормативно-правових актів є гарантією безпеки людини і громадянина, довіри до держави. Винятки з цього конституційного принципу, тобто надання закону або іншому нормативно-правовому акту зворотної сили, передбачено частиною першою статті 58 Конституції України, а саме: коли закони або інші нормативно-правові акти пом’якшують або скасовують відповідальність особи.</w:t>
      </w:r>
    </w:p>
    <w:p w:rsidR="00D14AB2" w:rsidRPr="003F6BDC" w:rsidRDefault="00D14AB2" w:rsidP="00D14AB2">
      <w:pPr>
        <w:ind w:firstLine="709"/>
      </w:pPr>
      <w:r w:rsidRPr="00336D98">
        <w:t>Європейський суд з прав людини (далі – ЄСПЛ) неодноразово у своїй практиці виходив з того, що стаття 7 Конвенції про захист прав людини і основоположних свобод (далі – Конвенція) втілює, з-поміж інших, принцип, що лише закон може визначити злочин та передбачити покарання (</w:t>
      </w:r>
      <w:proofErr w:type="spellStart"/>
      <w:r w:rsidRPr="00336D98">
        <w:t>nullum</w:t>
      </w:r>
      <w:proofErr w:type="spellEnd"/>
      <w:r w:rsidRPr="00336D98">
        <w:t xml:space="preserve"> </w:t>
      </w:r>
      <w:proofErr w:type="spellStart"/>
      <w:r w:rsidRPr="00336D98">
        <w:t>crimen</w:t>
      </w:r>
      <w:proofErr w:type="spellEnd"/>
      <w:r w:rsidRPr="00336D98">
        <w:t xml:space="preserve">, </w:t>
      </w:r>
      <w:proofErr w:type="spellStart"/>
      <w:r w:rsidRPr="00336D98">
        <w:t>nulla</w:t>
      </w:r>
      <w:proofErr w:type="spellEnd"/>
      <w:r w:rsidRPr="00336D98">
        <w:t xml:space="preserve"> </w:t>
      </w:r>
      <w:proofErr w:type="spellStart"/>
      <w:r w:rsidRPr="00336D98">
        <w:t>poena</w:t>
      </w:r>
      <w:proofErr w:type="spellEnd"/>
      <w:r w:rsidRPr="00336D98">
        <w:t xml:space="preserve"> </w:t>
      </w:r>
      <w:proofErr w:type="spellStart"/>
      <w:r w:rsidRPr="00336D98">
        <w:t>sine</w:t>
      </w:r>
      <w:proofErr w:type="spellEnd"/>
      <w:r w:rsidRPr="00336D98">
        <w:t xml:space="preserve"> </w:t>
      </w:r>
      <w:proofErr w:type="spellStart"/>
      <w:r w:rsidRPr="00336D98">
        <w:t>lege</w:t>
      </w:r>
      <w:proofErr w:type="spellEnd"/>
      <w:r w:rsidRPr="00336D98">
        <w:t xml:space="preserve">). Крім того, що вона забороняє, зокрема, зворотне застосування кримінального закону не на користь обвинуваченого чи розширення меж наявних правопорушень, вона також встановлює принцип, згідно з яким кримінальне право не повинно тлумачитися </w:t>
      </w:r>
      <w:proofErr w:type="spellStart"/>
      <w:r w:rsidRPr="00336D98">
        <w:t>поширювально</w:t>
      </w:r>
      <w:proofErr w:type="spellEnd"/>
      <w:r w:rsidRPr="00336D98">
        <w:t xml:space="preserve"> на шкоду обвинуваченому, наприклад за аналогією (рішення у справі «М. проти </w:t>
      </w:r>
      <w:proofErr w:type="spellStart"/>
      <w:r w:rsidRPr="00336D98">
        <w:t>Німечинни</w:t>
      </w:r>
      <w:proofErr w:type="spellEnd"/>
      <w:r w:rsidRPr="00336D98">
        <w:t xml:space="preserve">», </w:t>
      </w:r>
      <w:r w:rsidRPr="00336D98">
        <w:rPr>
          <w:rFonts w:cs="Times New Roman"/>
        </w:rPr>
        <w:t>§</w:t>
      </w:r>
      <w:r w:rsidRPr="00336D98">
        <w:t xml:space="preserve"> 118). Провадження у справах про адміністративні правопорушення для цілей застосування Конвенції у розумінні сталої практики ЄСПЛ є кримінальним</w:t>
      </w:r>
      <w:r>
        <w:t>и</w:t>
      </w:r>
      <w:r w:rsidRPr="00336D98">
        <w:t xml:space="preserve"> за своєю суттю (рішення у справах «</w:t>
      </w:r>
      <w:proofErr w:type="spellStart"/>
      <w:r w:rsidRPr="00336D98">
        <w:t>Лучанінова</w:t>
      </w:r>
      <w:proofErr w:type="spellEnd"/>
      <w:r w:rsidRPr="00336D98">
        <w:t xml:space="preserve"> проти України», </w:t>
      </w:r>
      <w:r w:rsidRPr="00336D98">
        <w:rPr>
          <w:rFonts w:cs="Times New Roman"/>
        </w:rPr>
        <w:t>§</w:t>
      </w:r>
      <w:r w:rsidRPr="00336D98">
        <w:t xml:space="preserve"> 39, </w:t>
      </w:r>
      <w:r w:rsidRPr="00336D98">
        <w:rPr>
          <w:shd w:val="clear" w:color="auto" w:fill="FFFFFF"/>
        </w:rPr>
        <w:t>«</w:t>
      </w:r>
      <w:proofErr w:type="spellStart"/>
      <w:r w:rsidRPr="00336D98">
        <w:rPr>
          <w:shd w:val="clear" w:color="auto" w:fill="FFFFFF"/>
        </w:rPr>
        <w:t>Езтюрк</w:t>
      </w:r>
      <w:proofErr w:type="spellEnd"/>
      <w:r w:rsidRPr="00336D98">
        <w:rPr>
          <w:shd w:val="clear" w:color="auto" w:fill="FFFFFF"/>
        </w:rPr>
        <w:t xml:space="preserve"> проти Німеччини», </w:t>
      </w:r>
      <w:r w:rsidRPr="00336D98">
        <w:rPr>
          <w:rFonts w:cs="Times New Roman"/>
          <w:shd w:val="clear" w:color="auto" w:fill="FFFFFF"/>
        </w:rPr>
        <w:t>§§</w:t>
      </w:r>
      <w:r w:rsidRPr="00336D98">
        <w:rPr>
          <w:shd w:val="clear" w:color="auto" w:fill="FFFFFF"/>
        </w:rPr>
        <w:t xml:space="preserve"> 52</w:t>
      </w:r>
      <w:r>
        <w:rPr>
          <w:rFonts w:cs="Times New Roman"/>
          <w:shd w:val="clear" w:color="auto" w:fill="FFFFFF"/>
        </w:rPr>
        <w:t>‒</w:t>
      </w:r>
      <w:r w:rsidRPr="00336D98">
        <w:rPr>
          <w:shd w:val="clear" w:color="auto" w:fill="FFFFFF"/>
        </w:rPr>
        <w:t>54, ухвала щодо прийнятності у справі «Рибка проти України», заява № 10544/03, від 17 листопада 2009 року</w:t>
      </w:r>
      <w:r w:rsidRPr="00336D98">
        <w:t>).</w:t>
      </w:r>
    </w:p>
    <w:p w:rsidR="00D14AB2" w:rsidRDefault="00D14AB2" w:rsidP="00D14AB2">
      <w:pPr>
        <w:ind w:firstLine="709"/>
        <w:rPr>
          <w:shd w:val="clear" w:color="auto" w:fill="FFFFFF"/>
        </w:rPr>
      </w:pPr>
      <w:r w:rsidRPr="000E332F">
        <w:rPr>
          <w:shd w:val="clear" w:color="auto" w:fill="FFFFFF"/>
        </w:rPr>
        <w:t xml:space="preserve">Під час розгляду дисциплінарної справи встановлено, що постанова суду від 3 січня 2020 року у справі № </w:t>
      </w:r>
      <w:r w:rsidRPr="000E332F">
        <w:rPr>
          <w:rFonts w:ascii="ProbaPro" w:hAnsi="ProbaPro"/>
          <w:color w:val="1D1D1B"/>
        </w:rPr>
        <w:t xml:space="preserve">733/1446/19 </w:t>
      </w:r>
      <w:r w:rsidRPr="000E332F">
        <w:rPr>
          <w:shd w:val="clear" w:color="auto" w:fill="FFFFFF"/>
        </w:rPr>
        <w:t xml:space="preserve">не містить обґрунтування застосування суддею </w:t>
      </w:r>
      <w:proofErr w:type="spellStart"/>
      <w:r w:rsidRPr="000E332F">
        <w:rPr>
          <w:shd w:val="clear" w:color="auto" w:fill="FFFFFF"/>
        </w:rPr>
        <w:t>Карапиш</w:t>
      </w:r>
      <w:proofErr w:type="spellEnd"/>
      <w:r w:rsidRPr="000E332F">
        <w:rPr>
          <w:shd w:val="clear" w:color="auto" w:fill="FFFFFF"/>
        </w:rPr>
        <w:t xml:space="preserve"> Т.В. приписів статті 38 КУпАП з </w:t>
      </w:r>
      <w:r>
        <w:rPr>
          <w:shd w:val="clear" w:color="auto" w:fill="FFFFFF"/>
        </w:rPr>
        <w:t>у</w:t>
      </w:r>
      <w:r w:rsidRPr="000E332F">
        <w:rPr>
          <w:shd w:val="clear" w:color="auto" w:fill="FFFFFF"/>
        </w:rPr>
        <w:t>рахуванням законодавчих змін</w:t>
      </w:r>
      <w:r>
        <w:rPr>
          <w:shd w:val="clear" w:color="auto" w:fill="FFFFFF"/>
        </w:rPr>
        <w:t>,</w:t>
      </w:r>
      <w:r w:rsidRPr="000E332F">
        <w:rPr>
          <w:shd w:val="clear" w:color="auto" w:fill="FFFFFF"/>
        </w:rPr>
        <w:t xml:space="preserve"> як на це покликається суддя у наданих письмових поясненнях, однак відсутність посилання у мотивах постанови суду на редакційні зміни </w:t>
      </w:r>
      <w:r>
        <w:rPr>
          <w:shd w:val="clear" w:color="auto" w:fill="FFFFFF"/>
        </w:rPr>
        <w:t>в</w:t>
      </w:r>
      <w:r w:rsidRPr="000E332F">
        <w:rPr>
          <w:shd w:val="clear" w:color="auto" w:fill="FFFFFF"/>
        </w:rPr>
        <w:t xml:space="preserve"> КУпАП не вказує на неналежне тлумачення та/або </w:t>
      </w:r>
      <w:r w:rsidRPr="000E332F">
        <w:rPr>
          <w:shd w:val="clear" w:color="auto" w:fill="FFFFFF"/>
        </w:rPr>
        <w:lastRenderedPageBreak/>
        <w:t>застосування нею правової норми, викладеної у статті 38 КУпАП, оскільки, як встанов</w:t>
      </w:r>
      <w:r>
        <w:rPr>
          <w:shd w:val="clear" w:color="auto" w:fill="FFFFFF"/>
        </w:rPr>
        <w:t>ила</w:t>
      </w:r>
      <w:r w:rsidRPr="000E332F">
        <w:rPr>
          <w:shd w:val="clear" w:color="auto" w:fill="FFFFFF"/>
        </w:rPr>
        <w:t xml:space="preserve"> Друг</w:t>
      </w:r>
      <w:r>
        <w:rPr>
          <w:shd w:val="clear" w:color="auto" w:fill="FFFFFF"/>
        </w:rPr>
        <w:t>а</w:t>
      </w:r>
      <w:r w:rsidRPr="000E332F">
        <w:rPr>
          <w:shd w:val="clear" w:color="auto" w:fill="FFFFFF"/>
        </w:rPr>
        <w:t xml:space="preserve"> Дисциплінарн</w:t>
      </w:r>
      <w:r>
        <w:rPr>
          <w:shd w:val="clear" w:color="auto" w:fill="FFFFFF"/>
        </w:rPr>
        <w:t>а</w:t>
      </w:r>
      <w:r w:rsidRPr="000E332F">
        <w:rPr>
          <w:shd w:val="clear" w:color="auto" w:fill="FFFFFF"/>
        </w:rPr>
        <w:t xml:space="preserve"> палат</w:t>
      </w:r>
      <w:r>
        <w:rPr>
          <w:shd w:val="clear" w:color="auto" w:fill="FFFFFF"/>
        </w:rPr>
        <w:t>а</w:t>
      </w:r>
      <w:r w:rsidRPr="000E332F">
        <w:rPr>
          <w:shd w:val="clear" w:color="auto" w:fill="FFFFFF"/>
        </w:rPr>
        <w:t xml:space="preserve"> Вищої ради правосуддя, </w:t>
      </w:r>
      <w:r>
        <w:rPr>
          <w:shd w:val="clear" w:color="auto" w:fill="FFFFFF"/>
        </w:rPr>
        <w:t xml:space="preserve">судом застосовано її положення </w:t>
      </w:r>
      <w:r w:rsidRPr="000E332F">
        <w:rPr>
          <w:shd w:val="clear" w:color="auto" w:fill="FFFFFF"/>
        </w:rPr>
        <w:t xml:space="preserve">з </w:t>
      </w:r>
      <w:r>
        <w:rPr>
          <w:shd w:val="clear" w:color="auto" w:fill="FFFFFF"/>
        </w:rPr>
        <w:t>у</w:t>
      </w:r>
      <w:r w:rsidRPr="000E332F">
        <w:rPr>
          <w:shd w:val="clear" w:color="auto" w:fill="FFFFFF"/>
        </w:rPr>
        <w:t>рахуванням загальних засад, викладених у статті 8 КУпАП.</w:t>
      </w:r>
    </w:p>
    <w:p w:rsidR="00D14AB2" w:rsidRDefault="00D14AB2" w:rsidP="00D14AB2">
      <w:pPr>
        <w:shd w:val="clear" w:color="auto" w:fill="FFFFFF"/>
        <w:ind w:firstLine="708"/>
        <w:rPr>
          <w:rFonts w:cs="Times New Roman"/>
          <w:color w:val="1D1D1B"/>
        </w:rPr>
      </w:pPr>
      <w:r w:rsidRPr="00C52934">
        <w:rPr>
          <w:rFonts w:cs="Times New Roman"/>
          <w:color w:val="1D1D1B"/>
        </w:rPr>
        <w:t xml:space="preserve">За таких обставин Друга Дисциплінарна палата Вищої ради правосуддя вважає за необхідне зазначити, що з урахуванням </w:t>
      </w:r>
      <w:r>
        <w:rPr>
          <w:rFonts w:cs="Times New Roman"/>
          <w:color w:val="1D1D1B"/>
        </w:rPr>
        <w:t xml:space="preserve">пояснень судді </w:t>
      </w:r>
      <w:proofErr w:type="spellStart"/>
      <w:r>
        <w:rPr>
          <w:rFonts w:cs="Times New Roman"/>
          <w:color w:val="1D1D1B"/>
        </w:rPr>
        <w:t>Карапиш</w:t>
      </w:r>
      <w:proofErr w:type="spellEnd"/>
      <w:r>
        <w:rPr>
          <w:rFonts w:cs="Times New Roman"/>
          <w:color w:val="1D1D1B"/>
        </w:rPr>
        <w:t xml:space="preserve"> Т.В. у частині застосування нею приписів статті 38 КУпАП у редакції, чинній на момент вчинення правопорушником діяння</w:t>
      </w:r>
      <w:r w:rsidRPr="00C52934">
        <w:rPr>
          <w:rFonts w:cs="Times New Roman"/>
          <w:color w:val="1D1D1B"/>
        </w:rPr>
        <w:t xml:space="preserve">, вчинення </w:t>
      </w:r>
      <w:r>
        <w:rPr>
          <w:rFonts w:cs="Times New Roman"/>
          <w:color w:val="1D1D1B"/>
        </w:rPr>
        <w:t xml:space="preserve">суддею </w:t>
      </w:r>
      <w:r w:rsidRPr="00C52934">
        <w:rPr>
          <w:rFonts w:cs="Times New Roman"/>
          <w:color w:val="1D1D1B"/>
        </w:rPr>
        <w:t>заходів щодо належного повідомлення правопорушник</w:t>
      </w:r>
      <w:r>
        <w:rPr>
          <w:rFonts w:cs="Times New Roman"/>
          <w:color w:val="1D1D1B"/>
        </w:rPr>
        <w:t>ів</w:t>
      </w:r>
      <w:r w:rsidRPr="00C52934">
        <w:rPr>
          <w:rFonts w:cs="Times New Roman"/>
          <w:color w:val="1D1D1B"/>
        </w:rPr>
        <w:t xml:space="preserve"> про розгляд справи під час розгляду дисциплі</w:t>
      </w:r>
      <w:r>
        <w:rPr>
          <w:rFonts w:cs="Times New Roman"/>
          <w:color w:val="1D1D1B"/>
        </w:rPr>
        <w:t>нарної справи, не встановлено в її</w:t>
      </w:r>
      <w:r w:rsidRPr="00C52934">
        <w:rPr>
          <w:rFonts w:cs="Times New Roman"/>
          <w:color w:val="1D1D1B"/>
        </w:rPr>
        <w:t xml:space="preserve"> діях об’єктивної сторони дисциплінарного проступку, передбаченого пунктом 2 частини першої </w:t>
      </w:r>
      <w:r>
        <w:rPr>
          <w:rFonts w:cs="Times New Roman"/>
          <w:color w:val="1D1D1B"/>
        </w:rPr>
        <w:t xml:space="preserve">               </w:t>
      </w:r>
      <w:r w:rsidRPr="00C52934">
        <w:rPr>
          <w:rFonts w:cs="Times New Roman"/>
          <w:color w:val="1D1D1B"/>
        </w:rPr>
        <w:t>статті 106 Закону України «Про судоустрій і статус суддів»</w:t>
      </w:r>
      <w:r>
        <w:rPr>
          <w:rFonts w:cs="Times New Roman"/>
          <w:color w:val="1D1D1B"/>
        </w:rPr>
        <w:t xml:space="preserve">, зокрема безпідставного затягування розгляду справ №№ </w:t>
      </w:r>
      <w:r>
        <w:rPr>
          <w:rFonts w:ascii="ProbaPro" w:hAnsi="ProbaPro"/>
          <w:color w:val="1D1D1B"/>
        </w:rPr>
        <w:t xml:space="preserve">№№ 733/542/20, 733/456/20, 733/593/20, 733/1446/19 </w:t>
      </w:r>
      <w:r>
        <w:rPr>
          <w:rFonts w:cs="Times New Roman"/>
          <w:color w:val="1D1D1B"/>
        </w:rPr>
        <w:t xml:space="preserve">чи невжиття заходів щодо їх розгляду протягом строку, встановленого законом. </w:t>
      </w:r>
    </w:p>
    <w:p w:rsidR="00D14AB2" w:rsidRPr="00280C8A" w:rsidRDefault="00D14AB2" w:rsidP="00D14AB2">
      <w:pPr>
        <w:shd w:val="clear" w:color="auto" w:fill="FFFFFF"/>
        <w:ind w:firstLine="708"/>
        <w:rPr>
          <w:rFonts w:cs="Times New Roman"/>
          <w:color w:val="1D1D1B"/>
        </w:rPr>
      </w:pPr>
      <w:r>
        <w:rPr>
          <w:rFonts w:cs="Times New Roman"/>
          <w:color w:val="1D1D1B"/>
        </w:rPr>
        <w:t xml:space="preserve">При цьому Друга Дисциплінарна палата Вищої ради правосуддя не встановила, що суддя </w:t>
      </w:r>
      <w:proofErr w:type="spellStart"/>
      <w:r>
        <w:rPr>
          <w:rFonts w:cs="Times New Roman"/>
          <w:color w:val="1D1D1B"/>
        </w:rPr>
        <w:t>Карапиш</w:t>
      </w:r>
      <w:proofErr w:type="spellEnd"/>
      <w:r>
        <w:rPr>
          <w:rFonts w:cs="Times New Roman"/>
          <w:color w:val="1D1D1B"/>
        </w:rPr>
        <w:t xml:space="preserve"> Т.В. свідомо ухилилася від виконання покладеного на неї обов’язку щодо розгляду цих справ у строки, визначені</w:t>
      </w:r>
      <w:r w:rsidRPr="00B244A8">
        <w:rPr>
          <w:rFonts w:cs="Times New Roman"/>
          <w:color w:val="1D1D1B"/>
        </w:rPr>
        <w:t xml:space="preserve"> </w:t>
      </w:r>
      <w:r>
        <w:rPr>
          <w:rFonts w:cs="Times New Roman"/>
          <w:color w:val="1D1D1B"/>
        </w:rPr>
        <w:t>приписами статей 38, 277 КУпАП.</w:t>
      </w:r>
    </w:p>
    <w:p w:rsidR="00D14AB2" w:rsidRDefault="00D14AB2" w:rsidP="00D14AB2">
      <w:pPr>
        <w:shd w:val="clear" w:color="auto" w:fill="FFFFFF"/>
        <w:ind w:firstLine="708"/>
        <w:rPr>
          <w:rFonts w:ascii="ProbaPro" w:hAnsi="ProbaPro"/>
          <w:color w:val="1D1D1B"/>
        </w:rPr>
      </w:pPr>
      <w:r>
        <w:rPr>
          <w:rFonts w:ascii="ProbaPro" w:hAnsi="ProbaPro"/>
          <w:color w:val="1D1D1B"/>
        </w:rPr>
        <w:t>Як зазначено у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D14AB2" w:rsidRDefault="00D14AB2" w:rsidP="00D14AB2">
      <w:pPr>
        <w:shd w:val="clear" w:color="auto" w:fill="FFFFFF"/>
        <w:ind w:firstLine="708"/>
        <w:rPr>
          <w:rFonts w:ascii="ProbaPro" w:hAnsi="ProbaPro"/>
          <w:color w:val="1D1D1B"/>
        </w:rPr>
      </w:pPr>
      <w:r>
        <w:rPr>
          <w:rFonts w:ascii="ProbaPro" w:hAnsi="ProbaPro"/>
          <w:color w:val="1D1D1B"/>
        </w:rPr>
        <w:t>Він означає, що в достовірності факту (винуватості особи) не повинно залишитися розумних сумнівів. Це не означає, що в його достовірності взагалі немає сумнівів, але означає, що всі альтернативні можливості пояснення наданих доказів є малоймовірні.</w:t>
      </w:r>
    </w:p>
    <w:p w:rsidR="00D14AB2" w:rsidRDefault="00D14AB2" w:rsidP="00D14AB2">
      <w:pPr>
        <w:shd w:val="clear" w:color="auto" w:fill="FFFFFF"/>
        <w:ind w:firstLine="708"/>
        <w:rPr>
          <w:rFonts w:ascii="ProbaPro" w:hAnsi="ProbaPro"/>
          <w:color w:val="1D1D1B"/>
        </w:rPr>
      </w:pPr>
      <w:r>
        <w:rPr>
          <w:rFonts w:ascii="ProbaPro" w:hAnsi="ProbaPro"/>
          <w:color w:val="1D1D1B"/>
        </w:rPr>
        <w:t xml:space="preserve">Доведення повинно будуватися на сукупності досить надійних, чітких і послідовних припущень або аналогічних неспростовних </w:t>
      </w:r>
      <w:proofErr w:type="spellStart"/>
      <w:r>
        <w:rPr>
          <w:rFonts w:ascii="ProbaPro" w:hAnsi="ProbaPro"/>
          <w:color w:val="1D1D1B"/>
        </w:rPr>
        <w:t>презумпцій</w:t>
      </w:r>
      <w:proofErr w:type="spellEnd"/>
      <w:r>
        <w:rPr>
          <w:rFonts w:ascii="ProbaPro" w:hAnsi="ProbaPro"/>
          <w:color w:val="1D1D1B"/>
        </w:rPr>
        <w:t xml:space="preserve"> фактів.</w:t>
      </w:r>
    </w:p>
    <w:p w:rsidR="00D14AB2" w:rsidRDefault="00D14AB2" w:rsidP="00D14AB2">
      <w:pPr>
        <w:shd w:val="clear" w:color="auto" w:fill="FFFFFF"/>
        <w:ind w:firstLine="708"/>
        <w:rPr>
          <w:rFonts w:ascii="ProbaPro" w:hAnsi="ProbaPro"/>
          <w:color w:val="1D1D1B"/>
        </w:rPr>
      </w:pPr>
      <w:r>
        <w:rPr>
          <w:rFonts w:ascii="ProbaPro" w:hAnsi="ProbaPro"/>
          <w:color w:val="1D1D1B"/>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й у всіх процесуальних діях, що супроводжують його прийняття (пункти 1.2, 2.1 </w:t>
      </w:r>
      <w:proofErr w:type="spellStart"/>
      <w:r>
        <w:rPr>
          <w:rFonts w:ascii="ProbaPro" w:hAnsi="ProbaPro"/>
          <w:color w:val="1D1D1B"/>
        </w:rPr>
        <w:t>Бангалорських</w:t>
      </w:r>
      <w:proofErr w:type="spellEnd"/>
      <w:r>
        <w:rPr>
          <w:rFonts w:ascii="ProbaPro" w:hAnsi="ProbaPro"/>
          <w:color w:val="1D1D1B"/>
        </w:rPr>
        <w:t xml:space="preserve"> принципів поведінки суддів від 19 травня 2006 року, схвалених Резолюцією Економічної та Соціальної Ради ООН від 27 липня 2006 року </w:t>
      </w:r>
      <w:r>
        <w:rPr>
          <w:rFonts w:ascii="ProbaPro" w:hAnsi="ProbaPro"/>
          <w:color w:val="1D1D1B"/>
        </w:rPr>
        <w:br/>
        <w:t>№ 2006/23).</w:t>
      </w:r>
    </w:p>
    <w:p w:rsidR="00D14AB2" w:rsidRDefault="00D14AB2" w:rsidP="00D14AB2">
      <w:pPr>
        <w:shd w:val="clear" w:color="auto" w:fill="FFFFFF"/>
        <w:ind w:firstLine="708"/>
        <w:rPr>
          <w:rFonts w:ascii="ProbaPro" w:hAnsi="ProbaPro"/>
          <w:color w:val="1D1D1B"/>
        </w:rPr>
      </w:pPr>
      <w:r>
        <w:rPr>
          <w:rFonts w:ascii="ProbaPro" w:hAnsi="ProbaPro"/>
          <w:color w:val="1D1D1B"/>
        </w:rPr>
        <w:t xml:space="preserve">Таким чином, Друга Дисциплінарна палата Вищої ради правосуддя під час розгляду дисциплінарної справи не встановила обставин та не здобула доказів умисного або внаслідок недбалості порушення суддею </w:t>
      </w:r>
      <w:proofErr w:type="spellStart"/>
      <w:r>
        <w:rPr>
          <w:rFonts w:ascii="ProbaPro" w:hAnsi="ProbaPro"/>
          <w:color w:val="1D1D1B"/>
        </w:rPr>
        <w:t>Карапиш</w:t>
      </w:r>
      <w:proofErr w:type="spellEnd"/>
      <w:r>
        <w:rPr>
          <w:rFonts w:ascii="ProbaPro" w:hAnsi="ProbaPro"/>
          <w:color w:val="1D1D1B"/>
        </w:rPr>
        <w:t xml:space="preserve"> Т.В. під час розгляду справ №№ 733/542/20, 733/456/20, 733/593/20, 733/1446/19 строків, передбачених законом.</w:t>
      </w:r>
    </w:p>
    <w:p w:rsidR="00D14AB2" w:rsidRDefault="00D14AB2" w:rsidP="00D14AB2">
      <w:pPr>
        <w:ind w:firstLine="708"/>
        <w:rPr>
          <w:rFonts w:cs="Times New Roman"/>
          <w:color w:val="1D1D1B"/>
        </w:rPr>
      </w:pPr>
      <w:r w:rsidRPr="0047766F">
        <w:rPr>
          <w:rFonts w:cs="Times New Roman"/>
          <w:color w:val="1D1D1B"/>
        </w:rPr>
        <w:t xml:space="preserve">Згідно із характеристикою, наданою головою </w:t>
      </w:r>
      <w:r>
        <w:rPr>
          <w:rFonts w:cs="Times New Roman"/>
          <w:color w:val="1D1D1B"/>
        </w:rPr>
        <w:t>зборів суддів Вовченко А.В.</w:t>
      </w:r>
      <w:r w:rsidRPr="0047766F">
        <w:rPr>
          <w:rFonts w:cs="Times New Roman"/>
          <w:color w:val="1D1D1B"/>
        </w:rPr>
        <w:t xml:space="preserve">, суддя </w:t>
      </w:r>
      <w:proofErr w:type="spellStart"/>
      <w:r>
        <w:rPr>
          <w:rFonts w:cs="Times New Roman"/>
          <w:color w:val="1D1D1B"/>
        </w:rPr>
        <w:t>Карапиш</w:t>
      </w:r>
      <w:proofErr w:type="spellEnd"/>
      <w:r>
        <w:rPr>
          <w:rFonts w:cs="Times New Roman"/>
          <w:color w:val="1D1D1B"/>
        </w:rPr>
        <w:t xml:space="preserve"> Т.В</w:t>
      </w:r>
      <w:r w:rsidRPr="0047766F">
        <w:rPr>
          <w:rFonts w:cs="Times New Roman"/>
          <w:color w:val="1D1D1B"/>
        </w:rPr>
        <w:t xml:space="preserve">. за час роботи в суді </w:t>
      </w:r>
      <w:r>
        <w:rPr>
          <w:rFonts w:cs="Times New Roman"/>
          <w:color w:val="1D1D1B"/>
        </w:rPr>
        <w:t xml:space="preserve">на посадах судді та голови суду </w:t>
      </w:r>
      <w:r w:rsidRPr="0047766F">
        <w:rPr>
          <w:rFonts w:cs="Times New Roman"/>
          <w:color w:val="1D1D1B"/>
        </w:rPr>
        <w:t>зарекомендува</w:t>
      </w:r>
      <w:r>
        <w:rPr>
          <w:rFonts w:cs="Times New Roman"/>
          <w:color w:val="1D1D1B"/>
        </w:rPr>
        <w:t>ла</w:t>
      </w:r>
      <w:r w:rsidRPr="0047766F">
        <w:rPr>
          <w:rFonts w:cs="Times New Roman"/>
          <w:color w:val="1D1D1B"/>
        </w:rPr>
        <w:t xml:space="preserve"> себе як кваліфікований, </w:t>
      </w:r>
      <w:r>
        <w:rPr>
          <w:rFonts w:cs="Times New Roman"/>
          <w:color w:val="1D1D1B"/>
        </w:rPr>
        <w:t xml:space="preserve">відповідальний, добросовісний та </w:t>
      </w:r>
      <w:r>
        <w:rPr>
          <w:rFonts w:cs="Times New Roman"/>
          <w:color w:val="1D1D1B"/>
        </w:rPr>
        <w:lastRenderedPageBreak/>
        <w:t>принциповий спеціаліст судової влади. Порядна, з громадянами ввічлива та тактовна. Знає чинне законодавство, правильно застосовує його у практичній діяльності, слідкує за змінами в законодавстві, постійно підвищує свою професійну кваліфікацію.</w:t>
      </w:r>
    </w:p>
    <w:p w:rsidR="00D14AB2" w:rsidRPr="00551A81" w:rsidRDefault="00D14AB2" w:rsidP="00D14AB2">
      <w:pPr>
        <w:ind w:firstLine="708"/>
        <w:rPr>
          <w:rFonts w:cs="Times New Roman"/>
          <w:szCs w:val="28"/>
        </w:rPr>
      </w:pPr>
      <w:r w:rsidRPr="00BE5911">
        <w:rPr>
          <w:rFonts w:cs="Times New Roman"/>
          <w:szCs w:val="28"/>
        </w:rPr>
        <w:t>Листом від 1 липня 2021 року № 21-776/21 Вища кваліфікаційна комісія суддів України повідомила Вищу раду правосуддя, що Комісі</w:t>
      </w:r>
      <w:r>
        <w:rPr>
          <w:rFonts w:cs="Times New Roman"/>
          <w:szCs w:val="28"/>
        </w:rPr>
        <w:t>я</w:t>
      </w:r>
      <w:r w:rsidRPr="00BE5911">
        <w:rPr>
          <w:rFonts w:cs="Times New Roman"/>
          <w:szCs w:val="28"/>
        </w:rPr>
        <w:t xml:space="preserve"> не ухвалювал</w:t>
      </w:r>
      <w:r>
        <w:rPr>
          <w:rFonts w:cs="Times New Roman"/>
          <w:szCs w:val="28"/>
        </w:rPr>
        <w:t>а</w:t>
      </w:r>
      <w:r w:rsidRPr="00BE5911">
        <w:rPr>
          <w:rFonts w:cs="Times New Roman"/>
          <w:szCs w:val="28"/>
        </w:rPr>
        <w:t xml:space="preserve"> рішень про притягнення та/або відмову в притягненні до дисциплінарної відповідальності судді </w:t>
      </w:r>
      <w:proofErr w:type="spellStart"/>
      <w:r w:rsidRPr="00BE5911">
        <w:rPr>
          <w:rFonts w:cs="Times New Roman"/>
          <w:szCs w:val="28"/>
        </w:rPr>
        <w:t>Карапиш</w:t>
      </w:r>
      <w:proofErr w:type="spellEnd"/>
      <w:r w:rsidRPr="00BE5911">
        <w:rPr>
          <w:rFonts w:cs="Times New Roman"/>
          <w:szCs w:val="28"/>
        </w:rPr>
        <w:t xml:space="preserve"> Т.В.</w:t>
      </w:r>
    </w:p>
    <w:p w:rsidR="00D14AB2" w:rsidRPr="00551A81" w:rsidRDefault="00D14AB2" w:rsidP="00D14AB2">
      <w:pPr>
        <w:ind w:firstLine="708"/>
        <w:rPr>
          <w:rFonts w:cs="Times New Roman"/>
          <w:szCs w:val="28"/>
        </w:rPr>
      </w:pPr>
      <w:r w:rsidRPr="00551A81">
        <w:rPr>
          <w:rFonts w:cs="Times New Roman"/>
          <w:szCs w:val="28"/>
        </w:rPr>
        <w:t xml:space="preserve">Відповідно до </w:t>
      </w:r>
      <w:r w:rsidRPr="00B751DF">
        <w:rPr>
          <w:rFonts w:eastAsia="Times New Roman" w:cs="Times New Roman"/>
          <w:szCs w:val="28"/>
          <w:lang w:eastAsia="uk-UA"/>
        </w:rPr>
        <w:t xml:space="preserve">даних </w:t>
      </w:r>
      <w:proofErr w:type="spellStart"/>
      <w:r w:rsidRPr="00B751DF">
        <w:rPr>
          <w:rFonts w:eastAsia="Times New Roman" w:cs="Times New Roman"/>
          <w:szCs w:val="28"/>
          <w:lang w:eastAsia="uk-UA"/>
        </w:rPr>
        <w:t>вебсайту</w:t>
      </w:r>
      <w:proofErr w:type="spellEnd"/>
      <w:r w:rsidRPr="00B751DF">
        <w:rPr>
          <w:rFonts w:eastAsia="Times New Roman" w:cs="Times New Roman"/>
          <w:szCs w:val="28"/>
          <w:lang w:eastAsia="uk-UA"/>
        </w:rPr>
        <w:t xml:space="preserve"> Вищої ради правосуддя суддя </w:t>
      </w:r>
      <w:r w:rsidRPr="00551A81">
        <w:rPr>
          <w:rFonts w:eastAsia="Times New Roman" w:cs="Times New Roman"/>
          <w:szCs w:val="28"/>
          <w:lang w:eastAsia="uk-UA"/>
        </w:rPr>
        <w:br/>
      </w:r>
      <w:proofErr w:type="spellStart"/>
      <w:r>
        <w:rPr>
          <w:rFonts w:eastAsia="Times New Roman" w:cs="Times New Roman"/>
          <w:szCs w:val="28"/>
          <w:lang w:eastAsia="uk-UA"/>
        </w:rPr>
        <w:t>Карапиш</w:t>
      </w:r>
      <w:proofErr w:type="spellEnd"/>
      <w:r>
        <w:rPr>
          <w:rFonts w:eastAsia="Times New Roman" w:cs="Times New Roman"/>
          <w:szCs w:val="28"/>
          <w:lang w:eastAsia="uk-UA"/>
        </w:rPr>
        <w:t xml:space="preserve"> Т.В.</w:t>
      </w:r>
      <w:r w:rsidRPr="00551A81">
        <w:rPr>
          <w:rFonts w:eastAsia="Times New Roman" w:cs="Times New Roman"/>
          <w:szCs w:val="28"/>
          <w:lang w:eastAsia="uk-UA"/>
        </w:rPr>
        <w:t xml:space="preserve"> </w:t>
      </w:r>
      <w:r w:rsidRPr="00B751DF">
        <w:rPr>
          <w:rFonts w:eastAsia="Times New Roman" w:cs="Times New Roman"/>
          <w:szCs w:val="28"/>
          <w:lang w:eastAsia="uk-UA"/>
        </w:rPr>
        <w:t>до дисциплінарної відповідальності не притягува</w:t>
      </w:r>
      <w:r>
        <w:rPr>
          <w:rFonts w:eastAsia="Times New Roman" w:cs="Times New Roman"/>
          <w:szCs w:val="28"/>
          <w:lang w:eastAsia="uk-UA"/>
        </w:rPr>
        <w:t>ла</w:t>
      </w:r>
      <w:r w:rsidRPr="00B751DF">
        <w:rPr>
          <w:rFonts w:eastAsia="Times New Roman" w:cs="Times New Roman"/>
          <w:szCs w:val="28"/>
          <w:lang w:eastAsia="uk-UA"/>
        </w:rPr>
        <w:t>ся.</w:t>
      </w:r>
    </w:p>
    <w:p w:rsidR="00D14AB2" w:rsidRPr="00A66012" w:rsidRDefault="00D14AB2" w:rsidP="00D14AB2">
      <w:pPr>
        <w:ind w:firstLine="708"/>
        <w:rPr>
          <w:rFonts w:cs="Times New Roman"/>
          <w:szCs w:val="28"/>
        </w:rPr>
      </w:pPr>
      <w:r w:rsidRPr="00A66012">
        <w:rPr>
          <w:rFonts w:eastAsia="Times New Roman" w:cs="Times New Roman"/>
          <w:szCs w:val="28"/>
          <w:lang w:eastAsia="uk-UA"/>
        </w:rPr>
        <w:t xml:space="preserve">З огляду на встановлені обставини Друга Дисциплінарна палата Вищої ради правосуддя дійшла висновку, що </w:t>
      </w:r>
      <w:r>
        <w:rPr>
          <w:rFonts w:eastAsia="Times New Roman" w:cs="Times New Roman"/>
          <w:szCs w:val="28"/>
          <w:lang w:eastAsia="uk-UA"/>
        </w:rPr>
        <w:t>в</w:t>
      </w:r>
      <w:r w:rsidRPr="00A66012">
        <w:rPr>
          <w:rFonts w:eastAsia="Times New Roman" w:cs="Times New Roman"/>
          <w:szCs w:val="28"/>
          <w:lang w:eastAsia="uk-UA"/>
        </w:rPr>
        <w:t xml:space="preserve"> діях судді Ічнянського районного суду Чернігівської області </w:t>
      </w:r>
      <w:proofErr w:type="spellStart"/>
      <w:r w:rsidRPr="00A66012">
        <w:rPr>
          <w:rFonts w:eastAsia="Times New Roman" w:cs="Times New Roman"/>
          <w:szCs w:val="28"/>
          <w:lang w:eastAsia="uk-UA"/>
        </w:rPr>
        <w:t>Карапиш</w:t>
      </w:r>
      <w:proofErr w:type="spellEnd"/>
      <w:r w:rsidRPr="00A66012">
        <w:rPr>
          <w:rFonts w:eastAsia="Times New Roman" w:cs="Times New Roman"/>
          <w:szCs w:val="28"/>
          <w:lang w:eastAsia="uk-UA"/>
        </w:rPr>
        <w:t xml:space="preserve"> Т.В. відсутній склад дисциплінарного проступку, передбаченого пунктом 2 частини першої статті 106 Закону України «Про судоустрій і статус суддів», тому слід відмовити у притягненні вказано</w:t>
      </w:r>
      <w:r>
        <w:rPr>
          <w:rFonts w:eastAsia="Times New Roman" w:cs="Times New Roman"/>
          <w:szCs w:val="28"/>
          <w:lang w:eastAsia="uk-UA"/>
        </w:rPr>
        <w:t>ї</w:t>
      </w:r>
      <w:r w:rsidRPr="00A66012">
        <w:rPr>
          <w:rFonts w:eastAsia="Times New Roman" w:cs="Times New Roman"/>
          <w:szCs w:val="28"/>
          <w:lang w:eastAsia="uk-UA"/>
        </w:rPr>
        <w:t xml:space="preserve"> судді до дисциплінарної відповідальності та припинити дисциплінарне провадження.</w:t>
      </w:r>
    </w:p>
    <w:p w:rsidR="00D14AB2" w:rsidRPr="00813D2A" w:rsidRDefault="00D14AB2" w:rsidP="00D14AB2">
      <w:pPr>
        <w:ind w:firstLine="708"/>
        <w:rPr>
          <w:rFonts w:eastAsia="Times New Roman" w:cs="Times New Roman"/>
          <w:szCs w:val="28"/>
          <w:lang w:eastAsia="uk-UA"/>
        </w:rPr>
      </w:pPr>
      <w:r w:rsidRPr="00813D2A">
        <w:rPr>
          <w:rFonts w:eastAsia="Times New Roman" w:cs="Times New Roman"/>
          <w:szCs w:val="28"/>
          <w:lang w:eastAsia="uk-UA"/>
        </w:rPr>
        <w:t>Згідно з частиною другою статті 50 Закону України «Про Вищу раду правосуддя», пунктом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D14AB2" w:rsidRPr="00813D2A" w:rsidRDefault="00D14AB2" w:rsidP="00D14AB2">
      <w:pPr>
        <w:ind w:firstLine="708"/>
        <w:rPr>
          <w:rFonts w:eastAsia="Times New Roman" w:cs="Times New Roman"/>
          <w:szCs w:val="28"/>
          <w:lang w:eastAsia="uk-UA"/>
        </w:rPr>
      </w:pPr>
      <w:r w:rsidRPr="00813D2A">
        <w:rPr>
          <w:rFonts w:eastAsia="Times New Roman" w:cs="Times New Roman"/>
          <w:szCs w:val="28"/>
          <w:lang w:eastAsia="uk-UA"/>
        </w:rPr>
        <w:t>Відповідно до частини шостої статті 50 Закону України «Про Вищу раду правосуддя», пункту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D14AB2" w:rsidRPr="00813D2A" w:rsidRDefault="00D14AB2" w:rsidP="00D14AB2">
      <w:pPr>
        <w:ind w:firstLine="708"/>
        <w:rPr>
          <w:rFonts w:eastAsia="Times New Roman" w:cs="Times New Roman"/>
          <w:szCs w:val="28"/>
          <w:lang w:eastAsia="uk-UA"/>
        </w:rPr>
      </w:pPr>
      <w:r w:rsidRPr="00813D2A">
        <w:rPr>
          <w:rFonts w:eastAsia="Times New Roman" w:cs="Times New Roman"/>
          <w:szCs w:val="28"/>
          <w:lang w:eastAsia="uk-UA"/>
        </w:rPr>
        <w:t xml:space="preserve">Пунктом </w:t>
      </w:r>
      <w:r>
        <w:rPr>
          <w:rFonts w:eastAsia="Times New Roman" w:cs="Times New Roman"/>
          <w:szCs w:val="28"/>
          <w:lang w:eastAsia="uk-UA"/>
        </w:rPr>
        <w:t>13.43</w:t>
      </w:r>
      <w:r w:rsidRPr="00813D2A">
        <w:rPr>
          <w:rFonts w:eastAsia="Times New Roman" w:cs="Times New Roman"/>
          <w:szCs w:val="28"/>
          <w:lang w:eastAsia="uk-UA"/>
        </w:rPr>
        <w:t xml:space="preserve"> Регламенту Вищої ради правосуддя встановлено, що при </w:t>
      </w:r>
      <w:r>
        <w:t>ухваленні рішення Дисциплінарна палата може надати дозвіл скаржнику на оскарження рішення Дисциплінарної палати, зокрема в разі, якщо рішення ухвалено не одноголосно та/або якщо ухвалене рішення не збігається з позицією доповідача</w:t>
      </w:r>
      <w:r w:rsidRPr="00813D2A">
        <w:rPr>
          <w:rFonts w:eastAsia="Times New Roman" w:cs="Times New Roman"/>
          <w:szCs w:val="28"/>
          <w:lang w:eastAsia="uk-UA"/>
        </w:rPr>
        <w:t>.</w:t>
      </w:r>
    </w:p>
    <w:p w:rsidR="00D14AB2" w:rsidRDefault="00D14AB2" w:rsidP="00D14AB2">
      <w:pPr>
        <w:ind w:firstLine="708"/>
        <w:rPr>
          <w:rFonts w:eastAsia="Times New Roman" w:cs="Times New Roman"/>
          <w:szCs w:val="28"/>
          <w:lang w:eastAsia="uk-UA"/>
        </w:rPr>
      </w:pPr>
      <w:r w:rsidRPr="00813D2A">
        <w:rPr>
          <w:rFonts w:eastAsia="Times New Roman" w:cs="Times New Roman"/>
          <w:szCs w:val="28"/>
          <w:lang w:eastAsia="uk-UA"/>
        </w:rPr>
        <w:t xml:space="preserve">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 </w:t>
      </w:r>
      <w:r>
        <w:rPr>
          <w:rFonts w:eastAsia="Times New Roman" w:cs="Times New Roman"/>
          <w:szCs w:val="28"/>
          <w:lang w:eastAsia="uk-UA"/>
        </w:rPr>
        <w:t>Друга</w:t>
      </w:r>
      <w:r w:rsidRPr="00813D2A">
        <w:rPr>
          <w:rFonts w:eastAsia="Times New Roman" w:cs="Times New Roman"/>
          <w:szCs w:val="28"/>
          <w:lang w:eastAsia="uk-UA"/>
        </w:rPr>
        <w:t xml:space="preserve"> Дисциплінарна палата Вищої ради правосуддя</w:t>
      </w:r>
    </w:p>
    <w:p w:rsidR="00D14AB2" w:rsidRPr="006D7CB1" w:rsidRDefault="00D14AB2" w:rsidP="00D14AB2">
      <w:pPr>
        <w:ind w:firstLine="708"/>
        <w:rPr>
          <w:rFonts w:cs="Times New Roman"/>
          <w:szCs w:val="28"/>
        </w:rPr>
      </w:pPr>
    </w:p>
    <w:p w:rsidR="00D14AB2" w:rsidRPr="00B751DF" w:rsidRDefault="00D14AB2" w:rsidP="00D14AB2">
      <w:pPr>
        <w:shd w:val="clear" w:color="auto" w:fill="FFFFFF"/>
        <w:jc w:val="center"/>
        <w:rPr>
          <w:rFonts w:eastAsia="Times New Roman" w:cs="Times New Roman"/>
          <w:color w:val="1D1D1B"/>
          <w:szCs w:val="28"/>
          <w:lang w:eastAsia="uk-UA"/>
        </w:rPr>
      </w:pPr>
      <w:r w:rsidRPr="00551A81">
        <w:rPr>
          <w:rFonts w:eastAsia="Times New Roman" w:cs="Times New Roman"/>
          <w:b/>
          <w:bCs/>
          <w:color w:val="1D1D1B"/>
          <w:szCs w:val="28"/>
          <w:lang w:eastAsia="uk-UA"/>
        </w:rPr>
        <w:t>вирішила:</w:t>
      </w:r>
    </w:p>
    <w:p w:rsidR="00D14AB2" w:rsidRPr="006D7CB1" w:rsidRDefault="00D14AB2" w:rsidP="00D14AB2">
      <w:pPr>
        <w:shd w:val="clear" w:color="auto" w:fill="FFFFFF"/>
        <w:rPr>
          <w:rFonts w:eastAsia="Times New Roman" w:cs="Times New Roman"/>
          <w:color w:val="1D1D1B"/>
          <w:szCs w:val="28"/>
          <w:lang w:eastAsia="uk-UA"/>
        </w:rPr>
      </w:pPr>
    </w:p>
    <w:p w:rsidR="00D14AB2" w:rsidRPr="00B31BC6" w:rsidRDefault="00D14AB2" w:rsidP="00D14AB2">
      <w:pPr>
        <w:shd w:val="clear" w:color="auto" w:fill="FFFFFF"/>
        <w:rPr>
          <w:rFonts w:eastAsia="Times New Roman" w:cs="Times New Roman"/>
          <w:color w:val="1D1D1B"/>
          <w:szCs w:val="28"/>
          <w:lang w:eastAsia="uk-UA"/>
        </w:rPr>
      </w:pPr>
      <w:r w:rsidRPr="00B751DF">
        <w:rPr>
          <w:rFonts w:eastAsia="Times New Roman" w:cs="Times New Roman"/>
          <w:color w:val="1D1D1B"/>
          <w:szCs w:val="28"/>
          <w:lang w:eastAsia="uk-UA"/>
        </w:rPr>
        <w:t xml:space="preserve">відмовити у притягненні судді </w:t>
      </w:r>
      <w:r>
        <w:rPr>
          <w:rFonts w:eastAsia="Times New Roman" w:cs="Times New Roman"/>
          <w:color w:val="1D1D1B"/>
          <w:szCs w:val="28"/>
          <w:lang w:eastAsia="uk-UA"/>
        </w:rPr>
        <w:t xml:space="preserve">Ічнянського районного суду Чернігівської області </w:t>
      </w:r>
      <w:proofErr w:type="spellStart"/>
      <w:r>
        <w:rPr>
          <w:rFonts w:eastAsia="Times New Roman" w:cs="Times New Roman"/>
          <w:color w:val="1D1D1B"/>
          <w:szCs w:val="28"/>
          <w:lang w:eastAsia="uk-UA"/>
        </w:rPr>
        <w:t>Карапиш</w:t>
      </w:r>
      <w:proofErr w:type="spellEnd"/>
      <w:r>
        <w:rPr>
          <w:rFonts w:eastAsia="Times New Roman" w:cs="Times New Roman"/>
          <w:color w:val="1D1D1B"/>
          <w:szCs w:val="28"/>
          <w:lang w:eastAsia="uk-UA"/>
        </w:rPr>
        <w:t xml:space="preserve"> Тетяни Володимирівни</w:t>
      </w:r>
      <w:r w:rsidRPr="00B751DF">
        <w:rPr>
          <w:rFonts w:eastAsia="Times New Roman" w:cs="Times New Roman"/>
          <w:color w:val="1D1D1B"/>
          <w:szCs w:val="28"/>
          <w:lang w:eastAsia="uk-UA"/>
        </w:rPr>
        <w:t xml:space="preserve"> до дисциплінарної відповідальності.</w:t>
      </w:r>
    </w:p>
    <w:p w:rsidR="00D14AB2" w:rsidRDefault="00D14AB2" w:rsidP="00D14AB2">
      <w:pPr>
        <w:shd w:val="clear" w:color="auto" w:fill="FFFFFF"/>
        <w:ind w:firstLine="708"/>
        <w:rPr>
          <w:rFonts w:eastAsia="Times New Roman" w:cs="Times New Roman"/>
          <w:color w:val="1D1D1B"/>
          <w:szCs w:val="28"/>
          <w:lang w:eastAsia="uk-UA"/>
        </w:rPr>
      </w:pPr>
      <w:r w:rsidRPr="00B751DF">
        <w:rPr>
          <w:rFonts w:eastAsia="Times New Roman" w:cs="Times New Roman"/>
          <w:color w:val="1D1D1B"/>
          <w:szCs w:val="28"/>
          <w:lang w:eastAsia="uk-UA"/>
        </w:rPr>
        <w:t xml:space="preserve">Дисциплінарне провадження стосовно судді </w:t>
      </w:r>
      <w:r>
        <w:rPr>
          <w:rFonts w:eastAsia="Times New Roman" w:cs="Times New Roman"/>
          <w:color w:val="1D1D1B"/>
          <w:szCs w:val="28"/>
          <w:lang w:eastAsia="uk-UA"/>
        </w:rPr>
        <w:t xml:space="preserve">Ічнянського районного суду Чернігівської області </w:t>
      </w:r>
      <w:proofErr w:type="spellStart"/>
      <w:r>
        <w:rPr>
          <w:rFonts w:eastAsia="Times New Roman" w:cs="Times New Roman"/>
          <w:color w:val="1D1D1B"/>
          <w:szCs w:val="28"/>
          <w:lang w:eastAsia="uk-UA"/>
        </w:rPr>
        <w:t>Карапиш</w:t>
      </w:r>
      <w:proofErr w:type="spellEnd"/>
      <w:r>
        <w:rPr>
          <w:rFonts w:eastAsia="Times New Roman" w:cs="Times New Roman"/>
          <w:color w:val="1D1D1B"/>
          <w:szCs w:val="28"/>
          <w:lang w:eastAsia="uk-UA"/>
        </w:rPr>
        <w:t xml:space="preserve"> Тетяни Володимирівни</w:t>
      </w:r>
      <w:r w:rsidRPr="00B751DF">
        <w:rPr>
          <w:rFonts w:eastAsia="Times New Roman" w:cs="Times New Roman"/>
          <w:color w:val="1D1D1B"/>
          <w:szCs w:val="28"/>
          <w:lang w:eastAsia="uk-UA"/>
        </w:rPr>
        <w:t xml:space="preserve"> припинити.</w:t>
      </w:r>
    </w:p>
    <w:p w:rsidR="00D14AB2" w:rsidRPr="006D7CB1" w:rsidRDefault="00D14AB2" w:rsidP="00D14AB2">
      <w:pPr>
        <w:shd w:val="clear" w:color="auto" w:fill="FFFFFF"/>
        <w:ind w:firstLine="708"/>
        <w:rPr>
          <w:rFonts w:eastAsia="Times New Roman" w:cs="Times New Roman"/>
          <w:color w:val="1D1D1B"/>
          <w:szCs w:val="28"/>
          <w:lang w:eastAsia="uk-UA"/>
        </w:rPr>
      </w:pPr>
      <w:r w:rsidRPr="006D7CB1">
        <w:rPr>
          <w:rFonts w:eastAsia="Times New Roman" w:cs="Times New Roman"/>
          <w:color w:val="1D1D1B"/>
          <w:szCs w:val="28"/>
          <w:lang w:eastAsia="uk-UA"/>
        </w:rPr>
        <w:t>Надати скаржнику дозвіл на оскарження рішення Другої Дисциплінарної палати Вищої ради правосуддя.</w:t>
      </w:r>
    </w:p>
    <w:p w:rsidR="00D14AB2" w:rsidRPr="00B31BC6" w:rsidRDefault="00D14AB2" w:rsidP="00D14AB2">
      <w:pPr>
        <w:shd w:val="clear" w:color="auto" w:fill="FFFFFF"/>
        <w:ind w:firstLine="708"/>
        <w:rPr>
          <w:rFonts w:eastAsia="Times New Roman" w:cs="Times New Roman"/>
          <w:color w:val="1D1D1B"/>
          <w:szCs w:val="28"/>
          <w:lang w:eastAsia="uk-UA"/>
        </w:rPr>
      </w:pPr>
      <w:r w:rsidRPr="00B31BC6">
        <w:rPr>
          <w:rFonts w:eastAsia="Times New Roman" w:cs="Times New Roman"/>
          <w:color w:val="1D1D1B"/>
          <w:szCs w:val="28"/>
          <w:lang w:eastAsia="uk-UA"/>
        </w:rPr>
        <w:lastRenderedPageBreak/>
        <w:t xml:space="preserve">Рішення Дисциплінарної палати Вищої ради правосуддя може бути оскаржене до Вищої ради правосуддя в порядку і строки, </w:t>
      </w:r>
      <w:r>
        <w:rPr>
          <w:rFonts w:eastAsia="Times New Roman" w:cs="Times New Roman"/>
          <w:color w:val="1D1D1B"/>
          <w:szCs w:val="28"/>
          <w:lang w:eastAsia="uk-UA"/>
        </w:rPr>
        <w:t xml:space="preserve">що </w:t>
      </w:r>
      <w:r w:rsidRPr="00B31BC6">
        <w:rPr>
          <w:rFonts w:eastAsia="Times New Roman" w:cs="Times New Roman"/>
          <w:color w:val="1D1D1B"/>
          <w:szCs w:val="28"/>
          <w:lang w:eastAsia="uk-UA"/>
        </w:rPr>
        <w:t>встановлені статтею 51 Закону України «Про Вищу раду правосуддя».</w:t>
      </w:r>
    </w:p>
    <w:p w:rsidR="00D14AB2" w:rsidRPr="006D7CB1" w:rsidRDefault="00D14AB2" w:rsidP="00D14AB2">
      <w:pPr>
        <w:shd w:val="clear" w:color="auto" w:fill="FFFFFF"/>
        <w:rPr>
          <w:rFonts w:eastAsia="Times New Roman" w:cs="Times New Roman"/>
          <w:color w:val="1D1D1B"/>
          <w:szCs w:val="28"/>
          <w:lang w:eastAsia="uk-UA"/>
        </w:rPr>
      </w:pPr>
    </w:p>
    <w:tbl>
      <w:tblPr>
        <w:tblW w:w="9747" w:type="dxa"/>
        <w:tblLook w:val="04A0" w:firstRow="1" w:lastRow="0" w:firstColumn="1" w:lastColumn="0" w:noHBand="0" w:noVBand="1"/>
      </w:tblPr>
      <w:tblGrid>
        <w:gridCol w:w="5353"/>
        <w:gridCol w:w="4394"/>
      </w:tblGrid>
      <w:tr w:rsidR="00D14AB2" w:rsidRPr="00BE5911" w:rsidTr="00A9428F">
        <w:tc>
          <w:tcPr>
            <w:tcW w:w="5353" w:type="dxa"/>
          </w:tcPr>
          <w:p w:rsidR="00D14AB2" w:rsidRPr="00BE5911" w:rsidRDefault="00D14AB2" w:rsidP="00A9428F">
            <w:pPr>
              <w:rPr>
                <w:rFonts w:cs="Times New Roman"/>
                <w:b/>
                <w:szCs w:val="28"/>
              </w:rPr>
            </w:pPr>
            <w:r w:rsidRPr="00BE5911">
              <w:rPr>
                <w:rFonts w:cs="Times New Roman"/>
                <w:b/>
                <w:szCs w:val="28"/>
              </w:rPr>
              <w:t xml:space="preserve">Головуючий на засіданні </w:t>
            </w:r>
          </w:p>
          <w:p w:rsidR="00D14AB2" w:rsidRPr="00BE5911" w:rsidRDefault="00D14AB2" w:rsidP="00A9428F">
            <w:pPr>
              <w:rPr>
                <w:rFonts w:cs="Times New Roman"/>
                <w:b/>
                <w:szCs w:val="28"/>
              </w:rPr>
            </w:pPr>
            <w:r w:rsidRPr="00BE5911">
              <w:rPr>
                <w:rFonts w:cs="Times New Roman"/>
                <w:b/>
                <w:szCs w:val="28"/>
              </w:rPr>
              <w:t xml:space="preserve">Другої Дисциплінарної </w:t>
            </w:r>
          </w:p>
          <w:p w:rsidR="00D14AB2" w:rsidRPr="00BE5911" w:rsidRDefault="00D14AB2" w:rsidP="00A9428F">
            <w:pPr>
              <w:rPr>
                <w:rFonts w:cs="Times New Roman"/>
                <w:b/>
                <w:szCs w:val="28"/>
              </w:rPr>
            </w:pPr>
            <w:r w:rsidRPr="00BE5911">
              <w:rPr>
                <w:rFonts w:cs="Times New Roman"/>
                <w:b/>
                <w:szCs w:val="28"/>
              </w:rPr>
              <w:t>палати Вищої ради правосуддя</w:t>
            </w:r>
          </w:p>
          <w:p w:rsidR="00D14AB2" w:rsidRDefault="00D14AB2" w:rsidP="00A9428F">
            <w:pPr>
              <w:rPr>
                <w:rFonts w:cs="Times New Roman"/>
                <w:b/>
                <w:szCs w:val="28"/>
              </w:rPr>
            </w:pPr>
          </w:p>
          <w:p w:rsidR="00D14AB2" w:rsidRPr="00BE5911" w:rsidRDefault="00D14AB2" w:rsidP="00A9428F">
            <w:pPr>
              <w:rPr>
                <w:rFonts w:cs="Times New Roman"/>
                <w:b/>
                <w:szCs w:val="28"/>
              </w:rPr>
            </w:pPr>
          </w:p>
          <w:p w:rsidR="00D14AB2" w:rsidRPr="00BE5911" w:rsidRDefault="00D14AB2" w:rsidP="00A9428F">
            <w:pPr>
              <w:rPr>
                <w:rFonts w:cs="Times New Roman"/>
                <w:b/>
                <w:szCs w:val="28"/>
              </w:rPr>
            </w:pPr>
            <w:r w:rsidRPr="00BE5911">
              <w:rPr>
                <w:rFonts w:cs="Times New Roman"/>
                <w:b/>
                <w:szCs w:val="28"/>
              </w:rPr>
              <w:t xml:space="preserve">Члени Другої Дисциплінарної </w:t>
            </w:r>
          </w:p>
          <w:p w:rsidR="00D14AB2" w:rsidRPr="00BE5911" w:rsidRDefault="00D14AB2" w:rsidP="00A9428F">
            <w:pPr>
              <w:rPr>
                <w:rFonts w:cs="Times New Roman"/>
                <w:b/>
                <w:szCs w:val="28"/>
              </w:rPr>
            </w:pPr>
            <w:r w:rsidRPr="00BE5911">
              <w:rPr>
                <w:rFonts w:cs="Times New Roman"/>
                <w:b/>
                <w:szCs w:val="28"/>
              </w:rPr>
              <w:t>палати Вищої ради правосуддя</w:t>
            </w:r>
          </w:p>
          <w:p w:rsidR="00D14AB2" w:rsidRPr="00BE5911" w:rsidRDefault="00D14AB2" w:rsidP="00A9428F">
            <w:pPr>
              <w:rPr>
                <w:rFonts w:cs="Times New Roman"/>
                <w:b/>
                <w:szCs w:val="28"/>
              </w:rPr>
            </w:pPr>
          </w:p>
          <w:p w:rsidR="00D14AB2" w:rsidRPr="00BE5911" w:rsidRDefault="00D14AB2" w:rsidP="00A9428F">
            <w:pPr>
              <w:rPr>
                <w:rFonts w:cs="Times New Roman"/>
                <w:b/>
                <w:szCs w:val="28"/>
              </w:rPr>
            </w:pPr>
          </w:p>
          <w:p w:rsidR="00D14AB2" w:rsidRPr="00BE5911" w:rsidRDefault="00D14AB2" w:rsidP="00A9428F">
            <w:pPr>
              <w:rPr>
                <w:rFonts w:cs="Times New Roman"/>
                <w:b/>
                <w:szCs w:val="28"/>
              </w:rPr>
            </w:pPr>
          </w:p>
          <w:p w:rsidR="00D14AB2" w:rsidRPr="00BE5911" w:rsidRDefault="00D14AB2" w:rsidP="00A9428F">
            <w:pPr>
              <w:rPr>
                <w:rFonts w:cs="Times New Roman"/>
                <w:b/>
                <w:szCs w:val="28"/>
              </w:rPr>
            </w:pPr>
          </w:p>
          <w:p w:rsidR="00D14AB2" w:rsidRPr="00BE5911" w:rsidRDefault="00D14AB2" w:rsidP="00A9428F">
            <w:pPr>
              <w:rPr>
                <w:rFonts w:cs="Times New Roman"/>
                <w:b/>
                <w:szCs w:val="28"/>
              </w:rPr>
            </w:pPr>
          </w:p>
        </w:tc>
        <w:tc>
          <w:tcPr>
            <w:tcW w:w="4394" w:type="dxa"/>
          </w:tcPr>
          <w:p w:rsidR="00D14AB2" w:rsidRPr="00BE5911" w:rsidRDefault="00D14AB2" w:rsidP="00A9428F">
            <w:pPr>
              <w:rPr>
                <w:rFonts w:cs="Times New Roman"/>
                <w:b/>
                <w:szCs w:val="28"/>
              </w:rPr>
            </w:pPr>
            <w:r w:rsidRPr="00BE5911">
              <w:rPr>
                <w:rFonts w:cs="Times New Roman"/>
                <w:b/>
                <w:szCs w:val="28"/>
              </w:rPr>
              <w:t xml:space="preserve">                        </w:t>
            </w:r>
          </w:p>
          <w:p w:rsidR="00D14AB2" w:rsidRPr="00BE5911" w:rsidRDefault="00D14AB2" w:rsidP="00A9428F">
            <w:pPr>
              <w:rPr>
                <w:rFonts w:cs="Times New Roman"/>
                <w:b/>
                <w:szCs w:val="28"/>
              </w:rPr>
            </w:pPr>
            <w:r w:rsidRPr="00BE5911">
              <w:rPr>
                <w:rFonts w:cs="Times New Roman"/>
                <w:b/>
                <w:szCs w:val="28"/>
              </w:rPr>
              <w:t xml:space="preserve">                         </w:t>
            </w:r>
          </w:p>
          <w:p w:rsidR="00D14AB2" w:rsidRPr="00BE5911" w:rsidRDefault="00D14AB2" w:rsidP="00A9428F">
            <w:pPr>
              <w:rPr>
                <w:rFonts w:cs="Times New Roman"/>
                <w:b/>
                <w:szCs w:val="28"/>
              </w:rPr>
            </w:pPr>
            <w:r>
              <w:rPr>
                <w:rFonts w:cs="Times New Roman"/>
                <w:b/>
                <w:szCs w:val="28"/>
              </w:rPr>
              <w:t xml:space="preserve">                      </w:t>
            </w:r>
            <w:r w:rsidRPr="00BE5911">
              <w:rPr>
                <w:rFonts w:cs="Times New Roman"/>
                <w:b/>
                <w:szCs w:val="28"/>
              </w:rPr>
              <w:t xml:space="preserve">Роман МАСЕЛКО </w:t>
            </w:r>
          </w:p>
          <w:p w:rsidR="00D14AB2" w:rsidRPr="00BE5911" w:rsidRDefault="00D14AB2" w:rsidP="00A9428F">
            <w:pPr>
              <w:rPr>
                <w:rFonts w:cs="Times New Roman"/>
                <w:b/>
                <w:szCs w:val="28"/>
              </w:rPr>
            </w:pPr>
            <w:r w:rsidRPr="00BE5911">
              <w:rPr>
                <w:rFonts w:cs="Times New Roman"/>
                <w:b/>
                <w:szCs w:val="28"/>
              </w:rPr>
              <w:t xml:space="preserve"> </w:t>
            </w:r>
          </w:p>
          <w:p w:rsidR="00D14AB2" w:rsidRPr="00BE5911" w:rsidRDefault="00D14AB2" w:rsidP="00A9428F">
            <w:pPr>
              <w:rPr>
                <w:rFonts w:cs="Times New Roman"/>
                <w:b/>
                <w:szCs w:val="28"/>
              </w:rPr>
            </w:pPr>
            <w:r w:rsidRPr="00BE5911">
              <w:rPr>
                <w:rFonts w:cs="Times New Roman"/>
                <w:b/>
                <w:szCs w:val="28"/>
              </w:rPr>
              <w:t xml:space="preserve">                         </w:t>
            </w:r>
          </w:p>
          <w:p w:rsidR="00D14AB2" w:rsidRDefault="00D14AB2" w:rsidP="00A9428F">
            <w:pPr>
              <w:rPr>
                <w:rFonts w:cs="Times New Roman"/>
                <w:b/>
                <w:szCs w:val="28"/>
              </w:rPr>
            </w:pPr>
            <w:r>
              <w:rPr>
                <w:rFonts w:cs="Times New Roman"/>
                <w:b/>
                <w:szCs w:val="28"/>
              </w:rPr>
              <w:t xml:space="preserve">                      </w:t>
            </w:r>
          </w:p>
          <w:p w:rsidR="00D14AB2" w:rsidRPr="00BE5911" w:rsidRDefault="00D14AB2" w:rsidP="00A9428F">
            <w:pPr>
              <w:rPr>
                <w:rFonts w:cs="Times New Roman"/>
                <w:b/>
                <w:szCs w:val="28"/>
              </w:rPr>
            </w:pPr>
            <w:r>
              <w:rPr>
                <w:rFonts w:cs="Times New Roman"/>
                <w:b/>
                <w:szCs w:val="28"/>
              </w:rPr>
              <w:t xml:space="preserve">                      </w:t>
            </w:r>
            <w:r w:rsidRPr="00BE5911">
              <w:rPr>
                <w:rFonts w:cs="Times New Roman"/>
                <w:b/>
                <w:szCs w:val="28"/>
              </w:rPr>
              <w:t>Олена КОВБІЙ</w:t>
            </w:r>
          </w:p>
          <w:p w:rsidR="00D14AB2" w:rsidRDefault="00D14AB2" w:rsidP="00A9428F">
            <w:pPr>
              <w:rPr>
                <w:rFonts w:cs="Times New Roman"/>
                <w:b/>
                <w:szCs w:val="28"/>
                <w:lang w:val="ru-RU"/>
              </w:rPr>
            </w:pPr>
            <w:r>
              <w:rPr>
                <w:rFonts w:cs="Times New Roman"/>
                <w:b/>
                <w:szCs w:val="28"/>
                <w:lang w:val="ru-RU"/>
              </w:rPr>
              <w:t xml:space="preserve"> </w:t>
            </w:r>
          </w:p>
          <w:p w:rsidR="00D14AB2" w:rsidRPr="00BE5911" w:rsidRDefault="00D14AB2" w:rsidP="00A9428F">
            <w:pPr>
              <w:rPr>
                <w:rFonts w:cs="Times New Roman"/>
                <w:b/>
                <w:szCs w:val="28"/>
                <w:lang w:val="ru-RU"/>
              </w:rPr>
            </w:pPr>
          </w:p>
          <w:p w:rsidR="00D14AB2" w:rsidRDefault="00D14AB2" w:rsidP="00A9428F">
            <w:pPr>
              <w:rPr>
                <w:rFonts w:cs="Times New Roman"/>
                <w:b/>
                <w:szCs w:val="28"/>
              </w:rPr>
            </w:pPr>
            <w:r>
              <w:rPr>
                <w:rFonts w:cs="Times New Roman"/>
                <w:b/>
                <w:szCs w:val="28"/>
              </w:rPr>
              <w:t xml:space="preserve">                      </w:t>
            </w:r>
            <w:r w:rsidRPr="00BE5911">
              <w:rPr>
                <w:rFonts w:cs="Times New Roman"/>
                <w:b/>
                <w:szCs w:val="28"/>
              </w:rPr>
              <w:t>Олексій МЕЛЬНИК</w:t>
            </w:r>
          </w:p>
          <w:p w:rsidR="00D14AB2" w:rsidRDefault="00D14AB2" w:rsidP="00A9428F">
            <w:pPr>
              <w:rPr>
                <w:rFonts w:cs="Times New Roman"/>
                <w:b/>
                <w:szCs w:val="28"/>
              </w:rPr>
            </w:pPr>
            <w:r w:rsidRPr="00BE5911">
              <w:rPr>
                <w:rFonts w:cs="Times New Roman"/>
                <w:b/>
                <w:szCs w:val="28"/>
              </w:rPr>
              <w:t xml:space="preserve"> </w:t>
            </w:r>
          </w:p>
          <w:p w:rsidR="00D14AB2" w:rsidRPr="00BE5911" w:rsidRDefault="00D14AB2" w:rsidP="00A9428F">
            <w:pPr>
              <w:rPr>
                <w:rFonts w:cs="Times New Roman"/>
                <w:b/>
                <w:szCs w:val="28"/>
              </w:rPr>
            </w:pPr>
          </w:p>
          <w:p w:rsidR="00D14AB2" w:rsidRPr="00BE5911" w:rsidRDefault="00D14AB2" w:rsidP="00A9428F">
            <w:pPr>
              <w:rPr>
                <w:rFonts w:cs="Times New Roman"/>
                <w:b/>
                <w:szCs w:val="28"/>
              </w:rPr>
            </w:pPr>
            <w:r>
              <w:rPr>
                <w:rFonts w:cs="Times New Roman"/>
                <w:b/>
                <w:szCs w:val="28"/>
              </w:rPr>
              <w:t xml:space="preserve">                      </w:t>
            </w:r>
            <w:r w:rsidRPr="00BE5911">
              <w:rPr>
                <w:rFonts w:cs="Times New Roman"/>
                <w:b/>
                <w:szCs w:val="28"/>
              </w:rPr>
              <w:t>Віталій САЛІХОВ</w:t>
            </w:r>
          </w:p>
        </w:tc>
      </w:tr>
      <w:tr w:rsidR="00D14AB2" w:rsidRPr="00BE5911" w:rsidTr="00A9428F">
        <w:tc>
          <w:tcPr>
            <w:tcW w:w="5353" w:type="dxa"/>
          </w:tcPr>
          <w:p w:rsidR="00D14AB2" w:rsidRDefault="00D14AB2" w:rsidP="00A9428F">
            <w:pPr>
              <w:rPr>
                <w:rFonts w:cs="Times New Roman"/>
                <w:b/>
                <w:szCs w:val="28"/>
              </w:rPr>
            </w:pPr>
          </w:p>
          <w:p w:rsidR="00D14AB2" w:rsidRPr="00BE5911" w:rsidRDefault="00D14AB2" w:rsidP="00A9428F">
            <w:pPr>
              <w:rPr>
                <w:rFonts w:cs="Times New Roman"/>
                <w:b/>
                <w:szCs w:val="28"/>
              </w:rPr>
            </w:pPr>
          </w:p>
        </w:tc>
        <w:tc>
          <w:tcPr>
            <w:tcW w:w="4394" w:type="dxa"/>
          </w:tcPr>
          <w:p w:rsidR="00D14AB2" w:rsidRPr="00BE5911" w:rsidRDefault="00D14AB2" w:rsidP="00A9428F">
            <w:pPr>
              <w:rPr>
                <w:rFonts w:cs="Times New Roman"/>
                <w:b/>
                <w:szCs w:val="28"/>
              </w:rPr>
            </w:pPr>
          </w:p>
        </w:tc>
      </w:tr>
      <w:tr w:rsidR="00D14AB2" w:rsidRPr="00BE5911" w:rsidTr="00A9428F">
        <w:tc>
          <w:tcPr>
            <w:tcW w:w="5353" w:type="dxa"/>
          </w:tcPr>
          <w:p w:rsidR="00D14AB2" w:rsidRPr="00BE5911" w:rsidRDefault="00D14AB2" w:rsidP="00A9428F">
            <w:pPr>
              <w:rPr>
                <w:rFonts w:cs="Times New Roman"/>
                <w:b/>
                <w:szCs w:val="28"/>
              </w:rPr>
            </w:pPr>
          </w:p>
        </w:tc>
        <w:tc>
          <w:tcPr>
            <w:tcW w:w="4394" w:type="dxa"/>
          </w:tcPr>
          <w:p w:rsidR="00D14AB2" w:rsidRPr="00BE5911" w:rsidRDefault="00D14AB2" w:rsidP="00A9428F">
            <w:pPr>
              <w:rPr>
                <w:rFonts w:cs="Times New Roman"/>
                <w:b/>
                <w:szCs w:val="28"/>
              </w:rPr>
            </w:pPr>
          </w:p>
        </w:tc>
      </w:tr>
      <w:tr w:rsidR="00D14AB2" w:rsidRPr="00BE5911" w:rsidTr="00A9428F">
        <w:tc>
          <w:tcPr>
            <w:tcW w:w="5353" w:type="dxa"/>
          </w:tcPr>
          <w:p w:rsidR="00D14AB2" w:rsidRPr="00BE5911" w:rsidRDefault="00D14AB2" w:rsidP="00A9428F">
            <w:pPr>
              <w:rPr>
                <w:rFonts w:cs="Times New Roman"/>
                <w:b/>
                <w:szCs w:val="28"/>
              </w:rPr>
            </w:pPr>
          </w:p>
        </w:tc>
        <w:tc>
          <w:tcPr>
            <w:tcW w:w="4394" w:type="dxa"/>
          </w:tcPr>
          <w:p w:rsidR="00D14AB2" w:rsidRPr="00BE5911" w:rsidRDefault="00D14AB2" w:rsidP="00A9428F">
            <w:pPr>
              <w:rPr>
                <w:rFonts w:cs="Times New Roman"/>
                <w:b/>
                <w:szCs w:val="28"/>
              </w:rPr>
            </w:pPr>
          </w:p>
        </w:tc>
      </w:tr>
      <w:tr w:rsidR="00D14AB2" w:rsidRPr="00BE5911" w:rsidTr="00A9428F">
        <w:tc>
          <w:tcPr>
            <w:tcW w:w="5353" w:type="dxa"/>
          </w:tcPr>
          <w:p w:rsidR="00D14AB2" w:rsidRPr="00BE5911" w:rsidRDefault="00D14AB2" w:rsidP="00A9428F">
            <w:pPr>
              <w:rPr>
                <w:rFonts w:cs="Times New Roman"/>
                <w:b/>
                <w:szCs w:val="28"/>
              </w:rPr>
            </w:pPr>
          </w:p>
        </w:tc>
        <w:tc>
          <w:tcPr>
            <w:tcW w:w="4394" w:type="dxa"/>
          </w:tcPr>
          <w:p w:rsidR="00D14AB2" w:rsidRPr="00BE5911" w:rsidRDefault="00D14AB2" w:rsidP="00A9428F">
            <w:pPr>
              <w:rPr>
                <w:rFonts w:cs="Times New Roman"/>
                <w:b/>
                <w:szCs w:val="28"/>
              </w:rPr>
            </w:pPr>
          </w:p>
        </w:tc>
      </w:tr>
      <w:tr w:rsidR="00D14AB2" w:rsidRPr="00BE5911" w:rsidTr="00A9428F">
        <w:tc>
          <w:tcPr>
            <w:tcW w:w="5353" w:type="dxa"/>
          </w:tcPr>
          <w:p w:rsidR="00D14AB2" w:rsidRPr="00BE5911" w:rsidRDefault="00D14AB2" w:rsidP="00A9428F">
            <w:pPr>
              <w:rPr>
                <w:rFonts w:cs="Times New Roman"/>
                <w:b/>
                <w:szCs w:val="28"/>
              </w:rPr>
            </w:pPr>
          </w:p>
        </w:tc>
        <w:tc>
          <w:tcPr>
            <w:tcW w:w="4394" w:type="dxa"/>
          </w:tcPr>
          <w:p w:rsidR="00D14AB2" w:rsidRPr="00BE5911" w:rsidRDefault="00D14AB2" w:rsidP="00A9428F">
            <w:pPr>
              <w:rPr>
                <w:rFonts w:cs="Times New Roman"/>
                <w:b/>
                <w:szCs w:val="28"/>
              </w:rPr>
            </w:pPr>
          </w:p>
        </w:tc>
      </w:tr>
    </w:tbl>
    <w:p w:rsidR="00D14AB2" w:rsidRPr="00D050B3" w:rsidRDefault="00D14AB2" w:rsidP="00D14AB2">
      <w:pPr>
        <w:spacing w:line="100" w:lineRule="atLeast"/>
        <w:rPr>
          <w:rFonts w:eastAsia="Times New Roman" w:cs="Times New Roman"/>
          <w:color w:val="1D1D1B"/>
          <w:szCs w:val="28"/>
          <w:lang w:eastAsia="uk-UA"/>
        </w:rPr>
      </w:pPr>
    </w:p>
    <w:p w:rsidR="00FA69F0" w:rsidRDefault="00FA69F0"/>
    <w:sectPr w:rsidR="00FA69F0" w:rsidSect="00D14AB2">
      <w:headerReference w:type="default" r:id="rId7"/>
      <w:pgSz w:w="11906" w:h="16838" w:code="9"/>
      <w:pgMar w:top="1418"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242" w:rsidRDefault="00022242">
      <w:r>
        <w:separator/>
      </w:r>
    </w:p>
  </w:endnote>
  <w:endnote w:type="continuationSeparator" w:id="0">
    <w:p w:rsidR="00022242" w:rsidRDefault="0002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242" w:rsidRDefault="00022242">
      <w:r>
        <w:separator/>
      </w:r>
    </w:p>
  </w:footnote>
  <w:footnote w:type="continuationSeparator" w:id="0">
    <w:p w:rsidR="00022242" w:rsidRDefault="0002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88D" w:rsidRDefault="00D14AB2">
    <w:pPr>
      <w:pStyle w:val="a5"/>
      <w:jc w:val="center"/>
    </w:pPr>
    <w:r>
      <w:fldChar w:fldCharType="begin"/>
    </w:r>
    <w:r>
      <w:instrText>PAGE   \* MERGEFORMAT</w:instrText>
    </w:r>
    <w:r>
      <w:fldChar w:fldCharType="separate"/>
    </w:r>
    <w:r w:rsidR="00F964E0">
      <w:rPr>
        <w:noProof/>
      </w:rPr>
      <w:t>17</w:t>
    </w:r>
    <w:r>
      <w:fldChar w:fldCharType="end"/>
    </w:r>
  </w:p>
  <w:p w:rsidR="0006588D" w:rsidRDefault="0002224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AB2"/>
    <w:rsid w:val="00022242"/>
    <w:rsid w:val="0025352E"/>
    <w:rsid w:val="00956470"/>
    <w:rsid w:val="00C751C7"/>
    <w:rsid w:val="00D14AB2"/>
    <w:rsid w:val="00D74263"/>
    <w:rsid w:val="00F964E0"/>
    <w:rsid w:val="00FA69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5FBEB"/>
  <w15:chartTrackingRefBased/>
  <w15:docId w15:val="{DCA8DBAF-037C-4B60-A425-8FB33D4B2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AB2"/>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4AB2"/>
    <w:pPr>
      <w:autoSpaceDN w:val="0"/>
      <w:spacing w:after="0" w:line="240" w:lineRule="auto"/>
    </w:pPr>
    <w:rPr>
      <w:rFonts w:ascii="Calibri" w:eastAsia="Calibri" w:hAnsi="Calibri" w:cs="Times New Roman"/>
    </w:rPr>
  </w:style>
  <w:style w:type="paragraph" w:styleId="a4">
    <w:name w:val="List Paragraph"/>
    <w:basedOn w:val="a"/>
    <w:uiPriority w:val="34"/>
    <w:qFormat/>
    <w:rsid w:val="00D14AB2"/>
    <w:pPr>
      <w:ind w:left="720"/>
      <w:contextualSpacing/>
    </w:pPr>
  </w:style>
  <w:style w:type="paragraph" w:styleId="a5">
    <w:name w:val="header"/>
    <w:basedOn w:val="a"/>
    <w:link w:val="a6"/>
    <w:uiPriority w:val="99"/>
    <w:unhideWhenUsed/>
    <w:rsid w:val="00D14AB2"/>
    <w:pPr>
      <w:tabs>
        <w:tab w:val="center" w:pos="4819"/>
        <w:tab w:val="right" w:pos="9639"/>
      </w:tabs>
    </w:pPr>
  </w:style>
  <w:style w:type="character" w:customStyle="1" w:styleId="a6">
    <w:name w:val="Верхній колонтитул Знак"/>
    <w:basedOn w:val="a0"/>
    <w:link w:val="a5"/>
    <w:uiPriority w:val="99"/>
    <w:rsid w:val="00D14AB2"/>
    <w:rPr>
      <w:rFonts w:ascii="Times New Roman" w:eastAsia="Calibri"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17</Pages>
  <Words>29491</Words>
  <Characters>16810</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Тетяна Колесник (HCJ-MONO0080 - t.kolesnyk)</cp:lastModifiedBy>
  <cp:revision>2</cp:revision>
  <dcterms:created xsi:type="dcterms:W3CDTF">2024-01-25T13:16:00Z</dcterms:created>
  <dcterms:modified xsi:type="dcterms:W3CDTF">2024-01-25T14:29:00Z</dcterms:modified>
</cp:coreProperties>
</file>