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833" w:rsidRDefault="007110EE" w:rsidP="007E1833">
      <w:pPr>
        <w:spacing w:before="360" w:after="60" w:line="240" w:lineRule="auto"/>
        <w:jc w:val="center"/>
        <w:rPr>
          <w:rFonts w:ascii="AcademyC" w:hAnsi="AcademyC"/>
          <w:b/>
          <w:noProof/>
          <w:color w:val="000000"/>
          <w:sz w:val="28"/>
          <w:szCs w:val="28"/>
          <w:lang w:eastAsia="uk-UA"/>
        </w:rPr>
      </w:pPr>
      <w:r w:rsidRPr="00852C9F">
        <w:rPr>
          <w:rFonts w:ascii="Times New Roman" w:hAnsi="Times New Roman"/>
          <w:noProof/>
          <w:sz w:val="28"/>
          <w:szCs w:val="28"/>
          <w:lang w:eastAsia="uk-UA"/>
        </w:rPr>
        <w:drawing>
          <wp:anchor distT="0" distB="0" distL="114300" distR="114300" simplePos="0" relativeHeight="251659264" behindDoc="0" locked="0" layoutInCell="1" allowOverlap="1" wp14:anchorId="31E35936" wp14:editId="79E24807">
            <wp:simplePos x="0" y="0"/>
            <wp:positionH relativeFrom="column">
              <wp:posOffset>2790825</wp:posOffset>
            </wp:positionH>
            <wp:positionV relativeFrom="paragraph">
              <wp:posOffset>66675</wp:posOffset>
            </wp:positionV>
            <wp:extent cx="504190" cy="647065"/>
            <wp:effectExtent l="19050" t="0" r="0" b="0"/>
            <wp:wrapNone/>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srcRect/>
                    <a:stretch>
                      <a:fillRect/>
                    </a:stretch>
                  </pic:blipFill>
                  <pic:spPr bwMode="auto">
                    <a:xfrm>
                      <a:off x="0" y="0"/>
                      <a:ext cx="504190" cy="647065"/>
                    </a:xfrm>
                    <a:prstGeom prst="rect">
                      <a:avLst/>
                    </a:prstGeom>
                    <a:noFill/>
                  </pic:spPr>
                </pic:pic>
              </a:graphicData>
            </a:graphic>
          </wp:anchor>
        </w:drawing>
      </w:r>
    </w:p>
    <w:p w:rsidR="007110EE" w:rsidRDefault="007110EE" w:rsidP="007E1833">
      <w:pPr>
        <w:spacing w:before="360" w:after="60" w:line="240" w:lineRule="auto"/>
        <w:jc w:val="center"/>
        <w:rPr>
          <w:rFonts w:ascii="AcademyC" w:hAnsi="AcademyC"/>
          <w:b/>
        </w:rPr>
      </w:pPr>
    </w:p>
    <w:p w:rsidR="007E1833" w:rsidRPr="001C11BC" w:rsidRDefault="007E1833" w:rsidP="007E1833">
      <w:pPr>
        <w:spacing w:after="0"/>
        <w:jc w:val="center"/>
        <w:rPr>
          <w:rFonts w:ascii="AcademyC" w:hAnsi="AcademyC"/>
          <w:b/>
        </w:rPr>
      </w:pPr>
      <w:r w:rsidRPr="001C11BC">
        <w:rPr>
          <w:rFonts w:ascii="AcademyC" w:hAnsi="AcademyC"/>
          <w:b/>
        </w:rPr>
        <w:t>УКРАЇНА</w:t>
      </w:r>
    </w:p>
    <w:p w:rsidR="007E1833" w:rsidRPr="001C11BC" w:rsidRDefault="007E1833" w:rsidP="007E1833">
      <w:pPr>
        <w:spacing w:after="60"/>
        <w:jc w:val="center"/>
        <w:rPr>
          <w:rFonts w:ascii="AcademyC" w:hAnsi="AcademyC"/>
          <w:b/>
          <w:sz w:val="28"/>
          <w:szCs w:val="28"/>
        </w:rPr>
      </w:pPr>
      <w:r w:rsidRPr="001C11BC">
        <w:rPr>
          <w:rFonts w:ascii="AcademyC" w:hAnsi="AcademyC"/>
          <w:b/>
          <w:sz w:val="28"/>
          <w:szCs w:val="28"/>
        </w:rPr>
        <w:t>ВИЩА  РАДА  ПРАВОСУДДЯ</w:t>
      </w:r>
    </w:p>
    <w:p w:rsidR="007E1833" w:rsidRPr="001C11BC" w:rsidRDefault="005933DD" w:rsidP="007E1833">
      <w:pPr>
        <w:spacing w:after="60"/>
        <w:jc w:val="center"/>
        <w:rPr>
          <w:rFonts w:ascii="AcademyC" w:hAnsi="AcademyC"/>
          <w:b/>
          <w:sz w:val="28"/>
          <w:szCs w:val="28"/>
        </w:rPr>
      </w:pPr>
      <w:r>
        <w:rPr>
          <w:rFonts w:ascii="AcademyC" w:hAnsi="AcademyC"/>
          <w:b/>
          <w:sz w:val="28"/>
          <w:szCs w:val="28"/>
        </w:rPr>
        <w:t>ТРЕТЯ</w:t>
      </w:r>
      <w:r w:rsidR="007E1833" w:rsidRPr="001C11BC">
        <w:rPr>
          <w:rFonts w:ascii="AcademyC" w:hAnsi="AcademyC"/>
          <w:b/>
          <w:sz w:val="28"/>
          <w:szCs w:val="28"/>
        </w:rPr>
        <w:t xml:space="preserve"> ДИСЦИПЛІНАРНА ПАЛАТА</w:t>
      </w:r>
    </w:p>
    <w:p w:rsidR="007E1833" w:rsidRDefault="007E1833" w:rsidP="007E1833">
      <w:pPr>
        <w:pStyle w:val="a6"/>
        <w:spacing w:after="240"/>
        <w:ind w:left="0"/>
        <w:jc w:val="center"/>
        <w:rPr>
          <w:rFonts w:ascii="AcademyC" w:hAnsi="AcademyC"/>
          <w:b/>
          <w:sz w:val="28"/>
          <w:szCs w:val="28"/>
        </w:rPr>
      </w:pPr>
      <w:r w:rsidRPr="001C11BC">
        <w:rPr>
          <w:rFonts w:ascii="AcademyC" w:hAnsi="AcademyC"/>
          <w:b/>
          <w:sz w:val="28"/>
          <w:szCs w:val="28"/>
        </w:rPr>
        <w:t>УХВАЛА</w:t>
      </w:r>
    </w:p>
    <w:p w:rsidR="00A97BB3" w:rsidRPr="001C11BC" w:rsidRDefault="00A97BB3" w:rsidP="007E1833">
      <w:pPr>
        <w:pStyle w:val="a6"/>
        <w:spacing w:after="240"/>
        <w:ind w:left="0"/>
        <w:jc w:val="center"/>
        <w:rPr>
          <w:rFonts w:ascii="AcademyC" w:hAnsi="AcademyC"/>
          <w:b/>
          <w:sz w:val="28"/>
          <w:szCs w:val="28"/>
        </w:rPr>
      </w:pPr>
    </w:p>
    <w:tbl>
      <w:tblPr>
        <w:tblW w:w="9776" w:type="dxa"/>
        <w:tblInd w:w="-142" w:type="dxa"/>
        <w:tblLook w:val="04A0" w:firstRow="1" w:lastRow="0" w:firstColumn="1" w:lastColumn="0" w:noHBand="0" w:noVBand="1"/>
      </w:tblPr>
      <w:tblGrid>
        <w:gridCol w:w="3681"/>
        <w:gridCol w:w="2621"/>
        <w:gridCol w:w="3474"/>
      </w:tblGrid>
      <w:tr w:rsidR="007E1833" w:rsidRPr="001C11BC" w:rsidTr="00FE1D82">
        <w:trPr>
          <w:trHeight w:val="188"/>
        </w:trPr>
        <w:tc>
          <w:tcPr>
            <w:tcW w:w="3681" w:type="dxa"/>
            <w:hideMark/>
          </w:tcPr>
          <w:p w:rsidR="007E1833" w:rsidRPr="00B77BD5" w:rsidRDefault="00B77BD5" w:rsidP="00E40BA1">
            <w:pPr>
              <w:spacing w:after="0"/>
              <w:ind w:left="30" w:right="-2"/>
              <w:rPr>
                <w:rFonts w:ascii="Times New Roman" w:hAnsi="Times New Roman" w:cs="Times New Roman"/>
                <w:noProof/>
                <w:sz w:val="28"/>
                <w:szCs w:val="28"/>
              </w:rPr>
            </w:pPr>
            <w:r w:rsidRPr="00B77BD5">
              <w:rPr>
                <w:rFonts w:ascii="Times New Roman" w:hAnsi="Times New Roman" w:cs="Times New Roman"/>
                <w:noProof/>
                <w:sz w:val="28"/>
                <w:szCs w:val="28"/>
              </w:rPr>
              <w:t>3</w:t>
            </w:r>
            <w:r w:rsidR="00145D81" w:rsidRPr="00B77BD5">
              <w:rPr>
                <w:rFonts w:ascii="Times New Roman" w:hAnsi="Times New Roman" w:cs="Times New Roman"/>
                <w:noProof/>
                <w:sz w:val="28"/>
                <w:szCs w:val="28"/>
              </w:rPr>
              <w:t xml:space="preserve"> липня</w:t>
            </w:r>
            <w:r w:rsidR="00E40BA1" w:rsidRPr="00B77BD5">
              <w:rPr>
                <w:rFonts w:ascii="Times New Roman" w:hAnsi="Times New Roman" w:cs="Times New Roman"/>
                <w:noProof/>
                <w:sz w:val="28"/>
                <w:szCs w:val="28"/>
              </w:rPr>
              <w:t xml:space="preserve"> 2024</w:t>
            </w:r>
            <w:r w:rsidR="007E1833" w:rsidRPr="00B77BD5">
              <w:rPr>
                <w:rFonts w:ascii="Times New Roman" w:hAnsi="Times New Roman" w:cs="Times New Roman"/>
                <w:noProof/>
                <w:sz w:val="28"/>
                <w:szCs w:val="28"/>
              </w:rPr>
              <w:t xml:space="preserve"> року</w:t>
            </w:r>
          </w:p>
        </w:tc>
        <w:tc>
          <w:tcPr>
            <w:tcW w:w="2621" w:type="dxa"/>
            <w:hideMark/>
          </w:tcPr>
          <w:p w:rsidR="007E1833" w:rsidRPr="001C11BC" w:rsidRDefault="007E1833" w:rsidP="00FE1D82">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7E1833" w:rsidRPr="001C11BC" w:rsidRDefault="00D24B37" w:rsidP="00F12399">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 </w:t>
            </w:r>
            <w:r w:rsidR="00F12399">
              <w:rPr>
                <w:rFonts w:ascii="Times New Roman" w:hAnsi="Times New Roman" w:cs="Times New Roman"/>
                <w:noProof/>
                <w:sz w:val="28"/>
                <w:szCs w:val="28"/>
              </w:rPr>
              <w:t>2026</w:t>
            </w:r>
            <w:bookmarkStart w:id="0" w:name="_GoBack"/>
            <w:bookmarkEnd w:id="0"/>
            <w:r w:rsidR="00E40BA1">
              <w:rPr>
                <w:rFonts w:ascii="Times New Roman" w:hAnsi="Times New Roman" w:cs="Times New Roman"/>
                <w:noProof/>
                <w:sz w:val="28"/>
                <w:szCs w:val="28"/>
              </w:rPr>
              <w:t>/3дп/15-24</w:t>
            </w:r>
            <w:r w:rsidR="007E1833" w:rsidRPr="001C11BC">
              <w:rPr>
                <w:rFonts w:ascii="Times New Roman" w:hAnsi="Times New Roman" w:cs="Times New Roman"/>
                <w:noProof/>
                <w:sz w:val="28"/>
                <w:szCs w:val="28"/>
              </w:rPr>
              <w:t>__</w:t>
            </w:r>
          </w:p>
        </w:tc>
      </w:tr>
      <w:tr w:rsidR="00252E31" w:rsidRPr="001C11BC" w:rsidTr="00FE1D82">
        <w:trPr>
          <w:trHeight w:val="188"/>
        </w:trPr>
        <w:tc>
          <w:tcPr>
            <w:tcW w:w="3681" w:type="dxa"/>
          </w:tcPr>
          <w:p w:rsidR="00252E31" w:rsidRDefault="00252E31" w:rsidP="00E40BA1">
            <w:pPr>
              <w:spacing w:after="0"/>
              <w:ind w:left="30" w:right="-2"/>
              <w:rPr>
                <w:rFonts w:ascii="Times New Roman" w:hAnsi="Times New Roman" w:cs="Times New Roman"/>
                <w:noProof/>
                <w:sz w:val="27"/>
                <w:szCs w:val="27"/>
              </w:rPr>
            </w:pPr>
          </w:p>
        </w:tc>
        <w:tc>
          <w:tcPr>
            <w:tcW w:w="2621" w:type="dxa"/>
          </w:tcPr>
          <w:p w:rsidR="00252E31" w:rsidRPr="001C11BC" w:rsidRDefault="00252E31" w:rsidP="00FE1D82">
            <w:pPr>
              <w:spacing w:after="0"/>
              <w:ind w:right="-2"/>
              <w:jc w:val="center"/>
              <w:rPr>
                <w:rFonts w:ascii="Times New Roman" w:hAnsi="Times New Roman" w:cs="Times New Roman"/>
                <w:sz w:val="27"/>
                <w:szCs w:val="27"/>
              </w:rPr>
            </w:pPr>
          </w:p>
        </w:tc>
        <w:tc>
          <w:tcPr>
            <w:tcW w:w="3474" w:type="dxa"/>
          </w:tcPr>
          <w:p w:rsidR="00252E31" w:rsidRDefault="00252E31" w:rsidP="00E40BA1">
            <w:pPr>
              <w:spacing w:after="0"/>
              <w:ind w:right="-390"/>
              <w:jc w:val="right"/>
              <w:rPr>
                <w:rFonts w:ascii="Times New Roman" w:hAnsi="Times New Roman" w:cs="Times New Roman"/>
                <w:noProof/>
                <w:sz w:val="28"/>
                <w:szCs w:val="28"/>
              </w:rPr>
            </w:pPr>
          </w:p>
        </w:tc>
      </w:tr>
    </w:tbl>
    <w:p w:rsidR="00D24B37" w:rsidRPr="007C1F8D" w:rsidRDefault="00D24B37" w:rsidP="00D24B37">
      <w:pPr>
        <w:spacing w:after="0"/>
        <w:rPr>
          <w:color w:val="000000" w:themeColor="text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D24B37" w:rsidRPr="007C1F8D" w:rsidTr="004C2375">
        <w:tc>
          <w:tcPr>
            <w:tcW w:w="5245" w:type="dxa"/>
          </w:tcPr>
          <w:p w:rsidR="00D24B37" w:rsidRDefault="00D24B37" w:rsidP="004C2375">
            <w:pPr>
              <w:ind w:left="-120"/>
              <w:jc w:val="both"/>
              <w:rPr>
                <w:rFonts w:ascii="Times New Roman" w:eastAsia="Times New Roman" w:hAnsi="Times New Roman" w:cs="Times New Roman"/>
                <w:b/>
                <w:color w:val="000000" w:themeColor="text1"/>
                <w:sz w:val="24"/>
                <w:szCs w:val="24"/>
                <w:lang w:eastAsia="ru-RU"/>
              </w:rPr>
            </w:pPr>
            <w:r w:rsidRPr="007C1F8D">
              <w:rPr>
                <w:rFonts w:ascii="Times New Roman" w:eastAsia="Times New Roman" w:hAnsi="Times New Roman" w:cs="Times New Roman"/>
                <w:b/>
                <w:color w:val="000000" w:themeColor="text1"/>
                <w:sz w:val="24"/>
                <w:szCs w:val="24"/>
                <w:lang w:eastAsia="ru-RU"/>
              </w:rPr>
              <w:t>Про</w:t>
            </w:r>
            <w:r w:rsidR="0077782F" w:rsidRPr="0077782F">
              <w:rPr>
                <w:rFonts w:ascii="Times New Roman" w:eastAsia="Times New Roman" w:hAnsi="Times New Roman" w:cs="Times New Roman"/>
                <w:b/>
                <w:color w:val="000000" w:themeColor="text1"/>
                <w:sz w:val="24"/>
                <w:szCs w:val="24"/>
                <w:lang w:eastAsia="ru-RU"/>
              </w:rPr>
              <w:t xml:space="preserve"> залишення без розгл</w:t>
            </w:r>
            <w:r w:rsidR="00885662">
              <w:rPr>
                <w:rFonts w:ascii="Times New Roman" w:eastAsia="Times New Roman" w:hAnsi="Times New Roman" w:cs="Times New Roman"/>
                <w:b/>
                <w:color w:val="000000" w:themeColor="text1"/>
                <w:sz w:val="24"/>
                <w:szCs w:val="24"/>
                <w:lang w:eastAsia="ru-RU"/>
              </w:rPr>
              <w:t>яду та повернення дисциплінарних</w:t>
            </w:r>
            <w:r w:rsidR="0077782F" w:rsidRPr="0077782F">
              <w:rPr>
                <w:rFonts w:ascii="Times New Roman" w:eastAsia="Times New Roman" w:hAnsi="Times New Roman" w:cs="Times New Roman"/>
                <w:b/>
                <w:color w:val="000000" w:themeColor="text1"/>
                <w:sz w:val="24"/>
                <w:szCs w:val="24"/>
                <w:lang w:eastAsia="ru-RU"/>
              </w:rPr>
              <w:t xml:space="preserve"> скарг</w:t>
            </w:r>
            <w:r w:rsidR="00073EBB">
              <w:rPr>
                <w:rFonts w:ascii="Times New Roman" w:eastAsia="Times New Roman" w:hAnsi="Times New Roman" w:cs="Times New Roman"/>
                <w:b/>
                <w:color w:val="000000" w:themeColor="text1"/>
                <w:sz w:val="24"/>
                <w:szCs w:val="24"/>
                <w:lang w:eastAsia="ru-RU"/>
              </w:rPr>
              <w:t xml:space="preserve"> щ</w:t>
            </w:r>
            <w:r w:rsidR="0077782F" w:rsidRPr="0077782F">
              <w:rPr>
                <w:rFonts w:ascii="Times New Roman" w:eastAsia="Times New Roman" w:hAnsi="Times New Roman" w:cs="Times New Roman"/>
                <w:b/>
                <w:color w:val="000000" w:themeColor="text1"/>
                <w:sz w:val="24"/>
                <w:szCs w:val="24"/>
                <w:lang w:eastAsia="ru-RU"/>
              </w:rPr>
              <w:t>одо судді</w:t>
            </w:r>
            <w:r w:rsidR="00087469">
              <w:rPr>
                <w:rFonts w:ascii="Times New Roman" w:eastAsia="Times New Roman" w:hAnsi="Times New Roman" w:cs="Times New Roman"/>
                <w:b/>
                <w:color w:val="000000" w:themeColor="text1"/>
                <w:sz w:val="24"/>
                <w:szCs w:val="24"/>
                <w:lang w:eastAsia="ru-RU"/>
              </w:rPr>
              <w:t xml:space="preserve">в </w:t>
            </w:r>
            <w:r w:rsidR="00145D81" w:rsidRPr="00145D81">
              <w:rPr>
                <w:rFonts w:ascii="Times New Roman" w:eastAsia="Times New Roman" w:hAnsi="Times New Roman" w:cs="Times New Roman"/>
                <w:b/>
                <w:color w:val="000000" w:themeColor="text1"/>
                <w:sz w:val="24"/>
                <w:szCs w:val="24"/>
                <w:lang w:eastAsia="ru-RU"/>
              </w:rPr>
              <w:t xml:space="preserve">Київського окружного адміністративного суду Лиски </w:t>
            </w:r>
            <w:r w:rsidR="00145D81">
              <w:rPr>
                <w:rFonts w:ascii="Times New Roman" w:eastAsia="Times New Roman" w:hAnsi="Times New Roman" w:cs="Times New Roman"/>
                <w:b/>
                <w:color w:val="000000" w:themeColor="text1"/>
                <w:sz w:val="24"/>
                <w:szCs w:val="24"/>
                <w:lang w:eastAsia="ru-RU"/>
              </w:rPr>
              <w:t xml:space="preserve">І.Г., </w:t>
            </w:r>
            <w:r w:rsidR="000831C7" w:rsidRPr="000831C7">
              <w:rPr>
                <w:rFonts w:ascii="Times New Roman" w:eastAsia="Times New Roman" w:hAnsi="Times New Roman" w:cs="Times New Roman"/>
                <w:b/>
                <w:color w:val="000000" w:themeColor="text1"/>
                <w:sz w:val="24"/>
                <w:szCs w:val="24"/>
                <w:lang w:eastAsia="ru-RU"/>
              </w:rPr>
              <w:t>Миколаївського апеляційного суду Чебанової-Губарєвої</w:t>
            </w:r>
            <w:r w:rsidR="000831C7">
              <w:rPr>
                <w:rFonts w:ascii="Times New Roman" w:eastAsia="Times New Roman" w:hAnsi="Times New Roman" w:cs="Times New Roman"/>
                <w:b/>
                <w:color w:val="000000" w:themeColor="text1"/>
                <w:sz w:val="24"/>
                <w:szCs w:val="24"/>
                <w:lang w:eastAsia="ru-RU"/>
              </w:rPr>
              <w:t xml:space="preserve"> Н.В., </w:t>
            </w:r>
            <w:r w:rsidR="000831C7" w:rsidRPr="000831C7">
              <w:rPr>
                <w:rFonts w:ascii="Times New Roman" w:eastAsia="Times New Roman" w:hAnsi="Times New Roman" w:cs="Times New Roman"/>
                <w:b/>
                <w:color w:val="000000" w:themeColor="text1"/>
                <w:sz w:val="24"/>
                <w:szCs w:val="24"/>
                <w:lang w:eastAsia="ru-RU"/>
              </w:rPr>
              <w:t>Київського окружного адміністративного суду Колеснікової</w:t>
            </w:r>
            <w:r w:rsidR="000831C7">
              <w:rPr>
                <w:rFonts w:ascii="Times New Roman" w:eastAsia="Times New Roman" w:hAnsi="Times New Roman" w:cs="Times New Roman"/>
                <w:b/>
                <w:color w:val="000000" w:themeColor="text1"/>
                <w:sz w:val="24"/>
                <w:szCs w:val="24"/>
                <w:lang w:eastAsia="ru-RU"/>
              </w:rPr>
              <w:t xml:space="preserve"> І.С.,</w:t>
            </w:r>
            <w:r w:rsidR="000831C7">
              <w:t xml:space="preserve"> </w:t>
            </w:r>
            <w:r w:rsidR="000831C7" w:rsidRPr="000831C7">
              <w:rPr>
                <w:rFonts w:ascii="Times New Roman" w:eastAsia="Times New Roman" w:hAnsi="Times New Roman" w:cs="Times New Roman"/>
                <w:b/>
                <w:color w:val="000000" w:themeColor="text1"/>
                <w:sz w:val="24"/>
                <w:szCs w:val="24"/>
                <w:lang w:eastAsia="ru-RU"/>
              </w:rPr>
              <w:t xml:space="preserve">Дніпровського апеляційного суду </w:t>
            </w:r>
            <w:r w:rsidR="000831C7">
              <w:rPr>
                <w:rFonts w:ascii="Times New Roman" w:eastAsia="Times New Roman" w:hAnsi="Times New Roman" w:cs="Times New Roman"/>
                <w:b/>
                <w:color w:val="000000" w:themeColor="text1"/>
                <w:sz w:val="24"/>
                <w:szCs w:val="24"/>
                <w:lang w:eastAsia="ru-RU"/>
              </w:rPr>
              <w:t xml:space="preserve">          </w:t>
            </w:r>
            <w:r w:rsidR="000831C7" w:rsidRPr="000831C7">
              <w:rPr>
                <w:rFonts w:ascii="Times New Roman" w:eastAsia="Times New Roman" w:hAnsi="Times New Roman" w:cs="Times New Roman"/>
                <w:b/>
                <w:color w:val="000000" w:themeColor="text1"/>
                <w:sz w:val="24"/>
                <w:szCs w:val="24"/>
                <w:lang w:eastAsia="ru-RU"/>
              </w:rPr>
              <w:t>Куракової</w:t>
            </w:r>
            <w:r w:rsidR="000831C7">
              <w:rPr>
                <w:rFonts w:ascii="Times New Roman" w:eastAsia="Times New Roman" w:hAnsi="Times New Roman" w:cs="Times New Roman"/>
                <w:b/>
                <w:color w:val="000000" w:themeColor="text1"/>
                <w:sz w:val="24"/>
                <w:szCs w:val="24"/>
                <w:lang w:eastAsia="ru-RU"/>
              </w:rPr>
              <w:t xml:space="preserve"> В.В.,</w:t>
            </w:r>
            <w:r w:rsidR="00347B9F">
              <w:t xml:space="preserve"> </w:t>
            </w:r>
            <w:r w:rsidR="00347B9F" w:rsidRPr="00347B9F">
              <w:rPr>
                <w:rFonts w:ascii="Times New Roman" w:eastAsia="Times New Roman" w:hAnsi="Times New Roman" w:cs="Times New Roman"/>
                <w:b/>
                <w:color w:val="000000" w:themeColor="text1"/>
                <w:sz w:val="24"/>
                <w:szCs w:val="24"/>
                <w:lang w:eastAsia="ru-RU"/>
              </w:rPr>
              <w:t xml:space="preserve">Личаківського районного суду міста Львова Головатого </w:t>
            </w:r>
            <w:r w:rsidR="00347B9F">
              <w:rPr>
                <w:rFonts w:ascii="Times New Roman" w:eastAsia="Times New Roman" w:hAnsi="Times New Roman" w:cs="Times New Roman"/>
                <w:b/>
                <w:color w:val="000000" w:themeColor="text1"/>
                <w:sz w:val="24"/>
                <w:szCs w:val="24"/>
                <w:lang w:eastAsia="ru-RU"/>
              </w:rPr>
              <w:t>Р.Я.</w:t>
            </w:r>
            <w:r w:rsidR="00347B9F" w:rsidRPr="00347B9F">
              <w:rPr>
                <w:rFonts w:ascii="Times New Roman" w:eastAsia="Times New Roman" w:hAnsi="Times New Roman" w:cs="Times New Roman"/>
                <w:b/>
                <w:color w:val="000000" w:themeColor="text1"/>
                <w:sz w:val="24"/>
                <w:szCs w:val="24"/>
                <w:lang w:eastAsia="ru-RU"/>
              </w:rPr>
              <w:t xml:space="preserve">, Львівського апеляційного суду Цяцяка </w:t>
            </w:r>
            <w:r w:rsidR="00347B9F">
              <w:rPr>
                <w:rFonts w:ascii="Times New Roman" w:eastAsia="Times New Roman" w:hAnsi="Times New Roman" w:cs="Times New Roman"/>
                <w:b/>
                <w:color w:val="000000" w:themeColor="text1"/>
                <w:sz w:val="24"/>
                <w:szCs w:val="24"/>
                <w:lang w:eastAsia="ru-RU"/>
              </w:rPr>
              <w:t>Р.П.</w:t>
            </w:r>
            <w:r w:rsidR="00347B9F" w:rsidRPr="00347B9F">
              <w:rPr>
                <w:rFonts w:ascii="Times New Roman" w:eastAsia="Times New Roman" w:hAnsi="Times New Roman" w:cs="Times New Roman"/>
                <w:b/>
                <w:color w:val="000000" w:themeColor="text1"/>
                <w:sz w:val="24"/>
                <w:szCs w:val="24"/>
                <w:lang w:eastAsia="ru-RU"/>
              </w:rPr>
              <w:t xml:space="preserve">, </w:t>
            </w:r>
            <w:r w:rsidR="00347B9F">
              <w:rPr>
                <w:rFonts w:ascii="Times New Roman" w:eastAsia="Times New Roman" w:hAnsi="Times New Roman" w:cs="Times New Roman"/>
                <w:b/>
                <w:color w:val="000000" w:themeColor="text1"/>
                <w:sz w:val="24"/>
                <w:szCs w:val="24"/>
                <w:lang w:eastAsia="ru-RU"/>
              </w:rPr>
              <w:t xml:space="preserve">                         </w:t>
            </w:r>
            <w:r w:rsidR="00347B9F" w:rsidRPr="00347B9F">
              <w:rPr>
                <w:rFonts w:ascii="Times New Roman" w:eastAsia="Times New Roman" w:hAnsi="Times New Roman" w:cs="Times New Roman"/>
                <w:b/>
                <w:color w:val="000000" w:themeColor="text1"/>
                <w:sz w:val="24"/>
                <w:szCs w:val="24"/>
                <w:lang w:eastAsia="ru-RU"/>
              </w:rPr>
              <w:t xml:space="preserve">Шеремети </w:t>
            </w:r>
            <w:r w:rsidR="00347B9F">
              <w:rPr>
                <w:rFonts w:ascii="Times New Roman" w:eastAsia="Times New Roman" w:hAnsi="Times New Roman" w:cs="Times New Roman"/>
                <w:b/>
                <w:color w:val="000000" w:themeColor="text1"/>
                <w:sz w:val="24"/>
                <w:szCs w:val="24"/>
                <w:lang w:eastAsia="ru-RU"/>
              </w:rPr>
              <w:t>Н.О.</w:t>
            </w:r>
            <w:r w:rsidR="00347B9F" w:rsidRPr="00347B9F">
              <w:rPr>
                <w:rFonts w:ascii="Times New Roman" w:eastAsia="Times New Roman" w:hAnsi="Times New Roman" w:cs="Times New Roman"/>
                <w:b/>
                <w:color w:val="000000" w:themeColor="text1"/>
                <w:sz w:val="24"/>
                <w:szCs w:val="24"/>
                <w:lang w:eastAsia="ru-RU"/>
              </w:rPr>
              <w:t xml:space="preserve">, Ванівського </w:t>
            </w:r>
            <w:r w:rsidR="00347B9F">
              <w:rPr>
                <w:rFonts w:ascii="Times New Roman" w:eastAsia="Times New Roman" w:hAnsi="Times New Roman" w:cs="Times New Roman"/>
                <w:b/>
                <w:color w:val="000000" w:themeColor="text1"/>
                <w:sz w:val="24"/>
                <w:szCs w:val="24"/>
                <w:lang w:eastAsia="ru-RU"/>
              </w:rPr>
              <w:t>О.М.</w:t>
            </w:r>
          </w:p>
          <w:p w:rsidR="00A97BB3" w:rsidRPr="007C1F8D" w:rsidRDefault="00A97BB3" w:rsidP="004C2375">
            <w:pPr>
              <w:ind w:left="-120"/>
              <w:jc w:val="both"/>
              <w:rPr>
                <w:color w:val="000000" w:themeColor="text1"/>
              </w:rPr>
            </w:pPr>
          </w:p>
        </w:tc>
      </w:tr>
    </w:tbl>
    <w:p w:rsidR="00D24B37" w:rsidRDefault="00D24B37" w:rsidP="00D24B37">
      <w:pPr>
        <w:widowControl w:val="0"/>
        <w:spacing w:after="0" w:line="276" w:lineRule="auto"/>
        <w:ind w:firstLine="567"/>
        <w:jc w:val="both"/>
        <w:rPr>
          <w:rFonts w:ascii="Times New Roman" w:eastAsia="Calibri" w:hAnsi="Times New Roman" w:cs="Times New Roman"/>
          <w:color w:val="000000" w:themeColor="text1"/>
          <w:sz w:val="28"/>
          <w:szCs w:val="28"/>
        </w:rPr>
      </w:pPr>
    </w:p>
    <w:p w:rsidR="00261B0A" w:rsidRDefault="004063BF" w:rsidP="000232B1">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у складі </w:t>
      </w:r>
      <w:r w:rsidR="00FD26EE">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головуючого – Плахтій І.Б., </w:t>
      </w:r>
      <w:r w:rsidR="00F32B77">
        <w:rPr>
          <w:rFonts w:ascii="Times New Roman" w:eastAsia="Calibri" w:hAnsi="Times New Roman" w:cs="Times New Roman"/>
          <w:sz w:val="28"/>
          <w:szCs w:val="28"/>
        </w:rPr>
        <w:t xml:space="preserve">членів </w:t>
      </w:r>
      <w:r w:rsidR="00F32B77" w:rsidRPr="00F32B77">
        <w:rPr>
          <w:rFonts w:ascii="Times New Roman" w:eastAsia="Calibri" w:hAnsi="Times New Roman" w:cs="Times New Roman"/>
          <w:sz w:val="28"/>
          <w:szCs w:val="28"/>
        </w:rPr>
        <w:t>Трет</w:t>
      </w:r>
      <w:r w:rsidR="00F32B77">
        <w:rPr>
          <w:rFonts w:ascii="Times New Roman" w:eastAsia="Calibri" w:hAnsi="Times New Roman" w:cs="Times New Roman"/>
          <w:sz w:val="28"/>
          <w:szCs w:val="28"/>
        </w:rPr>
        <w:t>ьої</w:t>
      </w:r>
      <w:r w:rsidR="00F32B77" w:rsidRPr="00F32B77">
        <w:rPr>
          <w:rFonts w:ascii="Times New Roman" w:eastAsia="Calibri" w:hAnsi="Times New Roman" w:cs="Times New Roman"/>
          <w:sz w:val="28"/>
          <w:szCs w:val="28"/>
        </w:rPr>
        <w:t xml:space="preserve"> Дисциплінарн</w:t>
      </w:r>
      <w:r w:rsidR="00F32B77">
        <w:rPr>
          <w:rFonts w:ascii="Times New Roman" w:eastAsia="Calibri" w:hAnsi="Times New Roman" w:cs="Times New Roman"/>
          <w:sz w:val="28"/>
          <w:szCs w:val="28"/>
        </w:rPr>
        <w:t>ої</w:t>
      </w:r>
      <w:r w:rsidR="00F32B77" w:rsidRPr="00F32B77">
        <w:rPr>
          <w:rFonts w:ascii="Times New Roman" w:eastAsia="Calibri" w:hAnsi="Times New Roman" w:cs="Times New Roman"/>
          <w:sz w:val="28"/>
          <w:szCs w:val="28"/>
        </w:rPr>
        <w:t xml:space="preserve"> палат</w:t>
      </w:r>
      <w:r w:rsidR="00F32B77">
        <w:rPr>
          <w:rFonts w:ascii="Times New Roman" w:eastAsia="Calibri" w:hAnsi="Times New Roman" w:cs="Times New Roman"/>
          <w:sz w:val="28"/>
          <w:szCs w:val="28"/>
        </w:rPr>
        <w:t>и</w:t>
      </w:r>
      <w:r w:rsidR="00F32B77" w:rsidRPr="00F32B77">
        <w:rPr>
          <w:rFonts w:ascii="Times New Roman" w:eastAsia="Calibri" w:hAnsi="Times New Roman" w:cs="Times New Roman"/>
          <w:sz w:val="28"/>
          <w:szCs w:val="28"/>
        </w:rPr>
        <w:t xml:space="preserve"> Вищої ради правосуддя </w:t>
      </w:r>
      <w:r w:rsidR="00914206" w:rsidRPr="006812D5">
        <w:rPr>
          <w:rFonts w:ascii="Times New Roman" w:eastAsia="Calibri" w:hAnsi="Times New Roman" w:cs="Times New Roman"/>
          <w:sz w:val="28"/>
          <w:szCs w:val="28"/>
        </w:rPr>
        <w:t xml:space="preserve">Попікової О.В., </w:t>
      </w:r>
      <w:r w:rsidR="00252E62">
        <w:rPr>
          <w:rFonts w:ascii="Times New Roman" w:eastAsia="Calibri" w:hAnsi="Times New Roman" w:cs="Times New Roman"/>
          <w:sz w:val="28"/>
          <w:szCs w:val="28"/>
        </w:rPr>
        <w:t>Лук’янова Д.В.</w:t>
      </w:r>
      <w:r w:rsidR="00A97BB3">
        <w:rPr>
          <w:rFonts w:ascii="Times New Roman" w:eastAsia="Calibri" w:hAnsi="Times New Roman" w:cs="Times New Roman"/>
          <w:sz w:val="28"/>
          <w:szCs w:val="28"/>
        </w:rPr>
        <w:t xml:space="preserve">, </w:t>
      </w:r>
      <w:r w:rsidR="00145D81" w:rsidRPr="00B77BD5">
        <w:rPr>
          <w:rFonts w:ascii="Times New Roman" w:eastAsia="Calibri" w:hAnsi="Times New Roman" w:cs="Times New Roman"/>
          <w:sz w:val="28"/>
          <w:szCs w:val="28"/>
        </w:rPr>
        <w:t xml:space="preserve">залученого з Першої Дисциплінарної палати члена Вищої ради правосуддя </w:t>
      </w:r>
      <w:r w:rsidR="00B77BD5" w:rsidRPr="00B77BD5">
        <w:rPr>
          <w:rFonts w:ascii="Times New Roman" w:eastAsia="Calibri" w:hAnsi="Times New Roman" w:cs="Times New Roman"/>
          <w:sz w:val="28"/>
          <w:szCs w:val="28"/>
        </w:rPr>
        <w:t>Бондаренко</w:t>
      </w:r>
      <w:r w:rsidR="00B77BD5">
        <w:rPr>
          <w:rFonts w:ascii="Times New Roman" w:eastAsia="Calibri" w:hAnsi="Times New Roman" w:cs="Times New Roman"/>
          <w:sz w:val="28"/>
          <w:szCs w:val="28"/>
        </w:rPr>
        <w:t xml:space="preserve"> Т.З.</w:t>
      </w:r>
      <w:r w:rsidR="00145D81">
        <w:rPr>
          <w:rFonts w:ascii="Times New Roman" w:eastAsia="Calibri" w:hAnsi="Times New Roman" w:cs="Times New Roman"/>
          <w:sz w:val="28"/>
          <w:szCs w:val="28"/>
        </w:rPr>
        <w:t xml:space="preserve"> </w:t>
      </w:r>
      <w:r w:rsidR="00261B0A" w:rsidRPr="006812D5">
        <w:rPr>
          <w:rFonts w:ascii="Times New Roman" w:eastAsia="Calibri" w:hAnsi="Times New Roman" w:cs="Times New Roman"/>
          <w:sz w:val="28"/>
          <w:szCs w:val="28"/>
        </w:rPr>
        <w:t>розглянувши висновки доповідача – члена Трет</w:t>
      </w:r>
      <w:r w:rsidR="005369C5" w:rsidRPr="006812D5">
        <w:rPr>
          <w:rFonts w:ascii="Times New Roman" w:eastAsia="Calibri" w:hAnsi="Times New Roman" w:cs="Times New Roman"/>
          <w:sz w:val="28"/>
          <w:szCs w:val="28"/>
        </w:rPr>
        <w:t>ь</w:t>
      </w:r>
      <w:r w:rsidR="00261B0A" w:rsidRPr="006812D5">
        <w:rPr>
          <w:rFonts w:ascii="Times New Roman" w:eastAsia="Calibri" w:hAnsi="Times New Roman" w:cs="Times New Roman"/>
          <w:sz w:val="28"/>
          <w:szCs w:val="28"/>
        </w:rPr>
        <w:t xml:space="preserve">ої Дисциплінарної палати Вищої ради правосуддя </w:t>
      </w:r>
      <w:r w:rsidR="004F22D8">
        <w:rPr>
          <w:rFonts w:ascii="Times New Roman" w:eastAsia="Calibri" w:hAnsi="Times New Roman" w:cs="Times New Roman"/>
          <w:sz w:val="28"/>
          <w:szCs w:val="28"/>
        </w:rPr>
        <w:t xml:space="preserve">Кандзюби О.В. </w:t>
      </w:r>
      <w:r w:rsidR="00261B0A" w:rsidRPr="006812D5">
        <w:rPr>
          <w:rFonts w:ascii="Times New Roman" w:eastAsia="Calibri" w:hAnsi="Times New Roman" w:cs="Times New Roman"/>
          <w:sz w:val="28"/>
          <w:szCs w:val="28"/>
        </w:rPr>
        <w:t>за результатами попередньої перевірки дисциплінарних скарг,</w:t>
      </w:r>
    </w:p>
    <w:p w:rsidR="00DF204C" w:rsidRPr="006812D5" w:rsidRDefault="00DF204C" w:rsidP="000232B1">
      <w:pPr>
        <w:widowControl w:val="0"/>
        <w:spacing w:after="0" w:line="240" w:lineRule="auto"/>
        <w:ind w:firstLine="567"/>
        <w:jc w:val="both"/>
        <w:rPr>
          <w:rFonts w:ascii="Times New Roman" w:eastAsia="Calibri" w:hAnsi="Times New Roman" w:cs="Times New Roman"/>
          <w:sz w:val="28"/>
          <w:szCs w:val="28"/>
        </w:rPr>
      </w:pPr>
    </w:p>
    <w:p w:rsidR="00D24B37" w:rsidRDefault="00D24B37" w:rsidP="000232B1">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A97BB3" w:rsidRPr="006812D5" w:rsidRDefault="00A97BB3" w:rsidP="000232B1">
      <w:pPr>
        <w:widowControl w:val="0"/>
        <w:spacing w:after="0" w:line="240" w:lineRule="auto"/>
        <w:jc w:val="center"/>
        <w:rPr>
          <w:rFonts w:ascii="Times New Roman" w:eastAsia="Calibri" w:hAnsi="Times New Roman" w:cs="Times New Roman"/>
          <w:b/>
          <w:sz w:val="28"/>
          <w:szCs w:val="28"/>
        </w:rPr>
      </w:pPr>
    </w:p>
    <w:p w:rsidR="007B38E2" w:rsidRPr="006812D5" w:rsidRDefault="007B38E2" w:rsidP="00276A52">
      <w:pPr>
        <w:widowControl w:val="0"/>
        <w:spacing w:after="0" w:line="240" w:lineRule="auto"/>
        <w:jc w:val="both"/>
        <w:rPr>
          <w:rFonts w:ascii="Times New Roman" w:eastAsia="Calibri" w:hAnsi="Times New Roman" w:cs="Times New Roman"/>
          <w:sz w:val="28"/>
          <w:szCs w:val="28"/>
        </w:rPr>
      </w:pPr>
    </w:p>
    <w:p w:rsidR="009A6CBD" w:rsidRPr="00A838AE" w:rsidRDefault="00347B9F" w:rsidP="00347B9F">
      <w:pPr>
        <w:pStyle w:val="a6"/>
        <w:widowControl w:val="0"/>
        <w:spacing w:after="0" w:line="240" w:lineRule="auto"/>
        <w:ind w:left="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145D81">
        <w:rPr>
          <w:rFonts w:ascii="Times New Roman" w:eastAsia="Calibri" w:hAnsi="Times New Roman" w:cs="Times New Roman"/>
          <w:sz w:val="28"/>
          <w:szCs w:val="28"/>
        </w:rPr>
        <w:t>20 травня 2024</w:t>
      </w:r>
      <w:r w:rsidR="004F22D8" w:rsidRPr="00A838AE">
        <w:rPr>
          <w:rFonts w:ascii="Times New Roman" w:eastAsia="Calibri" w:hAnsi="Times New Roman" w:cs="Times New Roman"/>
          <w:sz w:val="28"/>
          <w:szCs w:val="28"/>
        </w:rPr>
        <w:t xml:space="preserve"> </w:t>
      </w:r>
      <w:r w:rsidR="009A6CBD" w:rsidRPr="00A838AE">
        <w:rPr>
          <w:rFonts w:ascii="Times New Roman" w:eastAsia="Calibri" w:hAnsi="Times New Roman" w:cs="Times New Roman"/>
          <w:sz w:val="28"/>
          <w:szCs w:val="28"/>
        </w:rPr>
        <w:t>року</w:t>
      </w:r>
      <w:r w:rsidR="00261B0A" w:rsidRPr="00A838AE">
        <w:rPr>
          <w:rFonts w:ascii="Times New Roman" w:eastAsia="Calibri" w:hAnsi="Times New Roman" w:cs="Times New Roman"/>
          <w:sz w:val="28"/>
          <w:szCs w:val="28"/>
        </w:rPr>
        <w:t xml:space="preserve"> за вхідним № </w:t>
      </w:r>
      <w:r w:rsidR="00145D81">
        <w:rPr>
          <w:rFonts w:ascii="Times New Roman" w:eastAsia="Calibri" w:hAnsi="Times New Roman" w:cs="Times New Roman"/>
          <w:sz w:val="28"/>
          <w:szCs w:val="28"/>
        </w:rPr>
        <w:t>К-2871/0/7-24</w:t>
      </w:r>
      <w:r w:rsidR="002F58B1" w:rsidRPr="00A838AE">
        <w:rPr>
          <w:rFonts w:ascii="Times New Roman" w:eastAsia="Calibri" w:hAnsi="Times New Roman" w:cs="Times New Roman"/>
          <w:sz w:val="28"/>
          <w:szCs w:val="28"/>
        </w:rPr>
        <w:t xml:space="preserve"> </w:t>
      </w:r>
      <w:r w:rsidR="00261B0A" w:rsidRPr="00A838AE">
        <w:rPr>
          <w:rFonts w:ascii="Times New Roman" w:eastAsia="Calibri" w:hAnsi="Times New Roman" w:cs="Times New Roman"/>
          <w:sz w:val="28"/>
          <w:szCs w:val="28"/>
        </w:rPr>
        <w:t xml:space="preserve">до Вищої ради правосуддя надійшла скарга </w:t>
      </w:r>
      <w:r w:rsidR="00145D81">
        <w:rPr>
          <w:rFonts w:ascii="Times New Roman" w:eastAsia="Calibri" w:hAnsi="Times New Roman" w:cs="Times New Roman"/>
          <w:sz w:val="28"/>
          <w:szCs w:val="28"/>
        </w:rPr>
        <w:t>Крижука Юрія Сергійовича</w:t>
      </w:r>
      <w:r w:rsidR="002F58B1" w:rsidRPr="00A838AE">
        <w:rPr>
          <w:rFonts w:ascii="Times New Roman" w:eastAsia="Calibri" w:hAnsi="Times New Roman" w:cs="Times New Roman"/>
          <w:sz w:val="28"/>
          <w:szCs w:val="28"/>
        </w:rPr>
        <w:t xml:space="preserve"> на дії судді </w:t>
      </w:r>
      <w:r w:rsidR="00145D81">
        <w:rPr>
          <w:rFonts w:ascii="Times New Roman" w:eastAsia="Calibri" w:hAnsi="Times New Roman" w:cs="Times New Roman"/>
          <w:sz w:val="28"/>
          <w:szCs w:val="28"/>
        </w:rPr>
        <w:t>Київського окружного адміністративного суду Лиски Ігоря Григоровича</w:t>
      </w:r>
      <w:r w:rsidR="001F502A">
        <w:rPr>
          <w:rFonts w:ascii="Times New Roman" w:eastAsia="Calibri" w:hAnsi="Times New Roman" w:cs="Times New Roman"/>
          <w:sz w:val="28"/>
          <w:szCs w:val="28"/>
        </w:rPr>
        <w:t xml:space="preserve"> під час розгляду справи </w:t>
      </w:r>
      <w:r w:rsidR="00145D81">
        <w:rPr>
          <w:rFonts w:ascii="Times New Roman" w:eastAsia="Calibri" w:hAnsi="Times New Roman" w:cs="Times New Roman"/>
          <w:sz w:val="28"/>
          <w:szCs w:val="28"/>
        </w:rPr>
        <w:t xml:space="preserve">                         </w:t>
      </w:r>
      <w:r w:rsidR="001F502A">
        <w:rPr>
          <w:rFonts w:ascii="Times New Roman" w:eastAsia="Calibri" w:hAnsi="Times New Roman" w:cs="Times New Roman"/>
          <w:sz w:val="28"/>
          <w:szCs w:val="28"/>
        </w:rPr>
        <w:t xml:space="preserve">№ </w:t>
      </w:r>
      <w:r w:rsidR="00145D81">
        <w:rPr>
          <w:rFonts w:ascii="Times New Roman" w:eastAsia="Calibri" w:hAnsi="Times New Roman" w:cs="Times New Roman"/>
          <w:sz w:val="28"/>
          <w:szCs w:val="28"/>
        </w:rPr>
        <w:t>640/8374/22.</w:t>
      </w:r>
      <w:r w:rsidR="0047397F">
        <w:rPr>
          <w:rFonts w:ascii="Times New Roman" w:eastAsia="Calibri" w:hAnsi="Times New Roman" w:cs="Times New Roman"/>
          <w:sz w:val="28"/>
          <w:szCs w:val="28"/>
        </w:rPr>
        <w:t xml:space="preserve"> </w:t>
      </w:r>
    </w:p>
    <w:p w:rsidR="009A6CBD" w:rsidRDefault="002F58B1" w:rsidP="002F58B1">
      <w:pPr>
        <w:widowControl w:val="0"/>
        <w:spacing w:after="0" w:line="240" w:lineRule="auto"/>
        <w:ind w:firstLine="567"/>
        <w:jc w:val="both"/>
        <w:rPr>
          <w:rFonts w:ascii="Times New Roman" w:eastAsia="Calibri" w:hAnsi="Times New Roman" w:cs="Times New Roman"/>
          <w:sz w:val="28"/>
          <w:szCs w:val="28"/>
        </w:rPr>
      </w:pPr>
      <w:r w:rsidRPr="002F58B1">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00170D8D">
        <w:rPr>
          <w:rFonts w:ascii="Times New Roman" w:eastAsia="Calibri" w:hAnsi="Times New Roman" w:cs="Times New Roman"/>
          <w:sz w:val="28"/>
          <w:szCs w:val="28"/>
        </w:rPr>
        <w:t>дисциплінарного проступку судді</w:t>
      </w:r>
      <w:r w:rsidR="000831C7">
        <w:rPr>
          <w:rFonts w:ascii="Times New Roman" w:eastAsia="Calibri" w:hAnsi="Times New Roman" w:cs="Times New Roman"/>
          <w:sz w:val="28"/>
          <w:szCs w:val="28"/>
        </w:rPr>
        <w:t xml:space="preserve"> (пункт 2</w:t>
      </w:r>
      <w:r w:rsidRPr="002F58B1">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2F58B1" w:rsidRPr="006812D5" w:rsidRDefault="002F58B1" w:rsidP="002F58B1">
      <w:pPr>
        <w:widowControl w:val="0"/>
        <w:spacing w:after="0" w:line="240" w:lineRule="auto"/>
        <w:ind w:firstLine="567"/>
        <w:jc w:val="both"/>
        <w:rPr>
          <w:rFonts w:ascii="Times New Roman" w:eastAsia="Calibri" w:hAnsi="Times New Roman" w:cs="Times New Roman"/>
          <w:sz w:val="28"/>
          <w:szCs w:val="28"/>
        </w:rPr>
      </w:pPr>
    </w:p>
    <w:p w:rsidR="00873953" w:rsidRDefault="002D7A9F" w:rsidP="004F22D8">
      <w:pPr>
        <w:widowControl w:val="0"/>
        <w:spacing w:after="0" w:line="240" w:lineRule="auto"/>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2) </w:t>
      </w:r>
      <w:r w:rsidR="000831C7">
        <w:rPr>
          <w:rFonts w:ascii="Times New Roman" w:eastAsia="Calibri" w:hAnsi="Times New Roman" w:cs="Times New Roman"/>
          <w:sz w:val="28"/>
          <w:szCs w:val="28"/>
        </w:rPr>
        <w:t>9 травня 2024</w:t>
      </w:r>
      <w:r w:rsidR="004F22D8">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року за вхідним № </w:t>
      </w:r>
      <w:r w:rsidR="000831C7">
        <w:rPr>
          <w:rFonts w:ascii="Times New Roman" w:eastAsia="Calibri" w:hAnsi="Times New Roman" w:cs="Times New Roman"/>
          <w:sz w:val="28"/>
          <w:szCs w:val="28"/>
        </w:rPr>
        <w:t>Ц-2732/0/7-24</w:t>
      </w:r>
      <w:r w:rsidR="001F502A">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до Вищої ради правосуддя надійшла скарга </w:t>
      </w:r>
      <w:r w:rsidR="000831C7">
        <w:rPr>
          <w:rFonts w:ascii="Times New Roman" w:eastAsia="Calibri" w:hAnsi="Times New Roman" w:cs="Times New Roman"/>
          <w:sz w:val="28"/>
          <w:szCs w:val="28"/>
        </w:rPr>
        <w:t>Царинного Олександра Анатолійовича</w:t>
      </w:r>
      <w:r w:rsidR="001F502A" w:rsidRPr="001F502A">
        <w:rPr>
          <w:rFonts w:ascii="Times New Roman" w:eastAsia="Calibri" w:hAnsi="Times New Roman" w:cs="Times New Roman"/>
          <w:sz w:val="28"/>
          <w:szCs w:val="28"/>
        </w:rPr>
        <w:t xml:space="preserve"> на дії судді </w:t>
      </w:r>
      <w:r w:rsidR="000831C7">
        <w:rPr>
          <w:rFonts w:ascii="Times New Roman" w:eastAsia="Calibri" w:hAnsi="Times New Roman" w:cs="Times New Roman"/>
          <w:sz w:val="28"/>
          <w:szCs w:val="28"/>
        </w:rPr>
        <w:t>Миколаївського апеляційного суду Чебанової-Губарєвої Наталі Валентинівни</w:t>
      </w:r>
      <w:r w:rsidR="001F502A">
        <w:rPr>
          <w:rFonts w:ascii="Times New Roman" w:eastAsia="Calibri" w:hAnsi="Times New Roman" w:cs="Times New Roman"/>
          <w:sz w:val="28"/>
          <w:szCs w:val="28"/>
        </w:rPr>
        <w:t xml:space="preserve"> </w:t>
      </w:r>
      <w:r w:rsidR="004F22D8">
        <w:rPr>
          <w:rFonts w:ascii="Times New Roman" w:eastAsia="Calibri" w:hAnsi="Times New Roman" w:cs="Times New Roman"/>
          <w:sz w:val="28"/>
          <w:szCs w:val="28"/>
        </w:rPr>
        <w:t xml:space="preserve">під час розгляду справи № </w:t>
      </w:r>
      <w:r w:rsidR="001F502A">
        <w:rPr>
          <w:rFonts w:ascii="Times New Roman" w:eastAsia="Calibri" w:hAnsi="Times New Roman" w:cs="Times New Roman"/>
          <w:sz w:val="28"/>
          <w:szCs w:val="28"/>
        </w:rPr>
        <w:t>215/2716/23</w:t>
      </w:r>
      <w:r w:rsidR="004F22D8">
        <w:rPr>
          <w:rFonts w:ascii="Times New Roman" w:eastAsia="Calibri" w:hAnsi="Times New Roman" w:cs="Times New Roman"/>
          <w:sz w:val="28"/>
          <w:szCs w:val="28"/>
        </w:rPr>
        <w:t>.</w:t>
      </w:r>
    </w:p>
    <w:p w:rsidR="001F502A" w:rsidRDefault="001F502A" w:rsidP="001F502A">
      <w:pPr>
        <w:widowControl w:val="0"/>
        <w:spacing w:after="0" w:line="240" w:lineRule="auto"/>
        <w:ind w:firstLine="567"/>
        <w:jc w:val="both"/>
        <w:rPr>
          <w:rFonts w:ascii="Times New Roman" w:eastAsia="Calibri" w:hAnsi="Times New Roman" w:cs="Times New Roman"/>
          <w:sz w:val="28"/>
          <w:szCs w:val="28"/>
        </w:rPr>
      </w:pPr>
      <w:r w:rsidRPr="001F502A">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w:t>
      </w:r>
      <w:r w:rsidR="000831C7">
        <w:rPr>
          <w:rFonts w:ascii="Times New Roman" w:eastAsia="Calibri" w:hAnsi="Times New Roman" w:cs="Times New Roman"/>
          <w:sz w:val="28"/>
          <w:szCs w:val="28"/>
        </w:rPr>
        <w:t>исциплінарного проступку судді (пункт 2</w:t>
      </w:r>
      <w:r w:rsidRPr="001F502A">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7A1E4A" w:rsidRDefault="007A1E4A" w:rsidP="007A1E4A">
      <w:pPr>
        <w:widowControl w:val="0"/>
        <w:spacing w:after="0" w:line="240" w:lineRule="auto"/>
        <w:ind w:firstLine="567"/>
        <w:jc w:val="both"/>
        <w:rPr>
          <w:rFonts w:ascii="Times New Roman" w:eastAsia="Calibri" w:hAnsi="Times New Roman" w:cs="Times New Roman"/>
          <w:sz w:val="28"/>
          <w:szCs w:val="28"/>
        </w:rPr>
      </w:pPr>
    </w:p>
    <w:p w:rsidR="00CA7A95" w:rsidRPr="000C68E5" w:rsidRDefault="00CA7A95" w:rsidP="00CA7A95">
      <w:pPr>
        <w:widowControl w:val="0"/>
        <w:spacing w:after="0" w:line="240" w:lineRule="auto"/>
        <w:jc w:val="both"/>
        <w:rPr>
          <w:rFonts w:ascii="Times New Roman" w:eastAsia="Calibri" w:hAnsi="Times New Roman" w:cs="Times New Roman"/>
          <w:sz w:val="28"/>
          <w:szCs w:val="28"/>
        </w:rPr>
      </w:pPr>
      <w:r w:rsidRPr="000C68E5">
        <w:rPr>
          <w:rFonts w:ascii="Times New Roman" w:eastAsia="Calibri" w:hAnsi="Times New Roman" w:cs="Times New Roman"/>
          <w:sz w:val="28"/>
          <w:szCs w:val="28"/>
        </w:rPr>
        <w:t xml:space="preserve">3) </w:t>
      </w:r>
      <w:r w:rsidR="000831C7">
        <w:rPr>
          <w:rFonts w:ascii="Times New Roman" w:eastAsia="Calibri" w:hAnsi="Times New Roman" w:cs="Times New Roman"/>
          <w:sz w:val="28"/>
          <w:szCs w:val="28"/>
        </w:rPr>
        <w:t>9 квітня</w:t>
      </w:r>
      <w:r w:rsidR="0047397F" w:rsidRPr="000C68E5">
        <w:rPr>
          <w:rFonts w:ascii="Times New Roman" w:eastAsia="Calibri" w:hAnsi="Times New Roman" w:cs="Times New Roman"/>
          <w:sz w:val="28"/>
          <w:szCs w:val="28"/>
        </w:rPr>
        <w:t xml:space="preserve"> 2024</w:t>
      </w:r>
      <w:r w:rsidR="00873953" w:rsidRPr="000C68E5">
        <w:rPr>
          <w:rFonts w:ascii="Times New Roman" w:eastAsia="Calibri" w:hAnsi="Times New Roman" w:cs="Times New Roman"/>
          <w:sz w:val="28"/>
          <w:szCs w:val="28"/>
        </w:rPr>
        <w:t xml:space="preserve"> </w:t>
      </w:r>
      <w:r w:rsidRPr="000C68E5">
        <w:rPr>
          <w:rFonts w:ascii="Times New Roman" w:eastAsia="Calibri" w:hAnsi="Times New Roman" w:cs="Times New Roman"/>
          <w:sz w:val="28"/>
          <w:szCs w:val="28"/>
        </w:rPr>
        <w:t xml:space="preserve">року за вхідним № </w:t>
      </w:r>
      <w:r w:rsidR="000831C7">
        <w:rPr>
          <w:rFonts w:ascii="Times New Roman" w:eastAsia="Calibri" w:hAnsi="Times New Roman" w:cs="Times New Roman"/>
          <w:sz w:val="28"/>
          <w:szCs w:val="28"/>
        </w:rPr>
        <w:t xml:space="preserve">К-2165/0/7-24 </w:t>
      </w:r>
      <w:r w:rsidRPr="000C68E5">
        <w:rPr>
          <w:rFonts w:ascii="Times New Roman" w:eastAsia="Calibri" w:hAnsi="Times New Roman" w:cs="Times New Roman"/>
          <w:sz w:val="28"/>
          <w:szCs w:val="28"/>
        </w:rPr>
        <w:t xml:space="preserve">до Вищої ради правосуддя надійшла скарга </w:t>
      </w:r>
      <w:r w:rsidR="000831C7">
        <w:rPr>
          <w:rFonts w:ascii="Times New Roman" w:eastAsia="Calibri" w:hAnsi="Times New Roman" w:cs="Times New Roman"/>
          <w:sz w:val="28"/>
          <w:szCs w:val="28"/>
        </w:rPr>
        <w:t>Козака Василя Вікторовича</w:t>
      </w:r>
      <w:r w:rsidR="000C68E5" w:rsidRPr="000C68E5">
        <w:rPr>
          <w:rFonts w:ascii="Times New Roman" w:eastAsia="Calibri" w:hAnsi="Times New Roman" w:cs="Times New Roman"/>
          <w:sz w:val="28"/>
          <w:szCs w:val="28"/>
        </w:rPr>
        <w:t xml:space="preserve"> </w:t>
      </w:r>
      <w:r w:rsidR="00627D1C" w:rsidRPr="000C68E5">
        <w:rPr>
          <w:rFonts w:ascii="Times New Roman" w:eastAsia="Calibri" w:hAnsi="Times New Roman" w:cs="Times New Roman"/>
          <w:sz w:val="28"/>
          <w:szCs w:val="28"/>
        </w:rPr>
        <w:t>на дії судді</w:t>
      </w:r>
      <w:r w:rsidR="00873953" w:rsidRPr="000C68E5">
        <w:rPr>
          <w:rFonts w:ascii="Times New Roman" w:eastAsia="Calibri" w:hAnsi="Times New Roman" w:cs="Times New Roman"/>
          <w:sz w:val="28"/>
          <w:szCs w:val="28"/>
        </w:rPr>
        <w:t xml:space="preserve"> </w:t>
      </w:r>
      <w:r w:rsidR="000C68E5">
        <w:rPr>
          <w:rFonts w:ascii="Times New Roman" w:eastAsia="Calibri" w:hAnsi="Times New Roman" w:cs="Times New Roman"/>
          <w:sz w:val="28"/>
          <w:szCs w:val="28"/>
        </w:rPr>
        <w:t xml:space="preserve"> </w:t>
      </w:r>
      <w:r w:rsidR="000831C7">
        <w:rPr>
          <w:rFonts w:ascii="Times New Roman" w:eastAsia="Calibri" w:hAnsi="Times New Roman" w:cs="Times New Roman"/>
          <w:sz w:val="28"/>
          <w:szCs w:val="28"/>
        </w:rPr>
        <w:t>Київського окружного адміністративного суду Колеснікової Ірини Сергіївни</w:t>
      </w:r>
      <w:r w:rsidR="0047397F" w:rsidRPr="000C68E5">
        <w:rPr>
          <w:rFonts w:ascii="Times New Roman" w:eastAsia="Calibri" w:hAnsi="Times New Roman" w:cs="Times New Roman"/>
          <w:sz w:val="28"/>
          <w:szCs w:val="28"/>
        </w:rPr>
        <w:t xml:space="preserve"> </w:t>
      </w:r>
      <w:r w:rsidR="00873953" w:rsidRPr="000C68E5">
        <w:rPr>
          <w:rFonts w:ascii="Times New Roman" w:eastAsia="Calibri" w:hAnsi="Times New Roman" w:cs="Times New Roman"/>
          <w:sz w:val="28"/>
          <w:szCs w:val="28"/>
        </w:rPr>
        <w:t>під час розгляду справ</w:t>
      </w:r>
      <w:r w:rsidR="00627D1C" w:rsidRPr="000C68E5">
        <w:rPr>
          <w:rFonts w:ascii="Times New Roman" w:eastAsia="Calibri" w:hAnsi="Times New Roman" w:cs="Times New Roman"/>
          <w:sz w:val="28"/>
          <w:szCs w:val="28"/>
        </w:rPr>
        <w:t>и</w:t>
      </w:r>
      <w:r w:rsidR="00873953" w:rsidRPr="000C68E5">
        <w:rPr>
          <w:rFonts w:ascii="Times New Roman" w:eastAsia="Calibri" w:hAnsi="Times New Roman" w:cs="Times New Roman"/>
          <w:sz w:val="28"/>
          <w:szCs w:val="28"/>
        </w:rPr>
        <w:t xml:space="preserve"> </w:t>
      </w:r>
      <w:r w:rsidR="000831C7">
        <w:rPr>
          <w:rFonts w:ascii="Times New Roman" w:eastAsia="Calibri" w:hAnsi="Times New Roman" w:cs="Times New Roman"/>
          <w:sz w:val="28"/>
          <w:szCs w:val="28"/>
        </w:rPr>
        <w:t xml:space="preserve">                 </w:t>
      </w:r>
      <w:r w:rsidR="00A731A4" w:rsidRPr="000C68E5">
        <w:rPr>
          <w:rFonts w:ascii="Times New Roman" w:eastAsia="Calibri" w:hAnsi="Times New Roman" w:cs="Times New Roman"/>
          <w:sz w:val="28"/>
          <w:szCs w:val="28"/>
        </w:rPr>
        <w:t>№</w:t>
      </w:r>
      <w:r w:rsidR="00873953" w:rsidRPr="000C68E5">
        <w:rPr>
          <w:rFonts w:ascii="Times New Roman" w:eastAsia="Calibri" w:hAnsi="Times New Roman" w:cs="Times New Roman"/>
          <w:sz w:val="28"/>
          <w:szCs w:val="28"/>
        </w:rPr>
        <w:t xml:space="preserve"> </w:t>
      </w:r>
      <w:r w:rsidR="000831C7">
        <w:rPr>
          <w:rFonts w:ascii="Times New Roman" w:eastAsia="Calibri" w:hAnsi="Times New Roman" w:cs="Times New Roman"/>
          <w:sz w:val="28"/>
          <w:szCs w:val="28"/>
        </w:rPr>
        <w:t>120/7556/23.</w:t>
      </w:r>
    </w:p>
    <w:p w:rsidR="00873953" w:rsidRDefault="000C68E5" w:rsidP="00BE2A91">
      <w:pPr>
        <w:widowControl w:val="0"/>
        <w:spacing w:after="0" w:line="240" w:lineRule="auto"/>
        <w:ind w:firstLine="567"/>
        <w:jc w:val="both"/>
        <w:rPr>
          <w:rFonts w:ascii="Times New Roman" w:eastAsia="Calibri" w:hAnsi="Times New Roman" w:cs="Times New Roman"/>
          <w:sz w:val="28"/>
          <w:szCs w:val="28"/>
        </w:rPr>
      </w:pPr>
      <w:r w:rsidRPr="000C68E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0831C7">
        <w:rPr>
          <w:rFonts w:ascii="Times New Roman" w:eastAsia="Calibri" w:hAnsi="Times New Roman" w:cs="Times New Roman"/>
          <w:sz w:val="28"/>
          <w:szCs w:val="28"/>
        </w:rPr>
        <w:t xml:space="preserve"> (пункт 2 </w:t>
      </w:r>
      <w:r w:rsidRPr="000C68E5">
        <w:rPr>
          <w:rFonts w:ascii="Times New Roman" w:eastAsia="Calibri" w:hAnsi="Times New Roman" w:cs="Times New Roman"/>
          <w:sz w:val="28"/>
          <w:szCs w:val="28"/>
        </w:rPr>
        <w:t>частини першої статті 44 Закону України «Про Вищу раду правосуддя»).</w:t>
      </w:r>
    </w:p>
    <w:p w:rsidR="000C68E5" w:rsidRDefault="000C68E5" w:rsidP="00BE2A91">
      <w:pPr>
        <w:widowControl w:val="0"/>
        <w:spacing w:after="0" w:line="240" w:lineRule="auto"/>
        <w:ind w:firstLine="567"/>
        <w:jc w:val="both"/>
        <w:rPr>
          <w:rFonts w:ascii="Times New Roman" w:eastAsia="Calibri" w:hAnsi="Times New Roman" w:cs="Times New Roman"/>
          <w:sz w:val="28"/>
          <w:szCs w:val="28"/>
        </w:rPr>
      </w:pPr>
    </w:p>
    <w:p w:rsidR="00873953" w:rsidRPr="00697459" w:rsidRDefault="00873953" w:rsidP="00873953">
      <w:pPr>
        <w:widowControl w:val="0"/>
        <w:spacing w:after="0" w:line="240" w:lineRule="auto"/>
        <w:jc w:val="both"/>
        <w:rPr>
          <w:rFonts w:ascii="Times New Roman" w:eastAsia="Calibri" w:hAnsi="Times New Roman" w:cs="Times New Roman"/>
          <w:sz w:val="28"/>
          <w:szCs w:val="28"/>
        </w:rPr>
      </w:pPr>
      <w:r w:rsidRPr="00697459">
        <w:rPr>
          <w:rFonts w:ascii="Times New Roman" w:eastAsia="Calibri" w:hAnsi="Times New Roman" w:cs="Times New Roman"/>
          <w:sz w:val="28"/>
          <w:szCs w:val="28"/>
        </w:rPr>
        <w:t xml:space="preserve">4) </w:t>
      </w:r>
      <w:r w:rsidR="0047397F">
        <w:rPr>
          <w:rFonts w:ascii="Times New Roman" w:eastAsia="Calibri" w:hAnsi="Times New Roman" w:cs="Times New Roman"/>
          <w:sz w:val="28"/>
          <w:szCs w:val="28"/>
        </w:rPr>
        <w:t>1</w:t>
      </w:r>
      <w:r w:rsidR="00F7272B">
        <w:rPr>
          <w:rFonts w:ascii="Times New Roman" w:eastAsia="Calibri" w:hAnsi="Times New Roman" w:cs="Times New Roman"/>
          <w:sz w:val="28"/>
          <w:szCs w:val="28"/>
        </w:rPr>
        <w:t>0</w:t>
      </w:r>
      <w:r w:rsidR="0047397F">
        <w:rPr>
          <w:rFonts w:ascii="Times New Roman" w:eastAsia="Calibri" w:hAnsi="Times New Roman" w:cs="Times New Roman"/>
          <w:sz w:val="28"/>
          <w:szCs w:val="28"/>
        </w:rPr>
        <w:t xml:space="preserve"> </w:t>
      </w:r>
      <w:r w:rsidR="000831C7">
        <w:rPr>
          <w:rFonts w:ascii="Times New Roman" w:eastAsia="Calibri" w:hAnsi="Times New Roman" w:cs="Times New Roman"/>
          <w:sz w:val="28"/>
          <w:szCs w:val="28"/>
        </w:rPr>
        <w:t xml:space="preserve">червня </w:t>
      </w:r>
      <w:r w:rsidR="0047397F">
        <w:rPr>
          <w:rFonts w:ascii="Times New Roman" w:eastAsia="Calibri" w:hAnsi="Times New Roman" w:cs="Times New Roman"/>
          <w:sz w:val="28"/>
          <w:szCs w:val="28"/>
        </w:rPr>
        <w:t>2024</w:t>
      </w:r>
      <w:r w:rsidRPr="00697459">
        <w:rPr>
          <w:rFonts w:ascii="Times New Roman" w:eastAsia="Calibri" w:hAnsi="Times New Roman" w:cs="Times New Roman"/>
          <w:sz w:val="28"/>
          <w:szCs w:val="28"/>
        </w:rPr>
        <w:t xml:space="preserve"> року за вхідним № </w:t>
      </w:r>
      <w:r w:rsidR="000831C7">
        <w:rPr>
          <w:rFonts w:ascii="Times New Roman" w:eastAsia="Calibri" w:hAnsi="Times New Roman" w:cs="Times New Roman"/>
          <w:sz w:val="28"/>
          <w:szCs w:val="28"/>
        </w:rPr>
        <w:t>К-3243/0/7-24</w:t>
      </w:r>
      <w:r w:rsidR="0047397F">
        <w:rPr>
          <w:rFonts w:ascii="Times New Roman" w:eastAsia="Calibri" w:hAnsi="Times New Roman" w:cs="Times New Roman"/>
          <w:sz w:val="28"/>
          <w:szCs w:val="28"/>
        </w:rPr>
        <w:t xml:space="preserve"> </w:t>
      </w:r>
      <w:r w:rsidRPr="00697459">
        <w:rPr>
          <w:rFonts w:ascii="Times New Roman" w:eastAsia="Calibri" w:hAnsi="Times New Roman" w:cs="Times New Roman"/>
          <w:sz w:val="28"/>
          <w:szCs w:val="28"/>
        </w:rPr>
        <w:t>до Вищої ради правосуддя надійшл</w:t>
      </w:r>
      <w:r w:rsidR="0047397F">
        <w:rPr>
          <w:rFonts w:ascii="Times New Roman" w:eastAsia="Calibri" w:hAnsi="Times New Roman" w:cs="Times New Roman"/>
          <w:sz w:val="28"/>
          <w:szCs w:val="28"/>
        </w:rPr>
        <w:t>а</w:t>
      </w:r>
      <w:r w:rsidRPr="00697459">
        <w:rPr>
          <w:rFonts w:ascii="Times New Roman" w:eastAsia="Calibri" w:hAnsi="Times New Roman" w:cs="Times New Roman"/>
          <w:sz w:val="28"/>
          <w:szCs w:val="28"/>
        </w:rPr>
        <w:t xml:space="preserve"> скарг</w:t>
      </w:r>
      <w:r w:rsidR="0047397F">
        <w:rPr>
          <w:rFonts w:ascii="Times New Roman" w:eastAsia="Calibri" w:hAnsi="Times New Roman" w:cs="Times New Roman"/>
          <w:sz w:val="28"/>
          <w:szCs w:val="28"/>
        </w:rPr>
        <w:t>а</w:t>
      </w:r>
      <w:r w:rsidRPr="00697459">
        <w:rPr>
          <w:rFonts w:ascii="Times New Roman" w:eastAsia="Calibri" w:hAnsi="Times New Roman" w:cs="Times New Roman"/>
          <w:sz w:val="28"/>
          <w:szCs w:val="28"/>
        </w:rPr>
        <w:t xml:space="preserve"> </w:t>
      </w:r>
      <w:r w:rsidR="000831C7">
        <w:rPr>
          <w:rFonts w:ascii="Times New Roman" w:eastAsia="Calibri" w:hAnsi="Times New Roman" w:cs="Times New Roman"/>
          <w:sz w:val="28"/>
          <w:szCs w:val="28"/>
        </w:rPr>
        <w:t>Коваленка Юрія Сергійовича</w:t>
      </w:r>
      <w:r w:rsidR="0047397F">
        <w:rPr>
          <w:rFonts w:ascii="Times New Roman" w:eastAsia="Calibri" w:hAnsi="Times New Roman" w:cs="Times New Roman"/>
          <w:sz w:val="28"/>
          <w:szCs w:val="28"/>
        </w:rPr>
        <w:t xml:space="preserve"> </w:t>
      </w:r>
      <w:r w:rsidRPr="00697459">
        <w:rPr>
          <w:rFonts w:ascii="Times New Roman" w:eastAsia="Calibri" w:hAnsi="Times New Roman" w:cs="Times New Roman"/>
          <w:sz w:val="28"/>
          <w:szCs w:val="28"/>
        </w:rPr>
        <w:t>на дії судді</w:t>
      </w:r>
      <w:r w:rsidR="0059650A" w:rsidRPr="0059650A">
        <w:t xml:space="preserve"> </w:t>
      </w:r>
      <w:r w:rsidR="000831C7">
        <w:rPr>
          <w:rFonts w:ascii="Times New Roman" w:eastAsia="Calibri" w:hAnsi="Times New Roman" w:cs="Times New Roman"/>
          <w:sz w:val="28"/>
          <w:szCs w:val="28"/>
        </w:rPr>
        <w:t>Дніпровського апеляційного суду Куракової Вікторії Валентинівни</w:t>
      </w:r>
      <w:r w:rsidRPr="00697459">
        <w:rPr>
          <w:rFonts w:ascii="Times New Roman" w:eastAsia="Calibri" w:hAnsi="Times New Roman" w:cs="Times New Roman"/>
          <w:sz w:val="28"/>
          <w:szCs w:val="28"/>
        </w:rPr>
        <w:t xml:space="preserve"> під час розгляду справи </w:t>
      </w:r>
      <w:r w:rsidR="0059650A">
        <w:rPr>
          <w:rFonts w:ascii="Times New Roman" w:eastAsia="Calibri" w:hAnsi="Times New Roman" w:cs="Times New Roman"/>
          <w:sz w:val="28"/>
          <w:szCs w:val="28"/>
        </w:rPr>
        <w:t xml:space="preserve">                   </w:t>
      </w:r>
      <w:r w:rsidRPr="00697459">
        <w:rPr>
          <w:rFonts w:ascii="Times New Roman" w:eastAsia="Calibri" w:hAnsi="Times New Roman" w:cs="Times New Roman"/>
          <w:sz w:val="28"/>
          <w:szCs w:val="28"/>
        </w:rPr>
        <w:t xml:space="preserve">№ </w:t>
      </w:r>
      <w:r w:rsidR="000831C7">
        <w:rPr>
          <w:rFonts w:ascii="Times New Roman" w:eastAsia="Calibri" w:hAnsi="Times New Roman" w:cs="Times New Roman"/>
          <w:sz w:val="28"/>
          <w:szCs w:val="28"/>
        </w:rPr>
        <w:t>215/7804/23.</w:t>
      </w:r>
    </w:p>
    <w:p w:rsidR="000E33D5" w:rsidRDefault="0059650A" w:rsidP="00873953">
      <w:pPr>
        <w:widowControl w:val="0"/>
        <w:spacing w:after="0" w:line="240" w:lineRule="auto"/>
        <w:ind w:firstLine="567"/>
        <w:jc w:val="both"/>
        <w:rPr>
          <w:rFonts w:ascii="Times New Roman" w:eastAsia="Calibri" w:hAnsi="Times New Roman" w:cs="Times New Roman"/>
          <w:sz w:val="28"/>
          <w:szCs w:val="28"/>
        </w:rPr>
      </w:pPr>
      <w:r w:rsidRPr="0059650A">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9650A" w:rsidRDefault="0059650A" w:rsidP="00873953">
      <w:pPr>
        <w:widowControl w:val="0"/>
        <w:spacing w:after="0" w:line="240" w:lineRule="auto"/>
        <w:ind w:firstLine="567"/>
        <w:jc w:val="both"/>
        <w:rPr>
          <w:rFonts w:ascii="Times New Roman" w:eastAsia="Calibri" w:hAnsi="Times New Roman" w:cs="Times New Roman"/>
          <w:sz w:val="28"/>
          <w:szCs w:val="28"/>
        </w:rPr>
      </w:pPr>
    </w:p>
    <w:p w:rsidR="00697459" w:rsidRDefault="00873953" w:rsidP="00697459">
      <w:pPr>
        <w:widowControl w:val="0"/>
        <w:spacing w:after="0" w:line="240" w:lineRule="auto"/>
        <w:jc w:val="both"/>
        <w:rPr>
          <w:rFonts w:ascii="Times New Roman" w:eastAsia="Calibri" w:hAnsi="Times New Roman" w:cs="Times New Roman"/>
          <w:sz w:val="28"/>
          <w:szCs w:val="28"/>
        </w:rPr>
      </w:pPr>
      <w:r w:rsidRPr="001120A9">
        <w:rPr>
          <w:rFonts w:ascii="Times New Roman" w:eastAsia="Calibri" w:hAnsi="Times New Roman" w:cs="Times New Roman"/>
          <w:sz w:val="28"/>
          <w:szCs w:val="28"/>
        </w:rPr>
        <w:t>5)</w:t>
      </w:r>
      <w:r w:rsidRPr="00873953">
        <w:rPr>
          <w:rFonts w:ascii="Times New Roman" w:eastAsia="Calibri" w:hAnsi="Times New Roman" w:cs="Times New Roman"/>
          <w:sz w:val="28"/>
          <w:szCs w:val="28"/>
        </w:rPr>
        <w:t xml:space="preserve"> </w:t>
      </w:r>
      <w:r w:rsidR="000831C7">
        <w:rPr>
          <w:rFonts w:ascii="Times New Roman" w:eastAsia="Calibri" w:hAnsi="Times New Roman" w:cs="Times New Roman"/>
          <w:sz w:val="28"/>
          <w:szCs w:val="28"/>
        </w:rPr>
        <w:t>14 лютого 2024</w:t>
      </w:r>
      <w:r w:rsidRPr="00873953">
        <w:rPr>
          <w:rFonts w:ascii="Times New Roman" w:eastAsia="Calibri" w:hAnsi="Times New Roman" w:cs="Times New Roman"/>
          <w:sz w:val="28"/>
          <w:szCs w:val="28"/>
        </w:rPr>
        <w:t xml:space="preserve"> року за вхідним № </w:t>
      </w:r>
      <w:r w:rsidR="000831C7">
        <w:rPr>
          <w:rFonts w:ascii="Times New Roman" w:eastAsia="Calibri" w:hAnsi="Times New Roman" w:cs="Times New Roman"/>
          <w:sz w:val="28"/>
          <w:szCs w:val="28"/>
        </w:rPr>
        <w:t>С-1020/0/7-24 та 26 квітня 2024 року за вхідним № С-1020/1/7-24</w:t>
      </w:r>
      <w:r w:rsidRPr="00873953">
        <w:rPr>
          <w:rFonts w:ascii="Times New Roman" w:eastAsia="Calibri" w:hAnsi="Times New Roman" w:cs="Times New Roman"/>
          <w:sz w:val="28"/>
          <w:szCs w:val="28"/>
        </w:rPr>
        <w:t xml:space="preserve"> до Вищої ради правосуддя надійшл</w:t>
      </w:r>
      <w:r w:rsidR="000831C7">
        <w:rPr>
          <w:rFonts w:ascii="Times New Roman" w:eastAsia="Calibri" w:hAnsi="Times New Roman" w:cs="Times New Roman"/>
          <w:sz w:val="28"/>
          <w:szCs w:val="28"/>
        </w:rPr>
        <w:t>и</w:t>
      </w:r>
      <w:r w:rsidRPr="00873953">
        <w:rPr>
          <w:rFonts w:ascii="Times New Roman" w:eastAsia="Calibri" w:hAnsi="Times New Roman" w:cs="Times New Roman"/>
          <w:sz w:val="28"/>
          <w:szCs w:val="28"/>
        </w:rPr>
        <w:t xml:space="preserve"> скарг</w:t>
      </w:r>
      <w:r w:rsidR="000831C7">
        <w:rPr>
          <w:rFonts w:ascii="Times New Roman" w:eastAsia="Calibri" w:hAnsi="Times New Roman" w:cs="Times New Roman"/>
          <w:sz w:val="28"/>
          <w:szCs w:val="28"/>
        </w:rPr>
        <w:t>и</w:t>
      </w:r>
      <w:r w:rsidRPr="00873953">
        <w:rPr>
          <w:rFonts w:ascii="Times New Roman" w:eastAsia="Calibri" w:hAnsi="Times New Roman" w:cs="Times New Roman"/>
          <w:sz w:val="28"/>
          <w:szCs w:val="28"/>
        </w:rPr>
        <w:t xml:space="preserve"> </w:t>
      </w:r>
      <w:r w:rsidR="000831C7">
        <w:rPr>
          <w:rFonts w:ascii="Times New Roman" w:eastAsia="Calibri" w:hAnsi="Times New Roman" w:cs="Times New Roman"/>
          <w:sz w:val="28"/>
          <w:szCs w:val="28"/>
        </w:rPr>
        <w:t xml:space="preserve">Сай Ольги Василівни </w:t>
      </w:r>
      <w:r w:rsidRPr="00873953">
        <w:rPr>
          <w:rFonts w:ascii="Times New Roman" w:eastAsia="Calibri" w:hAnsi="Times New Roman" w:cs="Times New Roman"/>
          <w:sz w:val="28"/>
          <w:szCs w:val="28"/>
        </w:rPr>
        <w:t>на дії судді</w:t>
      </w:r>
      <w:r w:rsidR="000831C7">
        <w:rPr>
          <w:rFonts w:ascii="Times New Roman" w:eastAsia="Calibri" w:hAnsi="Times New Roman" w:cs="Times New Roman"/>
          <w:sz w:val="28"/>
          <w:szCs w:val="28"/>
        </w:rPr>
        <w:t>в</w:t>
      </w:r>
      <w:r w:rsidRPr="00873953">
        <w:rPr>
          <w:rFonts w:ascii="Times New Roman" w:eastAsia="Calibri" w:hAnsi="Times New Roman" w:cs="Times New Roman"/>
          <w:sz w:val="28"/>
          <w:szCs w:val="28"/>
        </w:rPr>
        <w:t xml:space="preserve"> </w:t>
      </w:r>
      <w:r w:rsidR="00347B9F">
        <w:rPr>
          <w:rFonts w:ascii="Times New Roman" w:eastAsia="Calibri" w:hAnsi="Times New Roman" w:cs="Times New Roman"/>
          <w:sz w:val="28"/>
          <w:szCs w:val="28"/>
        </w:rPr>
        <w:t xml:space="preserve">Личаківського районного суду міста Львова Головатого Романа Ярославовича, Львівського апеляційного суду Цяцяка Романа Павловича, Шеремети Надії Олегівни, Ванівського Олега Михайловича </w:t>
      </w:r>
      <w:r w:rsidR="000E33D5">
        <w:rPr>
          <w:rFonts w:ascii="Times New Roman" w:eastAsia="Calibri" w:hAnsi="Times New Roman" w:cs="Times New Roman"/>
          <w:sz w:val="28"/>
          <w:szCs w:val="28"/>
        </w:rPr>
        <w:t xml:space="preserve">під час розгляду справи № </w:t>
      </w:r>
      <w:r w:rsidR="00347B9F">
        <w:rPr>
          <w:rFonts w:ascii="Times New Roman" w:eastAsia="Calibri" w:hAnsi="Times New Roman" w:cs="Times New Roman"/>
          <w:sz w:val="28"/>
          <w:szCs w:val="28"/>
        </w:rPr>
        <w:t>463/155/20.</w:t>
      </w:r>
    </w:p>
    <w:p w:rsidR="00C2769B" w:rsidRDefault="000E33D5" w:rsidP="00873953">
      <w:pPr>
        <w:widowControl w:val="0"/>
        <w:spacing w:after="0" w:line="240" w:lineRule="auto"/>
        <w:ind w:firstLine="567"/>
        <w:jc w:val="both"/>
        <w:rPr>
          <w:rFonts w:ascii="Times New Roman" w:eastAsia="Calibri" w:hAnsi="Times New Roman" w:cs="Times New Roman"/>
          <w:sz w:val="28"/>
          <w:szCs w:val="28"/>
        </w:rPr>
      </w:pPr>
      <w:r w:rsidRPr="000E33D5">
        <w:rPr>
          <w:rFonts w:ascii="Times New Roman" w:eastAsia="Calibri" w:hAnsi="Times New Roman" w:cs="Times New Roman"/>
          <w:sz w:val="28"/>
          <w:szCs w:val="28"/>
        </w:rPr>
        <w:t>За результат</w:t>
      </w:r>
      <w:r w:rsidR="00347B9F">
        <w:rPr>
          <w:rFonts w:ascii="Times New Roman" w:eastAsia="Calibri" w:hAnsi="Times New Roman" w:cs="Times New Roman"/>
          <w:sz w:val="28"/>
          <w:szCs w:val="28"/>
        </w:rPr>
        <w:t>ами попередньої перевірки скарг</w:t>
      </w:r>
      <w:r w:rsidRPr="000E33D5">
        <w:rPr>
          <w:rFonts w:ascii="Times New Roman" w:eastAsia="Calibri" w:hAnsi="Times New Roman" w:cs="Times New Roman"/>
          <w:sz w:val="28"/>
          <w:szCs w:val="28"/>
        </w:rPr>
        <w:t xml:space="preserve">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w:t>
      </w:r>
      <w:r w:rsidR="00347B9F">
        <w:rPr>
          <w:rFonts w:ascii="Times New Roman" w:eastAsia="Calibri" w:hAnsi="Times New Roman" w:cs="Times New Roman"/>
          <w:sz w:val="28"/>
          <w:szCs w:val="28"/>
        </w:rPr>
        <w:t>их скарг</w:t>
      </w:r>
      <w:r w:rsidRPr="000E33D5">
        <w:rPr>
          <w:rFonts w:ascii="Times New Roman" w:eastAsia="Calibri" w:hAnsi="Times New Roman" w:cs="Times New Roman"/>
          <w:sz w:val="28"/>
          <w:szCs w:val="28"/>
        </w:rPr>
        <w:t>, оскільки дисциплінарн</w:t>
      </w:r>
      <w:r w:rsidR="00347B9F">
        <w:rPr>
          <w:rFonts w:ascii="Times New Roman" w:eastAsia="Calibri" w:hAnsi="Times New Roman" w:cs="Times New Roman"/>
          <w:sz w:val="28"/>
          <w:szCs w:val="28"/>
        </w:rPr>
        <w:t>і</w:t>
      </w:r>
      <w:r w:rsidRPr="000E33D5">
        <w:rPr>
          <w:rFonts w:ascii="Times New Roman" w:eastAsia="Calibri" w:hAnsi="Times New Roman" w:cs="Times New Roman"/>
          <w:sz w:val="28"/>
          <w:szCs w:val="28"/>
        </w:rPr>
        <w:t xml:space="preserve"> скарг</w:t>
      </w:r>
      <w:r w:rsidR="00347B9F">
        <w:rPr>
          <w:rFonts w:ascii="Times New Roman" w:eastAsia="Calibri" w:hAnsi="Times New Roman" w:cs="Times New Roman"/>
          <w:sz w:val="28"/>
          <w:szCs w:val="28"/>
        </w:rPr>
        <w:t>и</w:t>
      </w:r>
      <w:r w:rsidRPr="000E33D5">
        <w:rPr>
          <w:rFonts w:ascii="Times New Roman" w:eastAsia="Calibri" w:hAnsi="Times New Roman" w:cs="Times New Roman"/>
          <w:sz w:val="28"/>
          <w:szCs w:val="28"/>
        </w:rPr>
        <w:t xml:space="preserve"> </w:t>
      </w:r>
      <w:r w:rsidR="00347B9F" w:rsidRPr="00347B9F">
        <w:rPr>
          <w:rFonts w:ascii="Times New Roman" w:eastAsia="Calibri" w:hAnsi="Times New Roman" w:cs="Times New Roman"/>
          <w:sz w:val="28"/>
          <w:szCs w:val="28"/>
        </w:rPr>
        <w:t>ґрунту</w:t>
      </w:r>
      <w:r w:rsidR="00347B9F">
        <w:rPr>
          <w:rFonts w:ascii="Times New Roman" w:eastAsia="Calibri" w:hAnsi="Times New Roman" w:cs="Times New Roman"/>
          <w:sz w:val="28"/>
          <w:szCs w:val="28"/>
        </w:rPr>
        <w:t>ю</w:t>
      </w:r>
      <w:r w:rsidR="00347B9F" w:rsidRPr="00347B9F">
        <w:rPr>
          <w:rFonts w:ascii="Times New Roman" w:eastAsia="Calibri" w:hAnsi="Times New Roman" w:cs="Times New Roman"/>
          <w:sz w:val="28"/>
          <w:szCs w:val="28"/>
        </w:rPr>
        <w:t xml:space="preserve">ться лише на доводах, що можуть бути </w:t>
      </w:r>
      <w:r w:rsidR="00347B9F" w:rsidRPr="00347B9F">
        <w:rPr>
          <w:rFonts w:ascii="Times New Roman" w:eastAsia="Calibri" w:hAnsi="Times New Roman" w:cs="Times New Roman"/>
          <w:sz w:val="28"/>
          <w:szCs w:val="28"/>
        </w:rPr>
        <w:lastRenderedPageBreak/>
        <w:t>перевірені виключно судом вищої інстанції в порядку, пере</w:t>
      </w:r>
      <w:r w:rsidR="00347B9F">
        <w:rPr>
          <w:rFonts w:ascii="Times New Roman" w:eastAsia="Calibri" w:hAnsi="Times New Roman" w:cs="Times New Roman"/>
          <w:sz w:val="28"/>
          <w:szCs w:val="28"/>
        </w:rPr>
        <w:t>дбаченому процесуальним законом</w:t>
      </w:r>
      <w:r w:rsidRPr="000E33D5">
        <w:rPr>
          <w:rFonts w:ascii="Times New Roman" w:eastAsia="Calibri" w:hAnsi="Times New Roman" w:cs="Times New Roman"/>
          <w:sz w:val="28"/>
          <w:szCs w:val="28"/>
        </w:rPr>
        <w:t xml:space="preserve"> (пункт </w:t>
      </w:r>
      <w:r w:rsidR="00347B9F">
        <w:rPr>
          <w:rFonts w:ascii="Times New Roman" w:eastAsia="Calibri" w:hAnsi="Times New Roman" w:cs="Times New Roman"/>
          <w:sz w:val="28"/>
          <w:szCs w:val="28"/>
        </w:rPr>
        <w:t>6</w:t>
      </w:r>
      <w:r w:rsidRPr="000E33D5">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0831C7" w:rsidRDefault="000831C7" w:rsidP="00873953">
      <w:pPr>
        <w:widowControl w:val="0"/>
        <w:spacing w:after="0" w:line="240" w:lineRule="auto"/>
        <w:ind w:firstLine="567"/>
        <w:jc w:val="both"/>
        <w:rPr>
          <w:rFonts w:ascii="Times New Roman" w:eastAsia="Calibri" w:hAnsi="Times New Roman" w:cs="Times New Roman"/>
          <w:sz w:val="28"/>
          <w:szCs w:val="28"/>
        </w:rPr>
      </w:pPr>
    </w:p>
    <w:p w:rsidR="00795D70" w:rsidRPr="006812D5" w:rsidRDefault="00795D70" w:rsidP="00795D70">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Відповідно до пунктів 2,</w:t>
      </w:r>
      <w:r w:rsidR="00DA6ED4">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3,</w:t>
      </w:r>
      <w:r w:rsidR="00DA6ED4">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3721F0" w:rsidRPr="006812D5" w:rsidRDefault="003721F0" w:rsidP="00A93A24">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r w:rsidR="00DA6ED4">
        <w:rPr>
          <w:rFonts w:ascii="Times New Roman" w:eastAsia="Calibri" w:hAnsi="Times New Roman" w:cs="Times New Roman"/>
          <w:sz w:val="28"/>
          <w:szCs w:val="28"/>
        </w:rPr>
        <w:t>Кандзюби О.В.</w:t>
      </w:r>
      <w:r w:rsidR="00A82B4D" w:rsidRPr="006812D5">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та матеріалів попередньої перевірки дійшла висновку про залишення без розгляду та повернення скаржник</w:t>
      </w:r>
      <w:r w:rsidR="00A82B4D" w:rsidRPr="006812D5">
        <w:rPr>
          <w:rFonts w:ascii="Times New Roman" w:eastAsia="Calibri" w:hAnsi="Times New Roman" w:cs="Times New Roman"/>
          <w:sz w:val="28"/>
          <w:szCs w:val="28"/>
        </w:rPr>
        <w:t>ам</w:t>
      </w:r>
      <w:r w:rsidRPr="006812D5">
        <w:rPr>
          <w:rFonts w:ascii="Times New Roman" w:eastAsia="Calibri" w:hAnsi="Times New Roman" w:cs="Times New Roman"/>
          <w:sz w:val="28"/>
          <w:szCs w:val="28"/>
        </w:rPr>
        <w:t xml:space="preserve"> </w:t>
      </w:r>
      <w:r w:rsidR="00A93A24" w:rsidRPr="006812D5">
        <w:rPr>
          <w:rFonts w:ascii="Times New Roman" w:eastAsia="Calibri" w:hAnsi="Times New Roman" w:cs="Times New Roman"/>
          <w:sz w:val="28"/>
          <w:szCs w:val="28"/>
        </w:rPr>
        <w:t xml:space="preserve">дисциплінарних скарг щодо </w:t>
      </w:r>
      <w:r w:rsidRPr="006812D5">
        <w:rPr>
          <w:rFonts w:ascii="Times New Roman" w:eastAsia="Calibri" w:hAnsi="Times New Roman" w:cs="Times New Roman"/>
          <w:sz w:val="28"/>
          <w:szCs w:val="28"/>
        </w:rPr>
        <w:t>зазначених у скаргах суддів.</w:t>
      </w:r>
    </w:p>
    <w:p w:rsidR="00F17631" w:rsidRPr="006812D5" w:rsidRDefault="00F17631" w:rsidP="000232B1">
      <w:pPr>
        <w:pStyle w:val="20"/>
        <w:spacing w:before="0" w:line="240" w:lineRule="auto"/>
        <w:ind w:firstLine="567"/>
      </w:pPr>
      <w:r w:rsidRPr="006812D5">
        <w:t xml:space="preserve">Керуючись </w:t>
      </w:r>
      <w:r w:rsidR="00271327" w:rsidRPr="006812D5">
        <w:t>статт</w:t>
      </w:r>
      <w:r w:rsidR="00116605" w:rsidRPr="006812D5">
        <w:t>ею</w:t>
      </w:r>
      <w:r w:rsidR="00271327" w:rsidRPr="006812D5">
        <w:t xml:space="preserve"> 4</w:t>
      </w:r>
      <w:r w:rsidR="008147C0" w:rsidRPr="006812D5">
        <w:t>4</w:t>
      </w:r>
      <w:r w:rsidR="00271327" w:rsidRPr="006812D5">
        <w:t xml:space="preserve"> Закону України «Про Вищу раду правосуддя»</w:t>
      </w:r>
      <w:r w:rsidRPr="006812D5">
        <w:t>, Третя Дисциплінарна палата Вищої ради правосуддя</w:t>
      </w:r>
    </w:p>
    <w:p w:rsidR="00271327" w:rsidRPr="006812D5" w:rsidRDefault="00271327" w:rsidP="000232B1">
      <w:pPr>
        <w:pStyle w:val="20"/>
        <w:shd w:val="clear" w:color="auto" w:fill="auto"/>
        <w:spacing w:before="0" w:line="240" w:lineRule="auto"/>
        <w:ind w:firstLine="567"/>
        <w:jc w:val="center"/>
      </w:pPr>
    </w:p>
    <w:p w:rsidR="00B90B0C" w:rsidRPr="006812D5" w:rsidRDefault="00271327" w:rsidP="000232B1">
      <w:pPr>
        <w:pStyle w:val="20"/>
        <w:shd w:val="clear" w:color="auto" w:fill="auto"/>
        <w:spacing w:before="0" w:line="240" w:lineRule="auto"/>
        <w:ind w:firstLine="567"/>
        <w:jc w:val="center"/>
        <w:rPr>
          <w:b/>
        </w:rPr>
      </w:pPr>
      <w:r w:rsidRPr="006812D5">
        <w:rPr>
          <w:b/>
        </w:rPr>
        <w:t>ухвалила</w:t>
      </w:r>
      <w:r w:rsidR="00B90B0C" w:rsidRPr="006812D5">
        <w:rPr>
          <w:b/>
        </w:rPr>
        <w:t>:</w:t>
      </w:r>
    </w:p>
    <w:p w:rsidR="006A4317" w:rsidRPr="006812D5" w:rsidRDefault="006A4317" w:rsidP="006A4317">
      <w:pPr>
        <w:pStyle w:val="20"/>
        <w:spacing w:before="0" w:line="240" w:lineRule="auto"/>
        <w:ind w:firstLine="0"/>
        <w:rPr>
          <w:lang w:eastAsia="uk-UA" w:bidi="uk-UA"/>
        </w:rPr>
      </w:pPr>
    </w:p>
    <w:p w:rsidR="00116605" w:rsidRPr="00DA6ED4" w:rsidRDefault="00A93A24" w:rsidP="006A4317">
      <w:pPr>
        <w:pStyle w:val="20"/>
        <w:spacing w:before="0" w:line="240" w:lineRule="auto"/>
        <w:ind w:firstLine="0"/>
        <w:rPr>
          <w:lang w:eastAsia="uk-UA" w:bidi="uk-UA"/>
        </w:rPr>
      </w:pPr>
      <w:r w:rsidRPr="006812D5">
        <w:rPr>
          <w:lang w:eastAsia="uk-UA" w:bidi="uk-UA"/>
        </w:rPr>
        <w:t xml:space="preserve">1) </w:t>
      </w:r>
      <w:r w:rsidR="00116605" w:rsidRPr="006812D5">
        <w:rPr>
          <w:lang w:eastAsia="uk-UA" w:bidi="uk-UA"/>
        </w:rPr>
        <w:t xml:space="preserve">дисциплінарну скаргу </w:t>
      </w:r>
      <w:r w:rsidR="00347B9F" w:rsidRPr="00347B9F">
        <w:rPr>
          <w:lang w:eastAsia="uk-UA" w:bidi="uk-UA"/>
        </w:rPr>
        <w:t xml:space="preserve">Крижука Юрія Сергійовича </w:t>
      </w:r>
      <w:r w:rsidR="00347B9F">
        <w:rPr>
          <w:lang w:eastAsia="uk-UA" w:bidi="uk-UA"/>
        </w:rPr>
        <w:t xml:space="preserve">від </w:t>
      </w:r>
      <w:r w:rsidR="00347B9F" w:rsidRPr="00347B9F">
        <w:rPr>
          <w:lang w:eastAsia="uk-UA" w:bidi="uk-UA"/>
        </w:rPr>
        <w:t xml:space="preserve">20 травня 2024 року за вхідним № К-2871/0/7-24 </w:t>
      </w:r>
      <w:r w:rsidR="00347B9F">
        <w:rPr>
          <w:lang w:eastAsia="uk-UA" w:bidi="uk-UA"/>
        </w:rPr>
        <w:t>щодо</w:t>
      </w:r>
      <w:r w:rsidR="00347B9F" w:rsidRPr="00347B9F">
        <w:rPr>
          <w:lang w:eastAsia="uk-UA" w:bidi="uk-UA"/>
        </w:rPr>
        <w:t xml:space="preserve"> судді Київського окружного адміністративного суду Лиски Ігоря Григоровича </w:t>
      </w:r>
      <w:r w:rsidR="00116605" w:rsidRPr="00DA6ED4">
        <w:rPr>
          <w:lang w:eastAsia="uk-UA" w:bidi="uk-UA"/>
        </w:rPr>
        <w:t xml:space="preserve">залишити без </w:t>
      </w:r>
      <w:r w:rsidR="003E6760" w:rsidRPr="00DA6ED4">
        <w:rPr>
          <w:lang w:eastAsia="uk-UA" w:bidi="uk-UA"/>
        </w:rPr>
        <w:t>розгляду та повернути скаржнику</w:t>
      </w:r>
      <w:r w:rsidR="00DA6ED4">
        <w:rPr>
          <w:lang w:eastAsia="uk-UA" w:bidi="uk-UA"/>
        </w:rPr>
        <w:t>.</w:t>
      </w:r>
    </w:p>
    <w:p w:rsidR="006A4317" w:rsidRPr="00DA6ED4" w:rsidRDefault="006A4317" w:rsidP="006A4317">
      <w:pPr>
        <w:pStyle w:val="20"/>
        <w:spacing w:before="0" w:line="240" w:lineRule="auto"/>
        <w:ind w:firstLine="0"/>
        <w:rPr>
          <w:lang w:eastAsia="uk-UA" w:bidi="uk-UA"/>
        </w:rPr>
      </w:pPr>
    </w:p>
    <w:p w:rsidR="003E6760" w:rsidRDefault="00A93A24" w:rsidP="003E6760">
      <w:pPr>
        <w:pStyle w:val="20"/>
        <w:spacing w:before="0" w:line="240" w:lineRule="auto"/>
        <w:ind w:firstLine="0"/>
        <w:rPr>
          <w:lang w:eastAsia="uk-UA" w:bidi="uk-UA"/>
        </w:rPr>
      </w:pPr>
      <w:r w:rsidRPr="006812D5">
        <w:rPr>
          <w:lang w:eastAsia="uk-UA" w:bidi="uk-UA"/>
        </w:rPr>
        <w:t xml:space="preserve">2) </w:t>
      </w:r>
      <w:r w:rsidR="003E6760" w:rsidRPr="006812D5">
        <w:rPr>
          <w:lang w:eastAsia="uk-UA" w:bidi="uk-UA"/>
        </w:rPr>
        <w:t xml:space="preserve">дисциплінарну скаргу </w:t>
      </w:r>
      <w:r w:rsidR="00347B9F" w:rsidRPr="00347B9F">
        <w:rPr>
          <w:lang w:eastAsia="uk-UA" w:bidi="uk-UA"/>
        </w:rPr>
        <w:t xml:space="preserve">Царинного Олександра Анатолійовича </w:t>
      </w:r>
      <w:r w:rsidR="00347B9F">
        <w:rPr>
          <w:lang w:eastAsia="uk-UA" w:bidi="uk-UA"/>
        </w:rPr>
        <w:t xml:space="preserve">від </w:t>
      </w:r>
      <w:r w:rsidR="00347B9F" w:rsidRPr="00347B9F">
        <w:rPr>
          <w:lang w:eastAsia="uk-UA" w:bidi="uk-UA"/>
        </w:rPr>
        <w:t xml:space="preserve">9 травня </w:t>
      </w:r>
      <w:r w:rsidR="00347B9F">
        <w:rPr>
          <w:lang w:eastAsia="uk-UA" w:bidi="uk-UA"/>
        </w:rPr>
        <w:t xml:space="preserve">        </w:t>
      </w:r>
      <w:r w:rsidR="00347B9F" w:rsidRPr="00347B9F">
        <w:rPr>
          <w:lang w:eastAsia="uk-UA" w:bidi="uk-UA"/>
        </w:rPr>
        <w:t xml:space="preserve">2024 року за вхідним № Ц-2732/0/7-24 </w:t>
      </w:r>
      <w:r w:rsidR="00347B9F">
        <w:rPr>
          <w:lang w:eastAsia="uk-UA" w:bidi="uk-UA"/>
        </w:rPr>
        <w:t>щодо</w:t>
      </w:r>
      <w:r w:rsidR="00347B9F" w:rsidRPr="00347B9F">
        <w:rPr>
          <w:lang w:eastAsia="uk-UA" w:bidi="uk-UA"/>
        </w:rPr>
        <w:t xml:space="preserve"> судді Миколаївського апеляційного суду Чебанової-Губарєвої Наталі Валентинівни </w:t>
      </w:r>
      <w:r w:rsidR="00B3250C" w:rsidRPr="00B3250C">
        <w:rPr>
          <w:lang w:eastAsia="uk-UA" w:bidi="uk-UA"/>
        </w:rPr>
        <w:t>залишити без розгляду та повернути скаржнику.</w:t>
      </w:r>
    </w:p>
    <w:p w:rsidR="00B3250C" w:rsidRPr="006812D5" w:rsidRDefault="00B3250C" w:rsidP="003E6760">
      <w:pPr>
        <w:pStyle w:val="20"/>
        <w:spacing w:before="0" w:line="240" w:lineRule="auto"/>
        <w:ind w:firstLine="0"/>
        <w:rPr>
          <w:lang w:eastAsia="uk-UA" w:bidi="uk-UA"/>
        </w:rPr>
      </w:pPr>
    </w:p>
    <w:p w:rsidR="004D6241" w:rsidRDefault="00A93A24" w:rsidP="003E6760">
      <w:pPr>
        <w:pStyle w:val="20"/>
        <w:spacing w:before="0" w:line="240" w:lineRule="auto"/>
        <w:ind w:firstLine="0"/>
        <w:rPr>
          <w:lang w:eastAsia="uk-UA" w:bidi="uk-UA"/>
        </w:rPr>
      </w:pPr>
      <w:r w:rsidRPr="006812D5">
        <w:rPr>
          <w:lang w:eastAsia="uk-UA" w:bidi="uk-UA"/>
        </w:rPr>
        <w:t xml:space="preserve">3) </w:t>
      </w:r>
      <w:r w:rsidR="000564C1">
        <w:rPr>
          <w:lang w:eastAsia="uk-UA" w:bidi="uk-UA"/>
        </w:rPr>
        <w:t xml:space="preserve">дисциплінарну скаргу </w:t>
      </w:r>
      <w:r w:rsidR="00347B9F" w:rsidRPr="00347B9F">
        <w:rPr>
          <w:lang w:eastAsia="uk-UA" w:bidi="uk-UA"/>
        </w:rPr>
        <w:t xml:space="preserve">Козака Василя Вікторовича </w:t>
      </w:r>
      <w:r w:rsidR="00347B9F">
        <w:rPr>
          <w:lang w:eastAsia="uk-UA" w:bidi="uk-UA"/>
        </w:rPr>
        <w:t xml:space="preserve">від </w:t>
      </w:r>
      <w:r w:rsidR="00347B9F" w:rsidRPr="00347B9F">
        <w:rPr>
          <w:lang w:eastAsia="uk-UA" w:bidi="uk-UA"/>
        </w:rPr>
        <w:t xml:space="preserve">9 квітня 2024 року за вхідним № К-2165/0/7-24 </w:t>
      </w:r>
      <w:r w:rsidR="00347B9F">
        <w:rPr>
          <w:lang w:eastAsia="uk-UA" w:bidi="uk-UA"/>
        </w:rPr>
        <w:t xml:space="preserve">щодо </w:t>
      </w:r>
      <w:r w:rsidR="00347B9F" w:rsidRPr="00347B9F">
        <w:rPr>
          <w:lang w:eastAsia="uk-UA" w:bidi="uk-UA"/>
        </w:rPr>
        <w:t xml:space="preserve">судді  Київського окружного адміністративного суду Колеснікової Ірини Сергіївни </w:t>
      </w:r>
      <w:r w:rsidR="00697459">
        <w:rPr>
          <w:lang w:eastAsia="uk-UA" w:bidi="uk-UA"/>
        </w:rPr>
        <w:t xml:space="preserve">залишити </w:t>
      </w:r>
      <w:r w:rsidR="007F1473" w:rsidRPr="007F1473">
        <w:rPr>
          <w:lang w:eastAsia="uk-UA" w:bidi="uk-UA"/>
        </w:rPr>
        <w:t>без розгляду та повернути скаржнику.</w:t>
      </w:r>
    </w:p>
    <w:p w:rsidR="007F1473" w:rsidRPr="00DA6ED4" w:rsidRDefault="007F1473" w:rsidP="003E6760">
      <w:pPr>
        <w:pStyle w:val="20"/>
        <w:spacing w:before="0" w:line="240" w:lineRule="auto"/>
        <w:ind w:firstLine="0"/>
        <w:rPr>
          <w:lang w:eastAsia="uk-UA" w:bidi="uk-UA"/>
        </w:rPr>
      </w:pPr>
    </w:p>
    <w:p w:rsidR="004D6241" w:rsidRDefault="00DA6ED4" w:rsidP="003E6760">
      <w:pPr>
        <w:pStyle w:val="20"/>
        <w:spacing w:before="0" w:line="240" w:lineRule="auto"/>
        <w:ind w:firstLine="0"/>
        <w:rPr>
          <w:lang w:eastAsia="uk-UA" w:bidi="uk-UA"/>
        </w:rPr>
      </w:pPr>
      <w:r>
        <w:rPr>
          <w:lang w:eastAsia="uk-UA" w:bidi="uk-UA"/>
        </w:rPr>
        <w:t>4</w:t>
      </w:r>
      <w:r w:rsidRPr="00DA6ED4">
        <w:rPr>
          <w:lang w:eastAsia="uk-UA" w:bidi="uk-UA"/>
        </w:rPr>
        <w:t xml:space="preserve">) </w:t>
      </w:r>
      <w:r w:rsidR="007F1473" w:rsidRPr="007F1473">
        <w:rPr>
          <w:lang w:eastAsia="uk-UA" w:bidi="uk-UA"/>
        </w:rPr>
        <w:t>дисциплінарн</w:t>
      </w:r>
      <w:r w:rsidR="000E33D5">
        <w:rPr>
          <w:lang w:eastAsia="uk-UA" w:bidi="uk-UA"/>
        </w:rPr>
        <w:t>у</w:t>
      </w:r>
      <w:r w:rsidR="007F1473" w:rsidRPr="007F1473">
        <w:rPr>
          <w:lang w:eastAsia="uk-UA" w:bidi="uk-UA"/>
        </w:rPr>
        <w:t xml:space="preserve"> скарг</w:t>
      </w:r>
      <w:r w:rsidR="000E33D5">
        <w:rPr>
          <w:lang w:eastAsia="uk-UA" w:bidi="uk-UA"/>
        </w:rPr>
        <w:t>у</w:t>
      </w:r>
      <w:r w:rsidR="000564C1">
        <w:rPr>
          <w:lang w:eastAsia="uk-UA" w:bidi="uk-UA"/>
        </w:rPr>
        <w:t xml:space="preserve"> </w:t>
      </w:r>
      <w:r w:rsidR="00347B9F" w:rsidRPr="00347B9F">
        <w:rPr>
          <w:lang w:eastAsia="uk-UA" w:bidi="uk-UA"/>
        </w:rPr>
        <w:t xml:space="preserve">Коваленка Юрія Сергійовича </w:t>
      </w:r>
      <w:r w:rsidR="00347B9F">
        <w:rPr>
          <w:lang w:eastAsia="uk-UA" w:bidi="uk-UA"/>
        </w:rPr>
        <w:t xml:space="preserve">від </w:t>
      </w:r>
      <w:r w:rsidR="00347B9F" w:rsidRPr="00347B9F">
        <w:rPr>
          <w:lang w:eastAsia="uk-UA" w:bidi="uk-UA"/>
        </w:rPr>
        <w:t xml:space="preserve">10 червня 2024 року за вхідним № К-3243/0/7-24 </w:t>
      </w:r>
      <w:r w:rsidR="00347B9F">
        <w:rPr>
          <w:lang w:eastAsia="uk-UA" w:bidi="uk-UA"/>
        </w:rPr>
        <w:t>щодо</w:t>
      </w:r>
      <w:r w:rsidR="00347B9F" w:rsidRPr="00347B9F">
        <w:rPr>
          <w:lang w:eastAsia="uk-UA" w:bidi="uk-UA"/>
        </w:rPr>
        <w:t xml:space="preserve"> судді Дніпровського апеляційного суду Куракової Вікторії Валентинівни</w:t>
      </w:r>
      <w:r w:rsidR="006D4F47" w:rsidRPr="006D4F47">
        <w:rPr>
          <w:lang w:eastAsia="uk-UA" w:bidi="uk-UA"/>
        </w:rPr>
        <w:t xml:space="preserve"> </w:t>
      </w:r>
      <w:r w:rsidR="007F1473" w:rsidRPr="007F1473">
        <w:rPr>
          <w:lang w:eastAsia="uk-UA" w:bidi="uk-UA"/>
        </w:rPr>
        <w:t>залишити без розгляду та повернути скаржнику.</w:t>
      </w:r>
    </w:p>
    <w:p w:rsidR="007F1473" w:rsidRDefault="007F1473" w:rsidP="003E6760">
      <w:pPr>
        <w:pStyle w:val="20"/>
        <w:spacing w:before="0" w:line="240" w:lineRule="auto"/>
        <w:ind w:firstLine="0"/>
        <w:rPr>
          <w:lang w:eastAsia="uk-UA" w:bidi="uk-UA"/>
        </w:rPr>
      </w:pPr>
    </w:p>
    <w:p w:rsidR="00DA6ED4" w:rsidRDefault="00DA6ED4" w:rsidP="003E6760">
      <w:pPr>
        <w:pStyle w:val="20"/>
        <w:spacing w:before="0" w:line="240" w:lineRule="auto"/>
        <w:ind w:firstLine="0"/>
        <w:rPr>
          <w:lang w:eastAsia="uk-UA" w:bidi="uk-UA"/>
        </w:rPr>
      </w:pPr>
      <w:r>
        <w:rPr>
          <w:lang w:eastAsia="uk-UA" w:bidi="uk-UA"/>
        </w:rPr>
        <w:t>5) дисциплінарн</w:t>
      </w:r>
      <w:r w:rsidR="00347B9F">
        <w:rPr>
          <w:lang w:eastAsia="uk-UA" w:bidi="uk-UA"/>
        </w:rPr>
        <w:t>і</w:t>
      </w:r>
      <w:r>
        <w:rPr>
          <w:lang w:eastAsia="uk-UA" w:bidi="uk-UA"/>
        </w:rPr>
        <w:t xml:space="preserve"> скарг</w:t>
      </w:r>
      <w:r w:rsidR="00347B9F">
        <w:rPr>
          <w:lang w:eastAsia="uk-UA" w:bidi="uk-UA"/>
        </w:rPr>
        <w:t>и</w:t>
      </w:r>
      <w:r>
        <w:rPr>
          <w:lang w:eastAsia="uk-UA" w:bidi="uk-UA"/>
        </w:rPr>
        <w:t xml:space="preserve"> </w:t>
      </w:r>
      <w:r w:rsidR="00347B9F" w:rsidRPr="00347B9F">
        <w:rPr>
          <w:lang w:eastAsia="uk-UA" w:bidi="uk-UA"/>
        </w:rPr>
        <w:t xml:space="preserve">Сай Ольги Василівни </w:t>
      </w:r>
      <w:r w:rsidR="00347B9F">
        <w:rPr>
          <w:lang w:eastAsia="uk-UA" w:bidi="uk-UA"/>
        </w:rPr>
        <w:t xml:space="preserve">від </w:t>
      </w:r>
      <w:r w:rsidR="00347B9F" w:rsidRPr="00347B9F">
        <w:rPr>
          <w:lang w:eastAsia="uk-UA" w:bidi="uk-UA"/>
        </w:rPr>
        <w:t xml:space="preserve">14 лютого 2024 року за вхідним № С-1020/0/7-24 та </w:t>
      </w:r>
      <w:r w:rsidR="00347B9F">
        <w:rPr>
          <w:lang w:eastAsia="uk-UA" w:bidi="uk-UA"/>
        </w:rPr>
        <w:t xml:space="preserve">від </w:t>
      </w:r>
      <w:r w:rsidR="00347B9F" w:rsidRPr="00347B9F">
        <w:rPr>
          <w:lang w:eastAsia="uk-UA" w:bidi="uk-UA"/>
        </w:rPr>
        <w:t xml:space="preserve">26 квітня 2024 року за вхідним № С-1020/1/7-24 </w:t>
      </w:r>
      <w:r w:rsidR="00347B9F">
        <w:rPr>
          <w:lang w:eastAsia="uk-UA" w:bidi="uk-UA"/>
        </w:rPr>
        <w:t xml:space="preserve">щодо </w:t>
      </w:r>
      <w:r w:rsidR="00347B9F" w:rsidRPr="00347B9F">
        <w:rPr>
          <w:lang w:eastAsia="uk-UA" w:bidi="uk-UA"/>
        </w:rPr>
        <w:t xml:space="preserve">суддів Личаківського районного суду міста Львова Головатого Романа </w:t>
      </w:r>
      <w:r w:rsidR="00347B9F" w:rsidRPr="00347B9F">
        <w:rPr>
          <w:lang w:eastAsia="uk-UA" w:bidi="uk-UA"/>
        </w:rPr>
        <w:lastRenderedPageBreak/>
        <w:t>Ярославовича, Львівського апеляційного суду Цяцяка Романа Павловича, Шеремети Надії Олегівни, Ванівського Олега Михайловича</w:t>
      </w:r>
      <w:r w:rsidR="000564C1" w:rsidRPr="000564C1">
        <w:rPr>
          <w:lang w:eastAsia="uk-UA" w:bidi="uk-UA"/>
        </w:rPr>
        <w:t xml:space="preserve"> </w:t>
      </w:r>
      <w:r w:rsidR="00A773D8">
        <w:rPr>
          <w:lang w:eastAsia="uk-UA" w:bidi="uk-UA"/>
        </w:rPr>
        <w:t xml:space="preserve">залишити </w:t>
      </w:r>
      <w:r w:rsidR="00E31FA1" w:rsidRPr="00E31FA1">
        <w:rPr>
          <w:lang w:eastAsia="uk-UA" w:bidi="uk-UA"/>
        </w:rPr>
        <w:t>без розгляду та повернути скаржнику.</w:t>
      </w:r>
    </w:p>
    <w:p w:rsidR="007F1473" w:rsidRDefault="007F1473" w:rsidP="003E6760">
      <w:pPr>
        <w:pStyle w:val="20"/>
        <w:spacing w:before="0" w:line="240" w:lineRule="auto"/>
        <w:ind w:firstLine="0"/>
        <w:rPr>
          <w:lang w:eastAsia="uk-UA" w:bidi="uk-UA"/>
        </w:rPr>
      </w:pPr>
    </w:p>
    <w:p w:rsidR="00BA19F2" w:rsidRPr="006812D5" w:rsidRDefault="00116605" w:rsidP="006A4317">
      <w:pPr>
        <w:pStyle w:val="20"/>
        <w:shd w:val="clear" w:color="auto" w:fill="auto"/>
        <w:spacing w:before="0" w:line="240" w:lineRule="auto"/>
        <w:ind w:firstLine="0"/>
        <w:rPr>
          <w:lang w:eastAsia="uk-UA" w:bidi="uk-UA"/>
        </w:rPr>
      </w:pPr>
      <w:r w:rsidRPr="006812D5">
        <w:rPr>
          <w:lang w:eastAsia="uk-UA" w:bidi="uk-UA"/>
        </w:rPr>
        <w:t>Ухвала оскарженню не підлягає.</w:t>
      </w:r>
    </w:p>
    <w:p w:rsidR="007356F4" w:rsidRPr="006812D5" w:rsidRDefault="007356F4" w:rsidP="00FF3D8D">
      <w:pPr>
        <w:pStyle w:val="20"/>
        <w:shd w:val="clear" w:color="auto" w:fill="auto"/>
        <w:spacing w:before="0" w:line="276" w:lineRule="auto"/>
        <w:ind w:firstLine="0"/>
        <w:rPr>
          <w:lang w:eastAsia="uk-UA" w:bidi="uk-UA"/>
        </w:rPr>
      </w:pPr>
    </w:p>
    <w:p w:rsidR="007356F4" w:rsidRPr="003F142C" w:rsidRDefault="007356F4" w:rsidP="00FF3D8D">
      <w:pPr>
        <w:pStyle w:val="20"/>
        <w:shd w:val="clear" w:color="auto" w:fill="auto"/>
        <w:spacing w:before="0" w:line="276" w:lineRule="auto"/>
        <w:ind w:firstLine="0"/>
        <w:rPr>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3107"/>
      </w:tblGrid>
      <w:tr w:rsidR="00E31FA1" w:rsidRPr="00C91721" w:rsidTr="003857AA">
        <w:tc>
          <w:tcPr>
            <w:tcW w:w="6521"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Третьої Дисциплінарної палати</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3107" w:type="dxa"/>
          </w:tcPr>
          <w:p w:rsidR="00E31FA1" w:rsidRPr="00C91721" w:rsidRDefault="00E31FA1" w:rsidP="00D42DF5">
            <w:pPr>
              <w:autoSpaceDN w:val="0"/>
              <w:spacing w:line="276" w:lineRule="auto"/>
              <w:ind w:right="-114"/>
              <w:jc w:val="right"/>
              <w:rPr>
                <w:rFonts w:ascii="Times New Roman" w:eastAsia="Times New Roman" w:hAnsi="Times New Roman" w:cs="Times New Roman"/>
                <w:b/>
                <w:sz w:val="28"/>
                <w:szCs w:val="28"/>
                <w:lang w:eastAsia="uk-UA"/>
              </w:rPr>
            </w:pPr>
          </w:p>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Інна ПЛАХТІЙ</w:t>
            </w:r>
          </w:p>
          <w:p w:rsidR="00E31FA1" w:rsidRPr="00C91721" w:rsidRDefault="00E31FA1" w:rsidP="00D42DF5">
            <w:pPr>
              <w:autoSpaceDN w:val="0"/>
              <w:spacing w:line="276" w:lineRule="auto"/>
              <w:ind w:right="-114"/>
              <w:rPr>
                <w:rFonts w:ascii="Times New Roman" w:eastAsia="Calibri" w:hAnsi="Times New Roman" w:cs="Times New Roman"/>
                <w:b/>
                <w:sz w:val="28"/>
                <w:szCs w:val="28"/>
              </w:rPr>
            </w:pPr>
          </w:p>
        </w:tc>
      </w:tr>
      <w:tr w:rsidR="00E31FA1" w:rsidRPr="00C91721" w:rsidTr="003857AA">
        <w:tc>
          <w:tcPr>
            <w:tcW w:w="6521" w:type="dxa"/>
          </w:tcPr>
          <w:p w:rsidR="00E31FA1" w:rsidRDefault="00E31FA1" w:rsidP="00D42DF5">
            <w:pPr>
              <w:autoSpaceDN w:val="0"/>
              <w:spacing w:line="276" w:lineRule="auto"/>
              <w:ind w:left="-105"/>
              <w:rPr>
                <w:rFonts w:ascii="Times New Roman" w:eastAsia="Calibri" w:hAnsi="Times New Roman" w:cs="Times New Roman"/>
                <w:b/>
                <w:sz w:val="28"/>
                <w:szCs w:val="28"/>
              </w:rPr>
            </w:pPr>
          </w:p>
          <w:p w:rsidR="00E31FA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Члени Третьої Дисциплінарної палати</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p>
        </w:tc>
        <w:tc>
          <w:tcPr>
            <w:tcW w:w="3107" w:type="dxa"/>
          </w:tcPr>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DF204C" w:rsidRDefault="00DF204C" w:rsidP="00DF204C">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Ольга ПОПІКОВА</w:t>
            </w:r>
          </w:p>
          <w:p w:rsidR="00A97BB3" w:rsidRDefault="00A97BB3" w:rsidP="00DF204C">
            <w:pPr>
              <w:autoSpaceDN w:val="0"/>
              <w:spacing w:line="276" w:lineRule="auto"/>
              <w:ind w:right="-114"/>
              <w:rPr>
                <w:rFonts w:ascii="Times New Roman" w:eastAsia="Times New Roman" w:hAnsi="Times New Roman" w:cs="Times New Roman"/>
                <w:b/>
                <w:sz w:val="28"/>
                <w:szCs w:val="28"/>
                <w:lang w:eastAsia="uk-UA"/>
              </w:rPr>
            </w:pPr>
          </w:p>
          <w:p w:rsidR="00A97BB3" w:rsidRDefault="00A97BB3" w:rsidP="00DF204C">
            <w:pPr>
              <w:autoSpaceDN w:val="0"/>
              <w:spacing w:line="276" w:lineRule="auto"/>
              <w:ind w:right="-114"/>
              <w:rPr>
                <w:rFonts w:ascii="Times New Roman" w:eastAsia="Times New Roman" w:hAnsi="Times New Roman" w:cs="Times New Roman"/>
                <w:b/>
                <w:sz w:val="28"/>
                <w:szCs w:val="28"/>
                <w:lang w:eastAsia="uk-UA"/>
              </w:rPr>
            </w:pPr>
          </w:p>
          <w:p w:rsidR="00A97BB3" w:rsidRDefault="00A97BB3" w:rsidP="00DF204C">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Дмитро  ЛУК’ЯНОВ</w:t>
            </w:r>
          </w:p>
          <w:p w:rsidR="00DF204C" w:rsidRDefault="00DF204C" w:rsidP="00DF204C">
            <w:pPr>
              <w:autoSpaceDN w:val="0"/>
              <w:spacing w:line="276" w:lineRule="auto"/>
              <w:ind w:right="-114"/>
              <w:rPr>
                <w:rFonts w:ascii="Times New Roman" w:eastAsia="Times New Roman" w:hAnsi="Times New Roman" w:cs="Times New Roman"/>
                <w:b/>
                <w:sz w:val="28"/>
                <w:szCs w:val="28"/>
                <w:lang w:eastAsia="uk-UA"/>
              </w:rPr>
            </w:pPr>
          </w:p>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tc>
      </w:tr>
      <w:tr w:rsidR="00347B9F" w:rsidRPr="00C91721" w:rsidTr="003857AA">
        <w:tc>
          <w:tcPr>
            <w:tcW w:w="6521" w:type="dxa"/>
          </w:tcPr>
          <w:p w:rsidR="00347B9F" w:rsidRDefault="00347B9F" w:rsidP="00347B9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Член Першої</w:t>
            </w:r>
            <w:r w:rsidRPr="00C91721">
              <w:rPr>
                <w:rFonts w:ascii="Times New Roman" w:eastAsia="Calibri" w:hAnsi="Times New Roman" w:cs="Times New Roman"/>
                <w:b/>
                <w:sz w:val="28"/>
                <w:szCs w:val="28"/>
              </w:rPr>
              <w:t xml:space="preserve"> Дисциплінарної палати</w:t>
            </w:r>
          </w:p>
          <w:p w:rsidR="00347B9F" w:rsidRPr="00C91721" w:rsidRDefault="00347B9F" w:rsidP="00347B9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p>
        </w:tc>
        <w:tc>
          <w:tcPr>
            <w:tcW w:w="3107" w:type="dxa"/>
          </w:tcPr>
          <w:p w:rsidR="00347B9F" w:rsidRDefault="00B77BD5" w:rsidP="00347B9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Тетяна БОНДАРЕНКО</w:t>
            </w:r>
          </w:p>
          <w:p w:rsidR="00347B9F" w:rsidRDefault="00347B9F" w:rsidP="00347B9F">
            <w:pPr>
              <w:autoSpaceDN w:val="0"/>
              <w:spacing w:line="276" w:lineRule="auto"/>
              <w:ind w:right="-114"/>
              <w:rPr>
                <w:rFonts w:ascii="Times New Roman" w:eastAsia="Times New Roman" w:hAnsi="Times New Roman" w:cs="Times New Roman"/>
                <w:b/>
                <w:sz w:val="28"/>
                <w:szCs w:val="28"/>
                <w:lang w:eastAsia="uk-UA"/>
              </w:rPr>
            </w:pPr>
          </w:p>
          <w:p w:rsidR="00347B9F" w:rsidRDefault="00347B9F" w:rsidP="00347B9F">
            <w:pPr>
              <w:autoSpaceDN w:val="0"/>
              <w:spacing w:line="276" w:lineRule="auto"/>
              <w:ind w:right="-114"/>
              <w:rPr>
                <w:rFonts w:ascii="Times New Roman" w:eastAsia="Times New Roman" w:hAnsi="Times New Roman" w:cs="Times New Roman"/>
                <w:b/>
                <w:sz w:val="28"/>
                <w:szCs w:val="28"/>
                <w:lang w:eastAsia="uk-UA"/>
              </w:rPr>
            </w:pPr>
          </w:p>
          <w:p w:rsidR="00347B9F" w:rsidRDefault="00347B9F" w:rsidP="00347B9F">
            <w:pPr>
              <w:autoSpaceDN w:val="0"/>
              <w:spacing w:line="276" w:lineRule="auto"/>
              <w:ind w:right="-114"/>
              <w:rPr>
                <w:rFonts w:ascii="Times New Roman" w:eastAsia="Times New Roman" w:hAnsi="Times New Roman" w:cs="Times New Roman"/>
                <w:b/>
                <w:sz w:val="28"/>
                <w:szCs w:val="28"/>
                <w:lang w:eastAsia="uk-UA"/>
              </w:rPr>
            </w:pPr>
          </w:p>
          <w:p w:rsidR="00347B9F" w:rsidRPr="00C91721" w:rsidRDefault="00347B9F" w:rsidP="00347B9F">
            <w:pPr>
              <w:autoSpaceDN w:val="0"/>
              <w:spacing w:line="276" w:lineRule="auto"/>
              <w:ind w:right="-114"/>
              <w:rPr>
                <w:rFonts w:ascii="Times New Roman" w:eastAsia="Times New Roman" w:hAnsi="Times New Roman" w:cs="Times New Roman"/>
                <w:b/>
                <w:sz w:val="28"/>
                <w:szCs w:val="28"/>
                <w:lang w:eastAsia="uk-UA"/>
              </w:rPr>
            </w:pPr>
          </w:p>
        </w:tc>
      </w:tr>
    </w:tbl>
    <w:p w:rsidR="007356F4" w:rsidRDefault="007356F4" w:rsidP="00FF3D8D">
      <w:pPr>
        <w:pStyle w:val="20"/>
        <w:shd w:val="clear" w:color="auto" w:fill="auto"/>
        <w:spacing w:before="0" w:line="276" w:lineRule="auto"/>
        <w:ind w:firstLine="0"/>
        <w:rPr>
          <w:lang w:eastAsia="uk-UA" w:bidi="uk-UA"/>
        </w:rPr>
      </w:pPr>
    </w:p>
    <w:sectPr w:rsidR="007356F4" w:rsidSect="00D16268">
      <w:headerReference w:type="default" r:id="rId9"/>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4D8" w:rsidRDefault="009654D8" w:rsidP="007E1833">
      <w:pPr>
        <w:spacing w:after="0" w:line="240" w:lineRule="auto"/>
      </w:pPr>
      <w:r>
        <w:separator/>
      </w:r>
    </w:p>
  </w:endnote>
  <w:endnote w:type="continuationSeparator" w:id="0">
    <w:p w:rsidR="009654D8" w:rsidRDefault="009654D8" w:rsidP="007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4D8" w:rsidRDefault="009654D8" w:rsidP="007E1833">
      <w:pPr>
        <w:spacing w:after="0" w:line="240" w:lineRule="auto"/>
      </w:pPr>
      <w:r>
        <w:separator/>
      </w:r>
    </w:p>
  </w:footnote>
  <w:footnote w:type="continuationSeparator" w:id="0">
    <w:p w:rsidR="009654D8" w:rsidRDefault="009654D8" w:rsidP="007E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A0710F" w:rsidRDefault="00A0710F">
        <w:pPr>
          <w:pStyle w:val="a8"/>
          <w:jc w:val="center"/>
        </w:pPr>
        <w:r>
          <w:fldChar w:fldCharType="begin"/>
        </w:r>
        <w:r>
          <w:instrText>PAGE   \* MERGEFORMAT</w:instrText>
        </w:r>
        <w:r>
          <w:fldChar w:fldCharType="separate"/>
        </w:r>
        <w:r w:rsidR="00F12399">
          <w:rPr>
            <w:noProof/>
          </w:rPr>
          <w:t>4</w:t>
        </w:r>
        <w:r>
          <w:fldChar w:fldCharType="end"/>
        </w:r>
      </w:p>
    </w:sdtContent>
  </w:sdt>
  <w:p w:rsidR="007E1833" w:rsidRPr="007E1833" w:rsidRDefault="007E1833" w:rsidP="00A0710F">
    <w:pPr>
      <w:pStyle w:val="a8"/>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874F7"/>
    <w:multiLevelType w:val="hybridMultilevel"/>
    <w:tmpl w:val="FDDA262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788"/>
    <w:rsid w:val="0000417B"/>
    <w:rsid w:val="000232B1"/>
    <w:rsid w:val="000564C1"/>
    <w:rsid w:val="000565F5"/>
    <w:rsid w:val="00057F2A"/>
    <w:rsid w:val="00060E29"/>
    <w:rsid w:val="0006402A"/>
    <w:rsid w:val="00073EBB"/>
    <w:rsid w:val="00075E15"/>
    <w:rsid w:val="00076CF0"/>
    <w:rsid w:val="00077228"/>
    <w:rsid w:val="000831C7"/>
    <w:rsid w:val="00083BDC"/>
    <w:rsid w:val="00086F3D"/>
    <w:rsid w:val="00087469"/>
    <w:rsid w:val="000C68E5"/>
    <w:rsid w:val="000C7A71"/>
    <w:rsid w:val="000E33D5"/>
    <w:rsid w:val="000E6124"/>
    <w:rsid w:val="000F5E8A"/>
    <w:rsid w:val="000F7717"/>
    <w:rsid w:val="00103174"/>
    <w:rsid w:val="001038BA"/>
    <w:rsid w:val="001120A9"/>
    <w:rsid w:val="00116605"/>
    <w:rsid w:val="00131BC8"/>
    <w:rsid w:val="00134E3A"/>
    <w:rsid w:val="00145D81"/>
    <w:rsid w:val="00167BC2"/>
    <w:rsid w:val="00170D8D"/>
    <w:rsid w:val="00177E6D"/>
    <w:rsid w:val="001831B1"/>
    <w:rsid w:val="001961A2"/>
    <w:rsid w:val="00197A50"/>
    <w:rsid w:val="001B01B2"/>
    <w:rsid w:val="001B2FED"/>
    <w:rsid w:val="001D5E0D"/>
    <w:rsid w:val="001F2727"/>
    <w:rsid w:val="001F502A"/>
    <w:rsid w:val="00200EF7"/>
    <w:rsid w:val="00202BCE"/>
    <w:rsid w:val="00210C0A"/>
    <w:rsid w:val="00225B4F"/>
    <w:rsid w:val="00252E31"/>
    <w:rsid w:val="00252E62"/>
    <w:rsid w:val="00261953"/>
    <w:rsid w:val="00261B0A"/>
    <w:rsid w:val="00267254"/>
    <w:rsid w:val="00271327"/>
    <w:rsid w:val="00276A52"/>
    <w:rsid w:val="002B26DA"/>
    <w:rsid w:val="002C7878"/>
    <w:rsid w:val="002D0405"/>
    <w:rsid w:val="002D06BA"/>
    <w:rsid w:val="002D3AFB"/>
    <w:rsid w:val="002D400E"/>
    <w:rsid w:val="002D7A9F"/>
    <w:rsid w:val="002E038B"/>
    <w:rsid w:val="002E30DC"/>
    <w:rsid w:val="002F58B1"/>
    <w:rsid w:val="00304901"/>
    <w:rsid w:val="00312000"/>
    <w:rsid w:val="00335924"/>
    <w:rsid w:val="00337D40"/>
    <w:rsid w:val="00347B9F"/>
    <w:rsid w:val="00355BDC"/>
    <w:rsid w:val="0036043B"/>
    <w:rsid w:val="00362C63"/>
    <w:rsid w:val="003630D8"/>
    <w:rsid w:val="003638C5"/>
    <w:rsid w:val="003721F0"/>
    <w:rsid w:val="00373268"/>
    <w:rsid w:val="003857AA"/>
    <w:rsid w:val="00385939"/>
    <w:rsid w:val="003A28DC"/>
    <w:rsid w:val="003C5A95"/>
    <w:rsid w:val="003D252E"/>
    <w:rsid w:val="003E2CB3"/>
    <w:rsid w:val="003E6760"/>
    <w:rsid w:val="003F142C"/>
    <w:rsid w:val="004033DE"/>
    <w:rsid w:val="004063BF"/>
    <w:rsid w:val="004109EF"/>
    <w:rsid w:val="00426533"/>
    <w:rsid w:val="00430D78"/>
    <w:rsid w:val="004337CA"/>
    <w:rsid w:val="00454E77"/>
    <w:rsid w:val="00457237"/>
    <w:rsid w:val="00457EFA"/>
    <w:rsid w:val="004611B7"/>
    <w:rsid w:val="0046240A"/>
    <w:rsid w:val="004633C7"/>
    <w:rsid w:val="004660D1"/>
    <w:rsid w:val="0047397F"/>
    <w:rsid w:val="00494CE1"/>
    <w:rsid w:val="004A2F88"/>
    <w:rsid w:val="004A4074"/>
    <w:rsid w:val="004C1F0A"/>
    <w:rsid w:val="004C2375"/>
    <w:rsid w:val="004D6241"/>
    <w:rsid w:val="004E3361"/>
    <w:rsid w:val="004F137C"/>
    <w:rsid w:val="004F22D8"/>
    <w:rsid w:val="004F67F1"/>
    <w:rsid w:val="00523284"/>
    <w:rsid w:val="00535BD0"/>
    <w:rsid w:val="005369C5"/>
    <w:rsid w:val="005435C5"/>
    <w:rsid w:val="00547A9B"/>
    <w:rsid w:val="005639AA"/>
    <w:rsid w:val="005652F0"/>
    <w:rsid w:val="005813E2"/>
    <w:rsid w:val="00591898"/>
    <w:rsid w:val="005933DD"/>
    <w:rsid w:val="0059650A"/>
    <w:rsid w:val="005A538E"/>
    <w:rsid w:val="005C43EE"/>
    <w:rsid w:val="005D187B"/>
    <w:rsid w:val="005D5E32"/>
    <w:rsid w:val="005F1C32"/>
    <w:rsid w:val="00627D1C"/>
    <w:rsid w:val="00633FC2"/>
    <w:rsid w:val="0064340B"/>
    <w:rsid w:val="00644C2D"/>
    <w:rsid w:val="00645773"/>
    <w:rsid w:val="00647E27"/>
    <w:rsid w:val="0065799B"/>
    <w:rsid w:val="00664666"/>
    <w:rsid w:val="00670A95"/>
    <w:rsid w:val="00675C98"/>
    <w:rsid w:val="006812D5"/>
    <w:rsid w:val="00682F92"/>
    <w:rsid w:val="00690310"/>
    <w:rsid w:val="0069544A"/>
    <w:rsid w:val="00696555"/>
    <w:rsid w:val="00697459"/>
    <w:rsid w:val="006A4317"/>
    <w:rsid w:val="006D4F47"/>
    <w:rsid w:val="006E1444"/>
    <w:rsid w:val="006F7CE5"/>
    <w:rsid w:val="0070291E"/>
    <w:rsid w:val="007045BD"/>
    <w:rsid w:val="00707742"/>
    <w:rsid w:val="007110EE"/>
    <w:rsid w:val="0072536B"/>
    <w:rsid w:val="00734614"/>
    <w:rsid w:val="00734B03"/>
    <w:rsid w:val="007356F4"/>
    <w:rsid w:val="00752393"/>
    <w:rsid w:val="00753326"/>
    <w:rsid w:val="00773C65"/>
    <w:rsid w:val="0077782F"/>
    <w:rsid w:val="00783232"/>
    <w:rsid w:val="00787A96"/>
    <w:rsid w:val="00795D70"/>
    <w:rsid w:val="007A1E4A"/>
    <w:rsid w:val="007A2E80"/>
    <w:rsid w:val="007B38E2"/>
    <w:rsid w:val="007E1833"/>
    <w:rsid w:val="007F1473"/>
    <w:rsid w:val="0081104E"/>
    <w:rsid w:val="008147C0"/>
    <w:rsid w:val="008162A7"/>
    <w:rsid w:val="00827EAB"/>
    <w:rsid w:val="00856725"/>
    <w:rsid w:val="00873953"/>
    <w:rsid w:val="00885662"/>
    <w:rsid w:val="008915FC"/>
    <w:rsid w:val="00897BB6"/>
    <w:rsid w:val="008A1DDC"/>
    <w:rsid w:val="008C025E"/>
    <w:rsid w:val="008C63CA"/>
    <w:rsid w:val="008C7C73"/>
    <w:rsid w:val="008D089C"/>
    <w:rsid w:val="008E365F"/>
    <w:rsid w:val="008E4395"/>
    <w:rsid w:val="008E789D"/>
    <w:rsid w:val="00914206"/>
    <w:rsid w:val="009269FD"/>
    <w:rsid w:val="00926A5F"/>
    <w:rsid w:val="009313DA"/>
    <w:rsid w:val="00935094"/>
    <w:rsid w:val="00962C82"/>
    <w:rsid w:val="009654D8"/>
    <w:rsid w:val="009A6CBD"/>
    <w:rsid w:val="009A7771"/>
    <w:rsid w:val="009B2287"/>
    <w:rsid w:val="009B5023"/>
    <w:rsid w:val="009D00EE"/>
    <w:rsid w:val="009D38D1"/>
    <w:rsid w:val="009D3F37"/>
    <w:rsid w:val="009D5C12"/>
    <w:rsid w:val="009F7C68"/>
    <w:rsid w:val="00A0710F"/>
    <w:rsid w:val="00A153B5"/>
    <w:rsid w:val="00A154C5"/>
    <w:rsid w:val="00A23F74"/>
    <w:rsid w:val="00A341D7"/>
    <w:rsid w:val="00A3683F"/>
    <w:rsid w:val="00A66E39"/>
    <w:rsid w:val="00A731A4"/>
    <w:rsid w:val="00A773D8"/>
    <w:rsid w:val="00A77AF4"/>
    <w:rsid w:val="00A82B4D"/>
    <w:rsid w:val="00A82FFE"/>
    <w:rsid w:val="00A838AE"/>
    <w:rsid w:val="00A8640E"/>
    <w:rsid w:val="00A93A24"/>
    <w:rsid w:val="00A9745C"/>
    <w:rsid w:val="00A97BB3"/>
    <w:rsid w:val="00AB6BA4"/>
    <w:rsid w:val="00AC0FDB"/>
    <w:rsid w:val="00AC12AF"/>
    <w:rsid w:val="00AC5DCB"/>
    <w:rsid w:val="00AD4C66"/>
    <w:rsid w:val="00AD5CDD"/>
    <w:rsid w:val="00AF11CF"/>
    <w:rsid w:val="00B07530"/>
    <w:rsid w:val="00B31411"/>
    <w:rsid w:val="00B3250C"/>
    <w:rsid w:val="00B468C0"/>
    <w:rsid w:val="00B6577F"/>
    <w:rsid w:val="00B77BD5"/>
    <w:rsid w:val="00B90B0C"/>
    <w:rsid w:val="00BA1895"/>
    <w:rsid w:val="00BA19F2"/>
    <w:rsid w:val="00BE2A91"/>
    <w:rsid w:val="00BE4925"/>
    <w:rsid w:val="00BF01C1"/>
    <w:rsid w:val="00BF31C7"/>
    <w:rsid w:val="00C04BB6"/>
    <w:rsid w:val="00C1512B"/>
    <w:rsid w:val="00C2769B"/>
    <w:rsid w:val="00C32956"/>
    <w:rsid w:val="00C510E3"/>
    <w:rsid w:val="00C51F2C"/>
    <w:rsid w:val="00C77CCA"/>
    <w:rsid w:val="00C82F01"/>
    <w:rsid w:val="00C90CC7"/>
    <w:rsid w:val="00CA7A95"/>
    <w:rsid w:val="00CE73E3"/>
    <w:rsid w:val="00CE7B81"/>
    <w:rsid w:val="00CF53A8"/>
    <w:rsid w:val="00D053F5"/>
    <w:rsid w:val="00D05596"/>
    <w:rsid w:val="00D13B26"/>
    <w:rsid w:val="00D16268"/>
    <w:rsid w:val="00D2276D"/>
    <w:rsid w:val="00D24B37"/>
    <w:rsid w:val="00D3736E"/>
    <w:rsid w:val="00D43826"/>
    <w:rsid w:val="00D629D9"/>
    <w:rsid w:val="00D719E3"/>
    <w:rsid w:val="00D80A0E"/>
    <w:rsid w:val="00D92466"/>
    <w:rsid w:val="00DA6ED4"/>
    <w:rsid w:val="00DC01DE"/>
    <w:rsid w:val="00DC6580"/>
    <w:rsid w:val="00DF14F3"/>
    <w:rsid w:val="00DF204C"/>
    <w:rsid w:val="00E032DE"/>
    <w:rsid w:val="00E31FA1"/>
    <w:rsid w:val="00E37FDA"/>
    <w:rsid w:val="00E40BA1"/>
    <w:rsid w:val="00E86D05"/>
    <w:rsid w:val="00E914A2"/>
    <w:rsid w:val="00E94E94"/>
    <w:rsid w:val="00EB29CC"/>
    <w:rsid w:val="00EB63F1"/>
    <w:rsid w:val="00EE4F94"/>
    <w:rsid w:val="00EE6F8F"/>
    <w:rsid w:val="00EF2D97"/>
    <w:rsid w:val="00EF7516"/>
    <w:rsid w:val="00F11788"/>
    <w:rsid w:val="00F12399"/>
    <w:rsid w:val="00F1423E"/>
    <w:rsid w:val="00F17631"/>
    <w:rsid w:val="00F17C92"/>
    <w:rsid w:val="00F24543"/>
    <w:rsid w:val="00F32B77"/>
    <w:rsid w:val="00F3337B"/>
    <w:rsid w:val="00F41CAF"/>
    <w:rsid w:val="00F55F3A"/>
    <w:rsid w:val="00F6516E"/>
    <w:rsid w:val="00F67517"/>
    <w:rsid w:val="00F7272B"/>
    <w:rsid w:val="00F7497E"/>
    <w:rsid w:val="00F833B8"/>
    <w:rsid w:val="00FA20A1"/>
    <w:rsid w:val="00FB4F93"/>
    <w:rsid w:val="00FB74C4"/>
    <w:rsid w:val="00FD26EE"/>
    <w:rsid w:val="00FD77A1"/>
    <w:rsid w:val="00FE59C1"/>
    <w:rsid w:val="00FE6123"/>
    <w:rsid w:val="00FF3A77"/>
    <w:rsid w:val="00FF3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E9FDA"/>
  <w15:chartTrackingRefBased/>
  <w15:docId w15:val="{66583789-9A5C-4F25-95F1-5D4E49EA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117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1788"/>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character" w:customStyle="1" w:styleId="a3">
    <w:name w:val="Основний текст_"/>
    <w:basedOn w:val="a0"/>
    <w:link w:val="21"/>
    <w:rsid w:val="00F11788"/>
    <w:rPr>
      <w:rFonts w:ascii="Sylfaen" w:eastAsia="Sylfaen" w:hAnsi="Sylfaen" w:cs="Sylfaen"/>
      <w:sz w:val="26"/>
      <w:szCs w:val="26"/>
      <w:shd w:val="clear" w:color="auto" w:fill="FFFFFF"/>
    </w:rPr>
  </w:style>
  <w:style w:type="paragraph" w:customStyle="1" w:styleId="21">
    <w:name w:val="Основний текст2"/>
    <w:basedOn w:val="a"/>
    <w:link w:val="a3"/>
    <w:rsid w:val="00F11788"/>
    <w:pPr>
      <w:widowControl w:val="0"/>
      <w:shd w:val="clear" w:color="auto" w:fill="FFFFFF"/>
      <w:spacing w:before="360" w:after="0" w:line="320" w:lineRule="exact"/>
      <w:jc w:val="both"/>
    </w:pPr>
    <w:rPr>
      <w:rFonts w:ascii="Sylfaen" w:eastAsia="Sylfaen" w:hAnsi="Sylfaen" w:cs="Sylfaen"/>
      <w:sz w:val="26"/>
      <w:szCs w:val="26"/>
    </w:rPr>
  </w:style>
  <w:style w:type="character" w:styleId="a4">
    <w:name w:val="Hyperlink"/>
    <w:basedOn w:val="a0"/>
    <w:uiPriority w:val="99"/>
    <w:unhideWhenUsed/>
    <w:rsid w:val="00696555"/>
    <w:rPr>
      <w:color w:val="0563C1" w:themeColor="hyperlink"/>
      <w:u w:val="single"/>
    </w:rPr>
  </w:style>
  <w:style w:type="table" w:styleId="a5">
    <w:name w:val="Table Grid"/>
    <w:basedOn w:val="a1"/>
    <w:uiPriority w:val="59"/>
    <w:rsid w:val="0073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753326"/>
    <w:pPr>
      <w:ind w:left="720"/>
      <w:contextualSpacing/>
    </w:pPr>
  </w:style>
  <w:style w:type="character" w:customStyle="1" w:styleId="a7">
    <w:name w:val="Абзац списку Знак"/>
    <w:aliases w:val="Подглава Знак"/>
    <w:link w:val="a6"/>
    <w:uiPriority w:val="34"/>
    <w:rsid w:val="00753326"/>
  </w:style>
  <w:style w:type="paragraph" w:styleId="a8">
    <w:name w:val="header"/>
    <w:basedOn w:val="a"/>
    <w:link w:val="a9"/>
    <w:uiPriority w:val="99"/>
    <w:unhideWhenUsed/>
    <w:rsid w:val="007E183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E1833"/>
  </w:style>
  <w:style w:type="paragraph" w:styleId="aa">
    <w:name w:val="footer"/>
    <w:basedOn w:val="a"/>
    <w:link w:val="ab"/>
    <w:uiPriority w:val="99"/>
    <w:unhideWhenUsed/>
    <w:rsid w:val="007E183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E1833"/>
  </w:style>
  <w:style w:type="paragraph" w:styleId="ac">
    <w:name w:val="Normal (Web)"/>
    <w:basedOn w:val="a"/>
    <w:uiPriority w:val="99"/>
    <w:semiHidden/>
    <w:unhideWhenUsed/>
    <w:rsid w:val="00D629D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Balloon Text"/>
    <w:basedOn w:val="a"/>
    <w:link w:val="ae"/>
    <w:uiPriority w:val="99"/>
    <w:semiHidden/>
    <w:unhideWhenUsed/>
    <w:rsid w:val="0036043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3604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13727-A664-46A1-998A-88AE4ED78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4517</Words>
  <Characters>2576</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Олена Тегляєва (VRU-MONO0199 - o.teglyaeva)</cp:lastModifiedBy>
  <cp:revision>3</cp:revision>
  <cp:lastPrinted>2024-01-04T07:54:00Z</cp:lastPrinted>
  <dcterms:created xsi:type="dcterms:W3CDTF">2024-07-04T06:16:00Z</dcterms:created>
  <dcterms:modified xsi:type="dcterms:W3CDTF">2024-07-04T06:16:00Z</dcterms:modified>
</cp:coreProperties>
</file>