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085" w:rsidRPr="007E2C13" w:rsidRDefault="00D31085" w:rsidP="00D31085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75CBBD15" wp14:editId="2421B7C1">
            <wp:simplePos x="0" y="0"/>
            <wp:positionH relativeFrom="margin">
              <wp:posOffset>2736088</wp:posOffset>
            </wp:positionH>
            <wp:positionV relativeFrom="paragraph">
              <wp:posOffset>-417703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D31085" w:rsidRPr="007E2C13" w:rsidRDefault="00D31085" w:rsidP="00D31085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D31085" w:rsidRPr="007E2C13" w:rsidRDefault="00D31085" w:rsidP="00D31085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D31085" w:rsidRPr="007E2C13" w:rsidRDefault="00D31085" w:rsidP="00D31085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D31085" w:rsidRPr="007E2C13" w:rsidTr="00F637DF">
        <w:trPr>
          <w:trHeight w:val="188"/>
        </w:trPr>
        <w:tc>
          <w:tcPr>
            <w:tcW w:w="3681" w:type="dxa"/>
            <w:hideMark/>
          </w:tcPr>
          <w:p w:rsidR="00D31085" w:rsidRPr="004729B6" w:rsidRDefault="00D31085" w:rsidP="00D31085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 липня</w:t>
            </w: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D31085" w:rsidRPr="004729B6" w:rsidRDefault="00D31085" w:rsidP="00F637D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D31085" w:rsidRPr="004729B6" w:rsidRDefault="00D31085" w:rsidP="00231895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231895">
              <w:rPr>
                <w:rFonts w:ascii="Times New Roman" w:hAnsi="Times New Roman" w:cs="Times New Roman"/>
                <w:noProof/>
                <w:sz w:val="28"/>
                <w:szCs w:val="28"/>
              </w:rPr>
              <w:t>2025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D31085" w:rsidRPr="007E2C13" w:rsidRDefault="00D31085" w:rsidP="00D3108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31085" w:rsidRPr="007E2C13" w:rsidTr="007F56AC">
        <w:tc>
          <w:tcPr>
            <w:tcW w:w="4820" w:type="dxa"/>
          </w:tcPr>
          <w:p w:rsidR="00D31085" w:rsidRDefault="00D31085" w:rsidP="00F637DF">
            <w:pPr>
              <w:tabs>
                <w:tab w:val="left" w:pos="4144"/>
              </w:tabs>
              <w:ind w:left="-110" w:right="3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  <w:r>
              <w:t xml:space="preserve"> 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Піковського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Житомирського апеляційного суду Кіянової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Зав’язуна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Ляшука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310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Данильчука І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Касаційного цивільного суду у складі Верховного Суду Сакари Н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Білоконь О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Осіяна О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2016A" w:rsidRP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A2016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Стецика В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Касаційного кримінального суду у складі Верховного Суду Чистика А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Бородія В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Крет Г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4222" w:rsidRP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D442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7F56AC" w:rsidRP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Макухи Р</w:t>
            </w:r>
            <w:r w:rsid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F56AC" w:rsidRP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F56AC" w:rsidRP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Чернігівського окружного адміністративного суду Виноградової Д</w:t>
            </w:r>
            <w:r w:rsid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F56AC" w:rsidRP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F56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D31085" w:rsidRDefault="00D31085" w:rsidP="00F637DF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31085" w:rsidRPr="005A3B46" w:rsidRDefault="00D31085" w:rsidP="00F637DF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31085" w:rsidRPr="00E01D2C" w:rsidRDefault="00D31085" w:rsidP="00D310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Третьої Дисциплінарної палати 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D2C">
        <w:rPr>
          <w:rFonts w:ascii="Times New Roman" w:hAnsi="Times New Roman" w:cs="Times New Roman"/>
          <w:sz w:val="28"/>
          <w:szCs w:val="28"/>
        </w:rPr>
        <w:t>Кандзюби О.В., Лук’янова Д.В.,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CCB">
        <w:rPr>
          <w:rFonts w:ascii="Times New Roman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</w:t>
      </w:r>
      <w:r w:rsidR="00000CD4" w:rsidRPr="00A35CCB">
        <w:rPr>
          <w:rFonts w:ascii="Times New Roman" w:hAnsi="Times New Roman" w:cs="Times New Roman"/>
          <w:sz w:val="28"/>
          <w:szCs w:val="28"/>
        </w:rPr>
        <w:t>Бон</w:t>
      </w:r>
      <w:r w:rsidR="00000CD4">
        <w:rPr>
          <w:rFonts w:ascii="Times New Roman" w:hAnsi="Times New Roman" w:cs="Times New Roman"/>
          <w:sz w:val="28"/>
          <w:szCs w:val="28"/>
        </w:rPr>
        <w:t>даренко Т.З.</w:t>
      </w:r>
      <w:r w:rsidRPr="00891DAE">
        <w:rPr>
          <w:rFonts w:ascii="Times New Roman" w:hAnsi="Times New Roman" w:cs="Times New Roman"/>
          <w:sz w:val="28"/>
          <w:szCs w:val="28"/>
        </w:rPr>
        <w:t xml:space="preserve">, </w:t>
      </w:r>
      <w:r w:rsidRPr="00E01D2C">
        <w:rPr>
          <w:rFonts w:ascii="Times New Roman" w:hAnsi="Times New Roman" w:cs="Times New Roman"/>
          <w:sz w:val="28"/>
          <w:szCs w:val="28"/>
        </w:rPr>
        <w:t xml:space="preserve"> розглянувши висновки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D31085" w:rsidRPr="00E01D2C" w:rsidRDefault="00D31085" w:rsidP="00D31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085" w:rsidRDefault="00D31085" w:rsidP="00D31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встановила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D31085" w:rsidRPr="00E01D2C" w:rsidRDefault="00D31085" w:rsidP="00D31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33B6" w:rsidRPr="007E33B6" w:rsidRDefault="00D31085" w:rsidP="007E3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8E8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7E33B6" w:rsidRPr="007E33B6">
        <w:rPr>
          <w:rFonts w:ascii="Times New Roman" w:hAnsi="Times New Roman" w:cs="Times New Roman"/>
          <w:sz w:val="28"/>
          <w:szCs w:val="28"/>
        </w:rPr>
        <w:t>22 квітня 2024 року за вхідним</w:t>
      </w:r>
      <w:r w:rsidR="00681BCE">
        <w:rPr>
          <w:rFonts w:ascii="Times New Roman" w:hAnsi="Times New Roman" w:cs="Times New Roman"/>
          <w:sz w:val="28"/>
          <w:szCs w:val="28"/>
        </w:rPr>
        <w:t>и</w:t>
      </w:r>
      <w:r w:rsidR="007E33B6" w:rsidRPr="007E33B6">
        <w:rPr>
          <w:rFonts w:ascii="Times New Roman" w:hAnsi="Times New Roman" w:cs="Times New Roman"/>
          <w:sz w:val="28"/>
          <w:szCs w:val="28"/>
        </w:rPr>
        <w:t xml:space="preserve"> № П-280/21/7-24</w:t>
      </w:r>
      <w:r w:rsidR="00C314C2">
        <w:rPr>
          <w:rFonts w:ascii="Times New Roman" w:hAnsi="Times New Roman" w:cs="Times New Roman"/>
          <w:sz w:val="28"/>
          <w:szCs w:val="28"/>
        </w:rPr>
        <w:t xml:space="preserve">, </w:t>
      </w:r>
      <w:r w:rsidR="00C314C2" w:rsidRPr="00C314C2">
        <w:rPr>
          <w:rFonts w:ascii="Times New Roman" w:hAnsi="Times New Roman" w:cs="Times New Roman"/>
          <w:sz w:val="28"/>
          <w:szCs w:val="28"/>
        </w:rPr>
        <w:t>№ П-280/22/7-24</w:t>
      </w:r>
      <w:r w:rsidR="007E33B6" w:rsidRPr="007E33B6">
        <w:rPr>
          <w:rFonts w:ascii="Times New Roman" w:hAnsi="Times New Roman" w:cs="Times New Roman"/>
          <w:sz w:val="28"/>
          <w:szCs w:val="28"/>
        </w:rPr>
        <w:t xml:space="preserve"> до Вищої ради правосуддя надійшл</w:t>
      </w:r>
      <w:r w:rsidR="00681BCE">
        <w:rPr>
          <w:rFonts w:ascii="Times New Roman" w:hAnsi="Times New Roman" w:cs="Times New Roman"/>
          <w:sz w:val="28"/>
          <w:szCs w:val="28"/>
        </w:rPr>
        <w:t>и</w:t>
      </w:r>
      <w:r w:rsidR="007E33B6" w:rsidRPr="007E33B6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681BCE">
        <w:rPr>
          <w:rFonts w:ascii="Times New Roman" w:hAnsi="Times New Roman" w:cs="Times New Roman"/>
          <w:sz w:val="28"/>
          <w:szCs w:val="28"/>
        </w:rPr>
        <w:t>и</w:t>
      </w:r>
      <w:r w:rsidR="007E33B6" w:rsidRPr="007E33B6">
        <w:rPr>
          <w:rFonts w:ascii="Times New Roman" w:hAnsi="Times New Roman" w:cs="Times New Roman"/>
          <w:sz w:val="28"/>
          <w:szCs w:val="28"/>
        </w:rPr>
        <w:t xml:space="preserve"> Піковського В.В. на дії суддів Житомирського апеляційного суду Кіянової С.В., Зав’язуна С.М., Ляшука В.В. під час розгляду справи</w:t>
      </w:r>
      <w:r w:rsidR="00C314C2">
        <w:rPr>
          <w:rFonts w:ascii="Times New Roman" w:hAnsi="Times New Roman" w:cs="Times New Roman"/>
          <w:sz w:val="28"/>
          <w:szCs w:val="28"/>
        </w:rPr>
        <w:t xml:space="preserve"> </w:t>
      </w:r>
      <w:r w:rsidR="007E33B6" w:rsidRPr="007E33B6">
        <w:rPr>
          <w:rFonts w:ascii="Times New Roman" w:hAnsi="Times New Roman" w:cs="Times New Roman"/>
          <w:sz w:val="28"/>
          <w:szCs w:val="28"/>
        </w:rPr>
        <w:t>№ 285/1806/24.</w:t>
      </w:r>
    </w:p>
    <w:p w:rsidR="0054576B" w:rsidRPr="00B228E8" w:rsidRDefault="0054576B" w:rsidP="005457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B0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54576B" w:rsidRDefault="0054576B" w:rsidP="0054576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4576B" w:rsidRDefault="00C314C2" w:rsidP="00A2016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A2016A" w:rsidRPr="00A2016A">
        <w:rPr>
          <w:rFonts w:ascii="Times New Roman" w:eastAsia="Calibri" w:hAnsi="Times New Roman" w:cs="Times New Roman"/>
          <w:sz w:val="28"/>
          <w:szCs w:val="28"/>
        </w:rPr>
        <w:t xml:space="preserve">22 квітня 2024 року за вхідним № Д-2401/0/7-24 до Вищої ради правосуддя надійшла скарга Данильчука І.Д. на дії суддів Касаційного цивільного суду у </w:t>
      </w:r>
      <w:r w:rsidR="00A2016A" w:rsidRPr="00A2016A">
        <w:rPr>
          <w:rFonts w:ascii="Times New Roman" w:eastAsia="Calibri" w:hAnsi="Times New Roman" w:cs="Times New Roman"/>
          <w:sz w:val="28"/>
          <w:szCs w:val="28"/>
        </w:rPr>
        <w:lastRenderedPageBreak/>
        <w:t>складі Верховного Суду Сакари Н.Ю., Білоконь О.В., Осіяна О.М. під час розгляду справи № 607/9107/23.</w:t>
      </w:r>
    </w:p>
    <w:p w:rsidR="00A2016A" w:rsidRPr="00B228E8" w:rsidRDefault="00A2016A" w:rsidP="00A2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B0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0DB0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0DB0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9302F1" w:rsidRPr="007E33B6" w:rsidRDefault="009302F1" w:rsidP="007E3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4222" w:rsidRDefault="00A2016A" w:rsidP="00D44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D44222" w:rsidRPr="00D44222">
        <w:rPr>
          <w:rFonts w:ascii="Times New Roman" w:hAnsi="Times New Roman" w:cs="Times New Roman"/>
          <w:sz w:val="28"/>
          <w:szCs w:val="28"/>
        </w:rPr>
        <w:t>22 квітня 2024 року за вхідним № С-2399/0/7-24 до Вищої ради правосуддя надійшла скарга Стецика В.Б. на дії суддів Касаційного кримінального суду у складі Верховного Суду Чистика А.О., Бородія В.М., Крет Г.Р. під час розгляду справи № 396/1596/19.</w:t>
      </w:r>
    </w:p>
    <w:p w:rsidR="00D44222" w:rsidRPr="00B228E8" w:rsidRDefault="00D44222" w:rsidP="00D442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B0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0DB0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0DB0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D44222" w:rsidRPr="00D44222" w:rsidRDefault="00D44222" w:rsidP="00D442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1085" w:rsidRDefault="00383B6C" w:rsidP="00B954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B954B2" w:rsidRPr="00B954B2">
        <w:rPr>
          <w:rFonts w:ascii="Times New Roman" w:eastAsia="Calibri" w:hAnsi="Times New Roman" w:cs="Times New Roman"/>
          <w:sz w:val="28"/>
          <w:szCs w:val="28"/>
        </w:rPr>
        <w:t xml:space="preserve">22 квітня 2024 року за вхідним № М-2403/0/7-24 до Вищої ради правосуддя надійшла скарга Макухи Р.В. на дії судді Чернігівського окружного адміністративного суду Виноградової Д.О. під час розгляду справи </w:t>
      </w:r>
      <w:r w:rsidR="00B954B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B954B2" w:rsidRPr="00B954B2">
        <w:rPr>
          <w:rFonts w:ascii="Times New Roman" w:eastAsia="Calibri" w:hAnsi="Times New Roman" w:cs="Times New Roman"/>
          <w:sz w:val="28"/>
          <w:szCs w:val="28"/>
        </w:rPr>
        <w:t>№ 620/5022/24.</w:t>
      </w:r>
    </w:p>
    <w:p w:rsidR="00B954B2" w:rsidRDefault="00AC5DA0" w:rsidP="00B954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DA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82235" w:rsidRDefault="00082235" w:rsidP="00D310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82235" w:rsidRPr="00E01D2C" w:rsidRDefault="00082235" w:rsidP="00AC5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01D2C">
        <w:rPr>
          <w:rFonts w:ascii="Times New Roman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082235" w:rsidRPr="00E01D2C" w:rsidRDefault="00082235" w:rsidP="000822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082235" w:rsidRPr="00E01D2C" w:rsidRDefault="00082235" w:rsidP="000822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lastRenderedPageBreak/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082235" w:rsidRPr="00E01D2C" w:rsidRDefault="00082235" w:rsidP="000822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2235" w:rsidRDefault="00082235" w:rsidP="0008223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082235" w:rsidRPr="00E01D2C" w:rsidRDefault="00082235" w:rsidP="0008223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31085" w:rsidRDefault="00082235" w:rsidP="00F87A4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7A4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</w:t>
      </w:r>
      <w:r w:rsidR="00F87A4F" w:rsidRPr="00F87A4F">
        <w:rPr>
          <w:rFonts w:ascii="Times New Roman" w:hAnsi="Times New Roman" w:cs="Times New Roman"/>
          <w:sz w:val="28"/>
          <w:szCs w:val="28"/>
        </w:rPr>
        <w:t>Піковського Віталія Владиславовича від 22 квітня</w:t>
      </w:r>
      <w:r w:rsidR="00F87A4F">
        <w:rPr>
          <w:rFonts w:ascii="Times New Roman" w:hAnsi="Times New Roman" w:cs="Times New Roman"/>
          <w:sz w:val="28"/>
          <w:szCs w:val="28"/>
        </w:rPr>
        <w:t xml:space="preserve"> </w:t>
      </w:r>
      <w:r w:rsidR="00F87A4F" w:rsidRPr="00F87A4F">
        <w:rPr>
          <w:rFonts w:ascii="Times New Roman" w:hAnsi="Times New Roman" w:cs="Times New Roman"/>
          <w:sz w:val="28"/>
          <w:szCs w:val="28"/>
        </w:rPr>
        <w:t xml:space="preserve">2024 року № П-280/21/7-24, </w:t>
      </w:r>
      <w:r w:rsidR="00F87A4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87A4F" w:rsidRPr="00F87A4F">
        <w:rPr>
          <w:rFonts w:ascii="Times New Roman" w:hAnsi="Times New Roman" w:cs="Times New Roman"/>
          <w:sz w:val="28"/>
          <w:szCs w:val="28"/>
        </w:rPr>
        <w:t>№ П-280/22/7-24 щодо суддів Житомирського апеляційного суду Кіянової Світлани Володимирівни, Зав’язуна Сергія Михайловича, Ляшука Володимира Володимировича</w:t>
      </w:r>
      <w:r w:rsidR="00F87A4F">
        <w:rPr>
          <w:rFonts w:ascii="Times New Roman" w:hAnsi="Times New Roman" w:cs="Times New Roman"/>
          <w:sz w:val="28"/>
          <w:szCs w:val="28"/>
        </w:rPr>
        <w:t>;</w:t>
      </w:r>
    </w:p>
    <w:p w:rsidR="00F87A4F" w:rsidRDefault="00F87A4F" w:rsidP="00F87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A4F" w:rsidRDefault="00A2016A" w:rsidP="00A20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16A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16A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Данильчука Івана Дмитровича від 22 квітня 2024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16A">
        <w:rPr>
          <w:rFonts w:ascii="Times New Roman" w:hAnsi="Times New Roman" w:cs="Times New Roman"/>
          <w:sz w:val="28"/>
          <w:szCs w:val="28"/>
        </w:rPr>
        <w:t>№ Д-2401/0/7-24 щодо суддів Касаційного цивільного суду у складі Верховного Суду Сакари Наталії Юріївни, Білоконь Олени Валеріївни, Осіяна Олексія Миколайовича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016A" w:rsidRPr="00383B6C" w:rsidRDefault="00A2016A" w:rsidP="00383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16A" w:rsidRPr="00383B6C" w:rsidRDefault="00383B6C" w:rsidP="00383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B6C">
        <w:rPr>
          <w:rFonts w:ascii="Times New Roman" w:hAnsi="Times New Roman" w:cs="Times New Roman"/>
          <w:sz w:val="28"/>
          <w:szCs w:val="28"/>
        </w:rPr>
        <w:t xml:space="preserve">3) відмовити у відкритті дисциплінарної справи за скаргою Стецика Вадима Богдановича від 22 квітня 2024 року </w:t>
      </w:r>
      <w:r w:rsidR="006F389D">
        <w:rPr>
          <w:rFonts w:ascii="Times New Roman" w:hAnsi="Times New Roman" w:cs="Times New Roman"/>
          <w:sz w:val="28"/>
          <w:szCs w:val="28"/>
        </w:rPr>
        <w:t>№ С-2399/0/7-24</w:t>
      </w:r>
      <w:r w:rsidRPr="00383B6C">
        <w:rPr>
          <w:rFonts w:ascii="Times New Roman" w:hAnsi="Times New Roman" w:cs="Times New Roman"/>
          <w:sz w:val="28"/>
          <w:szCs w:val="28"/>
        </w:rPr>
        <w:t xml:space="preserve"> щодо суддів Касаційного кримінального суду у складі Верховного Суду Чистика Андрія Олеговича, Бородія Василя Миколайовича, Крет Галини Романівни;</w:t>
      </w:r>
    </w:p>
    <w:p w:rsidR="00383B6C" w:rsidRPr="00383B6C" w:rsidRDefault="00383B6C" w:rsidP="00383B6C">
      <w:pPr>
        <w:spacing w:after="0"/>
        <w:ind w:firstLine="567"/>
        <w:rPr>
          <w:sz w:val="28"/>
          <w:szCs w:val="28"/>
        </w:rPr>
      </w:pPr>
    </w:p>
    <w:p w:rsidR="00383B6C" w:rsidRDefault="00FC2F36" w:rsidP="008F5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F36">
        <w:rPr>
          <w:rFonts w:ascii="Times New Roman" w:hAnsi="Times New Roman" w:cs="Times New Roman"/>
          <w:sz w:val="28"/>
          <w:szCs w:val="28"/>
        </w:rPr>
        <w:t xml:space="preserve">4) </w:t>
      </w:r>
      <w:r w:rsidR="008F57B5" w:rsidRPr="008F57B5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Макухи Романа Вікторовича від 22 квітня 2024 року № М-2403/0/7-24 щодо судді Чернігівського окружного адміністративного суду Виноградової Дар’ї Олександрівни</w:t>
      </w:r>
      <w:r w:rsidR="008F57B5">
        <w:rPr>
          <w:rFonts w:ascii="Times New Roman" w:hAnsi="Times New Roman" w:cs="Times New Roman"/>
          <w:sz w:val="28"/>
          <w:szCs w:val="28"/>
        </w:rPr>
        <w:t>.</w:t>
      </w:r>
    </w:p>
    <w:p w:rsidR="008F57B5" w:rsidRDefault="008F57B5" w:rsidP="008F5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D48" w:rsidRDefault="00BE4D48" w:rsidP="008F5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D48">
        <w:rPr>
          <w:rFonts w:ascii="Times New Roman" w:hAnsi="Times New Roman" w:cs="Times New Roman"/>
          <w:sz w:val="28"/>
          <w:szCs w:val="28"/>
        </w:rPr>
        <w:t>Ухвала оскарженню не підлягає.</w:t>
      </w:r>
    </w:p>
    <w:p w:rsidR="00BE4D48" w:rsidRDefault="00BE4D48" w:rsidP="008F5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8F57B5" w:rsidRPr="00E01D2C" w:rsidTr="00F637DF">
        <w:tc>
          <w:tcPr>
            <w:tcW w:w="6425" w:type="dxa"/>
          </w:tcPr>
          <w:p w:rsidR="008F57B5" w:rsidRPr="00E01D2C" w:rsidRDefault="008F57B5" w:rsidP="00F637D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8F57B5" w:rsidRPr="00E01D2C" w:rsidRDefault="008F57B5" w:rsidP="00F637D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F57B5" w:rsidRPr="00E01D2C" w:rsidRDefault="008F57B5" w:rsidP="00F637D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F57B5" w:rsidRPr="00E01D2C" w:rsidRDefault="008F57B5" w:rsidP="00F637DF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8F57B5" w:rsidRPr="00E01D2C" w:rsidTr="00F637DF">
        <w:tc>
          <w:tcPr>
            <w:tcW w:w="6425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F57B5" w:rsidRPr="00E01D2C" w:rsidTr="00F637DF">
        <w:tc>
          <w:tcPr>
            <w:tcW w:w="6425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8F57B5" w:rsidRPr="00E01D2C" w:rsidTr="00F637DF">
        <w:tc>
          <w:tcPr>
            <w:tcW w:w="6425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F57B5" w:rsidRPr="00E01D2C" w:rsidRDefault="008F57B5" w:rsidP="00F637D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F57B5" w:rsidRPr="00E01D2C" w:rsidTr="00F637DF">
        <w:tc>
          <w:tcPr>
            <w:tcW w:w="6425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8F57B5" w:rsidRPr="00E01D2C" w:rsidTr="00F637DF">
        <w:tc>
          <w:tcPr>
            <w:tcW w:w="6425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F57B5" w:rsidRPr="00E01D2C" w:rsidRDefault="008F57B5" w:rsidP="00F637D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8F57B5" w:rsidRPr="00E01D2C" w:rsidRDefault="008F57B5" w:rsidP="00F637D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F57B5" w:rsidRPr="00E01D2C" w:rsidRDefault="008F57B5" w:rsidP="00F637D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F57B5" w:rsidRPr="00E01D2C" w:rsidTr="00F637DF">
        <w:tc>
          <w:tcPr>
            <w:tcW w:w="6425" w:type="dxa"/>
          </w:tcPr>
          <w:p w:rsidR="008F57B5" w:rsidRPr="00000CD4" w:rsidRDefault="008F57B5" w:rsidP="00F637D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0C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Першої Дисциплінарної палати</w:t>
            </w:r>
          </w:p>
          <w:p w:rsidR="008F57B5" w:rsidRPr="00000CD4" w:rsidRDefault="008F57B5" w:rsidP="00F637D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0C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8F57B5" w:rsidRPr="00000CD4" w:rsidRDefault="008F57B5" w:rsidP="00F637D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8F57B5" w:rsidRPr="00000CD4" w:rsidRDefault="00000CD4" w:rsidP="00F637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00C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Тетяна БОНДАРЕНКО</w:t>
            </w:r>
          </w:p>
          <w:p w:rsidR="008F57B5" w:rsidRPr="00000CD4" w:rsidRDefault="008F57B5" w:rsidP="00F637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F87A4F" w:rsidRDefault="00F87A4F" w:rsidP="00F87A4F">
      <w:pPr>
        <w:spacing w:after="0" w:line="240" w:lineRule="auto"/>
        <w:jc w:val="both"/>
      </w:pPr>
    </w:p>
    <w:sectPr w:rsidR="00F87A4F" w:rsidSect="0008223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235" w:rsidRDefault="00082235" w:rsidP="00082235">
      <w:pPr>
        <w:spacing w:after="0" w:line="240" w:lineRule="auto"/>
      </w:pPr>
      <w:r>
        <w:separator/>
      </w:r>
    </w:p>
  </w:endnote>
  <w:endnote w:type="continuationSeparator" w:id="0">
    <w:p w:rsidR="00082235" w:rsidRDefault="00082235" w:rsidP="0008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235" w:rsidRDefault="00082235" w:rsidP="00082235">
      <w:pPr>
        <w:spacing w:after="0" w:line="240" w:lineRule="auto"/>
      </w:pPr>
      <w:r>
        <w:separator/>
      </w:r>
    </w:p>
  </w:footnote>
  <w:footnote w:type="continuationSeparator" w:id="0">
    <w:p w:rsidR="00082235" w:rsidRDefault="00082235" w:rsidP="00082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813400"/>
      <w:docPartObj>
        <w:docPartGallery w:val="Page Numbers (Top of Page)"/>
        <w:docPartUnique/>
      </w:docPartObj>
    </w:sdtPr>
    <w:sdtEndPr/>
    <w:sdtContent>
      <w:p w:rsidR="00082235" w:rsidRDefault="0008223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895">
          <w:rPr>
            <w:noProof/>
          </w:rPr>
          <w:t>3</w:t>
        </w:r>
        <w:r>
          <w:fldChar w:fldCharType="end"/>
        </w:r>
      </w:p>
    </w:sdtContent>
  </w:sdt>
  <w:p w:rsidR="00082235" w:rsidRDefault="0008223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5679"/>
    <w:multiLevelType w:val="hybridMultilevel"/>
    <w:tmpl w:val="FFAAAC3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773A0"/>
    <w:multiLevelType w:val="hybridMultilevel"/>
    <w:tmpl w:val="C1A2169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CB"/>
    <w:rsid w:val="00000CD4"/>
    <w:rsid w:val="000053CE"/>
    <w:rsid w:val="0004665E"/>
    <w:rsid w:val="00082235"/>
    <w:rsid w:val="000F4EE9"/>
    <w:rsid w:val="001B60BC"/>
    <w:rsid w:val="00231895"/>
    <w:rsid w:val="00383B6C"/>
    <w:rsid w:val="00480C72"/>
    <w:rsid w:val="004F5032"/>
    <w:rsid w:val="0054576B"/>
    <w:rsid w:val="0062068C"/>
    <w:rsid w:val="00681BCE"/>
    <w:rsid w:val="006F389D"/>
    <w:rsid w:val="007E33B6"/>
    <w:rsid w:val="007F56AC"/>
    <w:rsid w:val="008F57B5"/>
    <w:rsid w:val="009302F1"/>
    <w:rsid w:val="00A2016A"/>
    <w:rsid w:val="00A35CCB"/>
    <w:rsid w:val="00AC5DA0"/>
    <w:rsid w:val="00AE08CD"/>
    <w:rsid w:val="00B80F46"/>
    <w:rsid w:val="00B954B2"/>
    <w:rsid w:val="00BE4D48"/>
    <w:rsid w:val="00C314C2"/>
    <w:rsid w:val="00C57CCB"/>
    <w:rsid w:val="00D31085"/>
    <w:rsid w:val="00D44222"/>
    <w:rsid w:val="00DC22AE"/>
    <w:rsid w:val="00E11B16"/>
    <w:rsid w:val="00E4140E"/>
    <w:rsid w:val="00F87A4F"/>
    <w:rsid w:val="00FC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15D4D"/>
  <w15:chartTrackingRefBased/>
  <w15:docId w15:val="{EA9B1976-9370-4B59-885D-9479F37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31085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31085"/>
  </w:style>
  <w:style w:type="paragraph" w:styleId="a6">
    <w:name w:val="header"/>
    <w:basedOn w:val="a"/>
    <w:link w:val="a7"/>
    <w:uiPriority w:val="99"/>
    <w:unhideWhenUsed/>
    <w:rsid w:val="0008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082235"/>
  </w:style>
  <w:style w:type="paragraph" w:styleId="a8">
    <w:name w:val="footer"/>
    <w:basedOn w:val="a"/>
    <w:link w:val="a9"/>
    <w:uiPriority w:val="99"/>
    <w:unhideWhenUsed/>
    <w:rsid w:val="0008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082235"/>
  </w:style>
  <w:style w:type="paragraph" w:styleId="aa">
    <w:name w:val="Balloon Text"/>
    <w:basedOn w:val="a"/>
    <w:link w:val="ab"/>
    <w:uiPriority w:val="99"/>
    <w:semiHidden/>
    <w:unhideWhenUsed/>
    <w:rsid w:val="00A35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35C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3776</Words>
  <Characters>2153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Ірина Хвостик (HCJ-0630 - i.khvostyk)</cp:lastModifiedBy>
  <cp:revision>26</cp:revision>
  <cp:lastPrinted>2024-07-03T07:53:00Z</cp:lastPrinted>
  <dcterms:created xsi:type="dcterms:W3CDTF">2024-07-02T09:56:00Z</dcterms:created>
  <dcterms:modified xsi:type="dcterms:W3CDTF">2024-07-05T12:13:00Z</dcterms:modified>
</cp:coreProperties>
</file>