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CA6" w:rsidRDefault="00904467" w:rsidP="00E75BE8">
      <w:pPr>
        <w:spacing w:after="0" w:line="244" w:lineRule="auto"/>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2" o:spid="_x0000_s1031" type="#_x0000_t75" style="position:absolute;left:0;text-align:left;margin-left:221.25pt;margin-top:8.35pt;width:39.7pt;height:50.95pt;z-index:251657728;visibility:visible">
            <v:imagedata r:id="rId8" o:title=""/>
          </v:shape>
        </w:pict>
      </w:r>
    </w:p>
    <w:p w:rsidR="00EA0267" w:rsidRPr="00193CA6" w:rsidRDefault="00EA0267" w:rsidP="00E75BE8">
      <w:pPr>
        <w:spacing w:after="0" w:line="244" w:lineRule="auto"/>
        <w:jc w:val="center"/>
        <w:rPr>
          <w:rFonts w:ascii="Times New Roman" w:hAnsi="Times New Roman"/>
          <w:b/>
          <w:sz w:val="28"/>
          <w:szCs w:val="28"/>
        </w:rPr>
      </w:pPr>
    </w:p>
    <w:p w:rsidR="00EA0267" w:rsidRPr="00193CA6" w:rsidRDefault="00EA0267" w:rsidP="00E75BE8">
      <w:pPr>
        <w:spacing w:after="0" w:line="244" w:lineRule="auto"/>
        <w:jc w:val="center"/>
        <w:rPr>
          <w:rFonts w:ascii="Times New Roman" w:hAnsi="Times New Roman"/>
          <w:b/>
          <w:sz w:val="28"/>
          <w:szCs w:val="28"/>
        </w:rPr>
      </w:pPr>
    </w:p>
    <w:p w:rsidR="00904467" w:rsidRDefault="00904467" w:rsidP="00EA0267">
      <w:pPr>
        <w:autoSpaceDN/>
        <w:spacing w:after="0" w:line="240" w:lineRule="auto"/>
        <w:jc w:val="center"/>
        <w:rPr>
          <w:rFonts w:ascii="AcademyC" w:hAnsi="AcademyC"/>
          <w:sz w:val="28"/>
        </w:rPr>
      </w:pPr>
    </w:p>
    <w:p w:rsidR="00EA0267" w:rsidRPr="00193CA6" w:rsidRDefault="00EA0267" w:rsidP="00EA0267">
      <w:pPr>
        <w:autoSpaceDN/>
        <w:spacing w:after="0" w:line="240" w:lineRule="auto"/>
        <w:jc w:val="center"/>
        <w:rPr>
          <w:rFonts w:ascii="AcademyC" w:hAnsi="AcademyC"/>
          <w:sz w:val="28"/>
        </w:rPr>
      </w:pPr>
      <w:r w:rsidRPr="00193CA6">
        <w:rPr>
          <w:rFonts w:ascii="AcademyC" w:hAnsi="AcademyC"/>
          <w:sz w:val="28"/>
        </w:rPr>
        <w:t>УКРАЇНА</w:t>
      </w:r>
    </w:p>
    <w:p w:rsidR="00EA0267" w:rsidRPr="00193CA6" w:rsidRDefault="00EA0267" w:rsidP="00EA0267">
      <w:pPr>
        <w:autoSpaceDN/>
        <w:spacing w:after="0" w:line="240" w:lineRule="auto"/>
        <w:jc w:val="center"/>
        <w:rPr>
          <w:rFonts w:ascii="AcademyC" w:hAnsi="AcademyC"/>
          <w:sz w:val="28"/>
          <w:szCs w:val="28"/>
        </w:rPr>
      </w:pPr>
      <w:r w:rsidRPr="00193CA6">
        <w:rPr>
          <w:rFonts w:ascii="AcademyC" w:hAnsi="AcademyC"/>
          <w:sz w:val="28"/>
          <w:szCs w:val="28"/>
        </w:rPr>
        <w:t>ВИЩА  РАДА  ПРАВОСУДДЯ</w:t>
      </w:r>
    </w:p>
    <w:p w:rsidR="00EA0267" w:rsidRPr="00193CA6" w:rsidRDefault="00EA0267" w:rsidP="00EA0267">
      <w:pPr>
        <w:autoSpaceDN/>
        <w:spacing w:after="0" w:line="240" w:lineRule="auto"/>
        <w:jc w:val="center"/>
        <w:rPr>
          <w:rFonts w:ascii="AcademyC" w:hAnsi="AcademyC"/>
          <w:sz w:val="28"/>
          <w:szCs w:val="28"/>
          <w:lang w:val="ru-RU"/>
        </w:rPr>
      </w:pPr>
      <w:r w:rsidRPr="00193CA6">
        <w:rPr>
          <w:rFonts w:ascii="AcademyC" w:hAnsi="AcademyC"/>
          <w:sz w:val="28"/>
          <w:szCs w:val="28"/>
        </w:rPr>
        <w:t>ТРЕТЯ ДИСЦИПЛІНАРНА ПАЛАТА</w:t>
      </w:r>
    </w:p>
    <w:p w:rsidR="00EA0267" w:rsidRDefault="00705300" w:rsidP="00EA0267">
      <w:pPr>
        <w:autoSpaceDN/>
        <w:spacing w:after="0" w:line="240" w:lineRule="auto"/>
        <w:jc w:val="center"/>
        <w:rPr>
          <w:rFonts w:ascii="AcademyC" w:hAnsi="AcademyC"/>
          <w:sz w:val="28"/>
          <w:szCs w:val="28"/>
        </w:rPr>
      </w:pPr>
      <w:r>
        <w:rPr>
          <w:rFonts w:ascii="AcademyC" w:hAnsi="AcademyC"/>
          <w:sz w:val="28"/>
          <w:szCs w:val="28"/>
        </w:rPr>
        <w:t>УХВАЛА</w:t>
      </w:r>
    </w:p>
    <w:p w:rsidR="00904467" w:rsidRDefault="00904467" w:rsidP="00EA0267">
      <w:pPr>
        <w:autoSpaceDN/>
        <w:spacing w:after="0" w:line="240" w:lineRule="auto"/>
        <w:jc w:val="center"/>
        <w:rPr>
          <w:rFonts w:ascii="AcademyC" w:hAnsi="AcademyC"/>
          <w:sz w:val="28"/>
          <w:szCs w:val="28"/>
        </w:rPr>
      </w:pPr>
    </w:p>
    <w:tbl>
      <w:tblPr>
        <w:tblW w:w="10031" w:type="dxa"/>
        <w:tblLook w:val="04A0" w:firstRow="1" w:lastRow="0" w:firstColumn="1" w:lastColumn="0" w:noHBand="0" w:noVBand="1"/>
      </w:tblPr>
      <w:tblGrid>
        <w:gridCol w:w="3098"/>
        <w:gridCol w:w="3309"/>
        <w:gridCol w:w="3624"/>
      </w:tblGrid>
      <w:tr w:rsidR="00EA0267" w:rsidRPr="00193CA6" w:rsidTr="006D767C">
        <w:trPr>
          <w:trHeight w:val="188"/>
        </w:trPr>
        <w:tc>
          <w:tcPr>
            <w:tcW w:w="3098" w:type="dxa"/>
          </w:tcPr>
          <w:p w:rsidR="00EA0267" w:rsidRPr="00193CA6" w:rsidRDefault="0060185D" w:rsidP="00BE0144">
            <w:pPr>
              <w:autoSpaceDN/>
              <w:ind w:right="-2"/>
              <w:rPr>
                <w:rFonts w:ascii="Times New Roman" w:hAnsi="Times New Roman"/>
                <w:noProof/>
                <w:sz w:val="28"/>
                <w:szCs w:val="28"/>
                <w:lang w:val="en-US"/>
              </w:rPr>
            </w:pPr>
            <w:r>
              <w:rPr>
                <w:rFonts w:ascii="Times New Roman" w:hAnsi="Times New Roman"/>
                <w:noProof/>
                <w:sz w:val="28"/>
                <w:szCs w:val="28"/>
                <w:lang w:val="ru-RU"/>
              </w:rPr>
              <w:t>3 липня</w:t>
            </w:r>
            <w:r w:rsidR="00B73754" w:rsidRPr="00193CA6">
              <w:rPr>
                <w:rFonts w:ascii="Times New Roman" w:hAnsi="Times New Roman"/>
                <w:noProof/>
                <w:sz w:val="28"/>
                <w:szCs w:val="28"/>
                <w:lang w:val="ru-RU"/>
              </w:rPr>
              <w:t xml:space="preserve"> 202</w:t>
            </w:r>
            <w:r w:rsidR="00BE0144">
              <w:rPr>
                <w:rFonts w:ascii="Times New Roman" w:hAnsi="Times New Roman"/>
                <w:noProof/>
                <w:sz w:val="28"/>
                <w:szCs w:val="28"/>
                <w:lang w:val="ru-RU"/>
              </w:rPr>
              <w:t>4</w:t>
            </w:r>
            <w:r w:rsidR="00B73754" w:rsidRPr="00193CA6">
              <w:rPr>
                <w:rFonts w:ascii="Times New Roman" w:hAnsi="Times New Roman"/>
                <w:noProof/>
                <w:sz w:val="28"/>
                <w:szCs w:val="28"/>
                <w:lang w:val="ru-RU"/>
              </w:rPr>
              <w:t xml:space="preserve"> року</w:t>
            </w:r>
          </w:p>
        </w:tc>
        <w:tc>
          <w:tcPr>
            <w:tcW w:w="3309" w:type="dxa"/>
          </w:tcPr>
          <w:p w:rsidR="00EA0267" w:rsidRPr="00193CA6" w:rsidRDefault="00EA0267" w:rsidP="00EA0267">
            <w:pPr>
              <w:autoSpaceDN/>
              <w:ind w:right="-2"/>
              <w:jc w:val="center"/>
              <w:rPr>
                <w:rFonts w:ascii="Bookman Old Style" w:hAnsi="Bookman Old Style"/>
                <w:sz w:val="20"/>
                <w:szCs w:val="20"/>
                <w:lang w:val="ru-RU"/>
              </w:rPr>
            </w:pPr>
            <w:r w:rsidRPr="00193CA6">
              <w:rPr>
                <w:rFonts w:ascii="Bookman Old Style" w:hAnsi="Bookman Old Style"/>
                <w:sz w:val="20"/>
                <w:szCs w:val="20"/>
                <w:lang w:val="ru-RU"/>
              </w:rPr>
              <w:t xml:space="preserve">    </w:t>
            </w:r>
            <w:r w:rsidRPr="00193CA6">
              <w:rPr>
                <w:rFonts w:ascii="Book Antiqua" w:hAnsi="Book Antiqua"/>
                <w:sz w:val="24"/>
              </w:rPr>
              <w:t>Київ</w:t>
            </w:r>
          </w:p>
        </w:tc>
        <w:tc>
          <w:tcPr>
            <w:tcW w:w="3624" w:type="dxa"/>
          </w:tcPr>
          <w:p w:rsidR="00EA0267" w:rsidRPr="00193CA6" w:rsidRDefault="00B73754" w:rsidP="0027029C">
            <w:pPr>
              <w:autoSpaceDN/>
              <w:ind w:right="-2"/>
              <w:jc w:val="center"/>
              <w:rPr>
                <w:rFonts w:ascii="Times New Roman" w:hAnsi="Times New Roman"/>
                <w:noProof/>
                <w:sz w:val="28"/>
                <w:szCs w:val="28"/>
                <w:lang w:val="ru-RU"/>
              </w:rPr>
            </w:pPr>
            <w:r w:rsidRPr="00193CA6">
              <w:rPr>
                <w:rFonts w:ascii="Times New Roman" w:hAnsi="Times New Roman"/>
                <w:noProof/>
                <w:sz w:val="28"/>
                <w:szCs w:val="28"/>
                <w:lang w:val="ru-RU"/>
              </w:rPr>
              <w:t>№</w:t>
            </w:r>
            <w:r w:rsidR="003E6572" w:rsidRPr="00193CA6">
              <w:rPr>
                <w:rFonts w:ascii="Times New Roman" w:hAnsi="Times New Roman"/>
                <w:noProof/>
                <w:sz w:val="28"/>
                <w:szCs w:val="28"/>
                <w:lang w:val="ru-RU"/>
              </w:rPr>
              <w:t xml:space="preserve"> </w:t>
            </w:r>
            <w:r w:rsidR="0027029C">
              <w:rPr>
                <w:rFonts w:ascii="Times New Roman" w:hAnsi="Times New Roman"/>
                <w:noProof/>
                <w:sz w:val="28"/>
                <w:szCs w:val="28"/>
                <w:lang w:val="ru-RU"/>
              </w:rPr>
              <w:t>2018</w:t>
            </w:r>
            <w:r w:rsidRPr="00193CA6">
              <w:rPr>
                <w:rFonts w:ascii="Times New Roman" w:hAnsi="Times New Roman"/>
                <w:noProof/>
                <w:sz w:val="28"/>
                <w:szCs w:val="28"/>
                <w:lang w:val="ru-RU"/>
              </w:rPr>
              <w:t>/3дп/15-2</w:t>
            </w:r>
            <w:r w:rsidR="00BE0144">
              <w:rPr>
                <w:rFonts w:ascii="Times New Roman" w:hAnsi="Times New Roman"/>
                <w:noProof/>
                <w:sz w:val="28"/>
                <w:szCs w:val="28"/>
                <w:lang w:val="ru-RU"/>
              </w:rPr>
              <w:t>4</w:t>
            </w:r>
          </w:p>
        </w:tc>
      </w:tr>
    </w:tbl>
    <w:p w:rsidR="00EA0267" w:rsidRPr="00D44391" w:rsidRDefault="00EA0267" w:rsidP="00BF6174">
      <w:pPr>
        <w:tabs>
          <w:tab w:val="left" w:pos="3544"/>
        </w:tabs>
        <w:spacing w:after="0" w:line="242" w:lineRule="auto"/>
        <w:ind w:right="5243"/>
        <w:jc w:val="both"/>
        <w:rPr>
          <w:rFonts w:ascii="Times New Roman" w:hAnsi="Times New Roman"/>
          <w:b/>
          <w:sz w:val="12"/>
          <w:szCs w:val="12"/>
        </w:rPr>
      </w:pPr>
    </w:p>
    <w:p w:rsidR="00436F61" w:rsidRDefault="00F43B1D" w:rsidP="00EA0267">
      <w:pPr>
        <w:tabs>
          <w:tab w:val="left" w:pos="3544"/>
        </w:tabs>
        <w:spacing w:after="0" w:line="242" w:lineRule="auto"/>
        <w:ind w:right="5243"/>
        <w:jc w:val="both"/>
        <w:rPr>
          <w:rFonts w:ascii="Times New Roman" w:hAnsi="Times New Roman"/>
          <w:b/>
          <w:sz w:val="24"/>
          <w:szCs w:val="28"/>
        </w:rPr>
      </w:pPr>
      <w:r w:rsidRPr="000A66A3">
        <w:rPr>
          <w:rFonts w:ascii="Times New Roman" w:hAnsi="Times New Roman"/>
          <w:b/>
          <w:sz w:val="24"/>
          <w:szCs w:val="28"/>
        </w:rPr>
        <w:t xml:space="preserve">Про </w:t>
      </w:r>
      <w:r w:rsidR="00BE0144">
        <w:rPr>
          <w:rFonts w:ascii="Times New Roman" w:hAnsi="Times New Roman"/>
          <w:b/>
          <w:sz w:val="24"/>
          <w:szCs w:val="28"/>
        </w:rPr>
        <w:t>відкриття</w:t>
      </w:r>
      <w:r w:rsidRPr="000A66A3">
        <w:rPr>
          <w:rFonts w:ascii="Times New Roman" w:hAnsi="Times New Roman"/>
          <w:b/>
          <w:sz w:val="24"/>
          <w:szCs w:val="28"/>
        </w:rPr>
        <w:t xml:space="preserve"> дисциплінарної </w:t>
      </w:r>
      <w:r w:rsidR="00BE0144">
        <w:rPr>
          <w:rFonts w:ascii="Times New Roman" w:hAnsi="Times New Roman"/>
          <w:b/>
          <w:sz w:val="24"/>
          <w:szCs w:val="28"/>
        </w:rPr>
        <w:t>справи щодо</w:t>
      </w:r>
      <w:r w:rsidRPr="000A66A3">
        <w:rPr>
          <w:rFonts w:ascii="Times New Roman" w:hAnsi="Times New Roman"/>
          <w:b/>
          <w:sz w:val="24"/>
          <w:szCs w:val="28"/>
        </w:rPr>
        <w:t xml:space="preserve"> судді </w:t>
      </w:r>
      <w:r w:rsidR="0060185D">
        <w:rPr>
          <w:rFonts w:ascii="Times New Roman" w:hAnsi="Times New Roman"/>
          <w:b/>
          <w:sz w:val="24"/>
          <w:szCs w:val="28"/>
        </w:rPr>
        <w:t>Болградського районного суду Одеської області Висоцького С.О.</w:t>
      </w:r>
    </w:p>
    <w:p w:rsidR="00EA0267" w:rsidRPr="000A66A3" w:rsidRDefault="00EA0267" w:rsidP="00EA0267">
      <w:pPr>
        <w:tabs>
          <w:tab w:val="left" w:pos="3544"/>
        </w:tabs>
        <w:spacing w:after="0" w:line="242" w:lineRule="auto"/>
        <w:ind w:right="5243"/>
        <w:jc w:val="both"/>
        <w:rPr>
          <w:rFonts w:ascii="Times New Roman" w:hAnsi="Times New Roman"/>
          <w:b/>
          <w:sz w:val="28"/>
          <w:szCs w:val="10"/>
        </w:rPr>
      </w:pPr>
    </w:p>
    <w:p w:rsidR="00F43B1D" w:rsidRDefault="00EA0267" w:rsidP="00904467">
      <w:pPr>
        <w:pStyle w:val="Style9"/>
        <w:tabs>
          <w:tab w:val="left" w:pos="1276"/>
        </w:tabs>
        <w:spacing w:line="276" w:lineRule="auto"/>
        <w:ind w:firstLine="567"/>
        <w:jc w:val="both"/>
        <w:rPr>
          <w:bCs/>
          <w:sz w:val="28"/>
          <w:szCs w:val="28"/>
          <w:lang w:val="uk-UA"/>
        </w:rPr>
      </w:pPr>
      <w:r>
        <w:rPr>
          <w:sz w:val="28"/>
          <w:szCs w:val="28"/>
          <w:lang w:val="uk-UA"/>
        </w:rPr>
        <w:t>Третя Д</w:t>
      </w:r>
      <w:r w:rsidR="00B65165" w:rsidRPr="00BF6174">
        <w:rPr>
          <w:sz w:val="28"/>
          <w:szCs w:val="28"/>
          <w:lang w:val="uk-UA"/>
        </w:rPr>
        <w:t xml:space="preserve">исциплінарна палата Вищої ради правосуддя у складі </w:t>
      </w:r>
      <w:r w:rsidR="00410081">
        <w:rPr>
          <w:sz w:val="28"/>
          <w:szCs w:val="28"/>
          <w:lang w:val="uk-UA"/>
        </w:rPr>
        <w:t xml:space="preserve">                </w:t>
      </w:r>
      <w:r w:rsidR="00F43B1D" w:rsidRPr="00BF6174">
        <w:rPr>
          <w:bCs/>
          <w:sz w:val="28"/>
          <w:szCs w:val="28"/>
          <w:lang w:val="uk-UA"/>
        </w:rPr>
        <w:t>головуючого –</w:t>
      </w:r>
      <w:r>
        <w:rPr>
          <w:bCs/>
          <w:sz w:val="28"/>
          <w:szCs w:val="28"/>
          <w:lang w:val="uk-UA"/>
        </w:rPr>
        <w:t xml:space="preserve"> </w:t>
      </w:r>
      <w:r w:rsidR="00BF6174" w:rsidRPr="00BF6174">
        <w:rPr>
          <w:bCs/>
          <w:sz w:val="28"/>
          <w:szCs w:val="28"/>
          <w:lang w:val="uk-UA"/>
        </w:rPr>
        <w:t xml:space="preserve">Плахтій І.Б., </w:t>
      </w:r>
      <w:r>
        <w:rPr>
          <w:bCs/>
          <w:sz w:val="28"/>
          <w:szCs w:val="28"/>
          <w:lang w:val="uk-UA"/>
        </w:rPr>
        <w:t xml:space="preserve">членів </w:t>
      </w:r>
      <w:r w:rsidR="00A50AFD">
        <w:rPr>
          <w:bCs/>
          <w:sz w:val="28"/>
          <w:szCs w:val="28"/>
          <w:lang w:val="uk-UA"/>
        </w:rPr>
        <w:t>Т</w:t>
      </w:r>
      <w:r>
        <w:rPr>
          <w:bCs/>
          <w:sz w:val="28"/>
          <w:szCs w:val="28"/>
          <w:lang w:val="uk-UA"/>
        </w:rPr>
        <w:t xml:space="preserve">ретьої Дисциплінарної палати </w:t>
      </w:r>
      <w:r w:rsidR="00A50AFD">
        <w:rPr>
          <w:bCs/>
          <w:sz w:val="28"/>
          <w:szCs w:val="28"/>
          <w:lang w:val="uk-UA"/>
        </w:rPr>
        <w:t xml:space="preserve">Вищої ради правосуддя </w:t>
      </w:r>
      <w:r w:rsidR="0060185D">
        <w:rPr>
          <w:bCs/>
          <w:sz w:val="28"/>
          <w:szCs w:val="28"/>
          <w:lang w:val="uk-UA"/>
        </w:rPr>
        <w:t xml:space="preserve">Лук’янова Д.В., </w:t>
      </w:r>
      <w:r w:rsidR="006208BB">
        <w:rPr>
          <w:bCs/>
          <w:sz w:val="28"/>
          <w:szCs w:val="28"/>
          <w:lang w:val="uk-UA"/>
        </w:rPr>
        <w:t xml:space="preserve">Попікової О.В., </w:t>
      </w:r>
      <w:r w:rsidR="0015509B">
        <w:rPr>
          <w:bCs/>
          <w:sz w:val="28"/>
          <w:szCs w:val="28"/>
          <w:lang w:val="uk-UA"/>
        </w:rPr>
        <w:t>залученого з Першої Дисциплінарної палати члена Вищої ради правосуддя</w:t>
      </w:r>
      <w:r w:rsidR="001D2462">
        <w:rPr>
          <w:bCs/>
          <w:sz w:val="28"/>
          <w:szCs w:val="28"/>
          <w:lang w:val="uk-UA"/>
        </w:rPr>
        <w:t xml:space="preserve"> </w:t>
      </w:r>
      <w:r w:rsidR="0015509B">
        <w:rPr>
          <w:bCs/>
          <w:sz w:val="28"/>
          <w:szCs w:val="28"/>
          <w:lang w:val="uk-UA"/>
        </w:rPr>
        <w:t>Бондаренко Т.З.</w:t>
      </w:r>
      <w:r w:rsidR="00BC2726">
        <w:rPr>
          <w:bCs/>
          <w:sz w:val="28"/>
          <w:szCs w:val="28"/>
          <w:lang w:val="uk-UA"/>
        </w:rPr>
        <w:t>,</w:t>
      </w:r>
      <w:r w:rsidR="0015509B">
        <w:rPr>
          <w:bCs/>
          <w:sz w:val="28"/>
          <w:szCs w:val="28"/>
          <w:lang w:val="uk-UA"/>
        </w:rPr>
        <w:t xml:space="preserve"> </w:t>
      </w:r>
      <w:r w:rsidR="00BE0144">
        <w:rPr>
          <w:bCs/>
          <w:sz w:val="28"/>
          <w:szCs w:val="28"/>
          <w:lang w:val="uk-UA"/>
        </w:rPr>
        <w:t xml:space="preserve">розглянувши висновок </w:t>
      </w:r>
      <w:r w:rsidR="00BF6174" w:rsidRPr="00BF6174">
        <w:rPr>
          <w:bCs/>
          <w:sz w:val="28"/>
          <w:szCs w:val="28"/>
          <w:lang w:val="uk-UA"/>
        </w:rPr>
        <w:t xml:space="preserve">доповідача – члена </w:t>
      </w:r>
      <w:r>
        <w:rPr>
          <w:bCs/>
          <w:sz w:val="28"/>
          <w:szCs w:val="28"/>
          <w:lang w:val="uk-UA"/>
        </w:rPr>
        <w:t>Третьої</w:t>
      </w:r>
      <w:r w:rsidR="00BF6174" w:rsidRPr="00BF6174">
        <w:rPr>
          <w:bCs/>
          <w:sz w:val="28"/>
          <w:szCs w:val="28"/>
          <w:lang w:val="uk-UA"/>
        </w:rPr>
        <w:t xml:space="preserve"> Дисциплінарної палати Вищої ради правосуддя </w:t>
      </w:r>
      <w:r>
        <w:rPr>
          <w:bCs/>
          <w:sz w:val="28"/>
          <w:szCs w:val="28"/>
          <w:lang w:val="uk-UA"/>
        </w:rPr>
        <w:t>Кандзюб</w:t>
      </w:r>
      <w:r w:rsidR="00BE0144">
        <w:rPr>
          <w:bCs/>
          <w:sz w:val="28"/>
          <w:szCs w:val="28"/>
          <w:lang w:val="uk-UA"/>
        </w:rPr>
        <w:t>и</w:t>
      </w:r>
      <w:r>
        <w:rPr>
          <w:bCs/>
          <w:sz w:val="28"/>
          <w:szCs w:val="28"/>
          <w:lang w:val="uk-UA"/>
        </w:rPr>
        <w:t xml:space="preserve"> О.В.</w:t>
      </w:r>
      <w:r w:rsidR="00BE0144">
        <w:rPr>
          <w:bCs/>
          <w:sz w:val="28"/>
          <w:szCs w:val="28"/>
          <w:lang w:val="uk-UA"/>
        </w:rPr>
        <w:t xml:space="preserve"> за результатами попередньої перевірки дисциплінарної скарги </w:t>
      </w:r>
      <w:r w:rsidR="006208BB">
        <w:rPr>
          <w:bCs/>
          <w:sz w:val="28"/>
          <w:szCs w:val="28"/>
          <w:lang w:val="uk-UA"/>
        </w:rPr>
        <w:t xml:space="preserve">Буртник Христини Василівни щодо судді </w:t>
      </w:r>
      <w:r w:rsidR="0060185D" w:rsidRPr="0060185D">
        <w:rPr>
          <w:bCs/>
          <w:sz w:val="28"/>
          <w:szCs w:val="28"/>
          <w:lang w:val="uk-UA"/>
        </w:rPr>
        <w:t>Болградського районного суду Одеської області Висоцького</w:t>
      </w:r>
      <w:r w:rsidR="0060185D">
        <w:rPr>
          <w:bCs/>
          <w:sz w:val="28"/>
          <w:szCs w:val="28"/>
          <w:lang w:val="uk-UA"/>
        </w:rPr>
        <w:t xml:space="preserve"> Сергія Олександровича</w:t>
      </w:r>
      <w:r w:rsidR="00BE0144">
        <w:rPr>
          <w:bCs/>
          <w:sz w:val="28"/>
          <w:szCs w:val="28"/>
          <w:lang w:val="uk-UA"/>
        </w:rPr>
        <w:t>,</w:t>
      </w:r>
    </w:p>
    <w:p w:rsidR="006D0EED" w:rsidRDefault="006D0EED" w:rsidP="00904467">
      <w:pPr>
        <w:pStyle w:val="Style9"/>
        <w:tabs>
          <w:tab w:val="left" w:pos="1276"/>
        </w:tabs>
        <w:spacing w:line="276" w:lineRule="auto"/>
        <w:ind w:firstLine="567"/>
        <w:jc w:val="both"/>
        <w:rPr>
          <w:sz w:val="28"/>
          <w:szCs w:val="28"/>
          <w:lang w:val="uk-UA"/>
        </w:rPr>
      </w:pPr>
    </w:p>
    <w:p w:rsidR="00474F3F" w:rsidRDefault="00474F3F" w:rsidP="00904467">
      <w:pPr>
        <w:pStyle w:val="20"/>
        <w:shd w:val="clear" w:color="auto" w:fill="auto"/>
        <w:spacing w:after="0" w:line="276" w:lineRule="auto"/>
        <w:rPr>
          <w:rStyle w:val="FontStyle14"/>
          <w:sz w:val="28"/>
          <w:szCs w:val="28"/>
          <w:lang w:val="uk-UA"/>
        </w:rPr>
      </w:pPr>
      <w:r w:rsidRPr="00BF6174">
        <w:rPr>
          <w:rStyle w:val="FontStyle14"/>
          <w:sz w:val="28"/>
          <w:szCs w:val="28"/>
          <w:lang w:val="uk-UA"/>
        </w:rPr>
        <w:t>встановила:</w:t>
      </w:r>
    </w:p>
    <w:p w:rsidR="00074D49" w:rsidRPr="00074D49" w:rsidRDefault="00074D49" w:rsidP="00904467">
      <w:pPr>
        <w:widowControl w:val="0"/>
        <w:spacing w:after="0"/>
        <w:jc w:val="both"/>
        <w:rPr>
          <w:rFonts w:ascii="Times New Roman" w:eastAsia="Times New Roman" w:hAnsi="Times New Roman"/>
          <w:sz w:val="12"/>
          <w:szCs w:val="12"/>
          <w:lang w:eastAsia="ru-RU"/>
        </w:rPr>
      </w:pPr>
    </w:p>
    <w:p w:rsidR="0060185D" w:rsidRPr="0060185D" w:rsidRDefault="0060185D" w:rsidP="0060185D">
      <w:pPr>
        <w:suppressAutoHyphens/>
        <w:autoSpaceDE w:val="0"/>
        <w:spacing w:after="0"/>
        <w:jc w:val="both"/>
        <w:textAlignment w:val="baseline"/>
        <w:rPr>
          <w:rFonts w:ascii="Times New Roman" w:hAnsi="Times New Roman"/>
          <w:sz w:val="28"/>
          <w:szCs w:val="28"/>
          <w:lang w:eastAsia="ru-RU"/>
        </w:rPr>
      </w:pPr>
      <w:r>
        <w:rPr>
          <w:rFonts w:ascii="Times New Roman" w:hAnsi="Times New Roman"/>
          <w:sz w:val="28"/>
          <w:szCs w:val="28"/>
          <w:lang w:eastAsia="ru-RU"/>
        </w:rPr>
        <w:t>д</w:t>
      </w:r>
      <w:r w:rsidRPr="0060185D">
        <w:rPr>
          <w:rFonts w:ascii="Times New Roman" w:hAnsi="Times New Roman"/>
          <w:sz w:val="28"/>
          <w:szCs w:val="28"/>
          <w:lang w:eastAsia="ru-RU"/>
        </w:rPr>
        <w:t>о Вищої ради правосуддя 6 травня 2024 року за вх. № Б-12/29/7-24 надійшла дисциплінарна скарга Буртник Х.В. на неналежну поведінку судді  Болградського районного суду Одеської області Висоцького С.О.</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Як зазначає у дисциплінарній скарзі Буртник Х.В. рішенням Вищої ради правосуддя від 19 лютого 2024 року № 472/0/15-24 та від 5 квітня 2024 року                                         № 1024/0/15-24 відсторонено суддю Болградського районного суду Одеської області Висоцького С.О. від здійснення правосуддя у зв’язку з притягненням до кримінальної відповідальності.</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 xml:space="preserve">Автор скарги посилається, на обставини, що були встановлені під час розгляду клопотання прокурора про відсторонення судді Висоцького С.О. від здійснення правосуддя, а саме: неодноразове позапроцесуальне спілкування з особою, яка притягалася до адміністративної відповідальності у справах                             №№ 497/54/24, 497/133/24; фабрикування пояснень від імені цієї особи у вказаних справах з метою вирішення справи на користь цієї особи та отримання за це неправомірної вигоди; введення в оману особи, що притягалась до адміністративної відповідальності про можливість впливу на інших суддів Болградського районного суду Одеської області з метою отримання особистої вигоди. </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lastRenderedPageBreak/>
        <w:t>Як вказує Буртник Х.В.,  у такий спосіб суддя Висоцький С.О. використав надані йому Конституцією України повноваження по здійсненню судочинства, свій статус і знайомства з іншими суддями. Вказані дії завдали шкоди авторитету правосуддя, оскільки допускаючи позапроцесуальне спілкування з учасниками судових справ з метою отримання особистої вигоди суддя Висоцький С.О. продемонстрував готовність ухвалювати незаконні рішення. Крім того, такі дії судді компрометують неупередженість,  незалежність, непідкупність й інших суддів в очах стороннього спостерігача.</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Також Буртник Х.В. наголосила, що вказані обставини були висвітлені в засобах масової інформації, що не надає авторитету правосуддю.</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На підставі зазначених обставин Буртник Х.В. просила притягнути суддю Висоцького С.О. до дисциплінарної відповідальності.</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Відповідно до пункт</w:t>
      </w:r>
      <w:r w:rsidR="00D44391">
        <w:rPr>
          <w:rFonts w:ascii="Times New Roman" w:hAnsi="Times New Roman"/>
          <w:sz w:val="28"/>
          <w:szCs w:val="28"/>
          <w:lang w:eastAsia="ru-RU"/>
        </w:rPr>
        <w:t xml:space="preserve">ів 1, </w:t>
      </w:r>
      <w:r w:rsidRPr="0060185D">
        <w:rPr>
          <w:rFonts w:ascii="Times New Roman" w:hAnsi="Times New Roman"/>
          <w:sz w:val="28"/>
          <w:szCs w:val="28"/>
          <w:lang w:eastAsia="ru-RU"/>
        </w:rPr>
        <w:t>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Наразі служба дисциплінарних інспекторів Вищої ради правосуддя не сформована та не розпочала свою роботу.</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Пунктом 23</w:t>
      </w:r>
      <w:r w:rsidRPr="00D44391">
        <w:rPr>
          <w:rFonts w:ascii="Times New Roman" w:hAnsi="Times New Roman"/>
          <w:sz w:val="28"/>
          <w:szCs w:val="28"/>
          <w:vertAlign w:val="superscript"/>
          <w:lang w:eastAsia="ru-RU"/>
        </w:rPr>
        <w:t>7</w:t>
      </w:r>
      <w:r w:rsidRPr="0060185D">
        <w:rPr>
          <w:rFonts w:ascii="Times New Roman" w:hAnsi="Times New Roman"/>
          <w:sz w:val="28"/>
          <w:szCs w:val="28"/>
          <w:lang w:eastAsia="ru-RU"/>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Протоколом автоматизованого розподілу справи між членами Вищої ради правосуддя у справі від 6 травня 2024 року вказану скаргу передано мені для проведення попередньої перевірки.</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60185D" w:rsidRPr="00D44391" w:rsidRDefault="0060185D" w:rsidP="0060185D">
      <w:pPr>
        <w:suppressAutoHyphens/>
        <w:autoSpaceDE w:val="0"/>
        <w:spacing w:after="0"/>
        <w:ind w:firstLine="567"/>
        <w:jc w:val="both"/>
        <w:textAlignment w:val="baseline"/>
        <w:rPr>
          <w:rFonts w:ascii="Times New Roman" w:hAnsi="Times New Roman"/>
          <w:b/>
          <w:sz w:val="28"/>
          <w:szCs w:val="28"/>
          <w:lang w:eastAsia="ru-RU"/>
        </w:rPr>
      </w:pPr>
      <w:r w:rsidRPr="00D44391">
        <w:rPr>
          <w:rFonts w:ascii="Times New Roman" w:hAnsi="Times New Roman"/>
          <w:b/>
          <w:sz w:val="28"/>
          <w:szCs w:val="28"/>
          <w:lang w:eastAsia="ru-RU"/>
        </w:rPr>
        <w:lastRenderedPageBreak/>
        <w:t xml:space="preserve">За результатами </w:t>
      </w:r>
      <w:r w:rsidR="00D44391" w:rsidRPr="00D44391">
        <w:rPr>
          <w:rFonts w:ascii="Times New Roman" w:hAnsi="Times New Roman"/>
          <w:b/>
          <w:sz w:val="28"/>
          <w:szCs w:val="28"/>
          <w:lang w:eastAsia="ru-RU"/>
        </w:rPr>
        <w:t>розгляду</w:t>
      </w:r>
      <w:r w:rsidRPr="00D44391">
        <w:rPr>
          <w:rFonts w:ascii="Times New Roman" w:hAnsi="Times New Roman"/>
          <w:b/>
          <w:sz w:val="28"/>
          <w:szCs w:val="28"/>
          <w:lang w:eastAsia="ru-RU"/>
        </w:rPr>
        <w:t xml:space="preserve"> зазначеної дисциплінарної скарги</w:t>
      </w:r>
      <w:r w:rsidR="00D44391" w:rsidRPr="00D44391">
        <w:rPr>
          <w:rFonts w:ascii="Times New Roman" w:hAnsi="Times New Roman"/>
          <w:b/>
          <w:sz w:val="28"/>
          <w:szCs w:val="28"/>
          <w:lang w:eastAsia="ru-RU"/>
        </w:rPr>
        <w:t xml:space="preserve"> Третьою Дисциплінарно</w:t>
      </w:r>
      <w:r w:rsidR="00321D51">
        <w:rPr>
          <w:rFonts w:ascii="Times New Roman" w:hAnsi="Times New Roman"/>
          <w:b/>
          <w:sz w:val="28"/>
          <w:szCs w:val="28"/>
          <w:lang w:eastAsia="ru-RU"/>
        </w:rPr>
        <w:t>ю палатою Вищої ради правосуддя</w:t>
      </w:r>
      <w:r w:rsidRPr="00D44391">
        <w:rPr>
          <w:rFonts w:ascii="Times New Roman" w:hAnsi="Times New Roman"/>
          <w:b/>
          <w:sz w:val="28"/>
          <w:szCs w:val="28"/>
          <w:lang w:eastAsia="ru-RU"/>
        </w:rPr>
        <w:t xml:space="preserve"> встановлено таке.</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Висоцький Сергій Олександрович Указом Президента України від 2 квітня 2021 року № 136/2021 призначений на посаду судді Болградського районного суду Одеської області.</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Рішенням Вищої ради правосуддя від 19 лютого 2024 року № 472/0/15-24 клопотання заступника Генерального прокурора – керівника Спеціалізованої антикорупційної прокуратури Клименка О.В. задоволено частково. Тимчасово, до 9 квітня 2024 року, відсторонено суддю Болградського районного суду Одеської області Висоцького С.О. від здійснення правосуддя у зв’язку з притягненням до кримінальної відповідальності.</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 xml:space="preserve">Ухвалою слідчого судді Вищого антикорупційного суду від 20 лютого                    2024 року застосовано стосовно підозрюваного </w:t>
      </w:r>
      <w:r w:rsidR="000840B9">
        <w:rPr>
          <w:rFonts w:ascii="Times New Roman" w:hAnsi="Times New Roman"/>
          <w:sz w:val="28"/>
          <w:szCs w:val="28"/>
          <w:lang w:eastAsia="ru-RU"/>
        </w:rPr>
        <w:t>ОСОБА1</w:t>
      </w:r>
      <w:r w:rsidRPr="0060185D">
        <w:rPr>
          <w:rFonts w:ascii="Times New Roman" w:hAnsi="Times New Roman"/>
          <w:sz w:val="28"/>
          <w:szCs w:val="28"/>
          <w:lang w:eastAsia="ru-RU"/>
        </w:rPr>
        <w:t xml:space="preserve"> запобіжний захід у вигляді застави у розмірі 250 прожиткових мінімумів для працездатних осіб, що в грошовому виразі становить 757 000 гривень.</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 xml:space="preserve">Рішенням Вищої ради правосуддя від 5 квітня 2024 року № 1024/0/15-24 клопотання заступника Генерального прокурора – керівника Спеціалізованої антикорупційної прокуратури Клименка О.В. задоволено. Продовжено                                    до 5 червня 2024 року строк тимчасового відсторонення судді Болградського районного суду Одеської області </w:t>
      </w:r>
      <w:bookmarkStart w:id="0" w:name="_GoBack"/>
      <w:r w:rsidRPr="0060185D">
        <w:rPr>
          <w:rFonts w:ascii="Times New Roman" w:hAnsi="Times New Roman"/>
          <w:sz w:val="28"/>
          <w:szCs w:val="28"/>
          <w:lang w:eastAsia="ru-RU"/>
        </w:rPr>
        <w:t>Висоц</w:t>
      </w:r>
      <w:bookmarkEnd w:id="0"/>
      <w:r w:rsidRPr="0060185D">
        <w:rPr>
          <w:rFonts w:ascii="Times New Roman" w:hAnsi="Times New Roman"/>
          <w:sz w:val="28"/>
          <w:szCs w:val="28"/>
          <w:lang w:eastAsia="ru-RU"/>
        </w:rPr>
        <w:t>ького С.О. від здійснення правосуддя у зв’язку з притягненням до кримінальної відповідальності.</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 xml:space="preserve">Ухвалою слідчого судді Вищого антикорупційного суду від 11 квітня                    2024 року змінено підозрюваному </w:t>
      </w:r>
      <w:r w:rsidR="00A031D1">
        <w:rPr>
          <w:rFonts w:ascii="Times New Roman" w:hAnsi="Times New Roman"/>
          <w:sz w:val="28"/>
          <w:szCs w:val="28"/>
          <w:lang w:eastAsia="ru-RU"/>
        </w:rPr>
        <w:t>ОСОБА1</w:t>
      </w:r>
      <w:r w:rsidRPr="0060185D">
        <w:rPr>
          <w:rFonts w:ascii="Times New Roman" w:hAnsi="Times New Roman"/>
          <w:sz w:val="28"/>
          <w:szCs w:val="28"/>
          <w:lang w:eastAsia="ru-RU"/>
        </w:rPr>
        <w:t xml:space="preserve"> запобіжний вигляд у вигляді застави та застосовано до нього запобіжний захід у вигляді цілодобового домашнього арешту із забороною залишати житло без дозволу слідчого, прокурора, слідчого судді або суду, строком на 2 місяці до 12 червня 2024 року включно, але у межах строку досудового розслідування.</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 xml:space="preserve">На запит члена Третьої Дисциплінарної палати Вищої ради правосуддя Кандзюби О.В. до Вищої ради правосуддя 14 травня 2024 року з Четвертого Головного підрозділу детективів Національного антикорупційного бюро України надійшли копії матеріалів кримінального провадження                                 </w:t>
      </w:r>
      <w:r w:rsidR="00A031D1">
        <w:rPr>
          <w:rFonts w:ascii="Times New Roman" w:hAnsi="Times New Roman"/>
          <w:sz w:val="28"/>
          <w:szCs w:val="28"/>
          <w:lang w:eastAsia="ru-RU"/>
        </w:rPr>
        <w:t xml:space="preserve">             № ____</w:t>
      </w:r>
      <w:r w:rsidRPr="0060185D">
        <w:rPr>
          <w:rFonts w:ascii="Times New Roman" w:hAnsi="Times New Roman"/>
          <w:sz w:val="28"/>
          <w:szCs w:val="28"/>
          <w:lang w:eastAsia="ru-RU"/>
        </w:rPr>
        <w:t xml:space="preserve"> стосовно </w:t>
      </w:r>
      <w:r w:rsidR="00A031D1">
        <w:rPr>
          <w:rFonts w:ascii="Times New Roman" w:hAnsi="Times New Roman"/>
          <w:sz w:val="28"/>
          <w:szCs w:val="28"/>
          <w:lang w:eastAsia="ru-RU"/>
        </w:rPr>
        <w:t>ОСОБА1</w:t>
      </w:r>
      <w:r w:rsidRPr="0060185D">
        <w:rPr>
          <w:rFonts w:ascii="Times New Roman" w:hAnsi="Times New Roman"/>
          <w:sz w:val="28"/>
          <w:szCs w:val="28"/>
          <w:lang w:eastAsia="ru-RU"/>
        </w:rPr>
        <w:t>. Також детективом Національного антикорупційного бюро України відповідно до статті 222 КПК України надано дозвіл на розголошення відомостей про перебіг досудового розслідування у вказаному кримінальному провадженні.</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 xml:space="preserve">Установлено, що детективи Головного підрозділу детективів Національного антикорупційного бюро України здійснюють досудове розслідування, а прокурори Спеціалізованої антикорупційної прокуратури – нагляд за ним у формі процесуального керівництва у кримінальному </w:t>
      </w:r>
      <w:r w:rsidR="00A031D1">
        <w:rPr>
          <w:rFonts w:ascii="Times New Roman" w:hAnsi="Times New Roman"/>
          <w:sz w:val="28"/>
          <w:szCs w:val="28"/>
          <w:lang w:eastAsia="ru-RU"/>
        </w:rPr>
        <w:t>провадженні № _____</w:t>
      </w:r>
      <w:r w:rsidRPr="0060185D">
        <w:rPr>
          <w:rFonts w:ascii="Times New Roman" w:hAnsi="Times New Roman"/>
          <w:sz w:val="28"/>
          <w:szCs w:val="28"/>
          <w:lang w:eastAsia="ru-RU"/>
        </w:rPr>
        <w:t xml:space="preserve"> від 11 січня 2024 року за ознаками кримінальних правопорушень, передбачених частиною четвертою статті 27, частиною третьою статті 369, частиною першою статті 190 КК України.</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 xml:space="preserve">9 лютого 2024 року судді </w:t>
      </w:r>
      <w:r w:rsidR="000840B9">
        <w:rPr>
          <w:rFonts w:ascii="Times New Roman" w:hAnsi="Times New Roman"/>
          <w:sz w:val="28"/>
          <w:szCs w:val="28"/>
          <w:lang w:eastAsia="ru-RU"/>
        </w:rPr>
        <w:t>ОСОБА1</w:t>
      </w:r>
      <w:r w:rsidRPr="0060185D">
        <w:rPr>
          <w:rFonts w:ascii="Times New Roman" w:hAnsi="Times New Roman"/>
          <w:sz w:val="28"/>
          <w:szCs w:val="28"/>
          <w:lang w:eastAsia="ru-RU"/>
        </w:rPr>
        <w:t xml:space="preserve"> повідомлено про підозру у вчиненні кримінальних правопорушень, передбачених частиною четвертою статті 27, частиною третьою статті 369, частиною першою статті 190 КК України.</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 xml:space="preserve">Вирішуючи питання про застосування такого заходу забезпечення кримінального провадження, як тимчасове відсторонення судді від здійснення правосуддя, а у подальшому продовження такого відсторонення, Вища рада правосуддя у своїх рішеннях здійснила перевірку повідомлення про підозру в частині обґрунтованості підозри, тобто тим самим, в тому числі, перевірила обґрунтованість доводів скаржника. </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Згідно зі статтями 1, 3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для того, щоб, на думку розсудливої, законослухняної та поінформованої людини, його поведінка була бездоганною.</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Приймаючи присягу відповідно до статті 57 Закону України «Про судоустрій і статус суддів», суддя урочисто присягає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Відповідно до пункту 21 Висновку № 3 (2002) Консультативної ради європейських суддів (далі – КРЄС) судді повинні за всіх обставин діяти безсторонньо з тим, щоб забезпечити відсутність правомірних підстав у громадян підозрювати якусь упередженість. У цьому відношенні безсторонність повинна бути очевидною як під час виконання суддею судових функцій, так і інших дій.</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У пункті 12 Висновку № 1 (2001) КРЄС наголосила: «судовій владі повинні довіряти не лише сторони окремої судової справи, а й суспільство в цілому. Таким чином, суддя не просто повинен насправді бути вільним від будь-яких зв’язків, прихильностей, упередженості, він чи вона повинні вважатися вільними від цього з точки зору розсудливого спостерігача. У протилежному випадку довіру до судової влади може бути підірвано». Отже, є тісний зв’язок між незалежністю та об’єктивною неупередженістю.</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 xml:space="preserve">Згідно з практикою Європейського суду з прав людини (далі – ЄСПЛ) не є порушенням статті 6 Конвенції з прав людини і основоположних свобод притягнення особи до дисциплінарної відповідальності на основі відомостей про факти, встановлені у кримінальному провадженні, якщо такі відомості аналізувалися під кутом зору правил службової етики, навіть якщо особа у кримінальному провадженні була виправданою (рішення Європейської комісії з прав людини у справі «X. v. Austria» про неприйнятність заяви № 9295/81) чи таке провадження було закрите (рішення Європейської комісії з прав людини у справі «С. v. the United Kingdom» про неприйнятність заяви № 11882/85). </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Гарантована пунктом 2 статті 6 Конвенції презумпція невинуватості застосовується до процедури, яка за своєю суттю є кримінальною і в межах якої суд робить висновок про вину особи саме у кримінально-правовому сенсі (рішення ЄСПЛ у справі «Ringvold v. Norway», заява № 34964/97). Отже, зазначена гарантія не може бути поширена на дисциплінарні провадження, які згідно з пунктом 1 статті 6 Конвенції охоплюються поняттям спору щодо прав та обов’язків цивільного характеру (стандарти доказування у дисциплінарній процедурі та у кримінальному провадженні істотно відрізняються).</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 xml:space="preserve">Дисциплінарний проступок та кримінальне правопорушення не є тотожними поняттями. Цілком можливо притягнути особу за вчинення одних і тих самих дій і до дисциплінарної, і до кримінальної або адміністративної відповідальності. Це не суперечить Основному Закону, який забороняє притягати двічі до юридичної відповідальності одного виду (частина перша статті 61 Конституції України). </w:t>
      </w:r>
    </w:p>
    <w:p w:rsidR="0060185D" w:rsidRP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 xml:space="preserve">Слід зауважити, що відомості про події, що стали підставою для внесення відповідних відомостей до ЄРДР щодо судді Висоцького С.О. та відсторонення його від посади набули резонансу і були поширені у низці медіа, зокрема, у таких публікаціях: «Суддю одного з райсудів Одещини, якого підозрюють в одержанні 4 тисяч доларів, відсторонили від здійснення правосуддя ще на два місяці» (доступно за посиланням: https://suspilne.media/odesa/721565-zavolodiv-4-tis-dolariv-suddu-z-odesini-vidstoronili-vid-pravosudda-se-na-dva-misaci/); «Суддю-хабарника з Одещини відсторонили від роботи ще на два місяці» (доступно за посиланням: https://usionline.com/suddiu-khabarnyka-z-odeshchyny-vidstoronyly-vid-roboty-shche-na-dva-misiatsi/); «НАБУ та САП завершили розслідування справи за підозрою судді Болградського районного суду Одеської області </w:t>
      </w:r>
      <w:r w:rsidR="000840B9">
        <w:rPr>
          <w:rFonts w:ascii="Times New Roman" w:hAnsi="Times New Roman"/>
          <w:sz w:val="28"/>
          <w:szCs w:val="28"/>
          <w:lang w:eastAsia="ru-RU"/>
        </w:rPr>
        <w:t>ОСОБА1</w:t>
      </w:r>
      <w:r w:rsidRPr="0060185D">
        <w:rPr>
          <w:rFonts w:ascii="Times New Roman" w:hAnsi="Times New Roman"/>
          <w:sz w:val="28"/>
          <w:szCs w:val="28"/>
          <w:lang w:eastAsia="ru-RU"/>
        </w:rPr>
        <w:t xml:space="preserve"> у підбуренні до надання 4000 доларів неправомірної вигода та шахрайському заволодінні цими коштами» (доступно за посиланням: https://www.slovoidilo.ua/2024/04/03/novyna/pravo/nabu-zavershylo-rozsliduvaty-spravu-shhe-odnoho-suddi-odeshhyny); </w:t>
      </w:r>
    </w:p>
    <w:p w:rsidR="0060185D" w:rsidRDefault="0060185D" w:rsidP="0060185D">
      <w:pPr>
        <w:suppressAutoHyphens/>
        <w:autoSpaceDE w:val="0"/>
        <w:spacing w:after="0"/>
        <w:ind w:firstLine="567"/>
        <w:jc w:val="both"/>
        <w:textAlignment w:val="baseline"/>
        <w:rPr>
          <w:rFonts w:ascii="Times New Roman" w:hAnsi="Times New Roman"/>
          <w:sz w:val="28"/>
          <w:szCs w:val="28"/>
          <w:lang w:eastAsia="ru-RU"/>
        </w:rPr>
      </w:pPr>
      <w:r w:rsidRPr="0060185D">
        <w:rPr>
          <w:rFonts w:ascii="Times New Roman" w:hAnsi="Times New Roman"/>
          <w:sz w:val="28"/>
          <w:szCs w:val="28"/>
          <w:lang w:eastAsia="ru-RU"/>
        </w:rPr>
        <w:t>Відповідно до пункту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p>
    <w:p w:rsidR="00904467" w:rsidRDefault="00BE0144" w:rsidP="0083391F">
      <w:pPr>
        <w:suppressAutoHyphens/>
        <w:autoSpaceDN/>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Таким чином, </w:t>
      </w:r>
      <w:r w:rsidR="002429D0" w:rsidRPr="002429D0">
        <w:rPr>
          <w:rFonts w:ascii="Times New Roman" w:eastAsia="Times New Roman" w:hAnsi="Times New Roman"/>
          <w:sz w:val="28"/>
          <w:szCs w:val="28"/>
          <w:lang w:eastAsia="uk-UA"/>
        </w:rPr>
        <w:t>Трет</w:t>
      </w:r>
      <w:r w:rsidR="00904467">
        <w:rPr>
          <w:rFonts w:ascii="Times New Roman" w:eastAsia="Times New Roman" w:hAnsi="Times New Roman"/>
          <w:sz w:val="28"/>
          <w:szCs w:val="28"/>
          <w:lang w:eastAsia="uk-UA"/>
        </w:rPr>
        <w:t>я</w:t>
      </w:r>
      <w:r w:rsidR="002429D0" w:rsidRPr="002429D0">
        <w:rPr>
          <w:rFonts w:ascii="Times New Roman" w:eastAsia="Times New Roman" w:hAnsi="Times New Roman"/>
          <w:sz w:val="28"/>
          <w:szCs w:val="28"/>
          <w:lang w:eastAsia="uk-UA"/>
        </w:rPr>
        <w:t xml:space="preserve"> Дисциплінарн</w:t>
      </w:r>
      <w:r w:rsidR="00904467">
        <w:rPr>
          <w:rFonts w:ascii="Times New Roman" w:eastAsia="Times New Roman" w:hAnsi="Times New Roman"/>
          <w:sz w:val="28"/>
          <w:szCs w:val="28"/>
          <w:lang w:eastAsia="uk-UA"/>
        </w:rPr>
        <w:t>а</w:t>
      </w:r>
      <w:r w:rsidR="002429D0" w:rsidRPr="002429D0">
        <w:rPr>
          <w:rFonts w:ascii="Times New Roman" w:eastAsia="Times New Roman" w:hAnsi="Times New Roman"/>
          <w:sz w:val="28"/>
          <w:szCs w:val="28"/>
          <w:lang w:eastAsia="uk-UA"/>
        </w:rPr>
        <w:t xml:space="preserve"> палат</w:t>
      </w:r>
      <w:r w:rsidR="00904467">
        <w:rPr>
          <w:rFonts w:ascii="Times New Roman" w:eastAsia="Times New Roman" w:hAnsi="Times New Roman"/>
          <w:sz w:val="28"/>
          <w:szCs w:val="28"/>
          <w:lang w:eastAsia="uk-UA"/>
        </w:rPr>
        <w:t>а</w:t>
      </w:r>
      <w:r w:rsidR="002429D0" w:rsidRPr="002429D0">
        <w:rPr>
          <w:rFonts w:ascii="Times New Roman" w:eastAsia="Times New Roman" w:hAnsi="Times New Roman"/>
          <w:sz w:val="28"/>
          <w:szCs w:val="28"/>
          <w:lang w:eastAsia="uk-UA"/>
        </w:rPr>
        <w:t xml:space="preserve"> Вищої ради правосуддя </w:t>
      </w:r>
      <w:r w:rsidR="00904467">
        <w:rPr>
          <w:rFonts w:ascii="Times New Roman" w:eastAsia="Times New Roman" w:hAnsi="Times New Roman"/>
          <w:sz w:val="28"/>
          <w:szCs w:val="28"/>
          <w:lang w:eastAsia="uk-UA"/>
        </w:rPr>
        <w:t xml:space="preserve">дійшла висновку, що </w:t>
      </w:r>
      <w:r w:rsidR="00904467" w:rsidRPr="00904467">
        <w:rPr>
          <w:rFonts w:ascii="Times New Roman" w:eastAsia="Times New Roman" w:hAnsi="Times New Roman"/>
          <w:sz w:val="28"/>
          <w:szCs w:val="28"/>
          <w:lang w:eastAsia="uk-UA"/>
        </w:rPr>
        <w:t xml:space="preserve">наведені у </w:t>
      </w:r>
      <w:r w:rsidR="00D26127">
        <w:rPr>
          <w:rFonts w:ascii="Times New Roman" w:eastAsia="Times New Roman" w:hAnsi="Times New Roman"/>
          <w:sz w:val="28"/>
          <w:szCs w:val="28"/>
          <w:lang w:eastAsia="uk-UA"/>
        </w:rPr>
        <w:t xml:space="preserve">дисциплінарній </w:t>
      </w:r>
      <w:r w:rsidR="00904467" w:rsidRPr="00904467">
        <w:rPr>
          <w:rFonts w:ascii="Times New Roman" w:eastAsia="Times New Roman" w:hAnsi="Times New Roman"/>
          <w:sz w:val="28"/>
          <w:szCs w:val="28"/>
          <w:lang w:eastAsia="uk-UA"/>
        </w:rPr>
        <w:t xml:space="preserve">скарзі відомості та встановлені під час здійснення попередньої перевірки обставини можуть свідчити про наявність у діях судді </w:t>
      </w:r>
      <w:r w:rsidR="00D44391">
        <w:rPr>
          <w:rFonts w:ascii="Times New Roman" w:eastAsia="Times New Roman" w:hAnsi="Times New Roman"/>
          <w:sz w:val="28"/>
          <w:szCs w:val="28"/>
          <w:lang w:eastAsia="uk-UA"/>
        </w:rPr>
        <w:t>Висоцького С.О.</w:t>
      </w:r>
      <w:r w:rsidR="00904467" w:rsidRPr="00904467">
        <w:rPr>
          <w:rFonts w:ascii="Times New Roman" w:eastAsia="Times New Roman" w:hAnsi="Times New Roman"/>
          <w:sz w:val="28"/>
          <w:szCs w:val="28"/>
          <w:lang w:eastAsia="uk-UA"/>
        </w:rPr>
        <w:t xml:space="preserve"> ознак дисциплінарного проступку, передбаченого пунктом </w:t>
      </w:r>
      <w:r w:rsidR="0083391F">
        <w:rPr>
          <w:rFonts w:ascii="Times New Roman" w:eastAsia="Times New Roman" w:hAnsi="Times New Roman"/>
          <w:sz w:val="28"/>
          <w:szCs w:val="28"/>
          <w:lang w:eastAsia="uk-UA"/>
        </w:rPr>
        <w:t>3</w:t>
      </w:r>
      <w:r w:rsidR="00904467" w:rsidRPr="00904467">
        <w:rPr>
          <w:rFonts w:ascii="Times New Roman" w:eastAsia="Times New Roman" w:hAnsi="Times New Roman"/>
          <w:sz w:val="28"/>
          <w:szCs w:val="28"/>
          <w:lang w:eastAsia="uk-UA"/>
        </w:rPr>
        <w:t xml:space="preserve"> частини першої статті 106 Закону України «Про судоустрій і статус суддів».</w:t>
      </w:r>
    </w:p>
    <w:p w:rsidR="00070587" w:rsidRDefault="00070587" w:rsidP="00904467">
      <w:pPr>
        <w:pStyle w:val="rtejustify"/>
        <w:shd w:val="clear" w:color="auto" w:fill="FFFFFF"/>
        <w:spacing w:before="0" w:beforeAutospacing="0" w:after="150" w:afterAutospacing="0" w:line="276" w:lineRule="auto"/>
        <w:ind w:firstLine="567"/>
        <w:jc w:val="both"/>
        <w:rPr>
          <w:color w:val="1D1D1B"/>
          <w:sz w:val="28"/>
          <w:szCs w:val="28"/>
        </w:rPr>
      </w:pPr>
      <w:r w:rsidRPr="002429D0">
        <w:rPr>
          <w:color w:val="1D1D1B"/>
          <w:sz w:val="28"/>
          <w:szCs w:val="28"/>
        </w:rPr>
        <w:t>Керуючись статтею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r w:rsidR="002429D0">
        <w:rPr>
          <w:color w:val="1D1D1B"/>
          <w:sz w:val="28"/>
          <w:szCs w:val="28"/>
        </w:rPr>
        <w:t>,</w:t>
      </w:r>
    </w:p>
    <w:p w:rsidR="00070587" w:rsidRDefault="00070587" w:rsidP="00904467">
      <w:pPr>
        <w:pStyle w:val="rtejustify"/>
        <w:shd w:val="clear" w:color="auto" w:fill="FFFFFF"/>
        <w:spacing w:before="0" w:beforeAutospacing="0" w:after="150" w:afterAutospacing="0" w:line="276" w:lineRule="auto"/>
        <w:jc w:val="center"/>
        <w:rPr>
          <w:rStyle w:val="afc"/>
          <w:color w:val="1D1D1B"/>
          <w:sz w:val="28"/>
          <w:szCs w:val="28"/>
        </w:rPr>
      </w:pPr>
      <w:r w:rsidRPr="002429D0">
        <w:rPr>
          <w:rStyle w:val="afc"/>
          <w:color w:val="1D1D1B"/>
          <w:sz w:val="28"/>
          <w:szCs w:val="28"/>
        </w:rPr>
        <w:t>ухвалила:</w:t>
      </w:r>
    </w:p>
    <w:p w:rsidR="00070587" w:rsidRDefault="00070587" w:rsidP="00D26127">
      <w:pPr>
        <w:pStyle w:val="rtejustify"/>
        <w:shd w:val="clear" w:color="auto" w:fill="FFFFFF"/>
        <w:spacing w:before="0" w:beforeAutospacing="0" w:after="0" w:afterAutospacing="0" w:line="276" w:lineRule="auto"/>
        <w:jc w:val="both"/>
        <w:rPr>
          <w:color w:val="1D1D1B"/>
          <w:sz w:val="28"/>
          <w:szCs w:val="28"/>
        </w:rPr>
      </w:pPr>
      <w:r w:rsidRPr="002429D0">
        <w:rPr>
          <w:color w:val="1D1D1B"/>
          <w:sz w:val="28"/>
          <w:szCs w:val="28"/>
        </w:rPr>
        <w:t xml:space="preserve">відкрити дисциплінарну справу </w:t>
      </w:r>
      <w:r w:rsidR="004F0625">
        <w:rPr>
          <w:color w:val="1D1D1B"/>
          <w:sz w:val="28"/>
          <w:szCs w:val="28"/>
        </w:rPr>
        <w:t>щодо</w:t>
      </w:r>
      <w:r w:rsidRPr="002429D0">
        <w:rPr>
          <w:color w:val="1D1D1B"/>
          <w:sz w:val="28"/>
          <w:szCs w:val="28"/>
        </w:rPr>
        <w:t xml:space="preserve"> судді </w:t>
      </w:r>
      <w:r w:rsidR="00D44391" w:rsidRPr="00D44391">
        <w:rPr>
          <w:color w:val="1D1D1B"/>
          <w:sz w:val="28"/>
          <w:szCs w:val="28"/>
        </w:rPr>
        <w:t>Болградського районного суду Одеської області Висоцького Сергія Олександровича</w:t>
      </w:r>
      <w:r w:rsidR="00D44391">
        <w:rPr>
          <w:color w:val="1D1D1B"/>
          <w:sz w:val="28"/>
          <w:szCs w:val="28"/>
        </w:rPr>
        <w:t xml:space="preserve">. </w:t>
      </w:r>
    </w:p>
    <w:p w:rsidR="00ED3BAF" w:rsidRPr="002429D0" w:rsidRDefault="00D26127" w:rsidP="00ED3BAF">
      <w:pPr>
        <w:pStyle w:val="rtejustify"/>
        <w:shd w:val="clear" w:color="auto" w:fill="FFFFFF"/>
        <w:spacing w:before="0" w:beforeAutospacing="0" w:after="150" w:afterAutospacing="0" w:line="276" w:lineRule="auto"/>
        <w:ind w:firstLine="567"/>
        <w:jc w:val="both"/>
        <w:rPr>
          <w:color w:val="1D1D1B"/>
          <w:sz w:val="28"/>
          <w:szCs w:val="28"/>
        </w:rPr>
      </w:pPr>
      <w:r>
        <w:rPr>
          <w:color w:val="1D1D1B"/>
          <w:sz w:val="28"/>
          <w:szCs w:val="28"/>
        </w:rPr>
        <w:t>Ухвала оскарженню не підлягає.</w:t>
      </w:r>
    </w:p>
    <w:p w:rsidR="002429D0" w:rsidRPr="00074D49" w:rsidRDefault="002429D0" w:rsidP="00BF6174">
      <w:pPr>
        <w:suppressAutoHyphens/>
        <w:spacing w:after="0"/>
        <w:ind w:firstLine="708"/>
        <w:jc w:val="both"/>
        <w:rPr>
          <w:rFonts w:ascii="Times New Roman" w:hAnsi="Times New Roman"/>
          <w:sz w:val="12"/>
          <w:szCs w:val="12"/>
          <w:lang w:eastAsia="ar-SA"/>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Головуючий на засіданні </w:t>
      </w:r>
    </w:p>
    <w:p w:rsidR="005B7B14" w:rsidRPr="00BF6174" w:rsidRDefault="00F1256D" w:rsidP="00BF6174">
      <w:pPr>
        <w:spacing w:after="0"/>
        <w:jc w:val="both"/>
        <w:rPr>
          <w:rFonts w:ascii="Times New Roman" w:hAnsi="Times New Roman"/>
          <w:b/>
          <w:sz w:val="28"/>
          <w:szCs w:val="28"/>
        </w:rPr>
      </w:pPr>
      <w:r>
        <w:rPr>
          <w:rFonts w:ascii="Times New Roman" w:hAnsi="Times New Roman"/>
          <w:b/>
          <w:sz w:val="28"/>
          <w:szCs w:val="28"/>
        </w:rPr>
        <w:t>Третьої</w:t>
      </w:r>
      <w:r w:rsidR="005B7B14" w:rsidRPr="00BF6174">
        <w:rPr>
          <w:rFonts w:ascii="Times New Roman" w:hAnsi="Times New Roman"/>
          <w:b/>
          <w:sz w:val="28"/>
          <w:szCs w:val="28"/>
        </w:rPr>
        <w:t xml:space="preserve"> Дисциплінарної</w:t>
      </w:r>
    </w:p>
    <w:p w:rsidR="005B7B14" w:rsidRPr="00BF6174" w:rsidRDefault="005B7B14" w:rsidP="00D26127">
      <w:pPr>
        <w:tabs>
          <w:tab w:val="left" w:pos="5954"/>
          <w:tab w:val="left" w:pos="6521"/>
        </w:tabs>
        <w:spacing w:after="0"/>
        <w:jc w:val="both"/>
        <w:rPr>
          <w:rFonts w:ascii="Times New Roman" w:hAnsi="Times New Roman"/>
          <w:b/>
          <w:sz w:val="28"/>
          <w:szCs w:val="28"/>
        </w:rPr>
      </w:pPr>
      <w:r w:rsidRPr="00BF6174">
        <w:rPr>
          <w:rFonts w:ascii="Times New Roman" w:hAnsi="Times New Roman"/>
          <w:b/>
          <w:sz w:val="28"/>
          <w:szCs w:val="28"/>
        </w:rPr>
        <w:t>п</w:t>
      </w:r>
      <w:r w:rsidR="00ED3BAF">
        <w:rPr>
          <w:rFonts w:ascii="Times New Roman" w:hAnsi="Times New Roman"/>
          <w:b/>
          <w:sz w:val="28"/>
          <w:szCs w:val="28"/>
        </w:rPr>
        <w:t>алати Вищої ради правосуддя</w:t>
      </w:r>
      <w:r w:rsidR="00ED3BAF">
        <w:rPr>
          <w:rFonts w:ascii="Times New Roman" w:hAnsi="Times New Roman"/>
          <w:b/>
          <w:sz w:val="28"/>
          <w:szCs w:val="28"/>
        </w:rPr>
        <w:tab/>
        <w:t xml:space="preserve">       </w:t>
      </w:r>
      <w:r w:rsidR="00D26127">
        <w:rPr>
          <w:rFonts w:ascii="Times New Roman" w:hAnsi="Times New Roman"/>
          <w:b/>
          <w:sz w:val="28"/>
          <w:szCs w:val="28"/>
        </w:rPr>
        <w:t xml:space="preserve"> </w:t>
      </w:r>
      <w:r w:rsidR="00F1256D">
        <w:rPr>
          <w:rFonts w:ascii="Times New Roman" w:hAnsi="Times New Roman"/>
          <w:b/>
          <w:sz w:val="28"/>
          <w:szCs w:val="28"/>
        </w:rPr>
        <w:t>Інна ПЛАХТІЙ</w:t>
      </w:r>
    </w:p>
    <w:p w:rsidR="005B7B14" w:rsidRPr="00BF6174" w:rsidRDefault="005B7B14" w:rsidP="00BF6174">
      <w:pPr>
        <w:spacing w:after="0"/>
        <w:jc w:val="both"/>
        <w:rPr>
          <w:rFonts w:ascii="Times New Roman" w:hAnsi="Times New Roman"/>
          <w:b/>
          <w:sz w:val="28"/>
          <w:szCs w:val="28"/>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Члени </w:t>
      </w:r>
      <w:r w:rsidR="00F1256D">
        <w:rPr>
          <w:rFonts w:ascii="Times New Roman" w:hAnsi="Times New Roman"/>
          <w:b/>
          <w:sz w:val="28"/>
          <w:szCs w:val="28"/>
        </w:rPr>
        <w:t xml:space="preserve">Третьої </w:t>
      </w:r>
      <w:r w:rsidRPr="00BF6174">
        <w:rPr>
          <w:rFonts w:ascii="Times New Roman" w:hAnsi="Times New Roman"/>
          <w:b/>
          <w:sz w:val="28"/>
          <w:szCs w:val="28"/>
        </w:rPr>
        <w:t xml:space="preserve"> Дисциплінарної </w:t>
      </w:r>
    </w:p>
    <w:p w:rsidR="00D44391" w:rsidRDefault="005B7B14" w:rsidP="00BC2AAA">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ED3BAF">
        <w:rPr>
          <w:rFonts w:ascii="Times New Roman" w:hAnsi="Times New Roman"/>
          <w:b/>
          <w:sz w:val="28"/>
          <w:szCs w:val="28"/>
        </w:rPr>
        <w:t xml:space="preserve"> </w:t>
      </w:r>
      <w:r w:rsidR="00D44391">
        <w:rPr>
          <w:rFonts w:ascii="Times New Roman" w:hAnsi="Times New Roman"/>
          <w:b/>
          <w:sz w:val="28"/>
          <w:szCs w:val="28"/>
        </w:rPr>
        <w:t xml:space="preserve"> Дмитро ЛУК’ЯНОВ</w:t>
      </w:r>
    </w:p>
    <w:p w:rsidR="00D44391" w:rsidRDefault="00D44391" w:rsidP="00BC2AAA">
      <w:pPr>
        <w:spacing w:after="0"/>
        <w:jc w:val="both"/>
        <w:rPr>
          <w:rFonts w:ascii="Times New Roman" w:hAnsi="Times New Roman"/>
          <w:b/>
          <w:sz w:val="28"/>
          <w:szCs w:val="28"/>
        </w:rPr>
      </w:pPr>
    </w:p>
    <w:p w:rsidR="00D26127" w:rsidRDefault="00D26127" w:rsidP="00D44391">
      <w:pPr>
        <w:spacing w:after="0"/>
        <w:ind w:left="6521"/>
        <w:jc w:val="both"/>
        <w:rPr>
          <w:rFonts w:ascii="Times New Roman" w:hAnsi="Times New Roman"/>
          <w:b/>
          <w:sz w:val="28"/>
          <w:szCs w:val="28"/>
        </w:rPr>
      </w:pPr>
      <w:r>
        <w:rPr>
          <w:rFonts w:ascii="Times New Roman" w:hAnsi="Times New Roman"/>
          <w:b/>
          <w:sz w:val="28"/>
          <w:szCs w:val="28"/>
        </w:rPr>
        <w:t>Ольга ПОПІКОВА</w:t>
      </w:r>
    </w:p>
    <w:p w:rsidR="0015509B" w:rsidRPr="00BF6174" w:rsidRDefault="0015509B" w:rsidP="0015509B">
      <w:pPr>
        <w:spacing w:after="0"/>
        <w:jc w:val="both"/>
        <w:rPr>
          <w:rFonts w:ascii="Times New Roman" w:hAnsi="Times New Roman"/>
          <w:b/>
          <w:sz w:val="28"/>
          <w:szCs w:val="28"/>
        </w:rPr>
      </w:pPr>
      <w:r>
        <w:rPr>
          <w:rFonts w:ascii="Times New Roman" w:hAnsi="Times New Roman"/>
          <w:b/>
          <w:sz w:val="28"/>
          <w:szCs w:val="28"/>
        </w:rPr>
        <w:t>Член</w:t>
      </w:r>
      <w:r w:rsidRPr="00BF6174">
        <w:rPr>
          <w:rFonts w:ascii="Times New Roman" w:hAnsi="Times New Roman"/>
          <w:b/>
          <w:sz w:val="28"/>
          <w:szCs w:val="28"/>
        </w:rPr>
        <w:t xml:space="preserve"> </w:t>
      </w:r>
      <w:r>
        <w:rPr>
          <w:rFonts w:ascii="Times New Roman" w:hAnsi="Times New Roman"/>
          <w:b/>
          <w:sz w:val="28"/>
          <w:szCs w:val="28"/>
        </w:rPr>
        <w:t xml:space="preserve">Першої  </w:t>
      </w:r>
      <w:r w:rsidRPr="00BF6174">
        <w:rPr>
          <w:rFonts w:ascii="Times New Roman" w:hAnsi="Times New Roman"/>
          <w:b/>
          <w:sz w:val="28"/>
          <w:szCs w:val="28"/>
        </w:rPr>
        <w:t xml:space="preserve">Дисциплінарної </w:t>
      </w:r>
    </w:p>
    <w:p w:rsidR="00D44391" w:rsidRDefault="0015509B" w:rsidP="0015509B">
      <w:pPr>
        <w:spacing w:after="0"/>
        <w:jc w:val="both"/>
        <w:rPr>
          <w:rFonts w:ascii="Times New Roman" w:hAnsi="Times New Roman"/>
          <w:b/>
          <w:sz w:val="28"/>
          <w:szCs w:val="28"/>
        </w:rPr>
      </w:pPr>
      <w:r w:rsidRPr="00BF6174">
        <w:rPr>
          <w:rFonts w:ascii="Times New Roman" w:hAnsi="Times New Roman"/>
          <w:b/>
          <w:sz w:val="28"/>
          <w:szCs w:val="28"/>
        </w:rPr>
        <w:t>п</w:t>
      </w:r>
      <w:r>
        <w:rPr>
          <w:rFonts w:ascii="Times New Roman" w:hAnsi="Times New Roman"/>
          <w:b/>
          <w:sz w:val="28"/>
          <w:szCs w:val="28"/>
        </w:rPr>
        <w:t>алати Вищої ради правосуддя</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Тетяна БОНДАРЕНКО</w:t>
      </w:r>
    </w:p>
    <w:sectPr w:rsidR="00D44391" w:rsidSect="00D44391">
      <w:headerReference w:type="default" r:id="rId9"/>
      <w:pgSz w:w="11906" w:h="16838"/>
      <w:pgMar w:top="567"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47D" w:rsidRDefault="0052347D" w:rsidP="008A4028">
      <w:pPr>
        <w:spacing w:after="0" w:line="240" w:lineRule="auto"/>
      </w:pPr>
      <w:r>
        <w:separator/>
      </w:r>
    </w:p>
  </w:endnote>
  <w:endnote w:type="continuationSeparator" w:id="0">
    <w:p w:rsidR="0052347D" w:rsidRDefault="0052347D" w:rsidP="008A4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47D" w:rsidRDefault="0052347D" w:rsidP="008A4028">
      <w:pPr>
        <w:spacing w:after="0" w:line="240" w:lineRule="auto"/>
      </w:pPr>
      <w:r>
        <w:separator/>
      </w:r>
    </w:p>
  </w:footnote>
  <w:footnote w:type="continuationSeparator" w:id="0">
    <w:p w:rsidR="0052347D" w:rsidRDefault="0052347D" w:rsidP="008A4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61F" w:rsidRPr="000665C9" w:rsidRDefault="00AA461F">
    <w:pPr>
      <w:pStyle w:val="a3"/>
      <w:jc w:val="center"/>
      <w:rPr>
        <w:rFonts w:ascii="Times New Roman" w:hAnsi="Times New Roman"/>
        <w:sz w:val="28"/>
        <w:szCs w:val="28"/>
      </w:rPr>
    </w:pPr>
    <w:r w:rsidRPr="000665C9">
      <w:rPr>
        <w:rFonts w:ascii="Times New Roman" w:hAnsi="Times New Roman"/>
        <w:sz w:val="28"/>
        <w:szCs w:val="28"/>
      </w:rPr>
      <w:fldChar w:fldCharType="begin"/>
    </w:r>
    <w:r w:rsidRPr="000665C9">
      <w:rPr>
        <w:rFonts w:ascii="Times New Roman" w:hAnsi="Times New Roman"/>
        <w:sz w:val="28"/>
        <w:szCs w:val="28"/>
      </w:rPr>
      <w:instrText>PAGE   \* MERGEFORMAT</w:instrText>
    </w:r>
    <w:r w:rsidRPr="000665C9">
      <w:rPr>
        <w:rFonts w:ascii="Times New Roman" w:hAnsi="Times New Roman"/>
        <w:sz w:val="28"/>
        <w:szCs w:val="28"/>
      </w:rPr>
      <w:fldChar w:fldCharType="separate"/>
    </w:r>
    <w:r w:rsidR="000840B9">
      <w:rPr>
        <w:rFonts w:ascii="Times New Roman" w:hAnsi="Times New Roman"/>
        <w:noProof/>
        <w:sz w:val="28"/>
        <w:szCs w:val="28"/>
      </w:rPr>
      <w:t>2</w:t>
    </w:r>
    <w:r w:rsidRPr="000665C9">
      <w:rPr>
        <w:rFonts w:ascii="Times New Roman" w:hAnsi="Times New Roman"/>
        <w:sz w:val="28"/>
        <w:szCs w:val="28"/>
      </w:rPr>
      <w:fldChar w:fldCharType="end"/>
    </w:r>
  </w:p>
  <w:p w:rsidR="00AA461F" w:rsidRDefault="00AA461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B8D"/>
    <w:multiLevelType w:val="multilevel"/>
    <w:tmpl w:val="87622C40"/>
    <w:lvl w:ilvl="0">
      <w:start w:val="2018"/>
      <w:numFmt w:val="decimal"/>
      <w:lvlText w:val="30.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A0E9B"/>
    <w:multiLevelType w:val="multilevel"/>
    <w:tmpl w:val="2B420964"/>
    <w:lvl w:ilvl="0">
      <w:start w:val="2019"/>
      <w:numFmt w:val="decimal"/>
      <w:lvlText w:val="2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02EF3"/>
    <w:multiLevelType w:val="multilevel"/>
    <w:tmpl w:val="9BE67348"/>
    <w:lvl w:ilvl="0">
      <w:start w:val="2018"/>
      <w:numFmt w:val="decimal"/>
      <w:lvlText w:val="02.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B0E65"/>
    <w:multiLevelType w:val="multilevel"/>
    <w:tmpl w:val="B4467BD0"/>
    <w:lvl w:ilvl="0">
      <w:start w:val="2019"/>
      <w:numFmt w:val="decimal"/>
      <w:lvlText w:val="10.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3D5ACB"/>
    <w:multiLevelType w:val="multilevel"/>
    <w:tmpl w:val="E0361A08"/>
    <w:lvl w:ilvl="0">
      <w:start w:val="2019"/>
      <w:numFmt w:val="decimal"/>
      <w:lvlText w:val="29.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5B0D3A"/>
    <w:multiLevelType w:val="multilevel"/>
    <w:tmpl w:val="5DB43F12"/>
    <w:lvl w:ilvl="0">
      <w:start w:val="2018"/>
      <w:numFmt w:val="decimal"/>
      <w:lvlText w:val="126.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450B84"/>
    <w:multiLevelType w:val="multilevel"/>
    <w:tmpl w:val="F26CD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597920"/>
    <w:multiLevelType w:val="multilevel"/>
    <w:tmpl w:val="00D8D2DC"/>
    <w:lvl w:ilvl="0">
      <w:start w:val="2019"/>
      <w:numFmt w:val="decimal"/>
      <w:lvlText w:val="06.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B77CB5"/>
    <w:multiLevelType w:val="multilevel"/>
    <w:tmpl w:val="F33E1A42"/>
    <w:lvl w:ilvl="0">
      <w:start w:val="2017"/>
      <w:numFmt w:val="decimal"/>
      <w:lvlText w:val="1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FB215E"/>
    <w:multiLevelType w:val="hybridMultilevel"/>
    <w:tmpl w:val="E0CC846E"/>
    <w:lvl w:ilvl="0" w:tplc="30EC411A">
      <w:start w:val="2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29030D70"/>
    <w:multiLevelType w:val="multilevel"/>
    <w:tmpl w:val="809E9C0A"/>
    <w:lvl w:ilvl="0">
      <w:start w:val="2017"/>
      <w:numFmt w:val="decimal"/>
      <w:lvlText w:val="01.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DD10E2"/>
    <w:multiLevelType w:val="multilevel"/>
    <w:tmpl w:val="C786DEB0"/>
    <w:lvl w:ilvl="0">
      <w:start w:val="2019"/>
      <w:numFmt w:val="decimal"/>
      <w:lvlText w:val="04.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2F6D45"/>
    <w:multiLevelType w:val="multilevel"/>
    <w:tmpl w:val="68DC5E68"/>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8B6B6F"/>
    <w:multiLevelType w:val="multilevel"/>
    <w:tmpl w:val="BCF0B6E0"/>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B53A3B"/>
    <w:multiLevelType w:val="multilevel"/>
    <w:tmpl w:val="32404B70"/>
    <w:lvl w:ilvl="0">
      <w:start w:val="2019"/>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37AC7"/>
    <w:multiLevelType w:val="multilevel"/>
    <w:tmpl w:val="FA88D978"/>
    <w:lvl w:ilvl="0">
      <w:start w:val="2019"/>
      <w:numFmt w:val="decimal"/>
      <w:lvlText w:val="13.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A37939"/>
    <w:multiLevelType w:val="multilevel"/>
    <w:tmpl w:val="9D1E1F16"/>
    <w:lvl w:ilvl="0">
      <w:start w:val="2019"/>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4046F"/>
    <w:multiLevelType w:val="multilevel"/>
    <w:tmpl w:val="A1748A6C"/>
    <w:lvl w:ilvl="0">
      <w:start w:val="2018"/>
      <w:numFmt w:val="decimal"/>
      <w:lvlText w:val="22.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091806"/>
    <w:multiLevelType w:val="hybridMultilevel"/>
    <w:tmpl w:val="B6E87BEC"/>
    <w:lvl w:ilvl="0" w:tplc="A22CF9DA">
      <w:start w:val="17"/>
      <w:numFmt w:val="decimal"/>
      <w:lvlText w:val="%1"/>
      <w:lvlJc w:val="left"/>
      <w:pPr>
        <w:ind w:left="720" w:hanging="360"/>
      </w:pPr>
      <w:rPr>
        <w:rFonts w:hint="default"/>
        <w:color w:val="00000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ADB001C"/>
    <w:multiLevelType w:val="multilevel"/>
    <w:tmpl w:val="B472EFF8"/>
    <w:lvl w:ilvl="0">
      <w:start w:val="2017"/>
      <w:numFmt w:val="decimal"/>
      <w:lvlText w:val="1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D63293"/>
    <w:multiLevelType w:val="hybridMultilevel"/>
    <w:tmpl w:val="75606D8C"/>
    <w:lvl w:ilvl="0" w:tplc="83FCBB4A">
      <w:start w:val="1"/>
      <w:numFmt w:val="decimal"/>
      <w:lvlText w:val="%1."/>
      <w:lvlJc w:val="left"/>
      <w:pPr>
        <w:ind w:left="1203" w:hanging="360"/>
      </w:pPr>
      <w:rPr>
        <w:rFonts w:hint="default"/>
        <w:color w:val="000000"/>
        <w:u w:val="none"/>
      </w:rPr>
    </w:lvl>
    <w:lvl w:ilvl="1" w:tplc="04220019" w:tentative="1">
      <w:start w:val="1"/>
      <w:numFmt w:val="lowerLetter"/>
      <w:lvlText w:val="%2."/>
      <w:lvlJc w:val="left"/>
      <w:pPr>
        <w:ind w:left="1923" w:hanging="360"/>
      </w:pPr>
    </w:lvl>
    <w:lvl w:ilvl="2" w:tplc="0422001B" w:tentative="1">
      <w:start w:val="1"/>
      <w:numFmt w:val="lowerRoman"/>
      <w:lvlText w:val="%3."/>
      <w:lvlJc w:val="right"/>
      <w:pPr>
        <w:ind w:left="2643" w:hanging="180"/>
      </w:pPr>
    </w:lvl>
    <w:lvl w:ilvl="3" w:tplc="0422000F" w:tentative="1">
      <w:start w:val="1"/>
      <w:numFmt w:val="decimal"/>
      <w:lvlText w:val="%4."/>
      <w:lvlJc w:val="left"/>
      <w:pPr>
        <w:ind w:left="3363" w:hanging="360"/>
      </w:pPr>
    </w:lvl>
    <w:lvl w:ilvl="4" w:tplc="04220019" w:tentative="1">
      <w:start w:val="1"/>
      <w:numFmt w:val="lowerLetter"/>
      <w:lvlText w:val="%5."/>
      <w:lvlJc w:val="left"/>
      <w:pPr>
        <w:ind w:left="4083" w:hanging="360"/>
      </w:pPr>
    </w:lvl>
    <w:lvl w:ilvl="5" w:tplc="0422001B" w:tentative="1">
      <w:start w:val="1"/>
      <w:numFmt w:val="lowerRoman"/>
      <w:lvlText w:val="%6."/>
      <w:lvlJc w:val="right"/>
      <w:pPr>
        <w:ind w:left="4803" w:hanging="180"/>
      </w:pPr>
    </w:lvl>
    <w:lvl w:ilvl="6" w:tplc="0422000F" w:tentative="1">
      <w:start w:val="1"/>
      <w:numFmt w:val="decimal"/>
      <w:lvlText w:val="%7."/>
      <w:lvlJc w:val="left"/>
      <w:pPr>
        <w:ind w:left="5523" w:hanging="360"/>
      </w:pPr>
    </w:lvl>
    <w:lvl w:ilvl="7" w:tplc="04220019" w:tentative="1">
      <w:start w:val="1"/>
      <w:numFmt w:val="lowerLetter"/>
      <w:lvlText w:val="%8."/>
      <w:lvlJc w:val="left"/>
      <w:pPr>
        <w:ind w:left="6243" w:hanging="360"/>
      </w:pPr>
    </w:lvl>
    <w:lvl w:ilvl="8" w:tplc="0422001B" w:tentative="1">
      <w:start w:val="1"/>
      <w:numFmt w:val="lowerRoman"/>
      <w:lvlText w:val="%9."/>
      <w:lvlJc w:val="right"/>
      <w:pPr>
        <w:ind w:left="6963" w:hanging="180"/>
      </w:pPr>
    </w:lvl>
  </w:abstractNum>
  <w:abstractNum w:abstractNumId="21" w15:restartNumberingAfterBreak="0">
    <w:nsid w:val="55A1452B"/>
    <w:multiLevelType w:val="multilevel"/>
    <w:tmpl w:val="7B98098C"/>
    <w:lvl w:ilvl="0">
      <w:start w:val="2017"/>
      <w:numFmt w:val="decimal"/>
      <w:lvlText w:val="0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FF1083"/>
    <w:multiLevelType w:val="multilevel"/>
    <w:tmpl w:val="62CC9A4A"/>
    <w:lvl w:ilvl="0">
      <w:start w:val="2019"/>
      <w:numFmt w:val="decimal"/>
      <w:lvlText w:val="15.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A826AF"/>
    <w:multiLevelType w:val="multilevel"/>
    <w:tmpl w:val="7A988824"/>
    <w:lvl w:ilvl="0">
      <w:start w:val="2017"/>
      <w:numFmt w:val="decimal"/>
      <w:lvlText w:val="0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DC2C37"/>
    <w:multiLevelType w:val="multilevel"/>
    <w:tmpl w:val="D2DCE800"/>
    <w:lvl w:ilvl="0">
      <w:start w:val="2019"/>
      <w:numFmt w:val="decimal"/>
      <w:lvlText w:val="02.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BE750F"/>
    <w:multiLevelType w:val="multilevel"/>
    <w:tmpl w:val="0B24D14C"/>
    <w:lvl w:ilvl="0">
      <w:start w:val="2018"/>
      <w:numFmt w:val="decimal"/>
      <w:lvlText w:val="17.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247AE2"/>
    <w:multiLevelType w:val="multilevel"/>
    <w:tmpl w:val="0648406A"/>
    <w:lvl w:ilvl="0">
      <w:start w:val="2019"/>
      <w:numFmt w:val="decimal"/>
      <w:lvlText w:val="12.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AE6E91"/>
    <w:multiLevelType w:val="multilevel"/>
    <w:tmpl w:val="E60E6342"/>
    <w:lvl w:ilvl="0">
      <w:start w:val="2019"/>
      <w:numFmt w:val="decimal"/>
      <w:lvlText w:val="16.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E753B6"/>
    <w:multiLevelType w:val="multilevel"/>
    <w:tmpl w:val="44409DCE"/>
    <w:lvl w:ilvl="0">
      <w:start w:val="2019"/>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831D9F"/>
    <w:multiLevelType w:val="multilevel"/>
    <w:tmpl w:val="11B0E7CC"/>
    <w:lvl w:ilvl="0">
      <w:start w:val="2019"/>
      <w:numFmt w:val="decimal"/>
      <w:lvlText w:val="30.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9"/>
  </w:num>
  <w:num w:numId="4">
    <w:abstractNumId w:val="23"/>
  </w:num>
  <w:num w:numId="5">
    <w:abstractNumId w:val="8"/>
  </w:num>
  <w:num w:numId="6">
    <w:abstractNumId w:val="21"/>
  </w:num>
  <w:num w:numId="7">
    <w:abstractNumId w:val="17"/>
  </w:num>
  <w:num w:numId="8">
    <w:abstractNumId w:val="25"/>
  </w:num>
  <w:num w:numId="9">
    <w:abstractNumId w:val="0"/>
  </w:num>
  <w:num w:numId="10">
    <w:abstractNumId w:val="2"/>
  </w:num>
  <w:num w:numId="11">
    <w:abstractNumId w:val="5"/>
  </w:num>
  <w:num w:numId="12">
    <w:abstractNumId w:val="3"/>
  </w:num>
  <w:num w:numId="13">
    <w:abstractNumId w:val="13"/>
  </w:num>
  <w:num w:numId="14">
    <w:abstractNumId w:val="7"/>
  </w:num>
  <w:num w:numId="15">
    <w:abstractNumId w:val="27"/>
  </w:num>
  <w:num w:numId="16">
    <w:abstractNumId w:val="16"/>
  </w:num>
  <w:num w:numId="17">
    <w:abstractNumId w:val="29"/>
  </w:num>
  <w:num w:numId="18">
    <w:abstractNumId w:val="28"/>
  </w:num>
  <w:num w:numId="19">
    <w:abstractNumId w:val="14"/>
  </w:num>
  <w:num w:numId="20">
    <w:abstractNumId w:val="11"/>
  </w:num>
  <w:num w:numId="21">
    <w:abstractNumId w:val="24"/>
  </w:num>
  <w:num w:numId="22">
    <w:abstractNumId w:val="26"/>
  </w:num>
  <w:num w:numId="23">
    <w:abstractNumId w:val="22"/>
  </w:num>
  <w:num w:numId="24">
    <w:abstractNumId w:val="15"/>
  </w:num>
  <w:num w:numId="25">
    <w:abstractNumId w:val="12"/>
  </w:num>
  <w:num w:numId="26">
    <w:abstractNumId w:val="4"/>
  </w:num>
  <w:num w:numId="27">
    <w:abstractNumId w:val="1"/>
  </w:num>
  <w:num w:numId="28">
    <w:abstractNumId w:val="18"/>
  </w:num>
  <w:num w:numId="29">
    <w:abstractNumId w:val="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197E"/>
    <w:rsid w:val="00000760"/>
    <w:rsid w:val="000007F4"/>
    <w:rsid w:val="0000246E"/>
    <w:rsid w:val="00004146"/>
    <w:rsid w:val="000059EA"/>
    <w:rsid w:val="0000698F"/>
    <w:rsid w:val="000100E9"/>
    <w:rsid w:val="00011A00"/>
    <w:rsid w:val="00012DCE"/>
    <w:rsid w:val="00013216"/>
    <w:rsid w:val="00013A76"/>
    <w:rsid w:val="0001485A"/>
    <w:rsid w:val="00016953"/>
    <w:rsid w:val="000172F7"/>
    <w:rsid w:val="00020A40"/>
    <w:rsid w:val="00020AD8"/>
    <w:rsid w:val="00020B2F"/>
    <w:rsid w:val="000225FB"/>
    <w:rsid w:val="00022E31"/>
    <w:rsid w:val="0002314F"/>
    <w:rsid w:val="000247F7"/>
    <w:rsid w:val="00025ACA"/>
    <w:rsid w:val="00026CBE"/>
    <w:rsid w:val="00027E31"/>
    <w:rsid w:val="0003002F"/>
    <w:rsid w:val="000316A1"/>
    <w:rsid w:val="00032081"/>
    <w:rsid w:val="00034480"/>
    <w:rsid w:val="0003731D"/>
    <w:rsid w:val="00037D86"/>
    <w:rsid w:val="000412F6"/>
    <w:rsid w:val="00042674"/>
    <w:rsid w:val="00044294"/>
    <w:rsid w:val="00044768"/>
    <w:rsid w:val="00046389"/>
    <w:rsid w:val="00046A91"/>
    <w:rsid w:val="00047373"/>
    <w:rsid w:val="00047B6B"/>
    <w:rsid w:val="00051167"/>
    <w:rsid w:val="000512E0"/>
    <w:rsid w:val="000520B0"/>
    <w:rsid w:val="00054CC2"/>
    <w:rsid w:val="00054FC8"/>
    <w:rsid w:val="00055119"/>
    <w:rsid w:val="00055E8F"/>
    <w:rsid w:val="000604CD"/>
    <w:rsid w:val="000638C5"/>
    <w:rsid w:val="0006450C"/>
    <w:rsid w:val="00064ECD"/>
    <w:rsid w:val="0006608F"/>
    <w:rsid w:val="000665C9"/>
    <w:rsid w:val="00066794"/>
    <w:rsid w:val="00070432"/>
    <w:rsid w:val="00070587"/>
    <w:rsid w:val="000706BD"/>
    <w:rsid w:val="000731BB"/>
    <w:rsid w:val="000743F1"/>
    <w:rsid w:val="00074544"/>
    <w:rsid w:val="00074D49"/>
    <w:rsid w:val="00074F95"/>
    <w:rsid w:val="00075808"/>
    <w:rsid w:val="000759FD"/>
    <w:rsid w:val="00076F3A"/>
    <w:rsid w:val="0007724F"/>
    <w:rsid w:val="0007765B"/>
    <w:rsid w:val="00081E3C"/>
    <w:rsid w:val="00082025"/>
    <w:rsid w:val="000834DB"/>
    <w:rsid w:val="000840B9"/>
    <w:rsid w:val="00085C15"/>
    <w:rsid w:val="00087325"/>
    <w:rsid w:val="0008777B"/>
    <w:rsid w:val="0008787F"/>
    <w:rsid w:val="00090046"/>
    <w:rsid w:val="00090A1E"/>
    <w:rsid w:val="00090FF3"/>
    <w:rsid w:val="000931E1"/>
    <w:rsid w:val="00094098"/>
    <w:rsid w:val="0009439C"/>
    <w:rsid w:val="0009448C"/>
    <w:rsid w:val="00096E28"/>
    <w:rsid w:val="00097103"/>
    <w:rsid w:val="000A0337"/>
    <w:rsid w:val="000A3DAF"/>
    <w:rsid w:val="000A3F02"/>
    <w:rsid w:val="000A432E"/>
    <w:rsid w:val="000A4880"/>
    <w:rsid w:val="000A54BC"/>
    <w:rsid w:val="000A66A3"/>
    <w:rsid w:val="000A7852"/>
    <w:rsid w:val="000B1C1E"/>
    <w:rsid w:val="000B1FE6"/>
    <w:rsid w:val="000B5006"/>
    <w:rsid w:val="000B584A"/>
    <w:rsid w:val="000B6449"/>
    <w:rsid w:val="000B6B92"/>
    <w:rsid w:val="000C325A"/>
    <w:rsid w:val="000C345B"/>
    <w:rsid w:val="000C4271"/>
    <w:rsid w:val="000C43DD"/>
    <w:rsid w:val="000C66DF"/>
    <w:rsid w:val="000D3278"/>
    <w:rsid w:val="000D585D"/>
    <w:rsid w:val="000D64E3"/>
    <w:rsid w:val="000D722C"/>
    <w:rsid w:val="000D734D"/>
    <w:rsid w:val="000D7C89"/>
    <w:rsid w:val="000E0343"/>
    <w:rsid w:val="000E41A7"/>
    <w:rsid w:val="000E58A1"/>
    <w:rsid w:val="000E69D8"/>
    <w:rsid w:val="000E6E00"/>
    <w:rsid w:val="000E7865"/>
    <w:rsid w:val="000E7FAC"/>
    <w:rsid w:val="000F0730"/>
    <w:rsid w:val="000F2D35"/>
    <w:rsid w:val="000F467F"/>
    <w:rsid w:val="000F5A7A"/>
    <w:rsid w:val="000F604A"/>
    <w:rsid w:val="000F6167"/>
    <w:rsid w:val="000F6ED3"/>
    <w:rsid w:val="000F7CD5"/>
    <w:rsid w:val="0010077E"/>
    <w:rsid w:val="00100A78"/>
    <w:rsid w:val="0010137C"/>
    <w:rsid w:val="00102117"/>
    <w:rsid w:val="00103298"/>
    <w:rsid w:val="00103E90"/>
    <w:rsid w:val="00104026"/>
    <w:rsid w:val="00105058"/>
    <w:rsid w:val="001053AA"/>
    <w:rsid w:val="00106FDD"/>
    <w:rsid w:val="00111413"/>
    <w:rsid w:val="00112B64"/>
    <w:rsid w:val="00115F25"/>
    <w:rsid w:val="001216C7"/>
    <w:rsid w:val="00125619"/>
    <w:rsid w:val="001275DB"/>
    <w:rsid w:val="00127AD4"/>
    <w:rsid w:val="00127B0B"/>
    <w:rsid w:val="00127C02"/>
    <w:rsid w:val="00131201"/>
    <w:rsid w:val="0013272E"/>
    <w:rsid w:val="00132E7B"/>
    <w:rsid w:val="00132EDB"/>
    <w:rsid w:val="00133885"/>
    <w:rsid w:val="00135D0E"/>
    <w:rsid w:val="00137CCC"/>
    <w:rsid w:val="00140BDF"/>
    <w:rsid w:val="001423F9"/>
    <w:rsid w:val="001426A4"/>
    <w:rsid w:val="001438E2"/>
    <w:rsid w:val="00144A0A"/>
    <w:rsid w:val="00145E84"/>
    <w:rsid w:val="0015099B"/>
    <w:rsid w:val="00150FCB"/>
    <w:rsid w:val="00151154"/>
    <w:rsid w:val="00153854"/>
    <w:rsid w:val="00153E61"/>
    <w:rsid w:val="0015509B"/>
    <w:rsid w:val="001560CA"/>
    <w:rsid w:val="00163B43"/>
    <w:rsid w:val="00170985"/>
    <w:rsid w:val="00172671"/>
    <w:rsid w:val="00172E33"/>
    <w:rsid w:val="0017521E"/>
    <w:rsid w:val="00175CCF"/>
    <w:rsid w:val="00175F0A"/>
    <w:rsid w:val="00176A9F"/>
    <w:rsid w:val="00180F14"/>
    <w:rsid w:val="001819BE"/>
    <w:rsid w:val="00181F8A"/>
    <w:rsid w:val="00183D00"/>
    <w:rsid w:val="001840A5"/>
    <w:rsid w:val="00187A44"/>
    <w:rsid w:val="00187BEE"/>
    <w:rsid w:val="00192191"/>
    <w:rsid w:val="001924EE"/>
    <w:rsid w:val="0019277F"/>
    <w:rsid w:val="0019323E"/>
    <w:rsid w:val="00193CA6"/>
    <w:rsid w:val="00195584"/>
    <w:rsid w:val="0019558D"/>
    <w:rsid w:val="00197866"/>
    <w:rsid w:val="001A18F1"/>
    <w:rsid w:val="001A3331"/>
    <w:rsid w:val="001A3C54"/>
    <w:rsid w:val="001A484E"/>
    <w:rsid w:val="001A492B"/>
    <w:rsid w:val="001A4A50"/>
    <w:rsid w:val="001A67E0"/>
    <w:rsid w:val="001A71B2"/>
    <w:rsid w:val="001B0096"/>
    <w:rsid w:val="001B19D4"/>
    <w:rsid w:val="001B1D5C"/>
    <w:rsid w:val="001B240A"/>
    <w:rsid w:val="001B3101"/>
    <w:rsid w:val="001B4A81"/>
    <w:rsid w:val="001B60AB"/>
    <w:rsid w:val="001B7DC8"/>
    <w:rsid w:val="001C102E"/>
    <w:rsid w:val="001C137A"/>
    <w:rsid w:val="001C4225"/>
    <w:rsid w:val="001C429A"/>
    <w:rsid w:val="001D0278"/>
    <w:rsid w:val="001D08DC"/>
    <w:rsid w:val="001D2462"/>
    <w:rsid w:val="001D2CFE"/>
    <w:rsid w:val="001D3AE0"/>
    <w:rsid w:val="001D3B6B"/>
    <w:rsid w:val="001D48DD"/>
    <w:rsid w:val="001D4B0D"/>
    <w:rsid w:val="001D537B"/>
    <w:rsid w:val="001D555B"/>
    <w:rsid w:val="001D69B7"/>
    <w:rsid w:val="001D743C"/>
    <w:rsid w:val="001D7570"/>
    <w:rsid w:val="001D7D3A"/>
    <w:rsid w:val="001E016A"/>
    <w:rsid w:val="001E1A55"/>
    <w:rsid w:val="001E1CF2"/>
    <w:rsid w:val="001E3244"/>
    <w:rsid w:val="001E3D72"/>
    <w:rsid w:val="001E5536"/>
    <w:rsid w:val="001F0E90"/>
    <w:rsid w:val="001F0EF8"/>
    <w:rsid w:val="001F1F46"/>
    <w:rsid w:val="001F2243"/>
    <w:rsid w:val="001F35DE"/>
    <w:rsid w:val="001F3709"/>
    <w:rsid w:val="001F4DB3"/>
    <w:rsid w:val="001F5997"/>
    <w:rsid w:val="001F5BE4"/>
    <w:rsid w:val="001F79EC"/>
    <w:rsid w:val="00201516"/>
    <w:rsid w:val="0020197E"/>
    <w:rsid w:val="00201BDF"/>
    <w:rsid w:val="00206FF8"/>
    <w:rsid w:val="00207703"/>
    <w:rsid w:val="00207F9B"/>
    <w:rsid w:val="002109E8"/>
    <w:rsid w:val="00211BF6"/>
    <w:rsid w:val="00213F9E"/>
    <w:rsid w:val="00214475"/>
    <w:rsid w:val="002163FF"/>
    <w:rsid w:val="0021771C"/>
    <w:rsid w:val="00217F94"/>
    <w:rsid w:val="00220AAE"/>
    <w:rsid w:val="00223254"/>
    <w:rsid w:val="002259AF"/>
    <w:rsid w:val="002301D4"/>
    <w:rsid w:val="002330E9"/>
    <w:rsid w:val="002338FE"/>
    <w:rsid w:val="00234C07"/>
    <w:rsid w:val="00234F04"/>
    <w:rsid w:val="002366AF"/>
    <w:rsid w:val="00237B65"/>
    <w:rsid w:val="00242053"/>
    <w:rsid w:val="002429D0"/>
    <w:rsid w:val="00244281"/>
    <w:rsid w:val="00246944"/>
    <w:rsid w:val="00247734"/>
    <w:rsid w:val="0025055B"/>
    <w:rsid w:val="00253B86"/>
    <w:rsid w:val="00253E37"/>
    <w:rsid w:val="002554C1"/>
    <w:rsid w:val="002569EB"/>
    <w:rsid w:val="00256CD8"/>
    <w:rsid w:val="002570B0"/>
    <w:rsid w:val="00257324"/>
    <w:rsid w:val="00264754"/>
    <w:rsid w:val="00264DE1"/>
    <w:rsid w:val="00266781"/>
    <w:rsid w:val="002678FB"/>
    <w:rsid w:val="0027029C"/>
    <w:rsid w:val="002702F7"/>
    <w:rsid w:val="00271A5C"/>
    <w:rsid w:val="002724FD"/>
    <w:rsid w:val="002743A1"/>
    <w:rsid w:val="00274469"/>
    <w:rsid w:val="0027453E"/>
    <w:rsid w:val="00274AD1"/>
    <w:rsid w:val="002767E4"/>
    <w:rsid w:val="00277112"/>
    <w:rsid w:val="00281663"/>
    <w:rsid w:val="00281BAE"/>
    <w:rsid w:val="0028259E"/>
    <w:rsid w:val="0028353B"/>
    <w:rsid w:val="002838F3"/>
    <w:rsid w:val="00283D46"/>
    <w:rsid w:val="00284B24"/>
    <w:rsid w:val="00285D09"/>
    <w:rsid w:val="00287C36"/>
    <w:rsid w:val="00287D48"/>
    <w:rsid w:val="00296C3D"/>
    <w:rsid w:val="002A0BBC"/>
    <w:rsid w:val="002A120E"/>
    <w:rsid w:val="002A3628"/>
    <w:rsid w:val="002A6E38"/>
    <w:rsid w:val="002B06EC"/>
    <w:rsid w:val="002B3402"/>
    <w:rsid w:val="002B4340"/>
    <w:rsid w:val="002B4DC0"/>
    <w:rsid w:val="002B55A5"/>
    <w:rsid w:val="002B5CD7"/>
    <w:rsid w:val="002B6C74"/>
    <w:rsid w:val="002B712C"/>
    <w:rsid w:val="002C02D8"/>
    <w:rsid w:val="002C1710"/>
    <w:rsid w:val="002C2DD7"/>
    <w:rsid w:val="002C3215"/>
    <w:rsid w:val="002C394B"/>
    <w:rsid w:val="002C411F"/>
    <w:rsid w:val="002C533D"/>
    <w:rsid w:val="002C5910"/>
    <w:rsid w:val="002C5A81"/>
    <w:rsid w:val="002C5C83"/>
    <w:rsid w:val="002C6E89"/>
    <w:rsid w:val="002C6F99"/>
    <w:rsid w:val="002D0C3E"/>
    <w:rsid w:val="002D1ACB"/>
    <w:rsid w:val="002D239E"/>
    <w:rsid w:val="002D260D"/>
    <w:rsid w:val="002D2FA9"/>
    <w:rsid w:val="002D3D3B"/>
    <w:rsid w:val="002D4800"/>
    <w:rsid w:val="002D4D78"/>
    <w:rsid w:val="002D64A0"/>
    <w:rsid w:val="002D64C3"/>
    <w:rsid w:val="002E063F"/>
    <w:rsid w:val="002E0D44"/>
    <w:rsid w:val="002E159D"/>
    <w:rsid w:val="002E2592"/>
    <w:rsid w:val="002E2C0A"/>
    <w:rsid w:val="002E4688"/>
    <w:rsid w:val="002E48D5"/>
    <w:rsid w:val="002E5C93"/>
    <w:rsid w:val="002E6422"/>
    <w:rsid w:val="002F0781"/>
    <w:rsid w:val="002F28B7"/>
    <w:rsid w:val="002F2BA9"/>
    <w:rsid w:val="002F2D19"/>
    <w:rsid w:val="002F373E"/>
    <w:rsid w:val="002F39FE"/>
    <w:rsid w:val="002F5697"/>
    <w:rsid w:val="002F6E5C"/>
    <w:rsid w:val="002F7490"/>
    <w:rsid w:val="0030079E"/>
    <w:rsid w:val="00301161"/>
    <w:rsid w:val="00301668"/>
    <w:rsid w:val="00301F1D"/>
    <w:rsid w:val="00305937"/>
    <w:rsid w:val="00305E10"/>
    <w:rsid w:val="0031057C"/>
    <w:rsid w:val="003117CE"/>
    <w:rsid w:val="00312B73"/>
    <w:rsid w:val="003137F5"/>
    <w:rsid w:val="003139CF"/>
    <w:rsid w:val="00313E97"/>
    <w:rsid w:val="003149F4"/>
    <w:rsid w:val="00315FC7"/>
    <w:rsid w:val="00316572"/>
    <w:rsid w:val="003170A4"/>
    <w:rsid w:val="00321052"/>
    <w:rsid w:val="0032127E"/>
    <w:rsid w:val="00321D51"/>
    <w:rsid w:val="0032438D"/>
    <w:rsid w:val="003246FC"/>
    <w:rsid w:val="003254FA"/>
    <w:rsid w:val="00326B17"/>
    <w:rsid w:val="00326CED"/>
    <w:rsid w:val="003300DE"/>
    <w:rsid w:val="00332EC6"/>
    <w:rsid w:val="003355FB"/>
    <w:rsid w:val="00335894"/>
    <w:rsid w:val="0034211B"/>
    <w:rsid w:val="00342D67"/>
    <w:rsid w:val="00343AD9"/>
    <w:rsid w:val="00343D6C"/>
    <w:rsid w:val="00345325"/>
    <w:rsid w:val="0034559F"/>
    <w:rsid w:val="0034578C"/>
    <w:rsid w:val="00346560"/>
    <w:rsid w:val="003468B0"/>
    <w:rsid w:val="00351877"/>
    <w:rsid w:val="00352246"/>
    <w:rsid w:val="00352959"/>
    <w:rsid w:val="003542EB"/>
    <w:rsid w:val="003545E6"/>
    <w:rsid w:val="003556BA"/>
    <w:rsid w:val="00355B16"/>
    <w:rsid w:val="00355CA3"/>
    <w:rsid w:val="0035631E"/>
    <w:rsid w:val="00356AD2"/>
    <w:rsid w:val="00360521"/>
    <w:rsid w:val="0036082F"/>
    <w:rsid w:val="00360C4C"/>
    <w:rsid w:val="003612D9"/>
    <w:rsid w:val="0036193E"/>
    <w:rsid w:val="00362AFA"/>
    <w:rsid w:val="00363423"/>
    <w:rsid w:val="003637FF"/>
    <w:rsid w:val="00363C26"/>
    <w:rsid w:val="0036469A"/>
    <w:rsid w:val="003649E7"/>
    <w:rsid w:val="00364C94"/>
    <w:rsid w:val="003651B9"/>
    <w:rsid w:val="00370385"/>
    <w:rsid w:val="003708A0"/>
    <w:rsid w:val="00371BA9"/>
    <w:rsid w:val="00371E77"/>
    <w:rsid w:val="00371F5B"/>
    <w:rsid w:val="00372BD6"/>
    <w:rsid w:val="00372CA4"/>
    <w:rsid w:val="00373107"/>
    <w:rsid w:val="0037457C"/>
    <w:rsid w:val="00374AE9"/>
    <w:rsid w:val="003760DF"/>
    <w:rsid w:val="003769FB"/>
    <w:rsid w:val="00381D8D"/>
    <w:rsid w:val="00381F41"/>
    <w:rsid w:val="003821CA"/>
    <w:rsid w:val="00384F8B"/>
    <w:rsid w:val="00385A29"/>
    <w:rsid w:val="003869D5"/>
    <w:rsid w:val="00386C50"/>
    <w:rsid w:val="00390220"/>
    <w:rsid w:val="00390C58"/>
    <w:rsid w:val="0039160A"/>
    <w:rsid w:val="00391F2D"/>
    <w:rsid w:val="00392655"/>
    <w:rsid w:val="00392C8E"/>
    <w:rsid w:val="0039437B"/>
    <w:rsid w:val="00396740"/>
    <w:rsid w:val="00397778"/>
    <w:rsid w:val="003979C1"/>
    <w:rsid w:val="00397B58"/>
    <w:rsid w:val="003A4083"/>
    <w:rsid w:val="003A4B7F"/>
    <w:rsid w:val="003A4C26"/>
    <w:rsid w:val="003A632A"/>
    <w:rsid w:val="003A6664"/>
    <w:rsid w:val="003B0340"/>
    <w:rsid w:val="003B0810"/>
    <w:rsid w:val="003B2AD1"/>
    <w:rsid w:val="003B35C5"/>
    <w:rsid w:val="003B529D"/>
    <w:rsid w:val="003B664A"/>
    <w:rsid w:val="003B6915"/>
    <w:rsid w:val="003B7665"/>
    <w:rsid w:val="003B76E6"/>
    <w:rsid w:val="003C231C"/>
    <w:rsid w:val="003C34E6"/>
    <w:rsid w:val="003C38B2"/>
    <w:rsid w:val="003C4863"/>
    <w:rsid w:val="003C5A69"/>
    <w:rsid w:val="003C7657"/>
    <w:rsid w:val="003D06A8"/>
    <w:rsid w:val="003D0BDA"/>
    <w:rsid w:val="003D1D81"/>
    <w:rsid w:val="003D25C9"/>
    <w:rsid w:val="003D50D0"/>
    <w:rsid w:val="003D53B0"/>
    <w:rsid w:val="003D7A68"/>
    <w:rsid w:val="003E0445"/>
    <w:rsid w:val="003E0648"/>
    <w:rsid w:val="003E21D9"/>
    <w:rsid w:val="003E3C3E"/>
    <w:rsid w:val="003E4570"/>
    <w:rsid w:val="003E4E86"/>
    <w:rsid w:val="003E6367"/>
    <w:rsid w:val="003E6572"/>
    <w:rsid w:val="003E7E19"/>
    <w:rsid w:val="003E7EF7"/>
    <w:rsid w:val="003F0BF6"/>
    <w:rsid w:val="003F2823"/>
    <w:rsid w:val="003F2939"/>
    <w:rsid w:val="003F4F6E"/>
    <w:rsid w:val="003F5EAF"/>
    <w:rsid w:val="003F622E"/>
    <w:rsid w:val="003F6A06"/>
    <w:rsid w:val="003F767E"/>
    <w:rsid w:val="003F7FC3"/>
    <w:rsid w:val="00401383"/>
    <w:rsid w:val="00401F0A"/>
    <w:rsid w:val="00403D8D"/>
    <w:rsid w:val="0040688C"/>
    <w:rsid w:val="00406E65"/>
    <w:rsid w:val="00410081"/>
    <w:rsid w:val="00411274"/>
    <w:rsid w:val="00411D06"/>
    <w:rsid w:val="00412533"/>
    <w:rsid w:val="00413140"/>
    <w:rsid w:val="0041356A"/>
    <w:rsid w:val="004136D8"/>
    <w:rsid w:val="00414AD6"/>
    <w:rsid w:val="00415360"/>
    <w:rsid w:val="00415484"/>
    <w:rsid w:val="00416AAD"/>
    <w:rsid w:val="00416C46"/>
    <w:rsid w:val="00420CBA"/>
    <w:rsid w:val="00421C44"/>
    <w:rsid w:val="00422BED"/>
    <w:rsid w:val="00423A7B"/>
    <w:rsid w:val="0042635A"/>
    <w:rsid w:val="004269A9"/>
    <w:rsid w:val="00427283"/>
    <w:rsid w:val="004278ED"/>
    <w:rsid w:val="0043119D"/>
    <w:rsid w:val="004311B6"/>
    <w:rsid w:val="00431347"/>
    <w:rsid w:val="0043346E"/>
    <w:rsid w:val="00433A96"/>
    <w:rsid w:val="00436512"/>
    <w:rsid w:val="00436B72"/>
    <w:rsid w:val="00436F61"/>
    <w:rsid w:val="0043721B"/>
    <w:rsid w:val="0043721C"/>
    <w:rsid w:val="00437367"/>
    <w:rsid w:val="00437D6E"/>
    <w:rsid w:val="00440327"/>
    <w:rsid w:val="00440E3A"/>
    <w:rsid w:val="004419A2"/>
    <w:rsid w:val="00441CDF"/>
    <w:rsid w:val="00442C02"/>
    <w:rsid w:val="00442C07"/>
    <w:rsid w:val="00443425"/>
    <w:rsid w:val="004449D4"/>
    <w:rsid w:val="00445088"/>
    <w:rsid w:val="00445E87"/>
    <w:rsid w:val="00446479"/>
    <w:rsid w:val="0044704E"/>
    <w:rsid w:val="0044753D"/>
    <w:rsid w:val="004505A6"/>
    <w:rsid w:val="00450AFB"/>
    <w:rsid w:val="00450EB6"/>
    <w:rsid w:val="004521B3"/>
    <w:rsid w:val="0045262D"/>
    <w:rsid w:val="004531D8"/>
    <w:rsid w:val="00454DBD"/>
    <w:rsid w:val="00455999"/>
    <w:rsid w:val="00456838"/>
    <w:rsid w:val="004600D8"/>
    <w:rsid w:val="004609EE"/>
    <w:rsid w:val="00461B1D"/>
    <w:rsid w:val="00461D6F"/>
    <w:rsid w:val="00461FAF"/>
    <w:rsid w:val="00462AE1"/>
    <w:rsid w:val="00463C34"/>
    <w:rsid w:val="004649AC"/>
    <w:rsid w:val="00465788"/>
    <w:rsid w:val="00470C2C"/>
    <w:rsid w:val="00470F04"/>
    <w:rsid w:val="00471706"/>
    <w:rsid w:val="00472088"/>
    <w:rsid w:val="004721FC"/>
    <w:rsid w:val="00472C91"/>
    <w:rsid w:val="004738D3"/>
    <w:rsid w:val="0047454E"/>
    <w:rsid w:val="00474F3F"/>
    <w:rsid w:val="004750FB"/>
    <w:rsid w:val="00475B4E"/>
    <w:rsid w:val="00476BF0"/>
    <w:rsid w:val="00481244"/>
    <w:rsid w:val="004834C8"/>
    <w:rsid w:val="00485A95"/>
    <w:rsid w:val="00487F69"/>
    <w:rsid w:val="00492039"/>
    <w:rsid w:val="00493BF4"/>
    <w:rsid w:val="004942B6"/>
    <w:rsid w:val="00494FB2"/>
    <w:rsid w:val="00495965"/>
    <w:rsid w:val="00496C86"/>
    <w:rsid w:val="004970C8"/>
    <w:rsid w:val="00497AB6"/>
    <w:rsid w:val="004A4A7D"/>
    <w:rsid w:val="004A4C81"/>
    <w:rsid w:val="004A4E0C"/>
    <w:rsid w:val="004A60A4"/>
    <w:rsid w:val="004B049C"/>
    <w:rsid w:val="004B0B2A"/>
    <w:rsid w:val="004B1B31"/>
    <w:rsid w:val="004B1BB8"/>
    <w:rsid w:val="004B27BB"/>
    <w:rsid w:val="004C1EBA"/>
    <w:rsid w:val="004C43EE"/>
    <w:rsid w:val="004C48FE"/>
    <w:rsid w:val="004C4B1E"/>
    <w:rsid w:val="004C5121"/>
    <w:rsid w:val="004C5546"/>
    <w:rsid w:val="004C5A14"/>
    <w:rsid w:val="004C5E95"/>
    <w:rsid w:val="004C618D"/>
    <w:rsid w:val="004D265F"/>
    <w:rsid w:val="004D40A0"/>
    <w:rsid w:val="004D48E0"/>
    <w:rsid w:val="004D4CFD"/>
    <w:rsid w:val="004D537A"/>
    <w:rsid w:val="004D5DA1"/>
    <w:rsid w:val="004D65E7"/>
    <w:rsid w:val="004E325D"/>
    <w:rsid w:val="004E34CF"/>
    <w:rsid w:val="004E3D3C"/>
    <w:rsid w:val="004E6117"/>
    <w:rsid w:val="004E6BFF"/>
    <w:rsid w:val="004F0625"/>
    <w:rsid w:val="004F2ACC"/>
    <w:rsid w:val="004F2C96"/>
    <w:rsid w:val="004F53BE"/>
    <w:rsid w:val="004F630E"/>
    <w:rsid w:val="004F6C69"/>
    <w:rsid w:val="0050150B"/>
    <w:rsid w:val="00503134"/>
    <w:rsid w:val="0050413F"/>
    <w:rsid w:val="005044A7"/>
    <w:rsid w:val="005050BF"/>
    <w:rsid w:val="00505510"/>
    <w:rsid w:val="005065C5"/>
    <w:rsid w:val="0051043C"/>
    <w:rsid w:val="00511BA7"/>
    <w:rsid w:val="00511DE6"/>
    <w:rsid w:val="00512852"/>
    <w:rsid w:val="00513C20"/>
    <w:rsid w:val="00513F00"/>
    <w:rsid w:val="005207C8"/>
    <w:rsid w:val="00522220"/>
    <w:rsid w:val="00522782"/>
    <w:rsid w:val="00522814"/>
    <w:rsid w:val="0052347D"/>
    <w:rsid w:val="00525BA2"/>
    <w:rsid w:val="00526437"/>
    <w:rsid w:val="005331CE"/>
    <w:rsid w:val="005361DE"/>
    <w:rsid w:val="005370CC"/>
    <w:rsid w:val="00540020"/>
    <w:rsid w:val="0054197E"/>
    <w:rsid w:val="00541A20"/>
    <w:rsid w:val="00546364"/>
    <w:rsid w:val="00546B48"/>
    <w:rsid w:val="00547882"/>
    <w:rsid w:val="0055253B"/>
    <w:rsid w:val="005536A3"/>
    <w:rsid w:val="0055490F"/>
    <w:rsid w:val="00554F46"/>
    <w:rsid w:val="00555650"/>
    <w:rsid w:val="00557F6C"/>
    <w:rsid w:val="00560319"/>
    <w:rsid w:val="00562A08"/>
    <w:rsid w:val="00565FEB"/>
    <w:rsid w:val="00566252"/>
    <w:rsid w:val="00567E7A"/>
    <w:rsid w:val="0057078B"/>
    <w:rsid w:val="0057225D"/>
    <w:rsid w:val="005740F1"/>
    <w:rsid w:val="00575AB8"/>
    <w:rsid w:val="00576DA4"/>
    <w:rsid w:val="0058086B"/>
    <w:rsid w:val="00581053"/>
    <w:rsid w:val="005817CC"/>
    <w:rsid w:val="005821C7"/>
    <w:rsid w:val="0058245D"/>
    <w:rsid w:val="00582CB2"/>
    <w:rsid w:val="00583413"/>
    <w:rsid w:val="00583772"/>
    <w:rsid w:val="00583984"/>
    <w:rsid w:val="00586B2F"/>
    <w:rsid w:val="00587694"/>
    <w:rsid w:val="0059008C"/>
    <w:rsid w:val="0059099B"/>
    <w:rsid w:val="00590A67"/>
    <w:rsid w:val="0059132D"/>
    <w:rsid w:val="005913B4"/>
    <w:rsid w:val="00592FAE"/>
    <w:rsid w:val="00593878"/>
    <w:rsid w:val="00593DA9"/>
    <w:rsid w:val="005972B5"/>
    <w:rsid w:val="005972F2"/>
    <w:rsid w:val="00597647"/>
    <w:rsid w:val="005A15BA"/>
    <w:rsid w:val="005A52C9"/>
    <w:rsid w:val="005A64AD"/>
    <w:rsid w:val="005A6685"/>
    <w:rsid w:val="005A6EE2"/>
    <w:rsid w:val="005B25DD"/>
    <w:rsid w:val="005B4C74"/>
    <w:rsid w:val="005B52C8"/>
    <w:rsid w:val="005B6E20"/>
    <w:rsid w:val="005B75C6"/>
    <w:rsid w:val="005B7B14"/>
    <w:rsid w:val="005B7BA7"/>
    <w:rsid w:val="005B7C73"/>
    <w:rsid w:val="005B7FE2"/>
    <w:rsid w:val="005C0705"/>
    <w:rsid w:val="005C070C"/>
    <w:rsid w:val="005C0882"/>
    <w:rsid w:val="005C1252"/>
    <w:rsid w:val="005C2846"/>
    <w:rsid w:val="005C2A92"/>
    <w:rsid w:val="005C39A3"/>
    <w:rsid w:val="005C559B"/>
    <w:rsid w:val="005D01D5"/>
    <w:rsid w:val="005D1B5C"/>
    <w:rsid w:val="005D278D"/>
    <w:rsid w:val="005D354A"/>
    <w:rsid w:val="005D551E"/>
    <w:rsid w:val="005E1379"/>
    <w:rsid w:val="005E2640"/>
    <w:rsid w:val="005E303B"/>
    <w:rsid w:val="005E3739"/>
    <w:rsid w:val="005E57FE"/>
    <w:rsid w:val="005E68CA"/>
    <w:rsid w:val="005E7282"/>
    <w:rsid w:val="005E72FB"/>
    <w:rsid w:val="005E774E"/>
    <w:rsid w:val="005E7E47"/>
    <w:rsid w:val="005F28BC"/>
    <w:rsid w:val="005F5D55"/>
    <w:rsid w:val="005F7276"/>
    <w:rsid w:val="005F72E0"/>
    <w:rsid w:val="005F7B7A"/>
    <w:rsid w:val="0060185D"/>
    <w:rsid w:val="00602AB0"/>
    <w:rsid w:val="00603FCD"/>
    <w:rsid w:val="00604C10"/>
    <w:rsid w:val="006053EF"/>
    <w:rsid w:val="00607474"/>
    <w:rsid w:val="006139E1"/>
    <w:rsid w:val="00613D76"/>
    <w:rsid w:val="00614722"/>
    <w:rsid w:val="006208BB"/>
    <w:rsid w:val="00624AFB"/>
    <w:rsid w:val="00624B2C"/>
    <w:rsid w:val="00627888"/>
    <w:rsid w:val="0063036A"/>
    <w:rsid w:val="00630F59"/>
    <w:rsid w:val="006315FC"/>
    <w:rsid w:val="00631834"/>
    <w:rsid w:val="006322C7"/>
    <w:rsid w:val="006330D6"/>
    <w:rsid w:val="00633113"/>
    <w:rsid w:val="00633718"/>
    <w:rsid w:val="00634335"/>
    <w:rsid w:val="00634428"/>
    <w:rsid w:val="0063570B"/>
    <w:rsid w:val="006362B4"/>
    <w:rsid w:val="00636CA8"/>
    <w:rsid w:val="006415A9"/>
    <w:rsid w:val="00641908"/>
    <w:rsid w:val="00643B51"/>
    <w:rsid w:val="00644277"/>
    <w:rsid w:val="00647EE4"/>
    <w:rsid w:val="00650044"/>
    <w:rsid w:val="00650323"/>
    <w:rsid w:val="0065050C"/>
    <w:rsid w:val="00651089"/>
    <w:rsid w:val="00651FE7"/>
    <w:rsid w:val="00652651"/>
    <w:rsid w:val="00652A53"/>
    <w:rsid w:val="006530D9"/>
    <w:rsid w:val="006535C0"/>
    <w:rsid w:val="00653A8E"/>
    <w:rsid w:val="006540F9"/>
    <w:rsid w:val="00654A55"/>
    <w:rsid w:val="00655292"/>
    <w:rsid w:val="00655404"/>
    <w:rsid w:val="0065561D"/>
    <w:rsid w:val="006561C9"/>
    <w:rsid w:val="006565E2"/>
    <w:rsid w:val="00661335"/>
    <w:rsid w:val="006617A8"/>
    <w:rsid w:val="00661A7F"/>
    <w:rsid w:val="006632AF"/>
    <w:rsid w:val="0066399F"/>
    <w:rsid w:val="00663F81"/>
    <w:rsid w:val="0066428E"/>
    <w:rsid w:val="00665512"/>
    <w:rsid w:val="00666B0B"/>
    <w:rsid w:val="006672AC"/>
    <w:rsid w:val="0067033D"/>
    <w:rsid w:val="0067108F"/>
    <w:rsid w:val="00671508"/>
    <w:rsid w:val="006738A5"/>
    <w:rsid w:val="00677C7C"/>
    <w:rsid w:val="006841E4"/>
    <w:rsid w:val="00684EE0"/>
    <w:rsid w:val="006866DF"/>
    <w:rsid w:val="006919AA"/>
    <w:rsid w:val="00692A46"/>
    <w:rsid w:val="00695117"/>
    <w:rsid w:val="00695E82"/>
    <w:rsid w:val="0069694A"/>
    <w:rsid w:val="00697E45"/>
    <w:rsid w:val="006A019D"/>
    <w:rsid w:val="006A0A2D"/>
    <w:rsid w:val="006A2631"/>
    <w:rsid w:val="006A290C"/>
    <w:rsid w:val="006A5F55"/>
    <w:rsid w:val="006A6AE0"/>
    <w:rsid w:val="006A7BBA"/>
    <w:rsid w:val="006B3F7A"/>
    <w:rsid w:val="006B5671"/>
    <w:rsid w:val="006B6C30"/>
    <w:rsid w:val="006B7849"/>
    <w:rsid w:val="006C01A6"/>
    <w:rsid w:val="006C0C74"/>
    <w:rsid w:val="006C1A88"/>
    <w:rsid w:val="006C3C73"/>
    <w:rsid w:val="006C41DC"/>
    <w:rsid w:val="006C5D3D"/>
    <w:rsid w:val="006C6CB7"/>
    <w:rsid w:val="006C6D2D"/>
    <w:rsid w:val="006C7867"/>
    <w:rsid w:val="006D03D3"/>
    <w:rsid w:val="006D0EED"/>
    <w:rsid w:val="006D1AF4"/>
    <w:rsid w:val="006D1BDC"/>
    <w:rsid w:val="006D2003"/>
    <w:rsid w:val="006D2A30"/>
    <w:rsid w:val="006D31CA"/>
    <w:rsid w:val="006D370E"/>
    <w:rsid w:val="006D39A6"/>
    <w:rsid w:val="006D3DB1"/>
    <w:rsid w:val="006D45DE"/>
    <w:rsid w:val="006D751E"/>
    <w:rsid w:val="006D767C"/>
    <w:rsid w:val="006E0916"/>
    <w:rsid w:val="006E10A2"/>
    <w:rsid w:val="006E3AA8"/>
    <w:rsid w:val="006E437D"/>
    <w:rsid w:val="006E4987"/>
    <w:rsid w:val="006F088E"/>
    <w:rsid w:val="006F4602"/>
    <w:rsid w:val="006F4F5A"/>
    <w:rsid w:val="00700253"/>
    <w:rsid w:val="00702935"/>
    <w:rsid w:val="00702FEA"/>
    <w:rsid w:val="00704B7B"/>
    <w:rsid w:val="0070507D"/>
    <w:rsid w:val="00705300"/>
    <w:rsid w:val="007056F7"/>
    <w:rsid w:val="0070594A"/>
    <w:rsid w:val="00705DAA"/>
    <w:rsid w:val="00705DB4"/>
    <w:rsid w:val="0070602E"/>
    <w:rsid w:val="00706C90"/>
    <w:rsid w:val="00707321"/>
    <w:rsid w:val="007127F3"/>
    <w:rsid w:val="007127F7"/>
    <w:rsid w:val="00712B0B"/>
    <w:rsid w:val="0071372F"/>
    <w:rsid w:val="007153F1"/>
    <w:rsid w:val="00715B00"/>
    <w:rsid w:val="0071650C"/>
    <w:rsid w:val="0072017A"/>
    <w:rsid w:val="007223BE"/>
    <w:rsid w:val="00722555"/>
    <w:rsid w:val="007233BC"/>
    <w:rsid w:val="007234E2"/>
    <w:rsid w:val="0072498F"/>
    <w:rsid w:val="00724C73"/>
    <w:rsid w:val="00730E7F"/>
    <w:rsid w:val="007312B8"/>
    <w:rsid w:val="00731816"/>
    <w:rsid w:val="00731AE6"/>
    <w:rsid w:val="00737D50"/>
    <w:rsid w:val="007405EB"/>
    <w:rsid w:val="00741302"/>
    <w:rsid w:val="00741BAD"/>
    <w:rsid w:val="00742AE7"/>
    <w:rsid w:val="007449B6"/>
    <w:rsid w:val="00750A87"/>
    <w:rsid w:val="00753C7F"/>
    <w:rsid w:val="00756776"/>
    <w:rsid w:val="007568DE"/>
    <w:rsid w:val="00756F17"/>
    <w:rsid w:val="007573E9"/>
    <w:rsid w:val="007607C2"/>
    <w:rsid w:val="0076205B"/>
    <w:rsid w:val="00763551"/>
    <w:rsid w:val="0076498C"/>
    <w:rsid w:val="00764E4B"/>
    <w:rsid w:val="00765C32"/>
    <w:rsid w:val="00766912"/>
    <w:rsid w:val="0077015E"/>
    <w:rsid w:val="00770E5C"/>
    <w:rsid w:val="0077127E"/>
    <w:rsid w:val="0077320B"/>
    <w:rsid w:val="00773443"/>
    <w:rsid w:val="007759E2"/>
    <w:rsid w:val="00775CCC"/>
    <w:rsid w:val="00777B1E"/>
    <w:rsid w:val="0078188F"/>
    <w:rsid w:val="00781EE0"/>
    <w:rsid w:val="00782D10"/>
    <w:rsid w:val="007831A1"/>
    <w:rsid w:val="007839CD"/>
    <w:rsid w:val="00783A1E"/>
    <w:rsid w:val="00783C2E"/>
    <w:rsid w:val="00785D7F"/>
    <w:rsid w:val="00786FD9"/>
    <w:rsid w:val="00791ECC"/>
    <w:rsid w:val="00793693"/>
    <w:rsid w:val="00793BBE"/>
    <w:rsid w:val="00794DD2"/>
    <w:rsid w:val="007A1395"/>
    <w:rsid w:val="007A1CA1"/>
    <w:rsid w:val="007A233B"/>
    <w:rsid w:val="007A2C4F"/>
    <w:rsid w:val="007A2FA7"/>
    <w:rsid w:val="007A3769"/>
    <w:rsid w:val="007B03CE"/>
    <w:rsid w:val="007B0A58"/>
    <w:rsid w:val="007B1F86"/>
    <w:rsid w:val="007B3181"/>
    <w:rsid w:val="007B5456"/>
    <w:rsid w:val="007B6563"/>
    <w:rsid w:val="007B6BF2"/>
    <w:rsid w:val="007C17A1"/>
    <w:rsid w:val="007C2584"/>
    <w:rsid w:val="007C2F2B"/>
    <w:rsid w:val="007C3BDA"/>
    <w:rsid w:val="007C3EBB"/>
    <w:rsid w:val="007C54BC"/>
    <w:rsid w:val="007C69AA"/>
    <w:rsid w:val="007D0AD9"/>
    <w:rsid w:val="007D138B"/>
    <w:rsid w:val="007D19F6"/>
    <w:rsid w:val="007D2058"/>
    <w:rsid w:val="007D29AE"/>
    <w:rsid w:val="007D316A"/>
    <w:rsid w:val="007D400F"/>
    <w:rsid w:val="007D5C56"/>
    <w:rsid w:val="007E00BE"/>
    <w:rsid w:val="007E01E3"/>
    <w:rsid w:val="007E09F0"/>
    <w:rsid w:val="007E0D97"/>
    <w:rsid w:val="007E0FD5"/>
    <w:rsid w:val="007E275C"/>
    <w:rsid w:val="007E4E96"/>
    <w:rsid w:val="007E5FD9"/>
    <w:rsid w:val="007E7A10"/>
    <w:rsid w:val="007F0994"/>
    <w:rsid w:val="007F09E2"/>
    <w:rsid w:val="007F10B9"/>
    <w:rsid w:val="007F15D6"/>
    <w:rsid w:val="007F1736"/>
    <w:rsid w:val="007F25D8"/>
    <w:rsid w:val="007F32B0"/>
    <w:rsid w:val="007F3464"/>
    <w:rsid w:val="007F4AF2"/>
    <w:rsid w:val="007F5360"/>
    <w:rsid w:val="007F62D4"/>
    <w:rsid w:val="007F7340"/>
    <w:rsid w:val="00800301"/>
    <w:rsid w:val="00800A35"/>
    <w:rsid w:val="00802F5A"/>
    <w:rsid w:val="00803E5F"/>
    <w:rsid w:val="00804AF4"/>
    <w:rsid w:val="00804D3C"/>
    <w:rsid w:val="00805C82"/>
    <w:rsid w:val="0080793B"/>
    <w:rsid w:val="00810C61"/>
    <w:rsid w:val="00812AE5"/>
    <w:rsid w:val="00812B21"/>
    <w:rsid w:val="0081434A"/>
    <w:rsid w:val="0081463E"/>
    <w:rsid w:val="00814D2F"/>
    <w:rsid w:val="00815674"/>
    <w:rsid w:val="00817390"/>
    <w:rsid w:val="00820A5B"/>
    <w:rsid w:val="00821428"/>
    <w:rsid w:val="0082174C"/>
    <w:rsid w:val="00821902"/>
    <w:rsid w:val="0082264D"/>
    <w:rsid w:val="00822A1D"/>
    <w:rsid w:val="00823287"/>
    <w:rsid w:val="00823471"/>
    <w:rsid w:val="008258E8"/>
    <w:rsid w:val="00826A91"/>
    <w:rsid w:val="0082707E"/>
    <w:rsid w:val="00827B86"/>
    <w:rsid w:val="00827C87"/>
    <w:rsid w:val="00827D63"/>
    <w:rsid w:val="00831982"/>
    <w:rsid w:val="00831E5A"/>
    <w:rsid w:val="008327FD"/>
    <w:rsid w:val="0083391F"/>
    <w:rsid w:val="008349EE"/>
    <w:rsid w:val="00834EFF"/>
    <w:rsid w:val="00834F47"/>
    <w:rsid w:val="0083538D"/>
    <w:rsid w:val="00835537"/>
    <w:rsid w:val="008365B3"/>
    <w:rsid w:val="00840485"/>
    <w:rsid w:val="00844D68"/>
    <w:rsid w:val="00847AB8"/>
    <w:rsid w:val="00850D5F"/>
    <w:rsid w:val="00854F85"/>
    <w:rsid w:val="00857105"/>
    <w:rsid w:val="008572F7"/>
    <w:rsid w:val="008579B3"/>
    <w:rsid w:val="00865616"/>
    <w:rsid w:val="008715C6"/>
    <w:rsid w:val="00871FF0"/>
    <w:rsid w:val="0087395D"/>
    <w:rsid w:val="00876544"/>
    <w:rsid w:val="0087794A"/>
    <w:rsid w:val="008826F7"/>
    <w:rsid w:val="00884F39"/>
    <w:rsid w:val="00885A6A"/>
    <w:rsid w:val="00887672"/>
    <w:rsid w:val="00887EE7"/>
    <w:rsid w:val="0089001D"/>
    <w:rsid w:val="008904E5"/>
    <w:rsid w:val="00891D1A"/>
    <w:rsid w:val="0089347E"/>
    <w:rsid w:val="008935D0"/>
    <w:rsid w:val="00894179"/>
    <w:rsid w:val="00894945"/>
    <w:rsid w:val="00897ACA"/>
    <w:rsid w:val="008A0F16"/>
    <w:rsid w:val="008A2476"/>
    <w:rsid w:val="008A325C"/>
    <w:rsid w:val="008A3408"/>
    <w:rsid w:val="008A4028"/>
    <w:rsid w:val="008A41E2"/>
    <w:rsid w:val="008A5488"/>
    <w:rsid w:val="008A63E9"/>
    <w:rsid w:val="008A68C6"/>
    <w:rsid w:val="008B009A"/>
    <w:rsid w:val="008B01D2"/>
    <w:rsid w:val="008B0CE5"/>
    <w:rsid w:val="008B1EE2"/>
    <w:rsid w:val="008B3460"/>
    <w:rsid w:val="008B4012"/>
    <w:rsid w:val="008B47EF"/>
    <w:rsid w:val="008B53B0"/>
    <w:rsid w:val="008B6360"/>
    <w:rsid w:val="008B6598"/>
    <w:rsid w:val="008B74FB"/>
    <w:rsid w:val="008C067C"/>
    <w:rsid w:val="008C0C85"/>
    <w:rsid w:val="008C0F36"/>
    <w:rsid w:val="008C333F"/>
    <w:rsid w:val="008C36B6"/>
    <w:rsid w:val="008C41E7"/>
    <w:rsid w:val="008C4E25"/>
    <w:rsid w:val="008C62F0"/>
    <w:rsid w:val="008C6368"/>
    <w:rsid w:val="008C67F5"/>
    <w:rsid w:val="008C6D49"/>
    <w:rsid w:val="008D09D6"/>
    <w:rsid w:val="008D0CC6"/>
    <w:rsid w:val="008D20B1"/>
    <w:rsid w:val="008D2333"/>
    <w:rsid w:val="008D30EA"/>
    <w:rsid w:val="008D331D"/>
    <w:rsid w:val="008D64BC"/>
    <w:rsid w:val="008E0654"/>
    <w:rsid w:val="008E3033"/>
    <w:rsid w:val="008E5AC6"/>
    <w:rsid w:val="008E654C"/>
    <w:rsid w:val="008F10F4"/>
    <w:rsid w:val="008F14DE"/>
    <w:rsid w:val="008F1AF3"/>
    <w:rsid w:val="008F1D8E"/>
    <w:rsid w:val="008F2367"/>
    <w:rsid w:val="008F27B6"/>
    <w:rsid w:val="008F3A34"/>
    <w:rsid w:val="008F3C90"/>
    <w:rsid w:val="008F474B"/>
    <w:rsid w:val="008F6249"/>
    <w:rsid w:val="0090144C"/>
    <w:rsid w:val="00901B07"/>
    <w:rsid w:val="00901FA0"/>
    <w:rsid w:val="00903B29"/>
    <w:rsid w:val="00904467"/>
    <w:rsid w:val="00904DF6"/>
    <w:rsid w:val="00905D6D"/>
    <w:rsid w:val="00906250"/>
    <w:rsid w:val="00906454"/>
    <w:rsid w:val="009077A2"/>
    <w:rsid w:val="00910D78"/>
    <w:rsid w:val="009125E4"/>
    <w:rsid w:val="009129F1"/>
    <w:rsid w:val="00912F9D"/>
    <w:rsid w:val="00915978"/>
    <w:rsid w:val="009163DD"/>
    <w:rsid w:val="009167A2"/>
    <w:rsid w:val="009215AE"/>
    <w:rsid w:val="00923F8E"/>
    <w:rsid w:val="009248B5"/>
    <w:rsid w:val="00924FB8"/>
    <w:rsid w:val="0092552A"/>
    <w:rsid w:val="00925D15"/>
    <w:rsid w:val="00926401"/>
    <w:rsid w:val="009265A8"/>
    <w:rsid w:val="009272A8"/>
    <w:rsid w:val="0093105A"/>
    <w:rsid w:val="00931CFC"/>
    <w:rsid w:val="00932BE1"/>
    <w:rsid w:val="00932CF2"/>
    <w:rsid w:val="00933AFD"/>
    <w:rsid w:val="00940A7F"/>
    <w:rsid w:val="009411C1"/>
    <w:rsid w:val="0094151D"/>
    <w:rsid w:val="00942BE6"/>
    <w:rsid w:val="00942CDB"/>
    <w:rsid w:val="00942D4A"/>
    <w:rsid w:val="009442D8"/>
    <w:rsid w:val="00944E22"/>
    <w:rsid w:val="00947314"/>
    <w:rsid w:val="0095011B"/>
    <w:rsid w:val="00951018"/>
    <w:rsid w:val="00952468"/>
    <w:rsid w:val="00952DB6"/>
    <w:rsid w:val="00954042"/>
    <w:rsid w:val="00954AF4"/>
    <w:rsid w:val="00955F46"/>
    <w:rsid w:val="009568FF"/>
    <w:rsid w:val="00962491"/>
    <w:rsid w:val="00962749"/>
    <w:rsid w:val="00963341"/>
    <w:rsid w:val="00963517"/>
    <w:rsid w:val="00965B0F"/>
    <w:rsid w:val="00966169"/>
    <w:rsid w:val="00972204"/>
    <w:rsid w:val="00972B21"/>
    <w:rsid w:val="00973A3F"/>
    <w:rsid w:val="0097442D"/>
    <w:rsid w:val="00974790"/>
    <w:rsid w:val="0097516B"/>
    <w:rsid w:val="00975883"/>
    <w:rsid w:val="0097742A"/>
    <w:rsid w:val="009819E0"/>
    <w:rsid w:val="00982FBC"/>
    <w:rsid w:val="00984AFE"/>
    <w:rsid w:val="00986355"/>
    <w:rsid w:val="00986A2F"/>
    <w:rsid w:val="00993605"/>
    <w:rsid w:val="00993DEF"/>
    <w:rsid w:val="00995019"/>
    <w:rsid w:val="0099617E"/>
    <w:rsid w:val="00997251"/>
    <w:rsid w:val="009A2044"/>
    <w:rsid w:val="009A2171"/>
    <w:rsid w:val="009A2B7B"/>
    <w:rsid w:val="009A2EF9"/>
    <w:rsid w:val="009A32A7"/>
    <w:rsid w:val="009A3A29"/>
    <w:rsid w:val="009B0788"/>
    <w:rsid w:val="009B1EE1"/>
    <w:rsid w:val="009B25CA"/>
    <w:rsid w:val="009B3FA5"/>
    <w:rsid w:val="009B5CC1"/>
    <w:rsid w:val="009B5CEC"/>
    <w:rsid w:val="009B6BC9"/>
    <w:rsid w:val="009C0FB4"/>
    <w:rsid w:val="009C1E0C"/>
    <w:rsid w:val="009C2ACB"/>
    <w:rsid w:val="009C2DC6"/>
    <w:rsid w:val="009C31F8"/>
    <w:rsid w:val="009C3308"/>
    <w:rsid w:val="009C668D"/>
    <w:rsid w:val="009D34C3"/>
    <w:rsid w:val="009D3874"/>
    <w:rsid w:val="009D5262"/>
    <w:rsid w:val="009D589F"/>
    <w:rsid w:val="009D5F27"/>
    <w:rsid w:val="009D657E"/>
    <w:rsid w:val="009E145D"/>
    <w:rsid w:val="009E5B8D"/>
    <w:rsid w:val="009E5CE4"/>
    <w:rsid w:val="009E67F1"/>
    <w:rsid w:val="009E6E32"/>
    <w:rsid w:val="009F077A"/>
    <w:rsid w:val="009F3434"/>
    <w:rsid w:val="009F4FB1"/>
    <w:rsid w:val="009F5C04"/>
    <w:rsid w:val="009F6009"/>
    <w:rsid w:val="009F63F7"/>
    <w:rsid w:val="00A0037B"/>
    <w:rsid w:val="00A01BF0"/>
    <w:rsid w:val="00A027A9"/>
    <w:rsid w:val="00A02A10"/>
    <w:rsid w:val="00A031D1"/>
    <w:rsid w:val="00A04BE2"/>
    <w:rsid w:val="00A04C18"/>
    <w:rsid w:val="00A06848"/>
    <w:rsid w:val="00A068F4"/>
    <w:rsid w:val="00A06ADC"/>
    <w:rsid w:val="00A07107"/>
    <w:rsid w:val="00A117A7"/>
    <w:rsid w:val="00A11ED3"/>
    <w:rsid w:val="00A13D04"/>
    <w:rsid w:val="00A14068"/>
    <w:rsid w:val="00A15464"/>
    <w:rsid w:val="00A159F0"/>
    <w:rsid w:val="00A166AF"/>
    <w:rsid w:val="00A16E85"/>
    <w:rsid w:val="00A20A51"/>
    <w:rsid w:val="00A23C59"/>
    <w:rsid w:val="00A24E8B"/>
    <w:rsid w:val="00A25BDB"/>
    <w:rsid w:val="00A26817"/>
    <w:rsid w:val="00A27BF7"/>
    <w:rsid w:val="00A30EBE"/>
    <w:rsid w:val="00A30ED4"/>
    <w:rsid w:val="00A325FD"/>
    <w:rsid w:val="00A32876"/>
    <w:rsid w:val="00A32DE0"/>
    <w:rsid w:val="00A345FE"/>
    <w:rsid w:val="00A349AB"/>
    <w:rsid w:val="00A368F4"/>
    <w:rsid w:val="00A36B20"/>
    <w:rsid w:val="00A3777F"/>
    <w:rsid w:val="00A420EE"/>
    <w:rsid w:val="00A42EF2"/>
    <w:rsid w:val="00A43472"/>
    <w:rsid w:val="00A43ECE"/>
    <w:rsid w:val="00A44723"/>
    <w:rsid w:val="00A468CD"/>
    <w:rsid w:val="00A50AFD"/>
    <w:rsid w:val="00A517FD"/>
    <w:rsid w:val="00A53B86"/>
    <w:rsid w:val="00A53E81"/>
    <w:rsid w:val="00A55AF3"/>
    <w:rsid w:val="00A55E0C"/>
    <w:rsid w:val="00A5610E"/>
    <w:rsid w:val="00A56EA6"/>
    <w:rsid w:val="00A600B9"/>
    <w:rsid w:val="00A605C5"/>
    <w:rsid w:val="00A60BFF"/>
    <w:rsid w:val="00A63453"/>
    <w:rsid w:val="00A63AB3"/>
    <w:rsid w:val="00A63CE2"/>
    <w:rsid w:val="00A643EC"/>
    <w:rsid w:val="00A647BB"/>
    <w:rsid w:val="00A660E5"/>
    <w:rsid w:val="00A67004"/>
    <w:rsid w:val="00A73439"/>
    <w:rsid w:val="00A74A2A"/>
    <w:rsid w:val="00A76715"/>
    <w:rsid w:val="00A76B7D"/>
    <w:rsid w:val="00A800C0"/>
    <w:rsid w:val="00A807A2"/>
    <w:rsid w:val="00A81C77"/>
    <w:rsid w:val="00A8221E"/>
    <w:rsid w:val="00A84596"/>
    <w:rsid w:val="00A84D2B"/>
    <w:rsid w:val="00A85A61"/>
    <w:rsid w:val="00A863EF"/>
    <w:rsid w:val="00A8686C"/>
    <w:rsid w:val="00A86C65"/>
    <w:rsid w:val="00A90D9C"/>
    <w:rsid w:val="00A9270D"/>
    <w:rsid w:val="00A92EF7"/>
    <w:rsid w:val="00A933B6"/>
    <w:rsid w:val="00A93C52"/>
    <w:rsid w:val="00A94BAA"/>
    <w:rsid w:val="00A969AD"/>
    <w:rsid w:val="00AA0DE4"/>
    <w:rsid w:val="00AA1108"/>
    <w:rsid w:val="00AA311B"/>
    <w:rsid w:val="00AA461F"/>
    <w:rsid w:val="00AA4B1A"/>
    <w:rsid w:val="00AA4C4A"/>
    <w:rsid w:val="00AA7038"/>
    <w:rsid w:val="00AB2D3F"/>
    <w:rsid w:val="00AB350B"/>
    <w:rsid w:val="00AB4CA2"/>
    <w:rsid w:val="00AB5380"/>
    <w:rsid w:val="00AB6914"/>
    <w:rsid w:val="00AC04EA"/>
    <w:rsid w:val="00AC284B"/>
    <w:rsid w:val="00AC4FFF"/>
    <w:rsid w:val="00AC6A07"/>
    <w:rsid w:val="00AC6E44"/>
    <w:rsid w:val="00AD175B"/>
    <w:rsid w:val="00AD3D07"/>
    <w:rsid w:val="00AD656B"/>
    <w:rsid w:val="00AE042C"/>
    <w:rsid w:val="00AE0682"/>
    <w:rsid w:val="00AE540D"/>
    <w:rsid w:val="00AE56CF"/>
    <w:rsid w:val="00AE5E8B"/>
    <w:rsid w:val="00AE6434"/>
    <w:rsid w:val="00AE7065"/>
    <w:rsid w:val="00AE7223"/>
    <w:rsid w:val="00AE7E64"/>
    <w:rsid w:val="00AE7EDB"/>
    <w:rsid w:val="00AF22D4"/>
    <w:rsid w:val="00AF5739"/>
    <w:rsid w:val="00AF731B"/>
    <w:rsid w:val="00AF7E4B"/>
    <w:rsid w:val="00B02B45"/>
    <w:rsid w:val="00B02DCD"/>
    <w:rsid w:val="00B02FA8"/>
    <w:rsid w:val="00B03E92"/>
    <w:rsid w:val="00B0585A"/>
    <w:rsid w:val="00B0622F"/>
    <w:rsid w:val="00B072A6"/>
    <w:rsid w:val="00B10DF2"/>
    <w:rsid w:val="00B11C64"/>
    <w:rsid w:val="00B11D2E"/>
    <w:rsid w:val="00B123ED"/>
    <w:rsid w:val="00B15E2E"/>
    <w:rsid w:val="00B16532"/>
    <w:rsid w:val="00B16540"/>
    <w:rsid w:val="00B1661B"/>
    <w:rsid w:val="00B1725F"/>
    <w:rsid w:val="00B175D6"/>
    <w:rsid w:val="00B21282"/>
    <w:rsid w:val="00B21433"/>
    <w:rsid w:val="00B218EA"/>
    <w:rsid w:val="00B22AF3"/>
    <w:rsid w:val="00B23679"/>
    <w:rsid w:val="00B26B7A"/>
    <w:rsid w:val="00B279FA"/>
    <w:rsid w:val="00B31F2D"/>
    <w:rsid w:val="00B32EEA"/>
    <w:rsid w:val="00B331B6"/>
    <w:rsid w:val="00B337EC"/>
    <w:rsid w:val="00B348B2"/>
    <w:rsid w:val="00B356CE"/>
    <w:rsid w:val="00B40E1A"/>
    <w:rsid w:val="00B4252F"/>
    <w:rsid w:val="00B426AF"/>
    <w:rsid w:val="00B43AD6"/>
    <w:rsid w:val="00B446C2"/>
    <w:rsid w:val="00B44BA7"/>
    <w:rsid w:val="00B453A8"/>
    <w:rsid w:val="00B467C0"/>
    <w:rsid w:val="00B50718"/>
    <w:rsid w:val="00B514D8"/>
    <w:rsid w:val="00B529EC"/>
    <w:rsid w:val="00B533E7"/>
    <w:rsid w:val="00B54146"/>
    <w:rsid w:val="00B55166"/>
    <w:rsid w:val="00B5564A"/>
    <w:rsid w:val="00B56DAF"/>
    <w:rsid w:val="00B64EE1"/>
    <w:rsid w:val="00B65165"/>
    <w:rsid w:val="00B66A9C"/>
    <w:rsid w:val="00B67B8A"/>
    <w:rsid w:val="00B70E56"/>
    <w:rsid w:val="00B712EC"/>
    <w:rsid w:val="00B71C0B"/>
    <w:rsid w:val="00B7212B"/>
    <w:rsid w:val="00B72419"/>
    <w:rsid w:val="00B73754"/>
    <w:rsid w:val="00B74BEE"/>
    <w:rsid w:val="00B74F75"/>
    <w:rsid w:val="00B75439"/>
    <w:rsid w:val="00B75629"/>
    <w:rsid w:val="00B76093"/>
    <w:rsid w:val="00B764B3"/>
    <w:rsid w:val="00B765E8"/>
    <w:rsid w:val="00B804DD"/>
    <w:rsid w:val="00B80E09"/>
    <w:rsid w:val="00B828E6"/>
    <w:rsid w:val="00B8293D"/>
    <w:rsid w:val="00B82E14"/>
    <w:rsid w:val="00B839F0"/>
    <w:rsid w:val="00B85585"/>
    <w:rsid w:val="00B85999"/>
    <w:rsid w:val="00B85A05"/>
    <w:rsid w:val="00B85CA6"/>
    <w:rsid w:val="00B869DC"/>
    <w:rsid w:val="00B86C16"/>
    <w:rsid w:val="00B906AD"/>
    <w:rsid w:val="00B9148D"/>
    <w:rsid w:val="00B914DB"/>
    <w:rsid w:val="00B923C6"/>
    <w:rsid w:val="00B9285F"/>
    <w:rsid w:val="00B92BDD"/>
    <w:rsid w:val="00B93FAF"/>
    <w:rsid w:val="00B959DF"/>
    <w:rsid w:val="00BA1BB8"/>
    <w:rsid w:val="00BA2041"/>
    <w:rsid w:val="00BA252A"/>
    <w:rsid w:val="00BA254A"/>
    <w:rsid w:val="00BA305F"/>
    <w:rsid w:val="00BA3C07"/>
    <w:rsid w:val="00BA4DA2"/>
    <w:rsid w:val="00BA5199"/>
    <w:rsid w:val="00BA54F0"/>
    <w:rsid w:val="00BB03AA"/>
    <w:rsid w:val="00BB1D0B"/>
    <w:rsid w:val="00BB530B"/>
    <w:rsid w:val="00BB6334"/>
    <w:rsid w:val="00BB6D2A"/>
    <w:rsid w:val="00BB747D"/>
    <w:rsid w:val="00BB7C76"/>
    <w:rsid w:val="00BC0940"/>
    <w:rsid w:val="00BC127A"/>
    <w:rsid w:val="00BC173B"/>
    <w:rsid w:val="00BC18EB"/>
    <w:rsid w:val="00BC220C"/>
    <w:rsid w:val="00BC241C"/>
    <w:rsid w:val="00BC2726"/>
    <w:rsid w:val="00BC2AAA"/>
    <w:rsid w:val="00BC39C8"/>
    <w:rsid w:val="00BC6B55"/>
    <w:rsid w:val="00BC72EE"/>
    <w:rsid w:val="00BD0302"/>
    <w:rsid w:val="00BD0CD1"/>
    <w:rsid w:val="00BD14FC"/>
    <w:rsid w:val="00BD2B58"/>
    <w:rsid w:val="00BD379F"/>
    <w:rsid w:val="00BD37D6"/>
    <w:rsid w:val="00BD4E6E"/>
    <w:rsid w:val="00BD578B"/>
    <w:rsid w:val="00BD5C76"/>
    <w:rsid w:val="00BD719F"/>
    <w:rsid w:val="00BE0144"/>
    <w:rsid w:val="00BE0A23"/>
    <w:rsid w:val="00BE0C18"/>
    <w:rsid w:val="00BE2B76"/>
    <w:rsid w:val="00BE3197"/>
    <w:rsid w:val="00BE3726"/>
    <w:rsid w:val="00BE38E4"/>
    <w:rsid w:val="00BE4247"/>
    <w:rsid w:val="00BE450C"/>
    <w:rsid w:val="00BE4BA1"/>
    <w:rsid w:val="00BE4E35"/>
    <w:rsid w:val="00BE62B0"/>
    <w:rsid w:val="00BE76DE"/>
    <w:rsid w:val="00BE7ACB"/>
    <w:rsid w:val="00BF0BFA"/>
    <w:rsid w:val="00BF259A"/>
    <w:rsid w:val="00BF6174"/>
    <w:rsid w:val="00BF6B7C"/>
    <w:rsid w:val="00BF7CA9"/>
    <w:rsid w:val="00C02071"/>
    <w:rsid w:val="00C031AE"/>
    <w:rsid w:val="00C038D7"/>
    <w:rsid w:val="00C04289"/>
    <w:rsid w:val="00C043B7"/>
    <w:rsid w:val="00C04462"/>
    <w:rsid w:val="00C07AF6"/>
    <w:rsid w:val="00C07E7E"/>
    <w:rsid w:val="00C1027C"/>
    <w:rsid w:val="00C10374"/>
    <w:rsid w:val="00C10524"/>
    <w:rsid w:val="00C12795"/>
    <w:rsid w:val="00C15C98"/>
    <w:rsid w:val="00C1680E"/>
    <w:rsid w:val="00C16867"/>
    <w:rsid w:val="00C203F2"/>
    <w:rsid w:val="00C20A39"/>
    <w:rsid w:val="00C21F54"/>
    <w:rsid w:val="00C22442"/>
    <w:rsid w:val="00C2427B"/>
    <w:rsid w:val="00C2428D"/>
    <w:rsid w:val="00C254A6"/>
    <w:rsid w:val="00C258EA"/>
    <w:rsid w:val="00C27440"/>
    <w:rsid w:val="00C2794C"/>
    <w:rsid w:val="00C300AB"/>
    <w:rsid w:val="00C30A18"/>
    <w:rsid w:val="00C30C31"/>
    <w:rsid w:val="00C3118A"/>
    <w:rsid w:val="00C33431"/>
    <w:rsid w:val="00C33983"/>
    <w:rsid w:val="00C34BD9"/>
    <w:rsid w:val="00C37C35"/>
    <w:rsid w:val="00C40868"/>
    <w:rsid w:val="00C42504"/>
    <w:rsid w:val="00C43F4D"/>
    <w:rsid w:val="00C44905"/>
    <w:rsid w:val="00C4495F"/>
    <w:rsid w:val="00C44DA1"/>
    <w:rsid w:val="00C45610"/>
    <w:rsid w:val="00C456C8"/>
    <w:rsid w:val="00C47482"/>
    <w:rsid w:val="00C51D30"/>
    <w:rsid w:val="00C52A02"/>
    <w:rsid w:val="00C54689"/>
    <w:rsid w:val="00C55041"/>
    <w:rsid w:val="00C557E1"/>
    <w:rsid w:val="00C5621F"/>
    <w:rsid w:val="00C60E1D"/>
    <w:rsid w:val="00C61030"/>
    <w:rsid w:val="00C61206"/>
    <w:rsid w:val="00C618FD"/>
    <w:rsid w:val="00C63443"/>
    <w:rsid w:val="00C643B7"/>
    <w:rsid w:val="00C65388"/>
    <w:rsid w:val="00C65831"/>
    <w:rsid w:val="00C66F86"/>
    <w:rsid w:val="00C671E3"/>
    <w:rsid w:val="00C71632"/>
    <w:rsid w:val="00C75266"/>
    <w:rsid w:val="00C77227"/>
    <w:rsid w:val="00C82073"/>
    <w:rsid w:val="00C82D5B"/>
    <w:rsid w:val="00C84E78"/>
    <w:rsid w:val="00C866BD"/>
    <w:rsid w:val="00C870C2"/>
    <w:rsid w:val="00C87299"/>
    <w:rsid w:val="00C909AC"/>
    <w:rsid w:val="00C91489"/>
    <w:rsid w:val="00C915E8"/>
    <w:rsid w:val="00C94021"/>
    <w:rsid w:val="00C94AE2"/>
    <w:rsid w:val="00C94FCD"/>
    <w:rsid w:val="00C954DA"/>
    <w:rsid w:val="00C967E1"/>
    <w:rsid w:val="00C9681E"/>
    <w:rsid w:val="00CA005C"/>
    <w:rsid w:val="00CA1067"/>
    <w:rsid w:val="00CA44A8"/>
    <w:rsid w:val="00CA4661"/>
    <w:rsid w:val="00CA5E3F"/>
    <w:rsid w:val="00CA6D60"/>
    <w:rsid w:val="00CB0110"/>
    <w:rsid w:val="00CB0998"/>
    <w:rsid w:val="00CB15A1"/>
    <w:rsid w:val="00CB2FAB"/>
    <w:rsid w:val="00CB2FB6"/>
    <w:rsid w:val="00CB4B32"/>
    <w:rsid w:val="00CB7257"/>
    <w:rsid w:val="00CB7719"/>
    <w:rsid w:val="00CC0A63"/>
    <w:rsid w:val="00CC2897"/>
    <w:rsid w:val="00CC5835"/>
    <w:rsid w:val="00CC7D43"/>
    <w:rsid w:val="00CD0E90"/>
    <w:rsid w:val="00CD1A6E"/>
    <w:rsid w:val="00CD3E55"/>
    <w:rsid w:val="00CD450D"/>
    <w:rsid w:val="00CD6375"/>
    <w:rsid w:val="00CD7261"/>
    <w:rsid w:val="00CE2AB2"/>
    <w:rsid w:val="00CE462E"/>
    <w:rsid w:val="00CE4980"/>
    <w:rsid w:val="00CE4B30"/>
    <w:rsid w:val="00CF052D"/>
    <w:rsid w:val="00CF1004"/>
    <w:rsid w:val="00CF1D91"/>
    <w:rsid w:val="00CF1DEE"/>
    <w:rsid w:val="00CF3C9B"/>
    <w:rsid w:val="00CF3D2B"/>
    <w:rsid w:val="00CF40DF"/>
    <w:rsid w:val="00CF53E6"/>
    <w:rsid w:val="00CF7241"/>
    <w:rsid w:val="00CF7A33"/>
    <w:rsid w:val="00D034FB"/>
    <w:rsid w:val="00D03DE3"/>
    <w:rsid w:val="00D057BF"/>
    <w:rsid w:val="00D06351"/>
    <w:rsid w:val="00D11585"/>
    <w:rsid w:val="00D1223C"/>
    <w:rsid w:val="00D122B7"/>
    <w:rsid w:val="00D12DE1"/>
    <w:rsid w:val="00D13B3B"/>
    <w:rsid w:val="00D148DF"/>
    <w:rsid w:val="00D166D4"/>
    <w:rsid w:val="00D168CE"/>
    <w:rsid w:val="00D16FB3"/>
    <w:rsid w:val="00D2136B"/>
    <w:rsid w:val="00D23C7D"/>
    <w:rsid w:val="00D249FE"/>
    <w:rsid w:val="00D24DD5"/>
    <w:rsid w:val="00D26127"/>
    <w:rsid w:val="00D26865"/>
    <w:rsid w:val="00D30C8B"/>
    <w:rsid w:val="00D310FD"/>
    <w:rsid w:val="00D31753"/>
    <w:rsid w:val="00D31756"/>
    <w:rsid w:val="00D320A1"/>
    <w:rsid w:val="00D35EEE"/>
    <w:rsid w:val="00D36468"/>
    <w:rsid w:val="00D366E4"/>
    <w:rsid w:val="00D40070"/>
    <w:rsid w:val="00D40644"/>
    <w:rsid w:val="00D40A2F"/>
    <w:rsid w:val="00D40C09"/>
    <w:rsid w:val="00D42026"/>
    <w:rsid w:val="00D42164"/>
    <w:rsid w:val="00D44391"/>
    <w:rsid w:val="00D5024F"/>
    <w:rsid w:val="00D504B9"/>
    <w:rsid w:val="00D50812"/>
    <w:rsid w:val="00D50B20"/>
    <w:rsid w:val="00D51D1F"/>
    <w:rsid w:val="00D52CFB"/>
    <w:rsid w:val="00D5370E"/>
    <w:rsid w:val="00D537F4"/>
    <w:rsid w:val="00D54B12"/>
    <w:rsid w:val="00D55296"/>
    <w:rsid w:val="00D563DE"/>
    <w:rsid w:val="00D579E4"/>
    <w:rsid w:val="00D61274"/>
    <w:rsid w:val="00D62677"/>
    <w:rsid w:val="00D63953"/>
    <w:rsid w:val="00D63957"/>
    <w:rsid w:val="00D6413F"/>
    <w:rsid w:val="00D6510C"/>
    <w:rsid w:val="00D66F01"/>
    <w:rsid w:val="00D67500"/>
    <w:rsid w:val="00D706D6"/>
    <w:rsid w:val="00D718D8"/>
    <w:rsid w:val="00D71997"/>
    <w:rsid w:val="00D72522"/>
    <w:rsid w:val="00D747BC"/>
    <w:rsid w:val="00D74CBE"/>
    <w:rsid w:val="00D75917"/>
    <w:rsid w:val="00D76AC2"/>
    <w:rsid w:val="00D77A3F"/>
    <w:rsid w:val="00D77CCA"/>
    <w:rsid w:val="00D80567"/>
    <w:rsid w:val="00D8287D"/>
    <w:rsid w:val="00D8367A"/>
    <w:rsid w:val="00D83A81"/>
    <w:rsid w:val="00D83D94"/>
    <w:rsid w:val="00D865F9"/>
    <w:rsid w:val="00D90904"/>
    <w:rsid w:val="00D9121E"/>
    <w:rsid w:val="00D91362"/>
    <w:rsid w:val="00D92862"/>
    <w:rsid w:val="00D947FD"/>
    <w:rsid w:val="00D95564"/>
    <w:rsid w:val="00D95F51"/>
    <w:rsid w:val="00D96519"/>
    <w:rsid w:val="00DA0B56"/>
    <w:rsid w:val="00DA1A3B"/>
    <w:rsid w:val="00DA35C1"/>
    <w:rsid w:val="00DA4A20"/>
    <w:rsid w:val="00DA4BC0"/>
    <w:rsid w:val="00DA5DFF"/>
    <w:rsid w:val="00DA5FC1"/>
    <w:rsid w:val="00DA643F"/>
    <w:rsid w:val="00DA7AFC"/>
    <w:rsid w:val="00DB1FD7"/>
    <w:rsid w:val="00DB4D6B"/>
    <w:rsid w:val="00DB4EF2"/>
    <w:rsid w:val="00DB6127"/>
    <w:rsid w:val="00DB7F65"/>
    <w:rsid w:val="00DC025C"/>
    <w:rsid w:val="00DC2D10"/>
    <w:rsid w:val="00DC2F9E"/>
    <w:rsid w:val="00DC4357"/>
    <w:rsid w:val="00DC4F55"/>
    <w:rsid w:val="00DC5381"/>
    <w:rsid w:val="00DC62F9"/>
    <w:rsid w:val="00DC6875"/>
    <w:rsid w:val="00DD09A1"/>
    <w:rsid w:val="00DD2099"/>
    <w:rsid w:val="00DD3B9B"/>
    <w:rsid w:val="00DD3E19"/>
    <w:rsid w:val="00DD58E2"/>
    <w:rsid w:val="00DD5903"/>
    <w:rsid w:val="00DD6E21"/>
    <w:rsid w:val="00DE029D"/>
    <w:rsid w:val="00DE066E"/>
    <w:rsid w:val="00DE07A9"/>
    <w:rsid w:val="00DE14D1"/>
    <w:rsid w:val="00DE18B0"/>
    <w:rsid w:val="00DE470D"/>
    <w:rsid w:val="00DE5889"/>
    <w:rsid w:val="00DE6724"/>
    <w:rsid w:val="00DE71E4"/>
    <w:rsid w:val="00DE7B25"/>
    <w:rsid w:val="00DF3348"/>
    <w:rsid w:val="00DF4068"/>
    <w:rsid w:val="00DF5903"/>
    <w:rsid w:val="00E00FFD"/>
    <w:rsid w:val="00E018D3"/>
    <w:rsid w:val="00E047B5"/>
    <w:rsid w:val="00E05631"/>
    <w:rsid w:val="00E05F58"/>
    <w:rsid w:val="00E06C26"/>
    <w:rsid w:val="00E07ABE"/>
    <w:rsid w:val="00E10830"/>
    <w:rsid w:val="00E10C90"/>
    <w:rsid w:val="00E11C5D"/>
    <w:rsid w:val="00E12B4A"/>
    <w:rsid w:val="00E142DB"/>
    <w:rsid w:val="00E14551"/>
    <w:rsid w:val="00E15C12"/>
    <w:rsid w:val="00E16494"/>
    <w:rsid w:val="00E17E70"/>
    <w:rsid w:val="00E20435"/>
    <w:rsid w:val="00E2091E"/>
    <w:rsid w:val="00E20D18"/>
    <w:rsid w:val="00E211F3"/>
    <w:rsid w:val="00E2125E"/>
    <w:rsid w:val="00E22840"/>
    <w:rsid w:val="00E22EB5"/>
    <w:rsid w:val="00E2428F"/>
    <w:rsid w:val="00E2466E"/>
    <w:rsid w:val="00E25074"/>
    <w:rsid w:val="00E25540"/>
    <w:rsid w:val="00E25FFD"/>
    <w:rsid w:val="00E261DB"/>
    <w:rsid w:val="00E26718"/>
    <w:rsid w:val="00E27172"/>
    <w:rsid w:val="00E30B3C"/>
    <w:rsid w:val="00E30E13"/>
    <w:rsid w:val="00E325E6"/>
    <w:rsid w:val="00E32729"/>
    <w:rsid w:val="00E33061"/>
    <w:rsid w:val="00E33DDE"/>
    <w:rsid w:val="00E37129"/>
    <w:rsid w:val="00E37B42"/>
    <w:rsid w:val="00E408E0"/>
    <w:rsid w:val="00E40A07"/>
    <w:rsid w:val="00E40BFE"/>
    <w:rsid w:val="00E41281"/>
    <w:rsid w:val="00E4162B"/>
    <w:rsid w:val="00E42A6A"/>
    <w:rsid w:val="00E43452"/>
    <w:rsid w:val="00E43483"/>
    <w:rsid w:val="00E43CA5"/>
    <w:rsid w:val="00E4463B"/>
    <w:rsid w:val="00E44A45"/>
    <w:rsid w:val="00E46121"/>
    <w:rsid w:val="00E4623C"/>
    <w:rsid w:val="00E47E55"/>
    <w:rsid w:val="00E505F9"/>
    <w:rsid w:val="00E5169E"/>
    <w:rsid w:val="00E51FB8"/>
    <w:rsid w:val="00E520C7"/>
    <w:rsid w:val="00E52D34"/>
    <w:rsid w:val="00E54BB6"/>
    <w:rsid w:val="00E5532E"/>
    <w:rsid w:val="00E56E11"/>
    <w:rsid w:val="00E57DDE"/>
    <w:rsid w:val="00E6188F"/>
    <w:rsid w:val="00E61D55"/>
    <w:rsid w:val="00E61F3D"/>
    <w:rsid w:val="00E62959"/>
    <w:rsid w:val="00E63999"/>
    <w:rsid w:val="00E63DF1"/>
    <w:rsid w:val="00E649B4"/>
    <w:rsid w:val="00E67A01"/>
    <w:rsid w:val="00E71C1C"/>
    <w:rsid w:val="00E73680"/>
    <w:rsid w:val="00E73E0C"/>
    <w:rsid w:val="00E75BE8"/>
    <w:rsid w:val="00E7681F"/>
    <w:rsid w:val="00E76D94"/>
    <w:rsid w:val="00E772D0"/>
    <w:rsid w:val="00E7753B"/>
    <w:rsid w:val="00E8017F"/>
    <w:rsid w:val="00E80A88"/>
    <w:rsid w:val="00E80F5E"/>
    <w:rsid w:val="00E82F19"/>
    <w:rsid w:val="00E83D4C"/>
    <w:rsid w:val="00E844A5"/>
    <w:rsid w:val="00E862D0"/>
    <w:rsid w:val="00E86B10"/>
    <w:rsid w:val="00E91C85"/>
    <w:rsid w:val="00E91DA0"/>
    <w:rsid w:val="00E925FD"/>
    <w:rsid w:val="00E9595A"/>
    <w:rsid w:val="00E96387"/>
    <w:rsid w:val="00E9672E"/>
    <w:rsid w:val="00EA0267"/>
    <w:rsid w:val="00EA0346"/>
    <w:rsid w:val="00EA1149"/>
    <w:rsid w:val="00EA1F76"/>
    <w:rsid w:val="00EA2077"/>
    <w:rsid w:val="00EA2EE8"/>
    <w:rsid w:val="00EA5D2A"/>
    <w:rsid w:val="00EA6352"/>
    <w:rsid w:val="00EA7681"/>
    <w:rsid w:val="00EA7E0E"/>
    <w:rsid w:val="00EB08CF"/>
    <w:rsid w:val="00EB1203"/>
    <w:rsid w:val="00EB2643"/>
    <w:rsid w:val="00EB2F7A"/>
    <w:rsid w:val="00EB313A"/>
    <w:rsid w:val="00EB4843"/>
    <w:rsid w:val="00EB4A91"/>
    <w:rsid w:val="00EB527D"/>
    <w:rsid w:val="00EB57A8"/>
    <w:rsid w:val="00EB5D5A"/>
    <w:rsid w:val="00EB6221"/>
    <w:rsid w:val="00EB6A84"/>
    <w:rsid w:val="00EB6CE0"/>
    <w:rsid w:val="00EB6E0C"/>
    <w:rsid w:val="00EC06E6"/>
    <w:rsid w:val="00EC1647"/>
    <w:rsid w:val="00EC2D4E"/>
    <w:rsid w:val="00EC3019"/>
    <w:rsid w:val="00EC35EB"/>
    <w:rsid w:val="00EC4E98"/>
    <w:rsid w:val="00EC55C8"/>
    <w:rsid w:val="00EC6E1D"/>
    <w:rsid w:val="00ED27E0"/>
    <w:rsid w:val="00ED34FE"/>
    <w:rsid w:val="00ED3A98"/>
    <w:rsid w:val="00ED3B23"/>
    <w:rsid w:val="00ED3BAF"/>
    <w:rsid w:val="00ED44EB"/>
    <w:rsid w:val="00ED4816"/>
    <w:rsid w:val="00ED5256"/>
    <w:rsid w:val="00ED5DCB"/>
    <w:rsid w:val="00ED721F"/>
    <w:rsid w:val="00EE0168"/>
    <w:rsid w:val="00EE0277"/>
    <w:rsid w:val="00EE05DD"/>
    <w:rsid w:val="00EE064C"/>
    <w:rsid w:val="00EE12B9"/>
    <w:rsid w:val="00EE178A"/>
    <w:rsid w:val="00EE2098"/>
    <w:rsid w:val="00EE23F7"/>
    <w:rsid w:val="00EE2825"/>
    <w:rsid w:val="00EE2F80"/>
    <w:rsid w:val="00EE390F"/>
    <w:rsid w:val="00EE440A"/>
    <w:rsid w:val="00EE5EE3"/>
    <w:rsid w:val="00EE68EB"/>
    <w:rsid w:val="00EF0171"/>
    <w:rsid w:val="00EF4F2F"/>
    <w:rsid w:val="00EF6773"/>
    <w:rsid w:val="00EF68C0"/>
    <w:rsid w:val="00EF7AD5"/>
    <w:rsid w:val="00F033DF"/>
    <w:rsid w:val="00F049F1"/>
    <w:rsid w:val="00F05CEB"/>
    <w:rsid w:val="00F05EA4"/>
    <w:rsid w:val="00F10CE6"/>
    <w:rsid w:val="00F11657"/>
    <w:rsid w:val="00F12168"/>
    <w:rsid w:val="00F1256D"/>
    <w:rsid w:val="00F16608"/>
    <w:rsid w:val="00F16D32"/>
    <w:rsid w:val="00F16F98"/>
    <w:rsid w:val="00F17980"/>
    <w:rsid w:val="00F2014E"/>
    <w:rsid w:val="00F21DF8"/>
    <w:rsid w:val="00F23CFF"/>
    <w:rsid w:val="00F26906"/>
    <w:rsid w:val="00F26CB6"/>
    <w:rsid w:val="00F26E20"/>
    <w:rsid w:val="00F27877"/>
    <w:rsid w:val="00F302FA"/>
    <w:rsid w:val="00F30484"/>
    <w:rsid w:val="00F307D5"/>
    <w:rsid w:val="00F30B57"/>
    <w:rsid w:val="00F30C48"/>
    <w:rsid w:val="00F30D1B"/>
    <w:rsid w:val="00F35EBB"/>
    <w:rsid w:val="00F366C8"/>
    <w:rsid w:val="00F37A34"/>
    <w:rsid w:val="00F37EE7"/>
    <w:rsid w:val="00F425A3"/>
    <w:rsid w:val="00F43125"/>
    <w:rsid w:val="00F43B1D"/>
    <w:rsid w:val="00F46B07"/>
    <w:rsid w:val="00F5125A"/>
    <w:rsid w:val="00F54974"/>
    <w:rsid w:val="00F54A9E"/>
    <w:rsid w:val="00F55F1E"/>
    <w:rsid w:val="00F60974"/>
    <w:rsid w:val="00F62A01"/>
    <w:rsid w:val="00F62C42"/>
    <w:rsid w:val="00F62E7D"/>
    <w:rsid w:val="00F63DC3"/>
    <w:rsid w:val="00F63FEE"/>
    <w:rsid w:val="00F65286"/>
    <w:rsid w:val="00F657AD"/>
    <w:rsid w:val="00F672FA"/>
    <w:rsid w:val="00F730FF"/>
    <w:rsid w:val="00F77D7B"/>
    <w:rsid w:val="00F81E29"/>
    <w:rsid w:val="00F83369"/>
    <w:rsid w:val="00F84F2E"/>
    <w:rsid w:val="00F86D70"/>
    <w:rsid w:val="00F874F2"/>
    <w:rsid w:val="00F87B13"/>
    <w:rsid w:val="00F90673"/>
    <w:rsid w:val="00F91B9B"/>
    <w:rsid w:val="00F9202E"/>
    <w:rsid w:val="00F92207"/>
    <w:rsid w:val="00F92C41"/>
    <w:rsid w:val="00F94A6A"/>
    <w:rsid w:val="00F95473"/>
    <w:rsid w:val="00F9592C"/>
    <w:rsid w:val="00FA0A40"/>
    <w:rsid w:val="00FA1085"/>
    <w:rsid w:val="00FA15DE"/>
    <w:rsid w:val="00FA3AF3"/>
    <w:rsid w:val="00FA4150"/>
    <w:rsid w:val="00FA4D9E"/>
    <w:rsid w:val="00FA5017"/>
    <w:rsid w:val="00FA7A0B"/>
    <w:rsid w:val="00FB08EE"/>
    <w:rsid w:val="00FB1CF4"/>
    <w:rsid w:val="00FB25F7"/>
    <w:rsid w:val="00FB2887"/>
    <w:rsid w:val="00FB377B"/>
    <w:rsid w:val="00FB3794"/>
    <w:rsid w:val="00FB3831"/>
    <w:rsid w:val="00FB394C"/>
    <w:rsid w:val="00FB5F04"/>
    <w:rsid w:val="00FB7BE6"/>
    <w:rsid w:val="00FB7C81"/>
    <w:rsid w:val="00FC0E98"/>
    <w:rsid w:val="00FC1F0B"/>
    <w:rsid w:val="00FC31F4"/>
    <w:rsid w:val="00FC3318"/>
    <w:rsid w:val="00FC401E"/>
    <w:rsid w:val="00FC4B5B"/>
    <w:rsid w:val="00FC5217"/>
    <w:rsid w:val="00FC5868"/>
    <w:rsid w:val="00FC64BC"/>
    <w:rsid w:val="00FC772B"/>
    <w:rsid w:val="00FD003A"/>
    <w:rsid w:val="00FD15B3"/>
    <w:rsid w:val="00FD1821"/>
    <w:rsid w:val="00FD247F"/>
    <w:rsid w:val="00FD3854"/>
    <w:rsid w:val="00FD42D0"/>
    <w:rsid w:val="00FD5E24"/>
    <w:rsid w:val="00FD6EED"/>
    <w:rsid w:val="00FD7733"/>
    <w:rsid w:val="00FE05EE"/>
    <w:rsid w:val="00FE11C1"/>
    <w:rsid w:val="00FE2F9A"/>
    <w:rsid w:val="00FE3DD3"/>
    <w:rsid w:val="00FE428C"/>
    <w:rsid w:val="00FE52D0"/>
    <w:rsid w:val="00FF04C7"/>
    <w:rsid w:val="00FF04D0"/>
    <w:rsid w:val="00FF0F0A"/>
    <w:rsid w:val="00FF33C8"/>
    <w:rsid w:val="00FF3677"/>
    <w:rsid w:val="00FF39E7"/>
    <w:rsid w:val="00FF3EFC"/>
    <w:rsid w:val="00FF5A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5B918A1"/>
  <w15:chartTrackingRefBased/>
  <w15:docId w15:val="{8044F44C-1713-4DF4-AE66-DB9BD5642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uiPriority="22"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97E"/>
    <w:pPr>
      <w:autoSpaceDN w:val="0"/>
      <w:spacing w:after="200" w:line="276" w:lineRule="auto"/>
    </w:pPr>
    <w:rPr>
      <w:sz w:val="22"/>
      <w:szCs w:val="22"/>
      <w:lang w:eastAsia="en-US"/>
    </w:rPr>
  </w:style>
  <w:style w:type="paragraph" w:styleId="1">
    <w:name w:val="heading 1"/>
    <w:basedOn w:val="a"/>
    <w:next w:val="a"/>
    <w:link w:val="10"/>
    <w:qFormat/>
    <w:rsid w:val="00FC3318"/>
    <w:pPr>
      <w:keepNext/>
      <w:autoSpaceDE w:val="0"/>
      <w:spacing w:after="0" w:line="240" w:lineRule="auto"/>
      <w:jc w:val="center"/>
      <w:outlineLvl w:val="0"/>
    </w:pPr>
    <w:rPr>
      <w:rFonts w:ascii="Times New Roman" w:hAnsi="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54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uk-UA"/>
    </w:rPr>
  </w:style>
  <w:style w:type="character" w:customStyle="1" w:styleId="HTML0">
    <w:name w:val="Стандартний HTML Знак"/>
    <w:link w:val="HTML"/>
    <w:locked/>
    <w:rsid w:val="0054197E"/>
    <w:rPr>
      <w:rFonts w:ascii="Courier New" w:hAnsi="Courier New" w:cs="Courier New"/>
      <w:sz w:val="20"/>
      <w:szCs w:val="20"/>
      <w:lang w:val="uk-UA" w:eastAsia="uk-UA"/>
    </w:rPr>
  </w:style>
  <w:style w:type="character" w:customStyle="1" w:styleId="2">
    <w:name w:val="Основной текст (2)_"/>
    <w:link w:val="20"/>
    <w:locked/>
    <w:rsid w:val="0054197E"/>
    <w:rPr>
      <w:b/>
      <w:sz w:val="26"/>
      <w:shd w:val="clear" w:color="auto" w:fill="FFFFFF"/>
    </w:rPr>
  </w:style>
  <w:style w:type="paragraph" w:customStyle="1" w:styleId="20">
    <w:name w:val="Основной текст (2)"/>
    <w:basedOn w:val="a"/>
    <w:link w:val="2"/>
    <w:rsid w:val="0054197E"/>
    <w:pPr>
      <w:widowControl w:val="0"/>
      <w:shd w:val="clear" w:color="auto" w:fill="FFFFFF"/>
      <w:spacing w:after="1020" w:line="240" w:lineRule="atLeast"/>
      <w:jc w:val="center"/>
    </w:pPr>
    <w:rPr>
      <w:b/>
      <w:sz w:val="26"/>
      <w:szCs w:val="20"/>
      <w:lang w:val="x-none" w:eastAsia="x-none"/>
    </w:rPr>
  </w:style>
  <w:style w:type="paragraph" w:customStyle="1" w:styleId="Style98">
    <w:name w:val="Style98"/>
    <w:basedOn w:val="a"/>
    <w:uiPriority w:val="99"/>
    <w:rsid w:val="0054197E"/>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FontStyle14">
    <w:name w:val="Font Style14"/>
    <w:rsid w:val="0054197E"/>
    <w:rPr>
      <w:rFonts w:ascii="Times New Roman" w:hAnsi="Times New Roman" w:cs="Times New Roman"/>
      <w:sz w:val="26"/>
      <w:szCs w:val="26"/>
    </w:rPr>
  </w:style>
  <w:style w:type="paragraph" w:styleId="a3">
    <w:name w:val="header"/>
    <w:basedOn w:val="a"/>
    <w:link w:val="a4"/>
    <w:uiPriority w:val="99"/>
    <w:rsid w:val="0054197E"/>
    <w:pPr>
      <w:tabs>
        <w:tab w:val="center" w:pos="4819"/>
        <w:tab w:val="right" w:pos="9639"/>
      </w:tabs>
      <w:spacing w:after="0" w:line="240" w:lineRule="auto"/>
    </w:pPr>
    <w:rPr>
      <w:sz w:val="20"/>
      <w:szCs w:val="20"/>
      <w:lang w:eastAsia="x-none"/>
    </w:rPr>
  </w:style>
  <w:style w:type="character" w:customStyle="1" w:styleId="a4">
    <w:name w:val="Верхній колонтитул Знак"/>
    <w:link w:val="a3"/>
    <w:uiPriority w:val="99"/>
    <w:locked/>
    <w:rsid w:val="0054197E"/>
    <w:rPr>
      <w:rFonts w:ascii="Calibri" w:hAnsi="Calibri" w:cs="Times New Roman"/>
      <w:lang w:val="uk-UA"/>
    </w:rPr>
  </w:style>
  <w:style w:type="paragraph" w:customStyle="1" w:styleId="StyleZakonu">
    <w:name w:val="StyleZakonu"/>
    <w:basedOn w:val="a"/>
    <w:link w:val="StyleZakonu0"/>
    <w:rsid w:val="0054197E"/>
    <w:pPr>
      <w:autoSpaceDN/>
      <w:spacing w:after="60" w:line="220" w:lineRule="exact"/>
      <w:ind w:firstLine="284"/>
      <w:jc w:val="both"/>
    </w:pPr>
    <w:rPr>
      <w:rFonts w:ascii="Times New Roman" w:hAnsi="Times New Roman"/>
      <w:sz w:val="20"/>
      <w:szCs w:val="20"/>
      <w:lang w:eastAsia="ru-RU"/>
    </w:rPr>
  </w:style>
  <w:style w:type="character" w:customStyle="1" w:styleId="StyleZakonu0">
    <w:name w:val="StyleZakonu Знак"/>
    <w:link w:val="StyleZakonu"/>
    <w:locked/>
    <w:rsid w:val="0054197E"/>
    <w:rPr>
      <w:rFonts w:ascii="Times New Roman" w:hAnsi="Times New Roman"/>
      <w:sz w:val="20"/>
      <w:lang w:val="uk-UA" w:eastAsia="ru-RU"/>
    </w:rPr>
  </w:style>
  <w:style w:type="character" w:customStyle="1" w:styleId="a5">
    <w:name w:val="Основний текст Знак"/>
    <w:link w:val="a6"/>
    <w:locked/>
    <w:rsid w:val="0054197E"/>
    <w:rPr>
      <w:rFonts w:eastAsia="Times New Roman" w:cs="Times New Roman"/>
      <w:spacing w:val="7"/>
      <w:shd w:val="clear" w:color="auto" w:fill="FFFFFF"/>
    </w:rPr>
  </w:style>
  <w:style w:type="paragraph" w:styleId="a6">
    <w:name w:val="Body Text"/>
    <w:basedOn w:val="a"/>
    <w:link w:val="a5"/>
    <w:rsid w:val="0054197E"/>
    <w:pPr>
      <w:widowControl w:val="0"/>
      <w:shd w:val="clear" w:color="auto" w:fill="FFFFFF"/>
      <w:autoSpaceDN/>
      <w:spacing w:before="480" w:after="0" w:line="302" w:lineRule="exact"/>
    </w:pPr>
    <w:rPr>
      <w:rFonts w:eastAsia="Times New Roman"/>
      <w:spacing w:val="7"/>
      <w:sz w:val="20"/>
      <w:szCs w:val="20"/>
      <w:lang w:val="x-none" w:eastAsia="x-none"/>
    </w:rPr>
  </w:style>
  <w:style w:type="character" w:customStyle="1" w:styleId="apple-converted-space">
    <w:name w:val="apple-converted-space"/>
    <w:rsid w:val="0054197E"/>
    <w:rPr>
      <w:rFonts w:cs="Times New Roman"/>
    </w:rPr>
  </w:style>
  <w:style w:type="character" w:customStyle="1" w:styleId="FontStyle16">
    <w:name w:val="Font Style16"/>
    <w:uiPriority w:val="99"/>
    <w:rsid w:val="0054197E"/>
    <w:rPr>
      <w:rFonts w:ascii="Times New Roman" w:hAnsi="Times New Roman" w:cs="Times New Roman"/>
      <w:sz w:val="28"/>
      <w:szCs w:val="28"/>
    </w:rPr>
  </w:style>
  <w:style w:type="paragraph" w:styleId="a7">
    <w:name w:val="Balloon Text"/>
    <w:basedOn w:val="a"/>
    <w:link w:val="a8"/>
    <w:semiHidden/>
    <w:rsid w:val="0054197E"/>
    <w:pPr>
      <w:spacing w:after="0" w:line="240" w:lineRule="auto"/>
    </w:pPr>
    <w:rPr>
      <w:rFonts w:ascii="Tahoma" w:hAnsi="Tahoma"/>
      <w:sz w:val="16"/>
      <w:szCs w:val="16"/>
      <w:lang w:eastAsia="x-none"/>
    </w:rPr>
  </w:style>
  <w:style w:type="character" w:customStyle="1" w:styleId="a8">
    <w:name w:val="Текст у виносці Знак"/>
    <w:link w:val="a7"/>
    <w:semiHidden/>
    <w:locked/>
    <w:rsid w:val="0054197E"/>
    <w:rPr>
      <w:rFonts w:ascii="Tahoma" w:hAnsi="Tahoma" w:cs="Tahoma"/>
      <w:sz w:val="16"/>
      <w:szCs w:val="16"/>
      <w:lang w:val="uk-UA"/>
    </w:rPr>
  </w:style>
  <w:style w:type="table" w:styleId="a9">
    <w:name w:val="Table Grid"/>
    <w:basedOn w:val="a1"/>
    <w:rsid w:val="005419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semiHidden/>
    <w:rsid w:val="006D2003"/>
    <w:rPr>
      <w:rFonts w:cs="Times New Roman"/>
      <w:color w:val="0000FF"/>
      <w:u w:val="single"/>
    </w:rPr>
  </w:style>
  <w:style w:type="paragraph" w:customStyle="1" w:styleId="11">
    <w:name w:val="Абзац списка1"/>
    <w:basedOn w:val="a"/>
    <w:rsid w:val="00FC3318"/>
    <w:pPr>
      <w:widowControl w:val="0"/>
      <w:suppressAutoHyphens/>
      <w:autoSpaceDN/>
      <w:spacing w:after="0" w:line="360" w:lineRule="auto"/>
      <w:ind w:left="720"/>
    </w:pPr>
    <w:rPr>
      <w:rFonts w:ascii="Times New Roman" w:eastAsia="SimSun" w:hAnsi="Times New Roman" w:cs="Lucida Sans"/>
      <w:kern w:val="2"/>
      <w:sz w:val="20"/>
      <w:szCs w:val="20"/>
      <w:lang w:eastAsia="hi-IN" w:bidi="hi-IN"/>
    </w:rPr>
  </w:style>
  <w:style w:type="character" w:customStyle="1" w:styleId="10">
    <w:name w:val="Заголовок 1 Знак"/>
    <w:link w:val="1"/>
    <w:locked/>
    <w:rsid w:val="00FC3318"/>
    <w:rPr>
      <w:rFonts w:ascii="Times New Roman" w:hAnsi="Times New Roman" w:cs="Times New Roman"/>
      <w:b/>
      <w:bCs/>
      <w:sz w:val="24"/>
      <w:szCs w:val="24"/>
      <w:lang w:val="uk-UA" w:eastAsia="ru-RU"/>
    </w:rPr>
  </w:style>
  <w:style w:type="paragraph" w:customStyle="1" w:styleId="12">
    <w:name w:val="Без интервала1"/>
    <w:rsid w:val="001A3C54"/>
    <w:pPr>
      <w:widowControl w:val="0"/>
      <w:autoSpaceDE w:val="0"/>
      <w:autoSpaceDN w:val="0"/>
      <w:adjustRightInd w:val="0"/>
    </w:pPr>
    <w:rPr>
      <w:rFonts w:ascii="Sylfaen" w:eastAsia="Times New Roman" w:hAnsi="Sylfaen"/>
      <w:sz w:val="24"/>
      <w:szCs w:val="24"/>
      <w:lang w:val="ru-RU" w:eastAsia="ru-RU"/>
    </w:rPr>
  </w:style>
  <w:style w:type="paragraph" w:customStyle="1" w:styleId="21">
    <w:name w:val="Без интервала2"/>
    <w:rsid w:val="007607C2"/>
    <w:pPr>
      <w:widowControl w:val="0"/>
      <w:autoSpaceDE w:val="0"/>
      <w:autoSpaceDN w:val="0"/>
      <w:adjustRightInd w:val="0"/>
    </w:pPr>
    <w:rPr>
      <w:rFonts w:ascii="Sylfaen" w:hAnsi="Sylfaen"/>
      <w:sz w:val="24"/>
      <w:szCs w:val="24"/>
      <w:lang w:val="ru-RU" w:eastAsia="ru-RU"/>
    </w:rPr>
  </w:style>
  <w:style w:type="paragraph" w:customStyle="1" w:styleId="rvps2">
    <w:name w:val="rvps2"/>
    <w:basedOn w:val="a"/>
    <w:rsid w:val="007607C2"/>
    <w:pPr>
      <w:autoSpaceDN/>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7607C2"/>
    <w:pPr>
      <w:suppressAutoHyphens/>
      <w:autoSpaceDE w:val="0"/>
      <w:autoSpaceDN w:val="0"/>
      <w:ind w:firstLine="851"/>
      <w:jc w:val="both"/>
      <w:textAlignment w:val="baseline"/>
    </w:pPr>
    <w:rPr>
      <w:rFonts w:ascii="Times New Roman" w:eastAsia="Times New Roman" w:hAnsi="Times New Roman"/>
      <w:color w:val="000000"/>
      <w:sz w:val="24"/>
      <w:szCs w:val="24"/>
    </w:rPr>
  </w:style>
  <w:style w:type="character" w:customStyle="1" w:styleId="rvts0">
    <w:name w:val="rvts0"/>
    <w:rsid w:val="00947314"/>
    <w:rPr>
      <w:rFonts w:cs="Times New Roman"/>
    </w:rPr>
  </w:style>
  <w:style w:type="paragraph" w:styleId="ab">
    <w:name w:val="Normal (Web)"/>
    <w:basedOn w:val="a"/>
    <w:link w:val="ac"/>
    <w:uiPriority w:val="99"/>
    <w:rsid w:val="00234F04"/>
    <w:pPr>
      <w:autoSpaceDN/>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rsid w:val="00D80567"/>
    <w:rPr>
      <w:rFonts w:cs="Times New Roman"/>
    </w:rPr>
  </w:style>
  <w:style w:type="character" w:customStyle="1" w:styleId="ad">
    <w:name w:val="Абзац списку Знак"/>
    <w:aliases w:val="Подглава Знак"/>
    <w:link w:val="ae"/>
    <w:uiPriority w:val="34"/>
    <w:locked/>
    <w:rsid w:val="004531D8"/>
    <w:rPr>
      <w:sz w:val="22"/>
      <w:szCs w:val="22"/>
      <w:lang w:eastAsia="en-US"/>
    </w:rPr>
  </w:style>
  <w:style w:type="paragraph" w:customStyle="1" w:styleId="ae">
    <w:name w:val="List Paragraph"/>
    <w:aliases w:val="Подглава"/>
    <w:basedOn w:val="a"/>
    <w:link w:val="ad"/>
    <w:uiPriority w:val="34"/>
    <w:qFormat/>
    <w:rsid w:val="004531D8"/>
    <w:pPr>
      <w:autoSpaceDN/>
      <w:ind w:left="720"/>
      <w:contextualSpacing/>
    </w:pPr>
    <w:rPr>
      <w:lang w:val="x-none"/>
    </w:rPr>
  </w:style>
  <w:style w:type="character" w:customStyle="1" w:styleId="FontStyle20">
    <w:name w:val="Font Style20"/>
    <w:uiPriority w:val="99"/>
    <w:rsid w:val="00016953"/>
    <w:rPr>
      <w:rFonts w:ascii="Times New Roman" w:hAnsi="Times New Roman" w:cs="Times New Roman" w:hint="default"/>
      <w:b/>
      <w:bCs/>
      <w:sz w:val="26"/>
      <w:szCs w:val="26"/>
    </w:rPr>
  </w:style>
  <w:style w:type="paragraph" w:styleId="af">
    <w:name w:val="No Spacing"/>
    <w:uiPriority w:val="1"/>
    <w:qFormat/>
    <w:rsid w:val="00951018"/>
    <w:rPr>
      <w:rFonts w:ascii="Times New Roman" w:eastAsia="Times New Roman" w:hAnsi="Times New Roman"/>
      <w:sz w:val="24"/>
      <w:szCs w:val="24"/>
      <w:lang w:val="ru-RU" w:eastAsia="ru-RU"/>
    </w:rPr>
  </w:style>
  <w:style w:type="character" w:styleId="af0">
    <w:name w:val="FollowedHyperlink"/>
    <w:rsid w:val="00BA3C07"/>
    <w:rPr>
      <w:color w:val="800080"/>
      <w:u w:val="single"/>
    </w:rPr>
  </w:style>
  <w:style w:type="character" w:customStyle="1" w:styleId="ac">
    <w:name w:val="Звичайний (веб) Знак"/>
    <w:link w:val="ab"/>
    <w:uiPriority w:val="99"/>
    <w:rsid w:val="00EE2098"/>
    <w:rPr>
      <w:rFonts w:ascii="Times New Roman" w:eastAsia="Times New Roman" w:hAnsi="Times New Roman"/>
      <w:sz w:val="24"/>
      <w:szCs w:val="24"/>
      <w:lang w:val="ru-RU" w:eastAsia="ru-RU"/>
    </w:rPr>
  </w:style>
  <w:style w:type="character" w:customStyle="1" w:styleId="af1">
    <w:name w:val="Основной текст_"/>
    <w:link w:val="13"/>
    <w:locked/>
    <w:rsid w:val="00631834"/>
    <w:rPr>
      <w:szCs w:val="28"/>
      <w:shd w:val="clear" w:color="auto" w:fill="FFFFFF"/>
    </w:rPr>
  </w:style>
  <w:style w:type="paragraph" w:customStyle="1" w:styleId="13">
    <w:name w:val="Основной текст1"/>
    <w:basedOn w:val="a"/>
    <w:link w:val="af1"/>
    <w:rsid w:val="00631834"/>
    <w:pPr>
      <w:widowControl w:val="0"/>
      <w:shd w:val="clear" w:color="auto" w:fill="FFFFFF"/>
      <w:autoSpaceDN/>
      <w:spacing w:before="1020" w:after="300" w:line="328" w:lineRule="exact"/>
      <w:jc w:val="both"/>
    </w:pPr>
    <w:rPr>
      <w:sz w:val="20"/>
      <w:szCs w:val="28"/>
      <w:shd w:val="clear" w:color="auto" w:fill="FFFFFF"/>
      <w:lang w:val="x-none" w:eastAsia="x-none"/>
    </w:rPr>
  </w:style>
  <w:style w:type="character" w:customStyle="1" w:styleId="rvts14">
    <w:name w:val="rvts14"/>
    <w:basedOn w:val="a0"/>
    <w:rsid w:val="00631834"/>
  </w:style>
  <w:style w:type="character" w:customStyle="1" w:styleId="rvts11">
    <w:name w:val="rvts11"/>
    <w:basedOn w:val="a0"/>
    <w:rsid w:val="00631834"/>
  </w:style>
  <w:style w:type="paragraph" w:customStyle="1" w:styleId="rvps6">
    <w:name w:val="rvps6"/>
    <w:basedOn w:val="a"/>
    <w:rsid w:val="00631834"/>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631834"/>
  </w:style>
  <w:style w:type="character" w:customStyle="1" w:styleId="rvts22">
    <w:name w:val="rvts22"/>
    <w:basedOn w:val="a0"/>
    <w:rsid w:val="00631834"/>
  </w:style>
  <w:style w:type="paragraph" w:customStyle="1" w:styleId="af2">
    <w:name w:val="Базовый"/>
    <w:rsid w:val="00631834"/>
    <w:pPr>
      <w:tabs>
        <w:tab w:val="left" w:pos="709"/>
      </w:tabs>
      <w:suppressAutoHyphens/>
      <w:spacing w:after="200" w:line="276" w:lineRule="atLeast"/>
    </w:pPr>
    <w:rPr>
      <w:color w:val="00000A"/>
      <w:sz w:val="22"/>
      <w:szCs w:val="22"/>
      <w:lang w:eastAsia="en-US"/>
    </w:rPr>
  </w:style>
  <w:style w:type="character" w:customStyle="1" w:styleId="rvts36">
    <w:name w:val="rvts36"/>
    <w:basedOn w:val="a0"/>
    <w:rsid w:val="004738D3"/>
  </w:style>
  <w:style w:type="character" w:customStyle="1" w:styleId="rvts37">
    <w:name w:val="rvts37"/>
    <w:basedOn w:val="a0"/>
    <w:rsid w:val="004738D3"/>
  </w:style>
  <w:style w:type="paragraph" w:customStyle="1" w:styleId="rvps7">
    <w:name w:val="rvps7"/>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8">
    <w:name w:val="rvps8"/>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9">
    <w:name w:val="rvps9"/>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8">
    <w:name w:val="rvts38"/>
    <w:basedOn w:val="a0"/>
    <w:rsid w:val="004738D3"/>
  </w:style>
  <w:style w:type="paragraph" w:customStyle="1" w:styleId="rvps11">
    <w:name w:val="rvps11"/>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9">
    <w:name w:val="rvts39"/>
    <w:basedOn w:val="a0"/>
    <w:rsid w:val="004738D3"/>
  </w:style>
  <w:style w:type="character" w:customStyle="1" w:styleId="rvts40">
    <w:name w:val="rvts40"/>
    <w:basedOn w:val="a0"/>
    <w:rsid w:val="004738D3"/>
  </w:style>
  <w:style w:type="character" w:customStyle="1" w:styleId="rvts41">
    <w:name w:val="rvts41"/>
    <w:basedOn w:val="a0"/>
    <w:rsid w:val="004738D3"/>
  </w:style>
  <w:style w:type="paragraph" w:customStyle="1" w:styleId="rvps13">
    <w:name w:val="rvps13"/>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4">
    <w:name w:val="rvps14"/>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5">
    <w:name w:val="rvps15"/>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4738D3"/>
  </w:style>
  <w:style w:type="paragraph" w:customStyle="1" w:styleId="3">
    <w:name w:val="Без интервала3"/>
    <w:rsid w:val="004738D3"/>
    <w:rPr>
      <w:rFonts w:ascii="Times New Roman" w:eastAsia="Times New Roman" w:hAnsi="Times New Roman"/>
      <w:sz w:val="28"/>
      <w:szCs w:val="22"/>
      <w:lang w:eastAsia="en-US"/>
    </w:rPr>
  </w:style>
  <w:style w:type="character" w:customStyle="1" w:styleId="af3">
    <w:name w:val="Основний текст_"/>
    <w:link w:val="22"/>
    <w:locked/>
    <w:rsid w:val="004738D3"/>
    <w:rPr>
      <w:shd w:val="clear" w:color="auto" w:fill="FFFFFF"/>
    </w:rPr>
  </w:style>
  <w:style w:type="paragraph" w:customStyle="1" w:styleId="22">
    <w:name w:val="Основний текст2"/>
    <w:basedOn w:val="a"/>
    <w:link w:val="af3"/>
    <w:rsid w:val="004738D3"/>
    <w:pPr>
      <w:widowControl w:val="0"/>
      <w:shd w:val="clear" w:color="auto" w:fill="FFFFFF"/>
      <w:autoSpaceDN/>
      <w:spacing w:before="1020" w:after="480" w:line="240" w:lineRule="atLeast"/>
      <w:jc w:val="both"/>
    </w:pPr>
    <w:rPr>
      <w:sz w:val="20"/>
      <w:szCs w:val="20"/>
      <w:lang w:val="x-none" w:eastAsia="x-none"/>
    </w:rPr>
  </w:style>
  <w:style w:type="paragraph" w:customStyle="1" w:styleId="rvps3">
    <w:name w:val="rvps3"/>
    <w:basedOn w:val="a"/>
    <w:rsid w:val="00403D8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8">
    <w:name w:val="rvts18"/>
    <w:basedOn w:val="a0"/>
    <w:rsid w:val="00403D8D"/>
  </w:style>
  <w:style w:type="character" w:customStyle="1" w:styleId="rvts13">
    <w:name w:val="rvts13"/>
    <w:basedOn w:val="a0"/>
    <w:rsid w:val="00A420EE"/>
  </w:style>
  <w:style w:type="character" w:customStyle="1" w:styleId="rvts21">
    <w:name w:val="rvts21"/>
    <w:basedOn w:val="a0"/>
    <w:rsid w:val="00A420EE"/>
  </w:style>
  <w:style w:type="paragraph" w:customStyle="1" w:styleId="rvps5">
    <w:name w:val="rvps5"/>
    <w:basedOn w:val="a"/>
    <w:rsid w:val="00912F9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3">
    <w:name w:val="rvts23"/>
    <w:basedOn w:val="a0"/>
    <w:rsid w:val="00912F9D"/>
  </w:style>
  <w:style w:type="character" w:customStyle="1" w:styleId="rvts28">
    <w:name w:val="rvts28"/>
    <w:basedOn w:val="a0"/>
    <w:rsid w:val="00702FEA"/>
  </w:style>
  <w:style w:type="character" w:customStyle="1" w:styleId="rvts31">
    <w:name w:val="rvts31"/>
    <w:basedOn w:val="a0"/>
    <w:rsid w:val="00702FEA"/>
  </w:style>
  <w:style w:type="paragraph" w:customStyle="1" w:styleId="rvps4">
    <w:name w:val="rvps4"/>
    <w:basedOn w:val="a"/>
    <w:rsid w:val="00702FEA"/>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6">
    <w:name w:val="rvts46"/>
    <w:basedOn w:val="a0"/>
    <w:rsid w:val="00633113"/>
  </w:style>
  <w:style w:type="character" w:customStyle="1" w:styleId="rvts26">
    <w:name w:val="rvts26"/>
    <w:basedOn w:val="a0"/>
    <w:rsid w:val="00F033DF"/>
  </w:style>
  <w:style w:type="paragraph" w:styleId="af4">
    <w:name w:val="footer"/>
    <w:basedOn w:val="a"/>
    <w:link w:val="af5"/>
    <w:rsid w:val="00F033DF"/>
    <w:pPr>
      <w:tabs>
        <w:tab w:val="center" w:pos="4819"/>
        <w:tab w:val="right" w:pos="9639"/>
      </w:tabs>
    </w:pPr>
    <w:rPr>
      <w:lang w:val="x-none"/>
    </w:rPr>
  </w:style>
  <w:style w:type="character" w:customStyle="1" w:styleId="af5">
    <w:name w:val="Нижній колонтитул Знак"/>
    <w:link w:val="af4"/>
    <w:rsid w:val="00F033DF"/>
    <w:rPr>
      <w:sz w:val="22"/>
      <w:szCs w:val="22"/>
      <w:lang w:eastAsia="en-US"/>
    </w:rPr>
  </w:style>
  <w:style w:type="paragraph" w:customStyle="1" w:styleId="Style9">
    <w:name w:val="Style9"/>
    <w:basedOn w:val="a"/>
    <w:uiPriority w:val="99"/>
    <w:rsid w:val="00436F61"/>
    <w:pPr>
      <w:widowControl w:val="0"/>
      <w:autoSpaceDE w:val="0"/>
      <w:adjustRightInd w:val="0"/>
      <w:spacing w:after="0" w:line="240" w:lineRule="auto"/>
    </w:pPr>
    <w:rPr>
      <w:rFonts w:ascii="Times New Roman" w:eastAsia="Times New Roman" w:hAnsi="Times New Roman"/>
      <w:sz w:val="24"/>
      <w:szCs w:val="24"/>
      <w:lang w:val="ru-RU" w:eastAsia="ru-RU"/>
    </w:rPr>
  </w:style>
  <w:style w:type="paragraph" w:styleId="af6">
    <w:name w:val="footnote text"/>
    <w:basedOn w:val="a"/>
    <w:link w:val="af7"/>
    <w:uiPriority w:val="99"/>
    <w:unhideWhenUsed/>
    <w:rsid w:val="00540020"/>
    <w:pPr>
      <w:autoSpaceDN/>
      <w:spacing w:after="0" w:line="240" w:lineRule="auto"/>
    </w:pPr>
    <w:rPr>
      <w:rFonts w:ascii="Times New Roman" w:eastAsia="Times New Roman" w:hAnsi="Times New Roman"/>
      <w:sz w:val="20"/>
      <w:szCs w:val="20"/>
      <w:lang w:val="ru-RU" w:eastAsia="ru-RU"/>
    </w:rPr>
  </w:style>
  <w:style w:type="character" w:customStyle="1" w:styleId="af7">
    <w:name w:val="Текст виноски Знак"/>
    <w:link w:val="af6"/>
    <w:uiPriority w:val="99"/>
    <w:rsid w:val="00540020"/>
    <w:rPr>
      <w:rFonts w:ascii="Times New Roman" w:eastAsia="Times New Roman" w:hAnsi="Times New Roman"/>
      <w:lang w:val="ru-RU" w:eastAsia="ru-RU"/>
    </w:rPr>
  </w:style>
  <w:style w:type="character" w:styleId="af8">
    <w:name w:val="footnote reference"/>
    <w:uiPriority w:val="99"/>
    <w:unhideWhenUsed/>
    <w:rsid w:val="00540020"/>
    <w:rPr>
      <w:vertAlign w:val="superscript"/>
    </w:rPr>
  </w:style>
  <w:style w:type="character" w:customStyle="1" w:styleId="14">
    <w:name w:val="Заголовок №1_"/>
    <w:link w:val="15"/>
    <w:rsid w:val="00C258EA"/>
    <w:rPr>
      <w:rFonts w:ascii="Times New Roman" w:eastAsia="Times New Roman" w:hAnsi="Times New Roman"/>
      <w:b/>
      <w:bCs/>
      <w:shd w:val="clear" w:color="auto" w:fill="FFFFFF"/>
    </w:rPr>
  </w:style>
  <w:style w:type="character" w:customStyle="1" w:styleId="23">
    <w:name w:val="Основной текст (2) +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6">
    <w:name w:val="Заголовок №1 + Не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paragraph" w:customStyle="1" w:styleId="15">
    <w:name w:val="Заголовок №1"/>
    <w:basedOn w:val="a"/>
    <w:link w:val="14"/>
    <w:rsid w:val="00C258EA"/>
    <w:pPr>
      <w:widowControl w:val="0"/>
      <w:shd w:val="clear" w:color="auto" w:fill="FFFFFF"/>
      <w:autoSpaceDN/>
      <w:spacing w:after="0" w:line="0" w:lineRule="atLeast"/>
      <w:jc w:val="center"/>
      <w:outlineLvl w:val="0"/>
    </w:pPr>
    <w:rPr>
      <w:rFonts w:ascii="Times New Roman" w:eastAsia="Times New Roman" w:hAnsi="Times New Roman"/>
      <w:b/>
      <w:bCs/>
      <w:sz w:val="20"/>
      <w:szCs w:val="20"/>
      <w:lang w:eastAsia="uk-UA"/>
    </w:rPr>
  </w:style>
  <w:style w:type="paragraph" w:customStyle="1" w:styleId="rtejustify">
    <w:name w:val="rtejustify"/>
    <w:basedOn w:val="a"/>
    <w:rsid w:val="003B0340"/>
    <w:pPr>
      <w:autoSpaceDN/>
      <w:spacing w:before="100" w:beforeAutospacing="1" w:after="100" w:afterAutospacing="1" w:line="240" w:lineRule="auto"/>
    </w:pPr>
    <w:rPr>
      <w:rFonts w:ascii="Times New Roman" w:eastAsia="Times New Roman" w:hAnsi="Times New Roman"/>
      <w:sz w:val="24"/>
      <w:szCs w:val="24"/>
      <w:lang w:eastAsia="uk-UA"/>
    </w:rPr>
  </w:style>
  <w:style w:type="paragraph" w:styleId="af9">
    <w:name w:val="endnote text"/>
    <w:basedOn w:val="a"/>
    <w:link w:val="afa"/>
    <w:rsid w:val="000731BB"/>
    <w:rPr>
      <w:sz w:val="20"/>
      <w:szCs w:val="20"/>
    </w:rPr>
  </w:style>
  <w:style w:type="character" w:customStyle="1" w:styleId="afa">
    <w:name w:val="Текст кінцевої виноски Знак"/>
    <w:link w:val="af9"/>
    <w:rsid w:val="000731BB"/>
    <w:rPr>
      <w:lang w:eastAsia="en-US"/>
    </w:rPr>
  </w:style>
  <w:style w:type="character" w:styleId="afb">
    <w:name w:val="endnote reference"/>
    <w:rsid w:val="000731BB"/>
    <w:rPr>
      <w:vertAlign w:val="superscript"/>
    </w:rPr>
  </w:style>
  <w:style w:type="paragraph" w:customStyle="1" w:styleId="rtecenter">
    <w:name w:val="rtecenter"/>
    <w:basedOn w:val="a"/>
    <w:rsid w:val="00070587"/>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fc">
    <w:name w:val="Strong"/>
    <w:uiPriority w:val="22"/>
    <w:qFormat/>
    <w:locked/>
    <w:rsid w:val="000705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99376757">
      <w:bodyDiv w:val="1"/>
      <w:marLeft w:val="0"/>
      <w:marRight w:val="0"/>
      <w:marTop w:val="0"/>
      <w:marBottom w:val="0"/>
      <w:divBdr>
        <w:top w:val="none" w:sz="0" w:space="0" w:color="auto"/>
        <w:left w:val="none" w:sz="0" w:space="0" w:color="auto"/>
        <w:bottom w:val="none" w:sz="0" w:space="0" w:color="auto"/>
        <w:right w:val="none" w:sz="0" w:space="0" w:color="auto"/>
      </w:divBdr>
    </w:div>
    <w:div w:id="160313756">
      <w:bodyDiv w:val="1"/>
      <w:marLeft w:val="0"/>
      <w:marRight w:val="0"/>
      <w:marTop w:val="0"/>
      <w:marBottom w:val="0"/>
      <w:divBdr>
        <w:top w:val="none" w:sz="0" w:space="0" w:color="auto"/>
        <w:left w:val="none" w:sz="0" w:space="0" w:color="auto"/>
        <w:bottom w:val="none" w:sz="0" w:space="0" w:color="auto"/>
        <w:right w:val="none" w:sz="0" w:space="0" w:color="auto"/>
      </w:divBdr>
    </w:div>
    <w:div w:id="205483712">
      <w:bodyDiv w:val="1"/>
      <w:marLeft w:val="0"/>
      <w:marRight w:val="0"/>
      <w:marTop w:val="0"/>
      <w:marBottom w:val="0"/>
      <w:divBdr>
        <w:top w:val="none" w:sz="0" w:space="0" w:color="auto"/>
        <w:left w:val="none" w:sz="0" w:space="0" w:color="auto"/>
        <w:bottom w:val="none" w:sz="0" w:space="0" w:color="auto"/>
        <w:right w:val="none" w:sz="0" w:space="0" w:color="auto"/>
      </w:divBdr>
    </w:div>
    <w:div w:id="222133981">
      <w:bodyDiv w:val="1"/>
      <w:marLeft w:val="0"/>
      <w:marRight w:val="0"/>
      <w:marTop w:val="0"/>
      <w:marBottom w:val="0"/>
      <w:divBdr>
        <w:top w:val="none" w:sz="0" w:space="0" w:color="auto"/>
        <w:left w:val="none" w:sz="0" w:space="0" w:color="auto"/>
        <w:bottom w:val="none" w:sz="0" w:space="0" w:color="auto"/>
        <w:right w:val="none" w:sz="0" w:space="0" w:color="auto"/>
      </w:divBdr>
    </w:div>
    <w:div w:id="250165265">
      <w:bodyDiv w:val="1"/>
      <w:marLeft w:val="0"/>
      <w:marRight w:val="0"/>
      <w:marTop w:val="0"/>
      <w:marBottom w:val="0"/>
      <w:divBdr>
        <w:top w:val="none" w:sz="0" w:space="0" w:color="auto"/>
        <w:left w:val="none" w:sz="0" w:space="0" w:color="auto"/>
        <w:bottom w:val="none" w:sz="0" w:space="0" w:color="auto"/>
        <w:right w:val="none" w:sz="0" w:space="0" w:color="auto"/>
      </w:divBdr>
    </w:div>
    <w:div w:id="277226979">
      <w:bodyDiv w:val="1"/>
      <w:marLeft w:val="0"/>
      <w:marRight w:val="0"/>
      <w:marTop w:val="0"/>
      <w:marBottom w:val="0"/>
      <w:divBdr>
        <w:top w:val="none" w:sz="0" w:space="0" w:color="auto"/>
        <w:left w:val="none" w:sz="0" w:space="0" w:color="auto"/>
        <w:bottom w:val="none" w:sz="0" w:space="0" w:color="auto"/>
        <w:right w:val="none" w:sz="0" w:space="0" w:color="auto"/>
      </w:divBdr>
    </w:div>
    <w:div w:id="285936778">
      <w:bodyDiv w:val="1"/>
      <w:marLeft w:val="0"/>
      <w:marRight w:val="0"/>
      <w:marTop w:val="0"/>
      <w:marBottom w:val="0"/>
      <w:divBdr>
        <w:top w:val="none" w:sz="0" w:space="0" w:color="auto"/>
        <w:left w:val="none" w:sz="0" w:space="0" w:color="auto"/>
        <w:bottom w:val="none" w:sz="0" w:space="0" w:color="auto"/>
        <w:right w:val="none" w:sz="0" w:space="0" w:color="auto"/>
      </w:divBdr>
    </w:div>
    <w:div w:id="295573737">
      <w:bodyDiv w:val="1"/>
      <w:marLeft w:val="0"/>
      <w:marRight w:val="0"/>
      <w:marTop w:val="0"/>
      <w:marBottom w:val="0"/>
      <w:divBdr>
        <w:top w:val="none" w:sz="0" w:space="0" w:color="auto"/>
        <w:left w:val="none" w:sz="0" w:space="0" w:color="auto"/>
        <w:bottom w:val="none" w:sz="0" w:space="0" w:color="auto"/>
        <w:right w:val="none" w:sz="0" w:space="0" w:color="auto"/>
      </w:divBdr>
    </w:div>
    <w:div w:id="304312365">
      <w:bodyDiv w:val="1"/>
      <w:marLeft w:val="0"/>
      <w:marRight w:val="0"/>
      <w:marTop w:val="0"/>
      <w:marBottom w:val="0"/>
      <w:divBdr>
        <w:top w:val="none" w:sz="0" w:space="0" w:color="auto"/>
        <w:left w:val="none" w:sz="0" w:space="0" w:color="auto"/>
        <w:bottom w:val="none" w:sz="0" w:space="0" w:color="auto"/>
        <w:right w:val="none" w:sz="0" w:space="0" w:color="auto"/>
      </w:divBdr>
    </w:div>
    <w:div w:id="364185734">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41075756">
      <w:bodyDiv w:val="1"/>
      <w:marLeft w:val="0"/>
      <w:marRight w:val="0"/>
      <w:marTop w:val="0"/>
      <w:marBottom w:val="0"/>
      <w:divBdr>
        <w:top w:val="none" w:sz="0" w:space="0" w:color="auto"/>
        <w:left w:val="none" w:sz="0" w:space="0" w:color="auto"/>
        <w:bottom w:val="none" w:sz="0" w:space="0" w:color="auto"/>
        <w:right w:val="none" w:sz="0" w:space="0" w:color="auto"/>
      </w:divBdr>
    </w:div>
    <w:div w:id="453251968">
      <w:bodyDiv w:val="1"/>
      <w:marLeft w:val="0"/>
      <w:marRight w:val="0"/>
      <w:marTop w:val="0"/>
      <w:marBottom w:val="0"/>
      <w:divBdr>
        <w:top w:val="none" w:sz="0" w:space="0" w:color="auto"/>
        <w:left w:val="none" w:sz="0" w:space="0" w:color="auto"/>
        <w:bottom w:val="none" w:sz="0" w:space="0" w:color="auto"/>
        <w:right w:val="none" w:sz="0" w:space="0" w:color="auto"/>
      </w:divBdr>
    </w:div>
    <w:div w:id="556940951">
      <w:bodyDiv w:val="1"/>
      <w:marLeft w:val="0"/>
      <w:marRight w:val="0"/>
      <w:marTop w:val="0"/>
      <w:marBottom w:val="0"/>
      <w:divBdr>
        <w:top w:val="none" w:sz="0" w:space="0" w:color="auto"/>
        <w:left w:val="none" w:sz="0" w:space="0" w:color="auto"/>
        <w:bottom w:val="none" w:sz="0" w:space="0" w:color="auto"/>
        <w:right w:val="none" w:sz="0" w:space="0" w:color="auto"/>
      </w:divBdr>
    </w:div>
    <w:div w:id="638194079">
      <w:bodyDiv w:val="1"/>
      <w:marLeft w:val="0"/>
      <w:marRight w:val="0"/>
      <w:marTop w:val="0"/>
      <w:marBottom w:val="0"/>
      <w:divBdr>
        <w:top w:val="none" w:sz="0" w:space="0" w:color="auto"/>
        <w:left w:val="none" w:sz="0" w:space="0" w:color="auto"/>
        <w:bottom w:val="none" w:sz="0" w:space="0" w:color="auto"/>
        <w:right w:val="none" w:sz="0" w:space="0" w:color="auto"/>
      </w:divBdr>
    </w:div>
    <w:div w:id="720204092">
      <w:bodyDiv w:val="1"/>
      <w:marLeft w:val="0"/>
      <w:marRight w:val="0"/>
      <w:marTop w:val="0"/>
      <w:marBottom w:val="0"/>
      <w:divBdr>
        <w:top w:val="none" w:sz="0" w:space="0" w:color="auto"/>
        <w:left w:val="none" w:sz="0" w:space="0" w:color="auto"/>
        <w:bottom w:val="none" w:sz="0" w:space="0" w:color="auto"/>
        <w:right w:val="none" w:sz="0" w:space="0" w:color="auto"/>
      </w:divBdr>
    </w:div>
    <w:div w:id="724335981">
      <w:bodyDiv w:val="1"/>
      <w:marLeft w:val="0"/>
      <w:marRight w:val="0"/>
      <w:marTop w:val="0"/>
      <w:marBottom w:val="0"/>
      <w:divBdr>
        <w:top w:val="none" w:sz="0" w:space="0" w:color="auto"/>
        <w:left w:val="none" w:sz="0" w:space="0" w:color="auto"/>
        <w:bottom w:val="none" w:sz="0" w:space="0" w:color="auto"/>
        <w:right w:val="none" w:sz="0" w:space="0" w:color="auto"/>
      </w:divBdr>
    </w:div>
    <w:div w:id="728042808">
      <w:bodyDiv w:val="1"/>
      <w:marLeft w:val="0"/>
      <w:marRight w:val="0"/>
      <w:marTop w:val="0"/>
      <w:marBottom w:val="0"/>
      <w:divBdr>
        <w:top w:val="none" w:sz="0" w:space="0" w:color="auto"/>
        <w:left w:val="none" w:sz="0" w:space="0" w:color="auto"/>
        <w:bottom w:val="none" w:sz="0" w:space="0" w:color="auto"/>
        <w:right w:val="none" w:sz="0" w:space="0" w:color="auto"/>
      </w:divBdr>
    </w:div>
    <w:div w:id="731775526">
      <w:bodyDiv w:val="1"/>
      <w:marLeft w:val="0"/>
      <w:marRight w:val="0"/>
      <w:marTop w:val="0"/>
      <w:marBottom w:val="0"/>
      <w:divBdr>
        <w:top w:val="none" w:sz="0" w:space="0" w:color="auto"/>
        <w:left w:val="none" w:sz="0" w:space="0" w:color="auto"/>
        <w:bottom w:val="none" w:sz="0" w:space="0" w:color="auto"/>
        <w:right w:val="none" w:sz="0" w:space="0" w:color="auto"/>
      </w:divBdr>
    </w:div>
    <w:div w:id="763112169">
      <w:bodyDiv w:val="1"/>
      <w:marLeft w:val="0"/>
      <w:marRight w:val="0"/>
      <w:marTop w:val="0"/>
      <w:marBottom w:val="0"/>
      <w:divBdr>
        <w:top w:val="none" w:sz="0" w:space="0" w:color="auto"/>
        <w:left w:val="none" w:sz="0" w:space="0" w:color="auto"/>
        <w:bottom w:val="none" w:sz="0" w:space="0" w:color="auto"/>
        <w:right w:val="none" w:sz="0" w:space="0" w:color="auto"/>
      </w:divBdr>
    </w:div>
    <w:div w:id="810097154">
      <w:bodyDiv w:val="1"/>
      <w:marLeft w:val="0"/>
      <w:marRight w:val="0"/>
      <w:marTop w:val="0"/>
      <w:marBottom w:val="0"/>
      <w:divBdr>
        <w:top w:val="none" w:sz="0" w:space="0" w:color="auto"/>
        <w:left w:val="none" w:sz="0" w:space="0" w:color="auto"/>
        <w:bottom w:val="none" w:sz="0" w:space="0" w:color="auto"/>
        <w:right w:val="none" w:sz="0" w:space="0" w:color="auto"/>
      </w:divBdr>
    </w:div>
    <w:div w:id="815101619">
      <w:bodyDiv w:val="1"/>
      <w:marLeft w:val="0"/>
      <w:marRight w:val="0"/>
      <w:marTop w:val="0"/>
      <w:marBottom w:val="0"/>
      <w:divBdr>
        <w:top w:val="none" w:sz="0" w:space="0" w:color="auto"/>
        <w:left w:val="none" w:sz="0" w:space="0" w:color="auto"/>
        <w:bottom w:val="none" w:sz="0" w:space="0" w:color="auto"/>
        <w:right w:val="none" w:sz="0" w:space="0" w:color="auto"/>
      </w:divBdr>
    </w:div>
    <w:div w:id="855509170">
      <w:bodyDiv w:val="1"/>
      <w:marLeft w:val="0"/>
      <w:marRight w:val="0"/>
      <w:marTop w:val="0"/>
      <w:marBottom w:val="0"/>
      <w:divBdr>
        <w:top w:val="none" w:sz="0" w:space="0" w:color="auto"/>
        <w:left w:val="none" w:sz="0" w:space="0" w:color="auto"/>
        <w:bottom w:val="none" w:sz="0" w:space="0" w:color="auto"/>
        <w:right w:val="none" w:sz="0" w:space="0" w:color="auto"/>
      </w:divBdr>
    </w:div>
    <w:div w:id="857423709">
      <w:bodyDiv w:val="1"/>
      <w:marLeft w:val="0"/>
      <w:marRight w:val="0"/>
      <w:marTop w:val="0"/>
      <w:marBottom w:val="0"/>
      <w:divBdr>
        <w:top w:val="none" w:sz="0" w:space="0" w:color="auto"/>
        <w:left w:val="none" w:sz="0" w:space="0" w:color="auto"/>
        <w:bottom w:val="none" w:sz="0" w:space="0" w:color="auto"/>
        <w:right w:val="none" w:sz="0" w:space="0" w:color="auto"/>
      </w:divBdr>
    </w:div>
    <w:div w:id="863593694">
      <w:bodyDiv w:val="1"/>
      <w:marLeft w:val="0"/>
      <w:marRight w:val="0"/>
      <w:marTop w:val="0"/>
      <w:marBottom w:val="0"/>
      <w:divBdr>
        <w:top w:val="none" w:sz="0" w:space="0" w:color="auto"/>
        <w:left w:val="none" w:sz="0" w:space="0" w:color="auto"/>
        <w:bottom w:val="none" w:sz="0" w:space="0" w:color="auto"/>
        <w:right w:val="none" w:sz="0" w:space="0" w:color="auto"/>
      </w:divBdr>
    </w:div>
    <w:div w:id="936596516">
      <w:bodyDiv w:val="1"/>
      <w:marLeft w:val="0"/>
      <w:marRight w:val="0"/>
      <w:marTop w:val="0"/>
      <w:marBottom w:val="0"/>
      <w:divBdr>
        <w:top w:val="none" w:sz="0" w:space="0" w:color="auto"/>
        <w:left w:val="none" w:sz="0" w:space="0" w:color="auto"/>
        <w:bottom w:val="none" w:sz="0" w:space="0" w:color="auto"/>
        <w:right w:val="none" w:sz="0" w:space="0" w:color="auto"/>
      </w:divBdr>
    </w:div>
    <w:div w:id="945426371">
      <w:bodyDiv w:val="1"/>
      <w:marLeft w:val="0"/>
      <w:marRight w:val="0"/>
      <w:marTop w:val="0"/>
      <w:marBottom w:val="0"/>
      <w:divBdr>
        <w:top w:val="none" w:sz="0" w:space="0" w:color="auto"/>
        <w:left w:val="none" w:sz="0" w:space="0" w:color="auto"/>
        <w:bottom w:val="none" w:sz="0" w:space="0" w:color="auto"/>
        <w:right w:val="none" w:sz="0" w:space="0" w:color="auto"/>
      </w:divBdr>
    </w:div>
    <w:div w:id="971524350">
      <w:bodyDiv w:val="1"/>
      <w:marLeft w:val="0"/>
      <w:marRight w:val="0"/>
      <w:marTop w:val="0"/>
      <w:marBottom w:val="0"/>
      <w:divBdr>
        <w:top w:val="none" w:sz="0" w:space="0" w:color="auto"/>
        <w:left w:val="none" w:sz="0" w:space="0" w:color="auto"/>
        <w:bottom w:val="none" w:sz="0" w:space="0" w:color="auto"/>
        <w:right w:val="none" w:sz="0" w:space="0" w:color="auto"/>
      </w:divBdr>
    </w:div>
    <w:div w:id="1073702089">
      <w:bodyDiv w:val="1"/>
      <w:marLeft w:val="0"/>
      <w:marRight w:val="0"/>
      <w:marTop w:val="0"/>
      <w:marBottom w:val="0"/>
      <w:divBdr>
        <w:top w:val="none" w:sz="0" w:space="0" w:color="auto"/>
        <w:left w:val="none" w:sz="0" w:space="0" w:color="auto"/>
        <w:bottom w:val="none" w:sz="0" w:space="0" w:color="auto"/>
        <w:right w:val="none" w:sz="0" w:space="0" w:color="auto"/>
      </w:divBdr>
    </w:div>
    <w:div w:id="1075396492">
      <w:bodyDiv w:val="1"/>
      <w:marLeft w:val="0"/>
      <w:marRight w:val="0"/>
      <w:marTop w:val="0"/>
      <w:marBottom w:val="0"/>
      <w:divBdr>
        <w:top w:val="none" w:sz="0" w:space="0" w:color="auto"/>
        <w:left w:val="none" w:sz="0" w:space="0" w:color="auto"/>
        <w:bottom w:val="none" w:sz="0" w:space="0" w:color="auto"/>
        <w:right w:val="none" w:sz="0" w:space="0" w:color="auto"/>
      </w:divBdr>
    </w:div>
    <w:div w:id="1209606112">
      <w:bodyDiv w:val="1"/>
      <w:marLeft w:val="0"/>
      <w:marRight w:val="0"/>
      <w:marTop w:val="0"/>
      <w:marBottom w:val="0"/>
      <w:divBdr>
        <w:top w:val="none" w:sz="0" w:space="0" w:color="auto"/>
        <w:left w:val="none" w:sz="0" w:space="0" w:color="auto"/>
        <w:bottom w:val="none" w:sz="0" w:space="0" w:color="auto"/>
        <w:right w:val="none" w:sz="0" w:space="0" w:color="auto"/>
      </w:divBdr>
    </w:div>
    <w:div w:id="1230992753">
      <w:bodyDiv w:val="1"/>
      <w:marLeft w:val="0"/>
      <w:marRight w:val="0"/>
      <w:marTop w:val="0"/>
      <w:marBottom w:val="0"/>
      <w:divBdr>
        <w:top w:val="none" w:sz="0" w:space="0" w:color="auto"/>
        <w:left w:val="none" w:sz="0" w:space="0" w:color="auto"/>
        <w:bottom w:val="none" w:sz="0" w:space="0" w:color="auto"/>
        <w:right w:val="none" w:sz="0" w:space="0" w:color="auto"/>
      </w:divBdr>
    </w:div>
    <w:div w:id="1241671208">
      <w:bodyDiv w:val="1"/>
      <w:marLeft w:val="0"/>
      <w:marRight w:val="0"/>
      <w:marTop w:val="0"/>
      <w:marBottom w:val="0"/>
      <w:divBdr>
        <w:top w:val="none" w:sz="0" w:space="0" w:color="auto"/>
        <w:left w:val="none" w:sz="0" w:space="0" w:color="auto"/>
        <w:bottom w:val="none" w:sz="0" w:space="0" w:color="auto"/>
        <w:right w:val="none" w:sz="0" w:space="0" w:color="auto"/>
      </w:divBdr>
    </w:div>
    <w:div w:id="1255087072">
      <w:bodyDiv w:val="1"/>
      <w:marLeft w:val="0"/>
      <w:marRight w:val="0"/>
      <w:marTop w:val="0"/>
      <w:marBottom w:val="0"/>
      <w:divBdr>
        <w:top w:val="none" w:sz="0" w:space="0" w:color="auto"/>
        <w:left w:val="none" w:sz="0" w:space="0" w:color="auto"/>
        <w:bottom w:val="none" w:sz="0" w:space="0" w:color="auto"/>
        <w:right w:val="none" w:sz="0" w:space="0" w:color="auto"/>
      </w:divBdr>
    </w:div>
    <w:div w:id="1312446442">
      <w:bodyDiv w:val="1"/>
      <w:marLeft w:val="0"/>
      <w:marRight w:val="0"/>
      <w:marTop w:val="0"/>
      <w:marBottom w:val="0"/>
      <w:divBdr>
        <w:top w:val="none" w:sz="0" w:space="0" w:color="auto"/>
        <w:left w:val="none" w:sz="0" w:space="0" w:color="auto"/>
        <w:bottom w:val="none" w:sz="0" w:space="0" w:color="auto"/>
        <w:right w:val="none" w:sz="0" w:space="0" w:color="auto"/>
      </w:divBdr>
    </w:div>
    <w:div w:id="1421561205">
      <w:bodyDiv w:val="1"/>
      <w:marLeft w:val="0"/>
      <w:marRight w:val="0"/>
      <w:marTop w:val="0"/>
      <w:marBottom w:val="0"/>
      <w:divBdr>
        <w:top w:val="none" w:sz="0" w:space="0" w:color="auto"/>
        <w:left w:val="none" w:sz="0" w:space="0" w:color="auto"/>
        <w:bottom w:val="none" w:sz="0" w:space="0" w:color="auto"/>
        <w:right w:val="none" w:sz="0" w:space="0" w:color="auto"/>
      </w:divBdr>
    </w:div>
    <w:div w:id="1455442496">
      <w:bodyDiv w:val="1"/>
      <w:marLeft w:val="0"/>
      <w:marRight w:val="0"/>
      <w:marTop w:val="0"/>
      <w:marBottom w:val="0"/>
      <w:divBdr>
        <w:top w:val="none" w:sz="0" w:space="0" w:color="auto"/>
        <w:left w:val="none" w:sz="0" w:space="0" w:color="auto"/>
        <w:bottom w:val="none" w:sz="0" w:space="0" w:color="auto"/>
        <w:right w:val="none" w:sz="0" w:space="0" w:color="auto"/>
      </w:divBdr>
    </w:div>
    <w:div w:id="1482960103">
      <w:bodyDiv w:val="1"/>
      <w:marLeft w:val="0"/>
      <w:marRight w:val="0"/>
      <w:marTop w:val="0"/>
      <w:marBottom w:val="0"/>
      <w:divBdr>
        <w:top w:val="none" w:sz="0" w:space="0" w:color="auto"/>
        <w:left w:val="none" w:sz="0" w:space="0" w:color="auto"/>
        <w:bottom w:val="none" w:sz="0" w:space="0" w:color="auto"/>
        <w:right w:val="none" w:sz="0" w:space="0" w:color="auto"/>
      </w:divBdr>
    </w:div>
    <w:div w:id="1486699913">
      <w:bodyDiv w:val="1"/>
      <w:marLeft w:val="0"/>
      <w:marRight w:val="0"/>
      <w:marTop w:val="0"/>
      <w:marBottom w:val="0"/>
      <w:divBdr>
        <w:top w:val="none" w:sz="0" w:space="0" w:color="auto"/>
        <w:left w:val="none" w:sz="0" w:space="0" w:color="auto"/>
        <w:bottom w:val="none" w:sz="0" w:space="0" w:color="auto"/>
        <w:right w:val="none" w:sz="0" w:space="0" w:color="auto"/>
      </w:divBdr>
    </w:div>
    <w:div w:id="1498036456">
      <w:bodyDiv w:val="1"/>
      <w:marLeft w:val="0"/>
      <w:marRight w:val="0"/>
      <w:marTop w:val="0"/>
      <w:marBottom w:val="0"/>
      <w:divBdr>
        <w:top w:val="none" w:sz="0" w:space="0" w:color="auto"/>
        <w:left w:val="none" w:sz="0" w:space="0" w:color="auto"/>
        <w:bottom w:val="none" w:sz="0" w:space="0" w:color="auto"/>
        <w:right w:val="none" w:sz="0" w:space="0" w:color="auto"/>
      </w:divBdr>
    </w:div>
    <w:div w:id="1507867379">
      <w:bodyDiv w:val="1"/>
      <w:marLeft w:val="0"/>
      <w:marRight w:val="0"/>
      <w:marTop w:val="0"/>
      <w:marBottom w:val="0"/>
      <w:divBdr>
        <w:top w:val="none" w:sz="0" w:space="0" w:color="auto"/>
        <w:left w:val="none" w:sz="0" w:space="0" w:color="auto"/>
        <w:bottom w:val="none" w:sz="0" w:space="0" w:color="auto"/>
        <w:right w:val="none" w:sz="0" w:space="0" w:color="auto"/>
      </w:divBdr>
    </w:div>
    <w:div w:id="1532036637">
      <w:bodyDiv w:val="1"/>
      <w:marLeft w:val="0"/>
      <w:marRight w:val="0"/>
      <w:marTop w:val="0"/>
      <w:marBottom w:val="0"/>
      <w:divBdr>
        <w:top w:val="none" w:sz="0" w:space="0" w:color="auto"/>
        <w:left w:val="none" w:sz="0" w:space="0" w:color="auto"/>
        <w:bottom w:val="none" w:sz="0" w:space="0" w:color="auto"/>
        <w:right w:val="none" w:sz="0" w:space="0" w:color="auto"/>
      </w:divBdr>
    </w:div>
    <w:div w:id="1550386050">
      <w:bodyDiv w:val="1"/>
      <w:marLeft w:val="0"/>
      <w:marRight w:val="0"/>
      <w:marTop w:val="0"/>
      <w:marBottom w:val="0"/>
      <w:divBdr>
        <w:top w:val="none" w:sz="0" w:space="0" w:color="auto"/>
        <w:left w:val="none" w:sz="0" w:space="0" w:color="auto"/>
        <w:bottom w:val="none" w:sz="0" w:space="0" w:color="auto"/>
        <w:right w:val="none" w:sz="0" w:space="0" w:color="auto"/>
      </w:divBdr>
    </w:div>
    <w:div w:id="1566377374">
      <w:bodyDiv w:val="1"/>
      <w:marLeft w:val="0"/>
      <w:marRight w:val="0"/>
      <w:marTop w:val="0"/>
      <w:marBottom w:val="0"/>
      <w:divBdr>
        <w:top w:val="none" w:sz="0" w:space="0" w:color="auto"/>
        <w:left w:val="none" w:sz="0" w:space="0" w:color="auto"/>
        <w:bottom w:val="none" w:sz="0" w:space="0" w:color="auto"/>
        <w:right w:val="none" w:sz="0" w:space="0" w:color="auto"/>
      </w:divBdr>
    </w:div>
    <w:div w:id="1631283694">
      <w:bodyDiv w:val="1"/>
      <w:marLeft w:val="0"/>
      <w:marRight w:val="0"/>
      <w:marTop w:val="0"/>
      <w:marBottom w:val="0"/>
      <w:divBdr>
        <w:top w:val="none" w:sz="0" w:space="0" w:color="auto"/>
        <w:left w:val="none" w:sz="0" w:space="0" w:color="auto"/>
        <w:bottom w:val="none" w:sz="0" w:space="0" w:color="auto"/>
        <w:right w:val="none" w:sz="0" w:space="0" w:color="auto"/>
      </w:divBdr>
    </w:div>
    <w:div w:id="1639454291">
      <w:bodyDiv w:val="1"/>
      <w:marLeft w:val="0"/>
      <w:marRight w:val="0"/>
      <w:marTop w:val="0"/>
      <w:marBottom w:val="0"/>
      <w:divBdr>
        <w:top w:val="none" w:sz="0" w:space="0" w:color="auto"/>
        <w:left w:val="none" w:sz="0" w:space="0" w:color="auto"/>
        <w:bottom w:val="none" w:sz="0" w:space="0" w:color="auto"/>
        <w:right w:val="none" w:sz="0" w:space="0" w:color="auto"/>
      </w:divBdr>
    </w:div>
    <w:div w:id="1679306077">
      <w:bodyDiv w:val="1"/>
      <w:marLeft w:val="0"/>
      <w:marRight w:val="0"/>
      <w:marTop w:val="0"/>
      <w:marBottom w:val="0"/>
      <w:divBdr>
        <w:top w:val="none" w:sz="0" w:space="0" w:color="auto"/>
        <w:left w:val="none" w:sz="0" w:space="0" w:color="auto"/>
        <w:bottom w:val="none" w:sz="0" w:space="0" w:color="auto"/>
        <w:right w:val="none" w:sz="0" w:space="0" w:color="auto"/>
      </w:divBdr>
    </w:div>
    <w:div w:id="1707213730">
      <w:bodyDiv w:val="1"/>
      <w:marLeft w:val="0"/>
      <w:marRight w:val="0"/>
      <w:marTop w:val="0"/>
      <w:marBottom w:val="0"/>
      <w:divBdr>
        <w:top w:val="none" w:sz="0" w:space="0" w:color="auto"/>
        <w:left w:val="none" w:sz="0" w:space="0" w:color="auto"/>
        <w:bottom w:val="none" w:sz="0" w:space="0" w:color="auto"/>
        <w:right w:val="none" w:sz="0" w:space="0" w:color="auto"/>
      </w:divBdr>
    </w:div>
    <w:div w:id="1722245676">
      <w:bodyDiv w:val="1"/>
      <w:marLeft w:val="0"/>
      <w:marRight w:val="0"/>
      <w:marTop w:val="0"/>
      <w:marBottom w:val="0"/>
      <w:divBdr>
        <w:top w:val="none" w:sz="0" w:space="0" w:color="auto"/>
        <w:left w:val="none" w:sz="0" w:space="0" w:color="auto"/>
        <w:bottom w:val="none" w:sz="0" w:space="0" w:color="auto"/>
        <w:right w:val="none" w:sz="0" w:space="0" w:color="auto"/>
      </w:divBdr>
    </w:div>
    <w:div w:id="1767653622">
      <w:bodyDiv w:val="1"/>
      <w:marLeft w:val="0"/>
      <w:marRight w:val="0"/>
      <w:marTop w:val="0"/>
      <w:marBottom w:val="0"/>
      <w:divBdr>
        <w:top w:val="none" w:sz="0" w:space="0" w:color="auto"/>
        <w:left w:val="none" w:sz="0" w:space="0" w:color="auto"/>
        <w:bottom w:val="none" w:sz="0" w:space="0" w:color="auto"/>
        <w:right w:val="none" w:sz="0" w:space="0" w:color="auto"/>
      </w:divBdr>
    </w:div>
    <w:div w:id="1783845025">
      <w:bodyDiv w:val="1"/>
      <w:marLeft w:val="0"/>
      <w:marRight w:val="0"/>
      <w:marTop w:val="0"/>
      <w:marBottom w:val="0"/>
      <w:divBdr>
        <w:top w:val="none" w:sz="0" w:space="0" w:color="auto"/>
        <w:left w:val="none" w:sz="0" w:space="0" w:color="auto"/>
        <w:bottom w:val="none" w:sz="0" w:space="0" w:color="auto"/>
        <w:right w:val="none" w:sz="0" w:space="0" w:color="auto"/>
      </w:divBdr>
    </w:div>
    <w:div w:id="1834026034">
      <w:bodyDiv w:val="1"/>
      <w:marLeft w:val="0"/>
      <w:marRight w:val="0"/>
      <w:marTop w:val="0"/>
      <w:marBottom w:val="0"/>
      <w:divBdr>
        <w:top w:val="none" w:sz="0" w:space="0" w:color="auto"/>
        <w:left w:val="none" w:sz="0" w:space="0" w:color="auto"/>
        <w:bottom w:val="none" w:sz="0" w:space="0" w:color="auto"/>
        <w:right w:val="none" w:sz="0" w:space="0" w:color="auto"/>
      </w:divBdr>
    </w:div>
    <w:div w:id="1856459326">
      <w:bodyDiv w:val="1"/>
      <w:marLeft w:val="0"/>
      <w:marRight w:val="0"/>
      <w:marTop w:val="0"/>
      <w:marBottom w:val="0"/>
      <w:divBdr>
        <w:top w:val="none" w:sz="0" w:space="0" w:color="auto"/>
        <w:left w:val="none" w:sz="0" w:space="0" w:color="auto"/>
        <w:bottom w:val="none" w:sz="0" w:space="0" w:color="auto"/>
        <w:right w:val="none" w:sz="0" w:space="0" w:color="auto"/>
      </w:divBdr>
    </w:div>
    <w:div w:id="1866600469">
      <w:bodyDiv w:val="1"/>
      <w:marLeft w:val="0"/>
      <w:marRight w:val="0"/>
      <w:marTop w:val="0"/>
      <w:marBottom w:val="0"/>
      <w:divBdr>
        <w:top w:val="none" w:sz="0" w:space="0" w:color="auto"/>
        <w:left w:val="none" w:sz="0" w:space="0" w:color="auto"/>
        <w:bottom w:val="none" w:sz="0" w:space="0" w:color="auto"/>
        <w:right w:val="none" w:sz="0" w:space="0" w:color="auto"/>
      </w:divBdr>
    </w:div>
    <w:div w:id="1895001008">
      <w:bodyDiv w:val="1"/>
      <w:marLeft w:val="0"/>
      <w:marRight w:val="0"/>
      <w:marTop w:val="0"/>
      <w:marBottom w:val="0"/>
      <w:divBdr>
        <w:top w:val="none" w:sz="0" w:space="0" w:color="auto"/>
        <w:left w:val="none" w:sz="0" w:space="0" w:color="auto"/>
        <w:bottom w:val="none" w:sz="0" w:space="0" w:color="auto"/>
        <w:right w:val="none" w:sz="0" w:space="0" w:color="auto"/>
      </w:divBdr>
    </w:div>
    <w:div w:id="1984312778">
      <w:bodyDiv w:val="1"/>
      <w:marLeft w:val="0"/>
      <w:marRight w:val="0"/>
      <w:marTop w:val="0"/>
      <w:marBottom w:val="0"/>
      <w:divBdr>
        <w:top w:val="none" w:sz="0" w:space="0" w:color="auto"/>
        <w:left w:val="none" w:sz="0" w:space="0" w:color="auto"/>
        <w:bottom w:val="none" w:sz="0" w:space="0" w:color="auto"/>
        <w:right w:val="none" w:sz="0" w:space="0" w:color="auto"/>
      </w:divBdr>
    </w:div>
    <w:div w:id="2015256651">
      <w:bodyDiv w:val="1"/>
      <w:marLeft w:val="0"/>
      <w:marRight w:val="0"/>
      <w:marTop w:val="0"/>
      <w:marBottom w:val="0"/>
      <w:divBdr>
        <w:top w:val="none" w:sz="0" w:space="0" w:color="auto"/>
        <w:left w:val="none" w:sz="0" w:space="0" w:color="auto"/>
        <w:bottom w:val="none" w:sz="0" w:space="0" w:color="auto"/>
        <w:right w:val="none" w:sz="0" w:space="0" w:color="auto"/>
      </w:divBdr>
    </w:div>
    <w:div w:id="2047682177">
      <w:bodyDiv w:val="1"/>
      <w:marLeft w:val="0"/>
      <w:marRight w:val="0"/>
      <w:marTop w:val="0"/>
      <w:marBottom w:val="0"/>
      <w:divBdr>
        <w:top w:val="none" w:sz="0" w:space="0" w:color="auto"/>
        <w:left w:val="none" w:sz="0" w:space="0" w:color="auto"/>
        <w:bottom w:val="none" w:sz="0" w:space="0" w:color="auto"/>
        <w:right w:val="none" w:sz="0" w:space="0" w:color="auto"/>
      </w:divBdr>
    </w:div>
    <w:div w:id="2071883873">
      <w:bodyDiv w:val="1"/>
      <w:marLeft w:val="0"/>
      <w:marRight w:val="0"/>
      <w:marTop w:val="0"/>
      <w:marBottom w:val="0"/>
      <w:divBdr>
        <w:top w:val="none" w:sz="0" w:space="0" w:color="auto"/>
        <w:left w:val="none" w:sz="0" w:space="0" w:color="auto"/>
        <w:bottom w:val="none" w:sz="0" w:space="0" w:color="auto"/>
        <w:right w:val="none" w:sz="0" w:space="0" w:color="auto"/>
      </w:divBdr>
      <w:divsChild>
        <w:div w:id="455871342">
          <w:marLeft w:val="0"/>
          <w:marRight w:val="0"/>
          <w:marTop w:val="0"/>
          <w:marBottom w:val="0"/>
          <w:divBdr>
            <w:top w:val="none" w:sz="0" w:space="0" w:color="auto"/>
            <w:left w:val="none" w:sz="0" w:space="0" w:color="auto"/>
            <w:bottom w:val="none" w:sz="0" w:space="0" w:color="auto"/>
            <w:right w:val="none" w:sz="0" w:space="0" w:color="auto"/>
          </w:divBdr>
        </w:div>
        <w:div w:id="748573977">
          <w:marLeft w:val="0"/>
          <w:marRight w:val="0"/>
          <w:marTop w:val="0"/>
          <w:marBottom w:val="0"/>
          <w:divBdr>
            <w:top w:val="none" w:sz="0" w:space="0" w:color="auto"/>
            <w:left w:val="none" w:sz="0" w:space="0" w:color="auto"/>
            <w:bottom w:val="none" w:sz="0" w:space="0" w:color="auto"/>
            <w:right w:val="none" w:sz="0" w:space="0" w:color="auto"/>
          </w:divBdr>
        </w:div>
        <w:div w:id="1082291486">
          <w:marLeft w:val="0"/>
          <w:marRight w:val="0"/>
          <w:marTop w:val="0"/>
          <w:marBottom w:val="0"/>
          <w:divBdr>
            <w:top w:val="none" w:sz="0" w:space="0" w:color="auto"/>
            <w:left w:val="none" w:sz="0" w:space="0" w:color="auto"/>
            <w:bottom w:val="none" w:sz="0" w:space="0" w:color="auto"/>
            <w:right w:val="none" w:sz="0" w:space="0" w:color="auto"/>
          </w:divBdr>
        </w:div>
        <w:div w:id="1501964142">
          <w:marLeft w:val="0"/>
          <w:marRight w:val="0"/>
          <w:marTop w:val="0"/>
          <w:marBottom w:val="0"/>
          <w:divBdr>
            <w:top w:val="none" w:sz="0" w:space="0" w:color="auto"/>
            <w:left w:val="none" w:sz="0" w:space="0" w:color="auto"/>
            <w:bottom w:val="none" w:sz="0" w:space="0" w:color="auto"/>
            <w:right w:val="none" w:sz="0" w:space="0" w:color="auto"/>
          </w:divBdr>
        </w:div>
      </w:divsChild>
    </w:div>
    <w:div w:id="210352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A132D-0D41-4B73-A9DF-C1E530BF1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9294</Words>
  <Characters>5298</Characters>
  <Application>Microsoft Office Word</Application>
  <DocSecurity>0</DocSecurity>
  <Lines>44</Lines>
  <Paragraphs>29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Віра Плакса (VRU-HPMONO07 - v.plaksa)</dc:creator>
  <cp:keywords/>
  <dc:description/>
  <cp:lastModifiedBy>Оксана Костанян (HCJ-IMP0472 - o.kostanyan)</cp:lastModifiedBy>
  <cp:revision>2</cp:revision>
  <cp:lastPrinted>2024-07-02T06:53:00Z</cp:lastPrinted>
  <dcterms:created xsi:type="dcterms:W3CDTF">2024-07-04T06:33:00Z</dcterms:created>
  <dcterms:modified xsi:type="dcterms:W3CDTF">2024-07-04T06:33:00Z</dcterms:modified>
</cp:coreProperties>
</file>