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7B6" w:rsidRPr="00990BFD" w:rsidRDefault="00C917B6" w:rsidP="00264E28">
      <w:pPr>
        <w:spacing w:after="200" w:line="240" w:lineRule="auto"/>
        <w:ind w:left="5954"/>
        <w:contextualSpacing/>
        <w:jc w:val="right"/>
        <w:rPr>
          <w:rFonts w:ascii="Times New Roman" w:hAnsi="Times New Roman"/>
          <w:sz w:val="28"/>
        </w:rPr>
      </w:pPr>
      <w:r w:rsidRPr="00990BFD">
        <w:rPr>
          <w:noProof/>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-488950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17B6" w:rsidRPr="00990BFD" w:rsidRDefault="00C917B6" w:rsidP="00264E28">
      <w:pPr>
        <w:spacing w:after="0" w:line="240" w:lineRule="auto"/>
        <w:contextualSpacing/>
        <w:jc w:val="center"/>
        <w:rPr>
          <w:rFonts w:ascii="AcademyC" w:hAnsi="AcademyC"/>
          <w:b/>
          <w:color w:val="002060"/>
          <w:sz w:val="28"/>
        </w:rPr>
      </w:pPr>
      <w:r w:rsidRPr="00990BFD">
        <w:rPr>
          <w:rFonts w:ascii="AcademyC" w:hAnsi="AcademyC"/>
          <w:b/>
          <w:color w:val="002060"/>
          <w:sz w:val="28"/>
        </w:rPr>
        <w:t>УКРАЇНА</w:t>
      </w:r>
    </w:p>
    <w:p w:rsidR="00C917B6" w:rsidRPr="00990BFD" w:rsidRDefault="00C917B6" w:rsidP="00264E28">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ВИЩА  РАДА  ПРАВОСУДДЯ</w:t>
      </w:r>
    </w:p>
    <w:p w:rsidR="00C917B6" w:rsidRPr="00990BFD" w:rsidRDefault="00C917B6" w:rsidP="00264E28">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РІШЕННЯ</w:t>
      </w:r>
    </w:p>
    <w:tbl>
      <w:tblPr>
        <w:tblW w:w="13655" w:type="dxa"/>
        <w:tblLook w:val="04A0" w:firstRow="1" w:lastRow="0" w:firstColumn="1" w:lastColumn="0" w:noHBand="0" w:noVBand="1"/>
      </w:tblPr>
      <w:tblGrid>
        <w:gridCol w:w="3098"/>
        <w:gridCol w:w="3309"/>
        <w:gridCol w:w="3624"/>
        <w:gridCol w:w="3624"/>
      </w:tblGrid>
      <w:tr w:rsidR="00BF4AC2" w:rsidRPr="00990BFD" w:rsidTr="00BF4AC2">
        <w:trPr>
          <w:trHeight w:val="188"/>
        </w:trPr>
        <w:tc>
          <w:tcPr>
            <w:tcW w:w="3098" w:type="dxa"/>
          </w:tcPr>
          <w:p w:rsidR="00BF4AC2" w:rsidRPr="00990BFD" w:rsidRDefault="00D90FA3" w:rsidP="00D90FA3">
            <w:pPr>
              <w:spacing w:after="0" w:line="240" w:lineRule="auto"/>
              <w:contextualSpacing/>
              <w:rPr>
                <w:rFonts w:ascii="Times New Roman" w:hAnsi="Times New Roman"/>
                <w:color w:val="002060"/>
                <w:sz w:val="28"/>
                <w:szCs w:val="28"/>
              </w:rPr>
            </w:pPr>
            <w:r>
              <w:rPr>
                <w:rFonts w:ascii="Times New Roman" w:hAnsi="Times New Roman"/>
                <w:color w:val="002060"/>
                <w:sz w:val="28"/>
                <w:szCs w:val="28"/>
              </w:rPr>
              <w:t>2 липня 2024 року</w:t>
            </w:r>
          </w:p>
        </w:tc>
        <w:tc>
          <w:tcPr>
            <w:tcW w:w="3309" w:type="dxa"/>
          </w:tcPr>
          <w:p w:rsidR="00BF4AC2" w:rsidRPr="00990BFD" w:rsidRDefault="00BF4AC2" w:rsidP="00BF4AC2">
            <w:pPr>
              <w:tabs>
                <w:tab w:val="left" w:pos="1431"/>
              </w:tabs>
              <w:spacing w:after="0" w:line="240" w:lineRule="auto"/>
              <w:contextualSpacing/>
              <w:jc w:val="center"/>
              <w:rPr>
                <w:rFonts w:ascii="Book Antiqua" w:hAnsi="Book Antiqua"/>
                <w:color w:val="002060"/>
                <w:sz w:val="20"/>
                <w:szCs w:val="20"/>
              </w:rPr>
            </w:pPr>
            <w:r w:rsidRPr="00990BFD">
              <w:rPr>
                <w:rFonts w:ascii="Book Antiqua" w:hAnsi="Book Antiqua"/>
                <w:color w:val="002060"/>
                <w:sz w:val="20"/>
                <w:szCs w:val="20"/>
              </w:rPr>
              <w:t xml:space="preserve">    Київ</w:t>
            </w:r>
          </w:p>
        </w:tc>
        <w:tc>
          <w:tcPr>
            <w:tcW w:w="3624" w:type="dxa"/>
          </w:tcPr>
          <w:p w:rsidR="00BF4AC2" w:rsidRPr="00CE568F" w:rsidRDefault="00BF4AC2" w:rsidP="00D90FA3">
            <w:pPr>
              <w:spacing w:after="0" w:line="240" w:lineRule="auto"/>
              <w:jc w:val="center"/>
              <w:rPr>
                <w:rFonts w:ascii="Times New Roman" w:hAnsi="Times New Roman"/>
                <w:noProof/>
                <w:color w:val="002060"/>
                <w:sz w:val="28"/>
                <w:szCs w:val="28"/>
                <w:lang w:val="ru-RU"/>
              </w:rPr>
            </w:pPr>
            <w:r w:rsidRPr="00CE568F">
              <w:rPr>
                <w:rFonts w:ascii="Times New Roman" w:hAnsi="Times New Roman"/>
                <w:color w:val="002060"/>
                <w:sz w:val="28"/>
              </w:rPr>
              <w:t>№</w:t>
            </w:r>
            <w:r w:rsidRPr="00CE568F">
              <w:rPr>
                <w:rFonts w:ascii="Times New Roman" w:hAnsi="Times New Roman"/>
                <w:noProof/>
                <w:color w:val="002060"/>
                <w:sz w:val="28"/>
                <w:szCs w:val="28"/>
                <w:lang w:val="ru-RU"/>
              </w:rPr>
              <w:t xml:space="preserve"> </w:t>
            </w:r>
            <w:r w:rsidR="00D90FA3">
              <w:rPr>
                <w:rFonts w:ascii="Times New Roman" w:hAnsi="Times New Roman"/>
                <w:noProof/>
                <w:color w:val="002060"/>
                <w:sz w:val="28"/>
                <w:szCs w:val="28"/>
                <w:lang w:val="ru-RU"/>
              </w:rPr>
              <w:t>2012/0/15-24</w:t>
            </w:r>
          </w:p>
        </w:tc>
        <w:tc>
          <w:tcPr>
            <w:tcW w:w="3624" w:type="dxa"/>
          </w:tcPr>
          <w:p w:rsidR="00BF4AC2" w:rsidRPr="00BF4AC2" w:rsidRDefault="00BF4AC2" w:rsidP="00BF4AC2">
            <w:pPr>
              <w:spacing w:after="0" w:line="240" w:lineRule="auto"/>
              <w:contextualSpacing/>
              <w:jc w:val="center"/>
              <w:rPr>
                <w:rFonts w:ascii="Times New Roman" w:hAnsi="Times New Roman"/>
                <w:color w:val="002060"/>
                <w:sz w:val="28"/>
                <w:szCs w:val="28"/>
                <w:lang w:val="en-US"/>
              </w:rPr>
            </w:pPr>
            <w:r w:rsidRPr="00BF4AC2">
              <w:rPr>
                <w:rFonts w:ascii="Times New Roman" w:hAnsi="Times New Roman"/>
                <w:sz w:val="28"/>
              </w:rPr>
              <w:t>№</w:t>
            </w:r>
            <w:r w:rsidRPr="00BF4AC2">
              <w:rPr>
                <w:rFonts w:ascii="Times New Roman" w:hAnsi="Times New Roman"/>
                <w:color w:val="002060"/>
                <w:sz w:val="28"/>
                <w:szCs w:val="28"/>
              </w:rPr>
              <w:t xml:space="preserve"> 1574</w:t>
            </w:r>
            <w:r w:rsidRPr="00BF4AC2">
              <w:rPr>
                <w:rFonts w:ascii="Times New Roman" w:hAnsi="Times New Roman"/>
                <w:color w:val="002060"/>
                <w:sz w:val="28"/>
                <w:szCs w:val="28"/>
                <w:lang w:val="en-US"/>
              </w:rPr>
              <w:t>/0/15-24</w:t>
            </w:r>
          </w:p>
        </w:tc>
      </w:tr>
    </w:tbl>
    <w:p w:rsidR="004552D7" w:rsidRDefault="004552D7" w:rsidP="00264E28">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9406DA" w:rsidRPr="00901DA8" w:rsidRDefault="009406DA" w:rsidP="00264E28">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C917B6" w:rsidRPr="00901DA8" w:rsidRDefault="00C917B6" w:rsidP="003C58A7">
      <w:pPr>
        <w:tabs>
          <w:tab w:val="left" w:pos="567"/>
          <w:tab w:val="left" w:pos="3402"/>
        </w:tabs>
        <w:spacing w:after="0" w:line="240" w:lineRule="auto"/>
        <w:ind w:right="5243"/>
        <w:contextualSpacing/>
        <w:jc w:val="both"/>
        <w:rPr>
          <w:rFonts w:ascii="Times New Roman" w:hAnsi="Times New Roman"/>
          <w:b/>
          <w:sz w:val="24"/>
          <w:szCs w:val="24"/>
        </w:rPr>
      </w:pPr>
      <w:r w:rsidRPr="00901DA8">
        <w:rPr>
          <w:rFonts w:ascii="Times New Roman" w:hAnsi="Times New Roman"/>
          <w:b/>
          <w:color w:val="000000"/>
          <w:sz w:val="24"/>
          <w:szCs w:val="24"/>
        </w:rPr>
        <w:t>Про вжиття заходів щодо забезпечення незалежності суддів та авторитету правосуддя за повідомленням судді</w:t>
      </w:r>
      <w:r w:rsidR="00572145" w:rsidRPr="00901DA8">
        <w:rPr>
          <w:rFonts w:ascii="Times New Roman" w:hAnsi="Times New Roman"/>
          <w:b/>
          <w:color w:val="000000"/>
          <w:sz w:val="24"/>
          <w:szCs w:val="24"/>
        </w:rPr>
        <w:t xml:space="preserve"> </w:t>
      </w:r>
      <w:r w:rsidR="003C58A7" w:rsidRPr="00901DA8">
        <w:rPr>
          <w:rFonts w:ascii="Times New Roman" w:hAnsi="Times New Roman"/>
          <w:b/>
          <w:color w:val="000000"/>
          <w:sz w:val="24"/>
          <w:szCs w:val="24"/>
        </w:rPr>
        <w:t>Дзержинського районного суду міста Харкова Латки І.П.</w:t>
      </w:r>
    </w:p>
    <w:p w:rsidR="00A45631" w:rsidRDefault="00A45631" w:rsidP="00264E28">
      <w:pPr>
        <w:tabs>
          <w:tab w:val="left" w:pos="567"/>
          <w:tab w:val="left" w:pos="3119"/>
          <w:tab w:val="left" w:pos="3969"/>
        </w:tabs>
        <w:spacing w:after="0" w:line="240" w:lineRule="auto"/>
        <w:ind w:right="5669"/>
        <w:contextualSpacing/>
        <w:jc w:val="both"/>
        <w:rPr>
          <w:rFonts w:ascii="Times New Roman" w:hAnsi="Times New Roman"/>
          <w:b/>
          <w:sz w:val="24"/>
          <w:szCs w:val="24"/>
        </w:rPr>
      </w:pPr>
    </w:p>
    <w:p w:rsidR="009406DA" w:rsidRDefault="009406DA" w:rsidP="00264E28">
      <w:pPr>
        <w:tabs>
          <w:tab w:val="left" w:pos="567"/>
          <w:tab w:val="left" w:pos="3119"/>
          <w:tab w:val="left" w:pos="3969"/>
        </w:tabs>
        <w:spacing w:after="0" w:line="240" w:lineRule="auto"/>
        <w:ind w:right="5669"/>
        <w:contextualSpacing/>
        <w:jc w:val="both"/>
        <w:rPr>
          <w:rFonts w:ascii="Times New Roman" w:hAnsi="Times New Roman"/>
          <w:b/>
          <w:sz w:val="24"/>
          <w:szCs w:val="24"/>
        </w:rPr>
      </w:pPr>
    </w:p>
    <w:p w:rsidR="00C917B6" w:rsidRPr="00901DA8" w:rsidRDefault="00C917B6" w:rsidP="00901DA8">
      <w:pPr>
        <w:widowControl w:val="0"/>
        <w:tabs>
          <w:tab w:val="left" w:pos="4395"/>
        </w:tabs>
        <w:spacing w:after="0" w:line="240" w:lineRule="auto"/>
        <w:ind w:firstLine="567"/>
        <w:contextualSpacing/>
        <w:jc w:val="both"/>
        <w:rPr>
          <w:rFonts w:ascii="Times New Roman" w:hAnsi="Times New Roman"/>
          <w:color w:val="000000"/>
          <w:sz w:val="28"/>
          <w:szCs w:val="28"/>
        </w:rPr>
      </w:pPr>
      <w:r w:rsidRPr="00901DA8">
        <w:rPr>
          <w:rFonts w:ascii="Times New Roman" w:hAnsi="Times New Roman"/>
          <w:sz w:val="28"/>
          <w:szCs w:val="28"/>
        </w:rPr>
        <w:t xml:space="preserve">Вища рада правосуддя, розглянувши висновок члена Вищої ради правосуддя </w:t>
      </w:r>
      <w:r w:rsidR="00920CB3" w:rsidRPr="00901DA8">
        <w:rPr>
          <w:rFonts w:ascii="Times New Roman" w:hAnsi="Times New Roman"/>
          <w:sz w:val="28"/>
          <w:szCs w:val="28"/>
        </w:rPr>
        <w:t>Мельника О.П.</w:t>
      </w:r>
      <w:r w:rsidRPr="00901DA8">
        <w:rPr>
          <w:rFonts w:ascii="Times New Roman" w:hAnsi="Times New Roman"/>
          <w:sz w:val="28"/>
          <w:szCs w:val="28"/>
        </w:rPr>
        <w:t xml:space="preserve"> за результатами перевірки відомостей, викладених у повідомленні судді </w:t>
      </w:r>
      <w:r w:rsidR="00920CB3" w:rsidRPr="00901DA8">
        <w:rPr>
          <w:rFonts w:ascii="Times New Roman" w:hAnsi="Times New Roman"/>
          <w:sz w:val="28"/>
          <w:szCs w:val="28"/>
        </w:rPr>
        <w:t xml:space="preserve">Дзержинського районного суду міста Харкова Латки Ірини Павлівни </w:t>
      </w:r>
      <w:r w:rsidRPr="00901DA8">
        <w:rPr>
          <w:rFonts w:ascii="Times New Roman" w:hAnsi="Times New Roman"/>
          <w:color w:val="000000"/>
          <w:sz w:val="28"/>
          <w:szCs w:val="28"/>
        </w:rPr>
        <w:t>про втручання в діяльність судді щодо здійснення правосуддя,</w:t>
      </w:r>
    </w:p>
    <w:p w:rsidR="00C917B6" w:rsidRPr="00901DA8" w:rsidRDefault="00C917B6" w:rsidP="00901DA8">
      <w:pPr>
        <w:spacing w:after="0" w:line="240" w:lineRule="auto"/>
        <w:ind w:firstLine="567"/>
        <w:contextualSpacing/>
        <w:jc w:val="center"/>
        <w:rPr>
          <w:rFonts w:ascii="Times New Roman" w:hAnsi="Times New Roman"/>
          <w:b/>
          <w:color w:val="000000"/>
          <w:sz w:val="20"/>
          <w:szCs w:val="20"/>
        </w:rPr>
      </w:pPr>
    </w:p>
    <w:p w:rsidR="00C917B6" w:rsidRPr="00901DA8" w:rsidRDefault="00C917B6" w:rsidP="00901DA8">
      <w:pPr>
        <w:spacing w:after="0" w:line="240" w:lineRule="auto"/>
        <w:ind w:firstLine="567"/>
        <w:contextualSpacing/>
        <w:jc w:val="center"/>
        <w:rPr>
          <w:rFonts w:ascii="Times New Roman" w:hAnsi="Times New Roman"/>
          <w:b/>
          <w:color w:val="000000"/>
          <w:sz w:val="28"/>
          <w:szCs w:val="28"/>
        </w:rPr>
      </w:pPr>
      <w:r w:rsidRPr="00901DA8">
        <w:rPr>
          <w:rFonts w:ascii="Times New Roman" w:hAnsi="Times New Roman"/>
          <w:b/>
          <w:color w:val="000000"/>
          <w:sz w:val="28"/>
          <w:szCs w:val="28"/>
        </w:rPr>
        <w:t>встановила:</w:t>
      </w:r>
    </w:p>
    <w:p w:rsidR="00C917B6" w:rsidRPr="00901DA8" w:rsidRDefault="00C917B6" w:rsidP="00901DA8">
      <w:pPr>
        <w:pStyle w:val="a3"/>
        <w:contextualSpacing/>
        <w:jc w:val="both"/>
        <w:rPr>
          <w:rFonts w:ascii="Times New Roman" w:hAnsi="Times New Roman"/>
          <w:sz w:val="24"/>
          <w:szCs w:val="24"/>
        </w:rPr>
      </w:pPr>
    </w:p>
    <w:p w:rsidR="00986D5F" w:rsidRPr="00901DA8" w:rsidRDefault="00572145" w:rsidP="00901DA8">
      <w:pPr>
        <w:pStyle w:val="a3"/>
        <w:contextualSpacing/>
        <w:jc w:val="both"/>
        <w:rPr>
          <w:rFonts w:ascii="Times New Roman" w:hAnsi="Times New Roman"/>
          <w:sz w:val="28"/>
          <w:szCs w:val="28"/>
        </w:rPr>
      </w:pPr>
      <w:r w:rsidRPr="00901DA8">
        <w:rPr>
          <w:rFonts w:ascii="Times New Roman" w:hAnsi="Times New Roman"/>
          <w:sz w:val="28"/>
          <w:szCs w:val="28"/>
        </w:rPr>
        <w:t xml:space="preserve">до </w:t>
      </w:r>
      <w:r w:rsidR="00986D5F" w:rsidRPr="00901DA8">
        <w:rPr>
          <w:rFonts w:ascii="Times New Roman" w:hAnsi="Times New Roman"/>
          <w:sz w:val="28"/>
          <w:szCs w:val="28"/>
        </w:rPr>
        <w:t xml:space="preserve">Вищої ради правосуддя </w:t>
      </w:r>
      <w:r w:rsidR="00920CB3" w:rsidRPr="00901DA8">
        <w:rPr>
          <w:rFonts w:ascii="Times New Roman" w:hAnsi="Times New Roman"/>
          <w:sz w:val="28"/>
          <w:szCs w:val="28"/>
        </w:rPr>
        <w:t xml:space="preserve">13 травня 2024 року </w:t>
      </w:r>
      <w:r w:rsidR="00177986" w:rsidRPr="00901DA8">
        <w:rPr>
          <w:rFonts w:ascii="Times New Roman" w:hAnsi="Times New Roman"/>
          <w:sz w:val="28"/>
          <w:szCs w:val="28"/>
        </w:rPr>
        <w:t>(</w:t>
      </w:r>
      <w:proofErr w:type="spellStart"/>
      <w:r w:rsidR="00177986" w:rsidRPr="00901DA8">
        <w:rPr>
          <w:rFonts w:ascii="Times New Roman" w:hAnsi="Times New Roman"/>
          <w:sz w:val="28"/>
          <w:szCs w:val="28"/>
        </w:rPr>
        <w:t>вх</w:t>
      </w:r>
      <w:proofErr w:type="spellEnd"/>
      <w:r w:rsidR="00177986" w:rsidRPr="00901DA8">
        <w:rPr>
          <w:rFonts w:ascii="Times New Roman" w:hAnsi="Times New Roman"/>
          <w:sz w:val="28"/>
          <w:szCs w:val="28"/>
        </w:rPr>
        <w:t xml:space="preserve">. № 1915/0/6-24) </w:t>
      </w:r>
      <w:r w:rsidR="00986D5F" w:rsidRPr="00901DA8">
        <w:rPr>
          <w:rFonts w:ascii="Times New Roman" w:hAnsi="Times New Roman"/>
          <w:sz w:val="28"/>
          <w:szCs w:val="28"/>
        </w:rPr>
        <w:t xml:space="preserve">електронною поштою надійшло повідомлення судді </w:t>
      </w:r>
      <w:r w:rsidR="00920CB3" w:rsidRPr="00901DA8">
        <w:rPr>
          <w:rFonts w:ascii="Times New Roman" w:hAnsi="Times New Roman"/>
          <w:sz w:val="28"/>
          <w:szCs w:val="28"/>
        </w:rPr>
        <w:t xml:space="preserve">Дзержинського районного суду міста Харкова Латки І.П. </w:t>
      </w:r>
      <w:r w:rsidR="00986D5F" w:rsidRPr="00901DA8">
        <w:rPr>
          <w:rFonts w:ascii="Times New Roman" w:hAnsi="Times New Roman"/>
          <w:sz w:val="28"/>
          <w:szCs w:val="28"/>
        </w:rPr>
        <w:t>про втручання в діяльність судді щодо здійснення правосуддя.</w:t>
      </w:r>
    </w:p>
    <w:p w:rsidR="00572145" w:rsidRPr="00901DA8" w:rsidRDefault="00572145" w:rsidP="00901DA8">
      <w:pPr>
        <w:pStyle w:val="a3"/>
        <w:ind w:firstLine="567"/>
        <w:contextualSpacing/>
        <w:jc w:val="both"/>
        <w:rPr>
          <w:rFonts w:ascii="Times New Roman" w:hAnsi="Times New Roman"/>
          <w:i/>
          <w:sz w:val="28"/>
          <w:szCs w:val="28"/>
        </w:rPr>
      </w:pPr>
      <w:r w:rsidRPr="00901DA8">
        <w:rPr>
          <w:rFonts w:ascii="Times New Roman" w:hAnsi="Times New Roman"/>
          <w:sz w:val="28"/>
          <w:szCs w:val="28"/>
        </w:rPr>
        <w:t xml:space="preserve">Згідно </w:t>
      </w:r>
      <w:r w:rsidR="009F74DB" w:rsidRPr="00901DA8">
        <w:rPr>
          <w:rFonts w:ascii="Times New Roman" w:hAnsi="Times New Roman"/>
          <w:sz w:val="28"/>
          <w:szCs w:val="28"/>
        </w:rPr>
        <w:t>і</w:t>
      </w:r>
      <w:r w:rsidRPr="00901DA8">
        <w:rPr>
          <w:rFonts w:ascii="Times New Roman" w:hAnsi="Times New Roman"/>
          <w:sz w:val="28"/>
          <w:szCs w:val="28"/>
        </w:rPr>
        <w:t xml:space="preserve">з протоколом автоматизованого розподілу справи між членами Вищої ради правосуддя вказаний матеріал передано члену Вищої ради правосуддя </w:t>
      </w:r>
      <w:r w:rsidR="00E87977" w:rsidRPr="00901DA8">
        <w:rPr>
          <w:rFonts w:ascii="Times New Roman" w:hAnsi="Times New Roman"/>
          <w:sz w:val="28"/>
          <w:szCs w:val="28"/>
        </w:rPr>
        <w:t xml:space="preserve">Мельнику О.П. </w:t>
      </w:r>
      <w:r w:rsidRPr="00901DA8">
        <w:rPr>
          <w:rFonts w:ascii="Times New Roman" w:hAnsi="Times New Roman"/>
          <w:sz w:val="28"/>
          <w:szCs w:val="28"/>
        </w:rPr>
        <w:t>для перевірки.</w:t>
      </w:r>
    </w:p>
    <w:p w:rsidR="00C917B6" w:rsidRPr="00901DA8" w:rsidRDefault="00C917B6" w:rsidP="00901DA8">
      <w:pPr>
        <w:spacing w:after="0" w:line="240" w:lineRule="auto"/>
        <w:ind w:firstLine="567"/>
        <w:contextualSpacing/>
        <w:jc w:val="both"/>
        <w:rPr>
          <w:rFonts w:ascii="Times New Roman" w:hAnsi="Times New Roman"/>
          <w:color w:val="000000"/>
          <w:sz w:val="28"/>
          <w:szCs w:val="28"/>
        </w:rPr>
      </w:pPr>
      <w:r w:rsidRPr="00901DA8">
        <w:rPr>
          <w:rFonts w:ascii="Times New Roman" w:hAnsi="Times New Roman"/>
          <w:color w:val="000000"/>
          <w:sz w:val="28"/>
          <w:szCs w:val="28"/>
        </w:rPr>
        <w:t xml:space="preserve">Дослідивши матеріали перевірки та заслухавши доповідача – члена Вищої ради правосуддя </w:t>
      </w:r>
      <w:r w:rsidR="00801EC8" w:rsidRPr="00901DA8">
        <w:rPr>
          <w:rFonts w:ascii="Times New Roman" w:hAnsi="Times New Roman"/>
          <w:color w:val="000000"/>
          <w:sz w:val="28"/>
          <w:szCs w:val="28"/>
        </w:rPr>
        <w:t>Мельника О.П.</w:t>
      </w:r>
      <w:r w:rsidRPr="00901DA8">
        <w:rPr>
          <w:rFonts w:ascii="Times New Roman" w:hAnsi="Times New Roman"/>
          <w:color w:val="000000"/>
          <w:sz w:val="28"/>
          <w:szCs w:val="28"/>
        </w:rPr>
        <w:t>, Вища рада правосуддя встановила таке.</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 xml:space="preserve">Як убачається з повідомлення, у провадженні судді Дзержинського районного суду міста Харкова Латки І.П. перебуває справа </w:t>
      </w:r>
      <w:r w:rsidR="00145EBD" w:rsidRPr="00901DA8">
        <w:rPr>
          <w:rFonts w:ascii="Times New Roman" w:eastAsia="Calibri" w:hAnsi="Times New Roman"/>
          <w:color w:val="000000"/>
          <w:sz w:val="28"/>
          <w:szCs w:val="28"/>
          <w:lang w:eastAsia="x-none" w:bidi="uk-UA"/>
        </w:rPr>
        <w:t xml:space="preserve">№ 638/7493/24 </w:t>
      </w:r>
      <w:r w:rsidRPr="00901DA8">
        <w:rPr>
          <w:rFonts w:ascii="Times New Roman" w:eastAsia="Calibri" w:hAnsi="Times New Roman"/>
          <w:color w:val="000000"/>
          <w:sz w:val="28"/>
          <w:szCs w:val="28"/>
          <w:lang w:eastAsia="x-none" w:bidi="uk-UA"/>
        </w:rPr>
        <w:t xml:space="preserve">про адміністративне правопорушення про притягнення </w:t>
      </w:r>
      <w:r w:rsidR="008D6197">
        <w:rPr>
          <w:rFonts w:ascii="Times New Roman" w:eastAsia="Calibri" w:hAnsi="Times New Roman"/>
          <w:color w:val="000000"/>
          <w:sz w:val="28"/>
          <w:szCs w:val="28"/>
          <w:lang w:eastAsia="x-none" w:bidi="uk-UA"/>
        </w:rPr>
        <w:t>ОСОБА1</w:t>
      </w:r>
      <w:r w:rsidRPr="00901DA8">
        <w:rPr>
          <w:rFonts w:ascii="Times New Roman" w:eastAsia="Calibri" w:hAnsi="Times New Roman"/>
          <w:color w:val="000000"/>
          <w:sz w:val="28"/>
          <w:szCs w:val="28"/>
          <w:lang w:eastAsia="x-none" w:bidi="uk-UA"/>
        </w:rPr>
        <w:t xml:space="preserve"> до адміністративної відповідальності за частиною першою статті 130 Кодексу України про адміністративні правопорушення (далі – КУпАП).</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 xml:space="preserve">Справа надійшла </w:t>
      </w:r>
      <w:r w:rsidR="00145EBD" w:rsidRPr="00901DA8">
        <w:rPr>
          <w:rFonts w:ascii="Times New Roman" w:eastAsia="Calibri" w:hAnsi="Times New Roman"/>
          <w:color w:val="000000"/>
          <w:sz w:val="28"/>
          <w:szCs w:val="28"/>
          <w:lang w:eastAsia="x-none" w:bidi="uk-UA"/>
        </w:rPr>
        <w:t>до</w:t>
      </w:r>
      <w:r w:rsidRPr="00901DA8">
        <w:rPr>
          <w:rFonts w:ascii="Times New Roman" w:eastAsia="Calibri" w:hAnsi="Times New Roman"/>
          <w:color w:val="000000"/>
          <w:sz w:val="28"/>
          <w:szCs w:val="28"/>
          <w:lang w:eastAsia="x-none" w:bidi="uk-UA"/>
        </w:rPr>
        <w:t xml:space="preserve"> провадження судді 25 квітня 2024 року</w:t>
      </w:r>
      <w:r w:rsidR="00145EBD" w:rsidRPr="00901DA8">
        <w:rPr>
          <w:rFonts w:ascii="Times New Roman" w:eastAsia="Calibri" w:hAnsi="Times New Roman"/>
          <w:color w:val="000000"/>
          <w:sz w:val="28"/>
          <w:szCs w:val="28"/>
          <w:lang w:eastAsia="x-none" w:bidi="uk-UA"/>
        </w:rPr>
        <w:t>,</w:t>
      </w:r>
      <w:r w:rsidRPr="00901DA8">
        <w:rPr>
          <w:rFonts w:ascii="Times New Roman" w:eastAsia="Calibri" w:hAnsi="Times New Roman"/>
          <w:color w:val="000000"/>
          <w:sz w:val="28"/>
          <w:szCs w:val="28"/>
          <w:lang w:eastAsia="x-none" w:bidi="uk-UA"/>
        </w:rPr>
        <w:t xml:space="preserve"> призначена до розгляду на </w:t>
      </w:r>
      <w:r w:rsidR="00145EBD" w:rsidRPr="00901DA8">
        <w:rPr>
          <w:rFonts w:ascii="Times New Roman" w:eastAsia="Calibri" w:hAnsi="Times New Roman"/>
          <w:color w:val="000000"/>
          <w:sz w:val="28"/>
          <w:szCs w:val="28"/>
          <w:lang w:eastAsia="x-none" w:bidi="uk-UA"/>
        </w:rPr>
        <w:t xml:space="preserve">11:45 </w:t>
      </w:r>
      <w:r w:rsidRPr="00901DA8">
        <w:rPr>
          <w:rFonts w:ascii="Times New Roman" w:eastAsia="Calibri" w:hAnsi="Times New Roman"/>
          <w:color w:val="000000"/>
          <w:sz w:val="28"/>
          <w:szCs w:val="28"/>
          <w:lang w:eastAsia="x-none" w:bidi="uk-UA"/>
        </w:rPr>
        <w:t xml:space="preserve">8 травня 2024 року. У судове засідання </w:t>
      </w:r>
      <w:r w:rsidR="008D6197">
        <w:rPr>
          <w:rFonts w:ascii="Times New Roman" w:eastAsia="Calibri" w:hAnsi="Times New Roman"/>
          <w:color w:val="000000"/>
          <w:sz w:val="28"/>
          <w:szCs w:val="28"/>
          <w:lang w:eastAsia="x-none" w:bidi="uk-UA"/>
        </w:rPr>
        <w:t>ОСОБА1</w:t>
      </w:r>
      <w:r w:rsidRPr="00901DA8">
        <w:rPr>
          <w:rFonts w:ascii="Times New Roman" w:eastAsia="Calibri" w:hAnsi="Times New Roman"/>
          <w:color w:val="000000"/>
          <w:sz w:val="28"/>
          <w:szCs w:val="28"/>
          <w:lang w:eastAsia="x-none" w:bidi="uk-UA"/>
        </w:rPr>
        <w:t xml:space="preserve"> не з’явився, причини </w:t>
      </w:r>
      <w:r w:rsidR="00145EBD" w:rsidRPr="00901DA8">
        <w:rPr>
          <w:rFonts w:ascii="Times New Roman" w:eastAsia="Calibri" w:hAnsi="Times New Roman"/>
          <w:color w:val="000000"/>
          <w:sz w:val="28"/>
          <w:szCs w:val="28"/>
          <w:lang w:eastAsia="x-none" w:bidi="uk-UA"/>
        </w:rPr>
        <w:t xml:space="preserve">неявки не повідомив. У зв’язку </w:t>
      </w:r>
      <w:r w:rsidRPr="00901DA8">
        <w:rPr>
          <w:rFonts w:ascii="Times New Roman" w:eastAsia="Calibri" w:hAnsi="Times New Roman"/>
          <w:color w:val="000000"/>
          <w:sz w:val="28"/>
          <w:szCs w:val="28"/>
          <w:lang w:eastAsia="x-none" w:bidi="uk-UA"/>
        </w:rPr>
        <w:t xml:space="preserve">з відсутністю доказів про належне повідомлення </w:t>
      </w:r>
      <w:r w:rsidR="00145EBD" w:rsidRPr="00901DA8">
        <w:rPr>
          <w:rFonts w:ascii="Times New Roman" w:eastAsia="Calibri" w:hAnsi="Times New Roman"/>
          <w:color w:val="000000"/>
          <w:sz w:val="28"/>
          <w:szCs w:val="28"/>
          <w:lang w:eastAsia="x-none" w:bidi="uk-UA"/>
        </w:rPr>
        <w:t xml:space="preserve">його </w:t>
      </w:r>
      <w:r w:rsidRPr="00901DA8">
        <w:rPr>
          <w:rFonts w:ascii="Times New Roman" w:eastAsia="Calibri" w:hAnsi="Times New Roman"/>
          <w:color w:val="000000"/>
          <w:sz w:val="28"/>
          <w:szCs w:val="28"/>
          <w:lang w:eastAsia="x-none" w:bidi="uk-UA"/>
        </w:rPr>
        <w:t>про дату та час розгляду справи судове засідання відкладено на 21 травня 2024 року.</w:t>
      </w:r>
    </w:p>
    <w:p w:rsidR="00177986" w:rsidRPr="00901DA8" w:rsidRDefault="00145EBD"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Із</w:t>
      </w:r>
      <w:r w:rsidR="00177986" w:rsidRPr="00901DA8">
        <w:rPr>
          <w:rFonts w:ascii="Times New Roman" w:eastAsia="Calibri" w:hAnsi="Times New Roman"/>
          <w:color w:val="000000"/>
          <w:sz w:val="28"/>
          <w:szCs w:val="28"/>
          <w:lang w:eastAsia="x-none" w:bidi="uk-UA"/>
        </w:rPr>
        <w:t xml:space="preserve"> доповідної записки помічника судді </w:t>
      </w:r>
      <w:proofErr w:type="spellStart"/>
      <w:r w:rsidR="00177986" w:rsidRPr="00901DA8">
        <w:rPr>
          <w:rFonts w:ascii="Times New Roman" w:eastAsia="Calibri" w:hAnsi="Times New Roman"/>
          <w:color w:val="000000"/>
          <w:sz w:val="28"/>
          <w:szCs w:val="28"/>
          <w:lang w:eastAsia="x-none" w:bidi="uk-UA"/>
        </w:rPr>
        <w:t>Комлєва</w:t>
      </w:r>
      <w:proofErr w:type="spellEnd"/>
      <w:r w:rsidR="00177986" w:rsidRPr="00901DA8">
        <w:rPr>
          <w:rFonts w:ascii="Times New Roman" w:eastAsia="Calibri" w:hAnsi="Times New Roman"/>
          <w:color w:val="000000"/>
          <w:sz w:val="28"/>
          <w:szCs w:val="28"/>
          <w:lang w:eastAsia="x-none" w:bidi="uk-UA"/>
        </w:rPr>
        <w:t xml:space="preserve"> Д.В. від 9 травня </w:t>
      </w:r>
      <w:r w:rsidR="00356522" w:rsidRPr="00901DA8">
        <w:rPr>
          <w:rFonts w:ascii="Times New Roman" w:eastAsia="Calibri" w:hAnsi="Times New Roman"/>
          <w:color w:val="000000"/>
          <w:sz w:val="28"/>
          <w:szCs w:val="28"/>
          <w:lang w:eastAsia="x-none" w:bidi="uk-UA"/>
        </w:rPr>
        <w:br/>
      </w:r>
      <w:r w:rsidR="00177986" w:rsidRPr="00901DA8">
        <w:rPr>
          <w:rFonts w:ascii="Times New Roman" w:eastAsia="Calibri" w:hAnsi="Times New Roman"/>
          <w:color w:val="000000"/>
          <w:sz w:val="28"/>
          <w:szCs w:val="28"/>
          <w:lang w:eastAsia="x-none" w:bidi="uk-UA"/>
        </w:rPr>
        <w:t>2024 року судді Латці І.П. стало відомо, що 8 травня 2024 року близько 15:00</w:t>
      </w:r>
      <w:r w:rsidRPr="00901DA8">
        <w:rPr>
          <w:rFonts w:ascii="Times New Roman" w:eastAsia="Calibri" w:hAnsi="Times New Roman"/>
          <w:color w:val="000000"/>
          <w:sz w:val="28"/>
          <w:szCs w:val="28"/>
          <w:lang w:eastAsia="x-none" w:bidi="uk-UA"/>
        </w:rPr>
        <w:t xml:space="preserve"> </w:t>
      </w:r>
      <w:r w:rsidR="008D6197">
        <w:rPr>
          <w:rFonts w:ascii="Times New Roman" w:eastAsia="Calibri" w:hAnsi="Times New Roman"/>
          <w:color w:val="000000"/>
          <w:sz w:val="28"/>
          <w:szCs w:val="28"/>
          <w:lang w:eastAsia="x-none" w:bidi="uk-UA"/>
        </w:rPr>
        <w:t>ОСОБА1</w:t>
      </w:r>
      <w:r w:rsidR="00177986" w:rsidRPr="00901DA8">
        <w:rPr>
          <w:rFonts w:ascii="Times New Roman" w:eastAsia="Calibri" w:hAnsi="Times New Roman"/>
          <w:color w:val="000000"/>
          <w:sz w:val="28"/>
          <w:szCs w:val="28"/>
          <w:lang w:eastAsia="x-none" w:bidi="uk-UA"/>
        </w:rPr>
        <w:t xml:space="preserve">, перебуваючи у приймальні судді, заявив усне клопотання про видачу копії постанови Дзержинського районного суду міста Харкова </w:t>
      </w:r>
      <w:r w:rsidR="002C521A">
        <w:rPr>
          <w:rFonts w:ascii="Times New Roman" w:eastAsia="Calibri" w:hAnsi="Times New Roman"/>
          <w:color w:val="000000"/>
          <w:sz w:val="28"/>
          <w:szCs w:val="28"/>
          <w:lang w:eastAsia="x-none" w:bidi="uk-UA"/>
        </w:rPr>
        <w:br/>
      </w:r>
      <w:r w:rsidR="00177986" w:rsidRPr="00901DA8">
        <w:rPr>
          <w:rFonts w:ascii="Times New Roman" w:eastAsia="Calibri" w:hAnsi="Times New Roman"/>
          <w:color w:val="000000"/>
          <w:sz w:val="28"/>
          <w:szCs w:val="28"/>
          <w:lang w:eastAsia="x-none" w:bidi="uk-UA"/>
        </w:rPr>
        <w:t xml:space="preserve">від 8 травня 2024 року у справі № 638/7493/24 стосовно нього. </w:t>
      </w:r>
      <w:r w:rsidRPr="00901DA8">
        <w:rPr>
          <w:rFonts w:ascii="Times New Roman" w:eastAsia="Calibri" w:hAnsi="Times New Roman"/>
          <w:color w:val="000000"/>
          <w:sz w:val="28"/>
          <w:szCs w:val="28"/>
          <w:lang w:eastAsia="x-none" w:bidi="uk-UA"/>
        </w:rPr>
        <w:t>Крім того,</w:t>
      </w:r>
      <w:r w:rsidR="00177986" w:rsidRPr="00901DA8">
        <w:rPr>
          <w:rFonts w:ascii="Times New Roman" w:eastAsia="Calibri" w:hAnsi="Times New Roman"/>
          <w:color w:val="000000"/>
          <w:sz w:val="28"/>
          <w:szCs w:val="28"/>
          <w:lang w:eastAsia="x-none" w:bidi="uk-UA"/>
        </w:rPr>
        <w:t xml:space="preserve"> </w:t>
      </w:r>
      <w:r w:rsidR="008D6197">
        <w:rPr>
          <w:rFonts w:ascii="Times New Roman" w:eastAsia="Calibri" w:hAnsi="Times New Roman"/>
          <w:color w:val="000000"/>
          <w:sz w:val="28"/>
          <w:szCs w:val="28"/>
          <w:lang w:eastAsia="x-none" w:bidi="uk-UA"/>
        </w:rPr>
        <w:t>ОСОБА1</w:t>
      </w:r>
      <w:r w:rsidR="00177986" w:rsidRPr="00901DA8">
        <w:rPr>
          <w:rFonts w:ascii="Times New Roman" w:eastAsia="Calibri" w:hAnsi="Times New Roman"/>
          <w:color w:val="000000"/>
          <w:sz w:val="28"/>
          <w:szCs w:val="28"/>
          <w:lang w:eastAsia="x-none" w:bidi="uk-UA"/>
        </w:rPr>
        <w:t xml:space="preserve"> повідомив, що </w:t>
      </w:r>
      <w:r w:rsidRPr="00901DA8">
        <w:rPr>
          <w:rFonts w:ascii="Times New Roman" w:eastAsia="Calibri" w:hAnsi="Times New Roman"/>
          <w:color w:val="000000"/>
          <w:sz w:val="28"/>
          <w:szCs w:val="28"/>
          <w:lang w:eastAsia="x-none" w:bidi="uk-UA"/>
        </w:rPr>
        <w:t xml:space="preserve">відповідно до </w:t>
      </w:r>
      <w:r w:rsidR="00177986" w:rsidRPr="00901DA8">
        <w:rPr>
          <w:rFonts w:ascii="Times New Roman" w:eastAsia="Calibri" w:hAnsi="Times New Roman"/>
          <w:color w:val="000000"/>
          <w:sz w:val="28"/>
          <w:szCs w:val="28"/>
          <w:lang w:eastAsia="x-none" w:bidi="uk-UA"/>
        </w:rPr>
        <w:t>копі</w:t>
      </w:r>
      <w:r w:rsidRPr="00901DA8">
        <w:rPr>
          <w:rFonts w:ascii="Times New Roman" w:eastAsia="Calibri" w:hAnsi="Times New Roman"/>
          <w:color w:val="000000"/>
          <w:sz w:val="28"/>
          <w:szCs w:val="28"/>
          <w:lang w:eastAsia="x-none" w:bidi="uk-UA"/>
        </w:rPr>
        <w:t>ї</w:t>
      </w:r>
      <w:r w:rsidR="00177986" w:rsidRPr="00901DA8">
        <w:rPr>
          <w:rFonts w:ascii="Times New Roman" w:eastAsia="Calibri" w:hAnsi="Times New Roman"/>
          <w:color w:val="000000"/>
          <w:sz w:val="28"/>
          <w:szCs w:val="28"/>
          <w:lang w:eastAsia="x-none" w:bidi="uk-UA"/>
        </w:rPr>
        <w:t xml:space="preserve"> цієї постанови</w:t>
      </w:r>
      <w:r w:rsidRPr="00901DA8">
        <w:rPr>
          <w:rFonts w:ascii="Times New Roman" w:eastAsia="Calibri" w:hAnsi="Times New Roman"/>
          <w:color w:val="000000"/>
          <w:sz w:val="28"/>
          <w:szCs w:val="28"/>
          <w:lang w:eastAsia="x-none" w:bidi="uk-UA"/>
        </w:rPr>
        <w:t>, яку</w:t>
      </w:r>
      <w:r w:rsidR="00177986" w:rsidRPr="00901DA8">
        <w:rPr>
          <w:rFonts w:ascii="Times New Roman" w:eastAsia="Calibri" w:hAnsi="Times New Roman"/>
          <w:color w:val="000000"/>
          <w:sz w:val="28"/>
          <w:szCs w:val="28"/>
          <w:lang w:eastAsia="x-none" w:bidi="uk-UA"/>
        </w:rPr>
        <w:t xml:space="preserve"> йому надіслано </w:t>
      </w:r>
      <w:r w:rsidRPr="00901DA8">
        <w:rPr>
          <w:rFonts w:ascii="Times New Roman" w:eastAsia="Calibri" w:hAnsi="Times New Roman"/>
          <w:color w:val="000000"/>
          <w:sz w:val="28"/>
          <w:szCs w:val="28"/>
          <w:lang w:eastAsia="x-none" w:bidi="uk-UA"/>
        </w:rPr>
        <w:lastRenderedPageBreak/>
        <w:t>в</w:t>
      </w:r>
      <w:r w:rsidR="00177986" w:rsidRPr="00901DA8">
        <w:rPr>
          <w:rFonts w:ascii="Times New Roman" w:eastAsia="Calibri" w:hAnsi="Times New Roman"/>
          <w:color w:val="000000"/>
          <w:sz w:val="28"/>
          <w:szCs w:val="28"/>
          <w:lang w:eastAsia="x-none" w:bidi="uk-UA"/>
        </w:rPr>
        <w:t xml:space="preserve"> </w:t>
      </w:r>
      <w:proofErr w:type="spellStart"/>
      <w:r w:rsidR="00177986" w:rsidRPr="00901DA8">
        <w:rPr>
          <w:rFonts w:ascii="Times New Roman" w:eastAsia="Calibri" w:hAnsi="Times New Roman"/>
          <w:color w:val="000000"/>
          <w:sz w:val="28"/>
          <w:szCs w:val="28"/>
          <w:lang w:eastAsia="x-none" w:bidi="uk-UA"/>
        </w:rPr>
        <w:t>месенджері</w:t>
      </w:r>
      <w:proofErr w:type="spellEnd"/>
      <w:r w:rsidR="00177986" w:rsidRPr="00901DA8">
        <w:rPr>
          <w:rFonts w:ascii="Times New Roman" w:eastAsia="Calibri" w:hAnsi="Times New Roman"/>
          <w:color w:val="000000"/>
          <w:sz w:val="28"/>
          <w:szCs w:val="28"/>
          <w:lang w:eastAsia="x-none" w:bidi="uk-UA"/>
        </w:rPr>
        <w:t xml:space="preserve"> «</w:t>
      </w:r>
      <w:proofErr w:type="spellStart"/>
      <w:r w:rsidR="00177986" w:rsidRPr="00901DA8">
        <w:rPr>
          <w:rFonts w:ascii="Times New Roman" w:eastAsia="Calibri" w:hAnsi="Times New Roman"/>
          <w:color w:val="000000"/>
          <w:sz w:val="28"/>
          <w:szCs w:val="28"/>
          <w:lang w:eastAsia="x-none" w:bidi="uk-UA"/>
        </w:rPr>
        <w:t>Telegram</w:t>
      </w:r>
      <w:proofErr w:type="spellEnd"/>
      <w:r w:rsidR="00177986" w:rsidRPr="00901DA8">
        <w:rPr>
          <w:rFonts w:ascii="Times New Roman" w:eastAsia="Calibri" w:hAnsi="Times New Roman"/>
          <w:color w:val="000000"/>
          <w:sz w:val="28"/>
          <w:szCs w:val="28"/>
          <w:lang w:eastAsia="x-none" w:bidi="uk-UA"/>
        </w:rPr>
        <w:t xml:space="preserve">», провадження у </w:t>
      </w:r>
      <w:r w:rsidRPr="00901DA8">
        <w:rPr>
          <w:rFonts w:ascii="Times New Roman" w:eastAsia="Calibri" w:hAnsi="Times New Roman"/>
          <w:color w:val="000000"/>
          <w:sz w:val="28"/>
          <w:szCs w:val="28"/>
          <w:lang w:eastAsia="x-none" w:bidi="uk-UA"/>
        </w:rPr>
        <w:t xml:space="preserve">вказаній </w:t>
      </w:r>
      <w:r w:rsidR="00177986" w:rsidRPr="00901DA8">
        <w:rPr>
          <w:rFonts w:ascii="Times New Roman" w:eastAsia="Calibri" w:hAnsi="Times New Roman"/>
          <w:color w:val="000000"/>
          <w:sz w:val="28"/>
          <w:szCs w:val="28"/>
          <w:lang w:eastAsia="x-none" w:bidi="uk-UA"/>
        </w:rPr>
        <w:t>справі закрито на підставі пункту 1 частини першої статті 247 КУпАП.</w:t>
      </w:r>
    </w:p>
    <w:p w:rsidR="00177986" w:rsidRPr="00901DA8" w:rsidRDefault="00965E3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Установлено, що</w:t>
      </w:r>
      <w:r w:rsidR="00177986" w:rsidRPr="00901DA8">
        <w:rPr>
          <w:rFonts w:ascii="Times New Roman" w:eastAsia="Calibri" w:hAnsi="Times New Roman"/>
          <w:color w:val="000000"/>
          <w:sz w:val="28"/>
          <w:szCs w:val="28"/>
          <w:lang w:eastAsia="x-none" w:bidi="uk-UA"/>
        </w:rPr>
        <w:t xml:space="preserve"> надан</w:t>
      </w:r>
      <w:r w:rsidRPr="00901DA8">
        <w:rPr>
          <w:rFonts w:ascii="Times New Roman" w:eastAsia="Calibri" w:hAnsi="Times New Roman"/>
          <w:color w:val="000000"/>
          <w:sz w:val="28"/>
          <w:szCs w:val="28"/>
          <w:lang w:eastAsia="x-none" w:bidi="uk-UA"/>
        </w:rPr>
        <w:t>а</w:t>
      </w:r>
      <w:r w:rsidR="00177986" w:rsidRPr="00901DA8">
        <w:rPr>
          <w:rFonts w:ascii="Times New Roman" w:eastAsia="Calibri" w:hAnsi="Times New Roman"/>
          <w:color w:val="000000"/>
          <w:sz w:val="28"/>
          <w:szCs w:val="28"/>
          <w:lang w:eastAsia="x-none" w:bidi="uk-UA"/>
        </w:rPr>
        <w:t xml:space="preserve"> </w:t>
      </w:r>
      <w:r w:rsidR="008D6197">
        <w:rPr>
          <w:rFonts w:ascii="Times New Roman" w:eastAsia="Calibri" w:hAnsi="Times New Roman"/>
          <w:color w:val="000000"/>
          <w:sz w:val="28"/>
          <w:szCs w:val="28"/>
          <w:lang w:eastAsia="x-none" w:bidi="uk-UA"/>
        </w:rPr>
        <w:t>ОСОБА1</w:t>
      </w:r>
      <w:r w:rsidR="00177986" w:rsidRPr="00901DA8">
        <w:rPr>
          <w:rFonts w:ascii="Times New Roman" w:eastAsia="Calibri" w:hAnsi="Times New Roman"/>
          <w:color w:val="000000"/>
          <w:sz w:val="28"/>
          <w:szCs w:val="28"/>
          <w:lang w:eastAsia="x-none" w:bidi="uk-UA"/>
        </w:rPr>
        <w:t xml:space="preserve"> фотокопі</w:t>
      </w:r>
      <w:r w:rsidRPr="00901DA8">
        <w:rPr>
          <w:rFonts w:ascii="Times New Roman" w:eastAsia="Calibri" w:hAnsi="Times New Roman"/>
          <w:color w:val="000000"/>
          <w:sz w:val="28"/>
          <w:szCs w:val="28"/>
          <w:lang w:eastAsia="x-none" w:bidi="uk-UA"/>
        </w:rPr>
        <w:t>я</w:t>
      </w:r>
      <w:r w:rsidR="00177986" w:rsidRPr="00901DA8">
        <w:rPr>
          <w:rFonts w:ascii="Times New Roman" w:eastAsia="Calibri" w:hAnsi="Times New Roman"/>
          <w:color w:val="000000"/>
          <w:sz w:val="28"/>
          <w:szCs w:val="28"/>
          <w:lang w:eastAsia="x-none" w:bidi="uk-UA"/>
        </w:rPr>
        <w:t xml:space="preserve"> постанови Дзержинського районного суду міста Харкова містить явні ознаки підроблення офіційного документа, а саме: підпис у постанові не відповідає оригінальному підпису судді Латки І.П.; гербова печатка не відповідає гербовій печатці Дзержинського районного суду міста Харкова та вимогам Інструкції з діловодства в місцевих та апеляційних судах України, затвердженої наказом Державної судової адміністрації України від 20 серпня 2019 року № 814</w:t>
      </w:r>
      <w:r w:rsidRPr="00901DA8">
        <w:rPr>
          <w:rFonts w:ascii="Times New Roman" w:eastAsia="Calibri" w:hAnsi="Times New Roman"/>
          <w:color w:val="000000"/>
          <w:sz w:val="28"/>
          <w:szCs w:val="28"/>
          <w:lang w:eastAsia="x-none" w:bidi="uk-UA"/>
        </w:rPr>
        <w:t xml:space="preserve"> </w:t>
      </w:r>
      <w:r w:rsidR="0009354C">
        <w:rPr>
          <w:rFonts w:ascii="Times New Roman" w:eastAsia="Calibri" w:hAnsi="Times New Roman"/>
          <w:color w:val="000000"/>
          <w:sz w:val="28"/>
          <w:szCs w:val="28"/>
          <w:lang w:eastAsia="x-none" w:bidi="uk-UA"/>
        </w:rPr>
        <w:br/>
      </w:r>
      <w:r w:rsidRPr="00901DA8">
        <w:rPr>
          <w:rFonts w:ascii="Times New Roman" w:eastAsia="Calibri" w:hAnsi="Times New Roman"/>
          <w:color w:val="000000"/>
          <w:sz w:val="28"/>
          <w:szCs w:val="28"/>
          <w:lang w:eastAsia="x-none" w:bidi="uk-UA"/>
        </w:rPr>
        <w:t>(далі – Інструкція № 814)</w:t>
      </w:r>
      <w:r w:rsidR="00177986" w:rsidRPr="00901DA8">
        <w:rPr>
          <w:rFonts w:ascii="Times New Roman" w:eastAsia="Calibri" w:hAnsi="Times New Roman"/>
          <w:color w:val="000000"/>
          <w:sz w:val="28"/>
          <w:szCs w:val="28"/>
          <w:lang w:eastAsia="x-none" w:bidi="uk-UA"/>
        </w:rPr>
        <w:t>;</w:t>
      </w:r>
      <w:r w:rsidRPr="00901DA8">
        <w:rPr>
          <w:rFonts w:ascii="Times New Roman" w:eastAsia="Calibri" w:hAnsi="Times New Roman"/>
          <w:color w:val="000000"/>
          <w:sz w:val="28"/>
          <w:szCs w:val="28"/>
          <w:lang w:eastAsia="x-none" w:bidi="uk-UA"/>
        </w:rPr>
        <w:t xml:space="preserve"> </w:t>
      </w:r>
      <w:proofErr w:type="spellStart"/>
      <w:r w:rsidRPr="00901DA8">
        <w:rPr>
          <w:rFonts w:ascii="Times New Roman" w:eastAsia="Calibri" w:hAnsi="Times New Roman"/>
          <w:color w:val="000000"/>
          <w:sz w:val="28"/>
          <w:szCs w:val="28"/>
          <w:lang w:eastAsia="x-none" w:bidi="uk-UA"/>
        </w:rPr>
        <w:t>штрих</w:t>
      </w:r>
      <w:r w:rsidR="00177986" w:rsidRPr="00901DA8">
        <w:rPr>
          <w:rFonts w:ascii="Times New Roman" w:eastAsia="Calibri" w:hAnsi="Times New Roman"/>
          <w:color w:val="000000"/>
          <w:sz w:val="28"/>
          <w:szCs w:val="28"/>
          <w:lang w:eastAsia="x-none" w:bidi="uk-UA"/>
        </w:rPr>
        <w:t>код</w:t>
      </w:r>
      <w:proofErr w:type="spellEnd"/>
      <w:r w:rsidR="00177986" w:rsidRPr="00901DA8">
        <w:rPr>
          <w:rFonts w:ascii="Times New Roman" w:eastAsia="Calibri" w:hAnsi="Times New Roman"/>
          <w:color w:val="000000"/>
          <w:sz w:val="28"/>
          <w:szCs w:val="28"/>
          <w:lang w:eastAsia="x-none" w:bidi="uk-UA"/>
        </w:rPr>
        <w:t xml:space="preserve"> на по</w:t>
      </w:r>
      <w:r w:rsidR="00C65417" w:rsidRPr="00901DA8">
        <w:rPr>
          <w:rFonts w:ascii="Times New Roman" w:eastAsia="Calibri" w:hAnsi="Times New Roman"/>
          <w:color w:val="000000"/>
          <w:sz w:val="28"/>
          <w:szCs w:val="28"/>
          <w:lang w:eastAsia="x-none" w:bidi="uk-UA"/>
        </w:rPr>
        <w:t xml:space="preserve">станові відрізняється від </w:t>
      </w:r>
      <w:proofErr w:type="spellStart"/>
      <w:r w:rsidR="00C65417" w:rsidRPr="00901DA8">
        <w:rPr>
          <w:rFonts w:ascii="Times New Roman" w:eastAsia="Calibri" w:hAnsi="Times New Roman"/>
          <w:color w:val="000000"/>
          <w:sz w:val="28"/>
          <w:szCs w:val="28"/>
          <w:lang w:eastAsia="x-none" w:bidi="uk-UA"/>
        </w:rPr>
        <w:t>штрих</w:t>
      </w:r>
      <w:r w:rsidR="00177986" w:rsidRPr="00901DA8">
        <w:rPr>
          <w:rFonts w:ascii="Times New Roman" w:eastAsia="Calibri" w:hAnsi="Times New Roman"/>
          <w:color w:val="000000"/>
          <w:sz w:val="28"/>
          <w:szCs w:val="28"/>
          <w:lang w:eastAsia="x-none" w:bidi="uk-UA"/>
        </w:rPr>
        <w:t>кодів</w:t>
      </w:r>
      <w:proofErr w:type="spellEnd"/>
      <w:r w:rsidR="00177986" w:rsidRPr="00901DA8">
        <w:rPr>
          <w:rFonts w:ascii="Times New Roman" w:eastAsia="Calibri" w:hAnsi="Times New Roman"/>
          <w:color w:val="000000"/>
          <w:sz w:val="28"/>
          <w:szCs w:val="28"/>
          <w:lang w:eastAsia="x-none" w:bidi="uk-UA"/>
        </w:rPr>
        <w:t xml:space="preserve"> документів, сформованих в </w:t>
      </w:r>
      <w:r w:rsidR="002B363A" w:rsidRPr="00901DA8">
        <w:rPr>
          <w:rFonts w:ascii="Times New Roman" w:eastAsia="Calibri" w:hAnsi="Times New Roman"/>
          <w:color w:val="000000"/>
          <w:sz w:val="28"/>
          <w:szCs w:val="28"/>
          <w:lang w:eastAsia="x-none" w:bidi="uk-UA"/>
        </w:rPr>
        <w:t xml:space="preserve">автоматизованій системі документообігу суду комп’ютерній програмі </w:t>
      </w:r>
      <w:r w:rsidR="00177986" w:rsidRPr="00901DA8">
        <w:rPr>
          <w:rFonts w:ascii="Times New Roman" w:eastAsia="Calibri" w:hAnsi="Times New Roman"/>
          <w:color w:val="000000"/>
          <w:sz w:val="28"/>
          <w:szCs w:val="28"/>
          <w:lang w:eastAsia="x-none" w:bidi="uk-UA"/>
        </w:rPr>
        <w:t xml:space="preserve">«Д-3» </w:t>
      </w:r>
      <w:r w:rsidR="00C65417" w:rsidRPr="00901DA8">
        <w:rPr>
          <w:rFonts w:ascii="Times New Roman" w:eastAsia="Calibri" w:hAnsi="Times New Roman"/>
          <w:color w:val="000000"/>
          <w:sz w:val="28"/>
          <w:szCs w:val="28"/>
          <w:lang w:eastAsia="x-none" w:bidi="uk-UA"/>
        </w:rPr>
        <w:t>у</w:t>
      </w:r>
      <w:r w:rsidR="00177986" w:rsidRPr="00901DA8">
        <w:rPr>
          <w:rFonts w:ascii="Times New Roman" w:eastAsia="Calibri" w:hAnsi="Times New Roman"/>
          <w:color w:val="000000"/>
          <w:sz w:val="28"/>
          <w:szCs w:val="28"/>
          <w:lang w:eastAsia="x-none" w:bidi="uk-UA"/>
        </w:rPr>
        <w:t xml:space="preserve"> Дзержинському районному суді міста Харкова, оскільки </w:t>
      </w:r>
      <w:r w:rsidR="00C65417" w:rsidRPr="00901DA8">
        <w:rPr>
          <w:rFonts w:ascii="Times New Roman" w:eastAsia="Calibri" w:hAnsi="Times New Roman"/>
          <w:color w:val="000000"/>
          <w:sz w:val="28"/>
          <w:szCs w:val="28"/>
          <w:lang w:eastAsia="x-none" w:bidi="uk-UA"/>
        </w:rPr>
        <w:t>під час формування</w:t>
      </w:r>
      <w:r w:rsidR="00177986" w:rsidRPr="00901DA8">
        <w:rPr>
          <w:rFonts w:ascii="Times New Roman" w:eastAsia="Calibri" w:hAnsi="Times New Roman"/>
          <w:color w:val="000000"/>
          <w:sz w:val="28"/>
          <w:szCs w:val="28"/>
          <w:lang w:eastAsia="x-none" w:bidi="uk-UA"/>
        </w:rPr>
        <w:t xml:space="preserve"> документ</w:t>
      </w:r>
      <w:r w:rsidR="00C65417" w:rsidRPr="00901DA8">
        <w:rPr>
          <w:rFonts w:ascii="Times New Roman" w:eastAsia="Calibri" w:hAnsi="Times New Roman"/>
          <w:color w:val="000000"/>
          <w:sz w:val="28"/>
          <w:szCs w:val="28"/>
          <w:lang w:eastAsia="x-none" w:bidi="uk-UA"/>
        </w:rPr>
        <w:t>ам</w:t>
      </w:r>
      <w:r w:rsidR="00177986" w:rsidRPr="00901DA8">
        <w:rPr>
          <w:rFonts w:ascii="Times New Roman" w:eastAsia="Calibri" w:hAnsi="Times New Roman"/>
          <w:color w:val="000000"/>
          <w:sz w:val="28"/>
          <w:szCs w:val="28"/>
          <w:lang w:eastAsia="x-none" w:bidi="uk-UA"/>
        </w:rPr>
        <w:t xml:space="preserve"> присвоюється код Дзержинсько</w:t>
      </w:r>
      <w:r w:rsidR="00C65417" w:rsidRPr="00901DA8">
        <w:rPr>
          <w:rFonts w:ascii="Times New Roman" w:eastAsia="Calibri" w:hAnsi="Times New Roman"/>
          <w:color w:val="000000"/>
          <w:sz w:val="28"/>
          <w:szCs w:val="28"/>
          <w:lang w:eastAsia="x-none" w:bidi="uk-UA"/>
        </w:rPr>
        <w:t xml:space="preserve">го районного суду міста Харкова – </w:t>
      </w:r>
      <w:r w:rsidR="00177986" w:rsidRPr="00901DA8">
        <w:rPr>
          <w:rFonts w:ascii="Times New Roman" w:eastAsia="Calibri" w:hAnsi="Times New Roman"/>
          <w:color w:val="000000"/>
          <w:sz w:val="28"/>
          <w:szCs w:val="28"/>
          <w:lang w:eastAsia="x-none" w:bidi="uk-UA"/>
        </w:rPr>
        <w:t xml:space="preserve">«2033», а </w:t>
      </w:r>
      <w:r w:rsidR="00C65417" w:rsidRPr="00901DA8">
        <w:rPr>
          <w:rFonts w:ascii="Times New Roman" w:eastAsia="Calibri" w:hAnsi="Times New Roman"/>
          <w:color w:val="000000"/>
          <w:sz w:val="28"/>
          <w:szCs w:val="28"/>
          <w:lang w:eastAsia="x-none" w:bidi="uk-UA"/>
        </w:rPr>
        <w:t>в</w:t>
      </w:r>
      <w:r w:rsidR="00177986" w:rsidRPr="00901DA8">
        <w:rPr>
          <w:rFonts w:ascii="Times New Roman" w:eastAsia="Calibri" w:hAnsi="Times New Roman"/>
          <w:color w:val="000000"/>
          <w:sz w:val="28"/>
          <w:szCs w:val="28"/>
          <w:lang w:eastAsia="x-none" w:bidi="uk-UA"/>
        </w:rPr>
        <w:t xml:space="preserve"> наданій </w:t>
      </w:r>
      <w:r w:rsidR="008D6197">
        <w:rPr>
          <w:rFonts w:ascii="Times New Roman" w:eastAsia="Calibri" w:hAnsi="Times New Roman"/>
          <w:color w:val="000000"/>
          <w:sz w:val="28"/>
          <w:szCs w:val="28"/>
          <w:lang w:eastAsia="x-none" w:bidi="uk-UA"/>
        </w:rPr>
        <w:t>ОСОБА1</w:t>
      </w:r>
      <w:r w:rsidR="00C65417" w:rsidRPr="00901DA8">
        <w:rPr>
          <w:rFonts w:ascii="Times New Roman" w:eastAsia="Calibri" w:hAnsi="Times New Roman"/>
          <w:color w:val="000000"/>
          <w:sz w:val="28"/>
          <w:szCs w:val="28"/>
          <w:lang w:eastAsia="x-none" w:bidi="uk-UA"/>
        </w:rPr>
        <w:t xml:space="preserve"> </w:t>
      </w:r>
      <w:r w:rsidR="00177986" w:rsidRPr="00901DA8">
        <w:rPr>
          <w:rFonts w:ascii="Times New Roman" w:eastAsia="Calibri" w:hAnsi="Times New Roman"/>
          <w:color w:val="000000"/>
          <w:sz w:val="28"/>
          <w:szCs w:val="28"/>
          <w:lang w:eastAsia="x-none" w:bidi="uk-UA"/>
        </w:rPr>
        <w:t xml:space="preserve">копії постанови </w:t>
      </w:r>
      <w:r w:rsidR="002B363A" w:rsidRPr="00901DA8">
        <w:rPr>
          <w:rFonts w:ascii="Times New Roman" w:eastAsia="Calibri" w:hAnsi="Times New Roman"/>
          <w:color w:val="000000"/>
          <w:sz w:val="28"/>
          <w:szCs w:val="28"/>
          <w:lang w:eastAsia="x-none" w:bidi="uk-UA"/>
        </w:rPr>
        <w:t>зазначений</w:t>
      </w:r>
      <w:r w:rsidR="00177986" w:rsidRPr="00901DA8">
        <w:rPr>
          <w:rFonts w:ascii="Times New Roman" w:eastAsia="Calibri" w:hAnsi="Times New Roman"/>
          <w:color w:val="000000"/>
          <w:sz w:val="28"/>
          <w:szCs w:val="28"/>
          <w:lang w:eastAsia="x-none" w:bidi="uk-UA"/>
        </w:rPr>
        <w:t xml:space="preserve"> код «1532». </w:t>
      </w:r>
      <w:r w:rsidR="002B363A" w:rsidRPr="00901DA8">
        <w:rPr>
          <w:rFonts w:ascii="Times New Roman" w:eastAsia="Calibri" w:hAnsi="Times New Roman"/>
          <w:color w:val="000000"/>
          <w:sz w:val="28"/>
          <w:szCs w:val="28"/>
          <w:lang w:eastAsia="x-none" w:bidi="uk-UA"/>
        </w:rPr>
        <w:t>Неможливо також установити, чим є</w:t>
      </w:r>
      <w:r w:rsidR="00177986" w:rsidRPr="00901DA8">
        <w:rPr>
          <w:rFonts w:ascii="Times New Roman" w:eastAsia="Calibri" w:hAnsi="Times New Roman"/>
          <w:color w:val="000000"/>
          <w:sz w:val="28"/>
          <w:szCs w:val="28"/>
          <w:lang w:eastAsia="x-none" w:bidi="uk-UA"/>
        </w:rPr>
        <w:t xml:space="preserve"> надан</w:t>
      </w:r>
      <w:r w:rsidR="002B363A" w:rsidRPr="00901DA8">
        <w:rPr>
          <w:rFonts w:ascii="Times New Roman" w:eastAsia="Calibri" w:hAnsi="Times New Roman"/>
          <w:color w:val="000000"/>
          <w:sz w:val="28"/>
          <w:szCs w:val="28"/>
          <w:lang w:eastAsia="x-none" w:bidi="uk-UA"/>
        </w:rPr>
        <w:t>ий документ</w:t>
      </w:r>
      <w:r w:rsidR="00177986" w:rsidRPr="00901DA8">
        <w:rPr>
          <w:rFonts w:ascii="Times New Roman" w:eastAsia="Calibri" w:hAnsi="Times New Roman"/>
          <w:color w:val="000000"/>
          <w:sz w:val="28"/>
          <w:szCs w:val="28"/>
          <w:lang w:eastAsia="x-none" w:bidi="uk-UA"/>
        </w:rPr>
        <w:t xml:space="preserve"> </w:t>
      </w:r>
      <w:r w:rsidR="002B363A" w:rsidRPr="00901DA8">
        <w:rPr>
          <w:rFonts w:ascii="Times New Roman" w:eastAsia="Calibri" w:hAnsi="Times New Roman"/>
          <w:color w:val="000000"/>
          <w:sz w:val="28"/>
          <w:szCs w:val="28"/>
          <w:lang w:eastAsia="x-none" w:bidi="uk-UA"/>
        </w:rPr>
        <w:t>–</w:t>
      </w:r>
      <w:r w:rsidR="00177986" w:rsidRPr="00901DA8">
        <w:rPr>
          <w:rFonts w:ascii="Times New Roman" w:eastAsia="Calibri" w:hAnsi="Times New Roman"/>
          <w:color w:val="000000"/>
          <w:sz w:val="28"/>
          <w:szCs w:val="28"/>
          <w:lang w:eastAsia="x-none" w:bidi="uk-UA"/>
        </w:rPr>
        <w:t xml:space="preserve"> коп</w:t>
      </w:r>
      <w:r w:rsidR="002B363A" w:rsidRPr="00901DA8">
        <w:rPr>
          <w:rFonts w:ascii="Times New Roman" w:eastAsia="Calibri" w:hAnsi="Times New Roman"/>
          <w:color w:val="000000"/>
          <w:sz w:val="28"/>
          <w:szCs w:val="28"/>
          <w:lang w:eastAsia="x-none" w:bidi="uk-UA"/>
        </w:rPr>
        <w:t>ією</w:t>
      </w:r>
      <w:r w:rsidR="00177986" w:rsidRPr="00901DA8">
        <w:rPr>
          <w:rFonts w:ascii="Times New Roman" w:eastAsia="Calibri" w:hAnsi="Times New Roman"/>
          <w:color w:val="000000"/>
          <w:sz w:val="28"/>
          <w:szCs w:val="28"/>
          <w:lang w:eastAsia="x-none" w:bidi="uk-UA"/>
        </w:rPr>
        <w:t xml:space="preserve"> чи оригінал</w:t>
      </w:r>
      <w:r w:rsidR="002B363A" w:rsidRPr="00901DA8">
        <w:rPr>
          <w:rFonts w:ascii="Times New Roman" w:eastAsia="Calibri" w:hAnsi="Times New Roman"/>
          <w:color w:val="000000"/>
          <w:sz w:val="28"/>
          <w:szCs w:val="28"/>
          <w:lang w:eastAsia="x-none" w:bidi="uk-UA"/>
        </w:rPr>
        <w:t>ом</w:t>
      </w:r>
      <w:r w:rsidR="00177986" w:rsidRPr="00901DA8">
        <w:rPr>
          <w:rFonts w:ascii="Times New Roman" w:eastAsia="Calibri" w:hAnsi="Times New Roman"/>
          <w:color w:val="000000"/>
          <w:sz w:val="28"/>
          <w:szCs w:val="28"/>
          <w:lang w:eastAsia="x-none" w:bidi="uk-UA"/>
        </w:rPr>
        <w:t xml:space="preserve">, оскільки проставлення гербової печатки на оригіналі постанови не передбачено Інструкцією № 814, а </w:t>
      </w:r>
      <w:r w:rsidR="0009354C">
        <w:rPr>
          <w:rFonts w:ascii="Times New Roman" w:eastAsia="Calibri" w:hAnsi="Times New Roman"/>
          <w:color w:val="000000"/>
          <w:sz w:val="28"/>
          <w:szCs w:val="28"/>
          <w:lang w:eastAsia="x-none" w:bidi="uk-UA"/>
        </w:rPr>
        <w:t>поз</w:t>
      </w:r>
      <w:r w:rsidR="002B363A" w:rsidRPr="00901DA8">
        <w:rPr>
          <w:rFonts w:ascii="Times New Roman" w:eastAsia="Calibri" w:hAnsi="Times New Roman"/>
          <w:color w:val="000000"/>
          <w:sz w:val="28"/>
          <w:szCs w:val="28"/>
          <w:lang w:eastAsia="x-none" w:bidi="uk-UA"/>
        </w:rPr>
        <w:t>начку</w:t>
      </w:r>
      <w:r w:rsidR="00177986" w:rsidRPr="00901DA8">
        <w:rPr>
          <w:rFonts w:ascii="Times New Roman" w:eastAsia="Calibri" w:hAnsi="Times New Roman"/>
          <w:color w:val="000000"/>
          <w:sz w:val="28"/>
          <w:szCs w:val="28"/>
          <w:lang w:eastAsia="x-none" w:bidi="uk-UA"/>
        </w:rPr>
        <w:t xml:space="preserve"> про те, що це копія</w:t>
      </w:r>
      <w:r w:rsidR="002B363A" w:rsidRPr="00901DA8">
        <w:rPr>
          <w:rFonts w:ascii="Times New Roman" w:eastAsia="Calibri" w:hAnsi="Times New Roman"/>
          <w:color w:val="000000"/>
          <w:sz w:val="28"/>
          <w:szCs w:val="28"/>
          <w:lang w:eastAsia="x-none" w:bidi="uk-UA"/>
        </w:rPr>
        <w:t>,</w:t>
      </w:r>
      <w:r w:rsidR="00177986" w:rsidRPr="00901DA8">
        <w:rPr>
          <w:rFonts w:ascii="Times New Roman" w:eastAsia="Calibri" w:hAnsi="Times New Roman"/>
          <w:color w:val="000000"/>
          <w:sz w:val="28"/>
          <w:szCs w:val="28"/>
          <w:lang w:eastAsia="x-none" w:bidi="uk-UA"/>
        </w:rPr>
        <w:t xml:space="preserve"> документ</w:t>
      </w:r>
      <w:r w:rsidR="002B363A" w:rsidRPr="00901DA8">
        <w:rPr>
          <w:rFonts w:ascii="Times New Roman" w:eastAsia="Calibri" w:hAnsi="Times New Roman"/>
          <w:color w:val="000000"/>
          <w:sz w:val="28"/>
          <w:szCs w:val="28"/>
          <w:lang w:eastAsia="x-none" w:bidi="uk-UA"/>
        </w:rPr>
        <w:t xml:space="preserve"> не містить</w:t>
      </w:r>
      <w:r w:rsidR="00177986" w:rsidRPr="00901DA8">
        <w:rPr>
          <w:rFonts w:ascii="Times New Roman" w:eastAsia="Calibri" w:hAnsi="Times New Roman"/>
          <w:color w:val="000000"/>
          <w:sz w:val="28"/>
          <w:szCs w:val="28"/>
          <w:lang w:eastAsia="x-none" w:bidi="uk-UA"/>
        </w:rPr>
        <w:t>.</w:t>
      </w:r>
    </w:p>
    <w:p w:rsidR="00177986" w:rsidRPr="00901DA8" w:rsidRDefault="008D6197"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Pr>
          <w:rFonts w:ascii="Times New Roman" w:eastAsia="Calibri" w:hAnsi="Times New Roman"/>
          <w:color w:val="000000"/>
          <w:sz w:val="28"/>
          <w:szCs w:val="28"/>
          <w:lang w:eastAsia="x-none" w:bidi="uk-UA"/>
        </w:rPr>
        <w:t>ОСОБА1</w:t>
      </w:r>
      <w:r w:rsidR="00177986" w:rsidRPr="00901DA8">
        <w:rPr>
          <w:rFonts w:ascii="Times New Roman" w:eastAsia="Calibri" w:hAnsi="Times New Roman"/>
          <w:color w:val="000000"/>
          <w:sz w:val="28"/>
          <w:szCs w:val="28"/>
          <w:lang w:eastAsia="x-none" w:bidi="uk-UA"/>
        </w:rPr>
        <w:t xml:space="preserve"> </w:t>
      </w:r>
      <w:r w:rsidR="002B363A" w:rsidRPr="00901DA8">
        <w:rPr>
          <w:rFonts w:ascii="Times New Roman" w:eastAsia="Calibri" w:hAnsi="Times New Roman"/>
          <w:color w:val="000000"/>
          <w:sz w:val="28"/>
          <w:szCs w:val="28"/>
          <w:lang w:eastAsia="x-none" w:bidi="uk-UA"/>
        </w:rPr>
        <w:t xml:space="preserve">також </w:t>
      </w:r>
      <w:r w:rsidR="00177986" w:rsidRPr="00901DA8">
        <w:rPr>
          <w:rFonts w:ascii="Times New Roman" w:eastAsia="Calibri" w:hAnsi="Times New Roman"/>
          <w:color w:val="000000"/>
          <w:sz w:val="28"/>
          <w:szCs w:val="28"/>
          <w:lang w:eastAsia="x-none" w:bidi="uk-UA"/>
        </w:rPr>
        <w:t xml:space="preserve">повідомив, що йому </w:t>
      </w:r>
      <w:r w:rsidR="002B363A" w:rsidRPr="00901DA8">
        <w:rPr>
          <w:rFonts w:ascii="Times New Roman" w:eastAsia="Calibri" w:hAnsi="Times New Roman"/>
          <w:color w:val="000000"/>
          <w:sz w:val="28"/>
          <w:szCs w:val="28"/>
          <w:lang w:eastAsia="x-none" w:bidi="uk-UA"/>
        </w:rPr>
        <w:t xml:space="preserve">в </w:t>
      </w:r>
      <w:proofErr w:type="spellStart"/>
      <w:r w:rsidR="00177986" w:rsidRPr="00901DA8">
        <w:rPr>
          <w:rFonts w:ascii="Times New Roman" w:eastAsia="Calibri" w:hAnsi="Times New Roman"/>
          <w:color w:val="000000"/>
          <w:sz w:val="28"/>
          <w:szCs w:val="28"/>
          <w:lang w:eastAsia="x-none" w:bidi="uk-UA"/>
        </w:rPr>
        <w:t>месенджер</w:t>
      </w:r>
      <w:r w:rsidR="002B363A" w:rsidRPr="00901DA8">
        <w:rPr>
          <w:rFonts w:ascii="Times New Roman" w:eastAsia="Calibri" w:hAnsi="Times New Roman"/>
          <w:color w:val="000000"/>
          <w:sz w:val="28"/>
          <w:szCs w:val="28"/>
          <w:lang w:eastAsia="x-none" w:bidi="uk-UA"/>
        </w:rPr>
        <w:t>і</w:t>
      </w:r>
      <w:proofErr w:type="spellEnd"/>
      <w:r w:rsidR="00177986" w:rsidRPr="00901DA8">
        <w:rPr>
          <w:rFonts w:ascii="Times New Roman" w:eastAsia="Calibri" w:hAnsi="Times New Roman"/>
          <w:color w:val="000000"/>
          <w:sz w:val="28"/>
          <w:szCs w:val="28"/>
          <w:lang w:eastAsia="x-none" w:bidi="uk-UA"/>
        </w:rPr>
        <w:t xml:space="preserve"> «</w:t>
      </w:r>
      <w:proofErr w:type="spellStart"/>
      <w:r w:rsidR="00177986" w:rsidRPr="00901DA8">
        <w:rPr>
          <w:rFonts w:ascii="Times New Roman" w:eastAsia="Calibri" w:hAnsi="Times New Roman"/>
          <w:color w:val="000000"/>
          <w:sz w:val="28"/>
          <w:szCs w:val="28"/>
          <w:lang w:eastAsia="x-none" w:bidi="uk-UA"/>
        </w:rPr>
        <w:t>Telegram</w:t>
      </w:r>
      <w:proofErr w:type="spellEnd"/>
      <w:r w:rsidR="00177986" w:rsidRPr="00901DA8">
        <w:rPr>
          <w:rFonts w:ascii="Times New Roman" w:eastAsia="Calibri" w:hAnsi="Times New Roman"/>
          <w:color w:val="000000"/>
          <w:sz w:val="28"/>
          <w:szCs w:val="28"/>
          <w:lang w:eastAsia="x-none" w:bidi="uk-UA"/>
        </w:rPr>
        <w:t xml:space="preserve">» зателефонувала невідома особа, яка запропонувала допомогу у вирішенні питання щодо </w:t>
      </w:r>
      <w:proofErr w:type="spellStart"/>
      <w:r w:rsidR="00177986" w:rsidRPr="00901DA8">
        <w:rPr>
          <w:rFonts w:ascii="Times New Roman" w:eastAsia="Calibri" w:hAnsi="Times New Roman"/>
          <w:color w:val="000000"/>
          <w:sz w:val="28"/>
          <w:szCs w:val="28"/>
          <w:lang w:eastAsia="x-none" w:bidi="uk-UA"/>
        </w:rPr>
        <w:t>непритягнення</w:t>
      </w:r>
      <w:proofErr w:type="spellEnd"/>
      <w:r w:rsidR="00177986" w:rsidRPr="00901DA8">
        <w:rPr>
          <w:rFonts w:ascii="Times New Roman" w:eastAsia="Calibri" w:hAnsi="Times New Roman"/>
          <w:color w:val="000000"/>
          <w:sz w:val="28"/>
          <w:szCs w:val="28"/>
          <w:lang w:eastAsia="x-none" w:bidi="uk-UA"/>
        </w:rPr>
        <w:t xml:space="preserve"> до адміністративної відповідальності за частиною першою статті 130 КУпАП. </w:t>
      </w:r>
    </w:p>
    <w:p w:rsidR="00177986" w:rsidRPr="00901DA8" w:rsidRDefault="0030297A"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Згодом</w:t>
      </w:r>
      <w:r w:rsidR="00177986" w:rsidRPr="00901DA8">
        <w:rPr>
          <w:rFonts w:ascii="Times New Roman" w:eastAsia="Calibri" w:hAnsi="Times New Roman"/>
          <w:color w:val="000000"/>
          <w:sz w:val="28"/>
          <w:szCs w:val="28"/>
          <w:lang w:eastAsia="x-none" w:bidi="uk-UA"/>
        </w:rPr>
        <w:t xml:space="preserve"> ця особа в </w:t>
      </w:r>
      <w:proofErr w:type="spellStart"/>
      <w:r w:rsidR="00177986" w:rsidRPr="00901DA8">
        <w:rPr>
          <w:rFonts w:ascii="Times New Roman" w:eastAsia="Calibri" w:hAnsi="Times New Roman"/>
          <w:color w:val="000000"/>
          <w:sz w:val="28"/>
          <w:szCs w:val="28"/>
          <w:lang w:eastAsia="x-none" w:bidi="uk-UA"/>
        </w:rPr>
        <w:t>месенджері</w:t>
      </w:r>
      <w:proofErr w:type="spellEnd"/>
      <w:r w:rsidR="00177986" w:rsidRPr="00901DA8">
        <w:rPr>
          <w:rFonts w:ascii="Times New Roman" w:eastAsia="Calibri" w:hAnsi="Times New Roman"/>
          <w:color w:val="000000"/>
          <w:sz w:val="28"/>
          <w:szCs w:val="28"/>
          <w:lang w:eastAsia="x-none" w:bidi="uk-UA"/>
        </w:rPr>
        <w:t xml:space="preserve"> «</w:t>
      </w:r>
      <w:proofErr w:type="spellStart"/>
      <w:r w:rsidR="00177986" w:rsidRPr="00901DA8">
        <w:rPr>
          <w:rFonts w:ascii="Times New Roman" w:eastAsia="Calibri" w:hAnsi="Times New Roman"/>
          <w:color w:val="000000"/>
          <w:sz w:val="28"/>
          <w:szCs w:val="28"/>
          <w:lang w:eastAsia="x-none" w:bidi="uk-UA"/>
        </w:rPr>
        <w:t>Telegram</w:t>
      </w:r>
      <w:proofErr w:type="spellEnd"/>
      <w:r w:rsidR="00177986" w:rsidRPr="00901DA8">
        <w:rPr>
          <w:rFonts w:ascii="Times New Roman" w:eastAsia="Calibri" w:hAnsi="Times New Roman"/>
          <w:color w:val="000000"/>
          <w:sz w:val="28"/>
          <w:szCs w:val="28"/>
          <w:lang w:eastAsia="x-none" w:bidi="uk-UA"/>
        </w:rPr>
        <w:t>» надіслала</w:t>
      </w:r>
      <w:r w:rsidRPr="00901DA8">
        <w:rPr>
          <w:rFonts w:ascii="Times New Roman" w:eastAsia="Calibri" w:hAnsi="Times New Roman"/>
          <w:color w:val="000000"/>
          <w:sz w:val="28"/>
          <w:szCs w:val="28"/>
          <w:lang w:eastAsia="x-none" w:bidi="uk-UA"/>
        </w:rPr>
        <w:t xml:space="preserve"> копію</w:t>
      </w:r>
      <w:r w:rsidR="00177986" w:rsidRPr="00901DA8">
        <w:rPr>
          <w:rFonts w:ascii="Times New Roman" w:eastAsia="Calibri" w:hAnsi="Times New Roman"/>
          <w:color w:val="000000"/>
          <w:sz w:val="28"/>
          <w:szCs w:val="28"/>
          <w:lang w:eastAsia="x-none" w:bidi="uk-UA"/>
        </w:rPr>
        <w:t xml:space="preserve"> постанов</w:t>
      </w:r>
      <w:r w:rsidRPr="00901DA8">
        <w:rPr>
          <w:rFonts w:ascii="Times New Roman" w:eastAsia="Calibri" w:hAnsi="Times New Roman"/>
          <w:color w:val="000000"/>
          <w:sz w:val="28"/>
          <w:szCs w:val="28"/>
          <w:lang w:eastAsia="x-none" w:bidi="uk-UA"/>
        </w:rPr>
        <w:t>и</w:t>
      </w:r>
      <w:r w:rsidR="00177986" w:rsidRPr="00901DA8">
        <w:rPr>
          <w:rFonts w:ascii="Times New Roman" w:eastAsia="Calibri" w:hAnsi="Times New Roman"/>
          <w:color w:val="000000"/>
          <w:sz w:val="28"/>
          <w:szCs w:val="28"/>
          <w:lang w:eastAsia="x-none" w:bidi="uk-UA"/>
        </w:rPr>
        <w:t xml:space="preserve"> Дзержинського районного суду міста Харкова від 8 травня 2024 року, а </w:t>
      </w:r>
      <w:r w:rsidR="00356522" w:rsidRPr="00901DA8">
        <w:rPr>
          <w:rFonts w:ascii="Times New Roman" w:eastAsia="Calibri" w:hAnsi="Times New Roman"/>
          <w:color w:val="000000"/>
          <w:sz w:val="28"/>
          <w:szCs w:val="28"/>
          <w:lang w:eastAsia="x-none" w:bidi="uk-UA"/>
        </w:rPr>
        <w:br/>
      </w:r>
      <w:r w:rsidR="008D6197">
        <w:rPr>
          <w:rFonts w:ascii="Times New Roman" w:eastAsia="Calibri" w:hAnsi="Times New Roman"/>
          <w:color w:val="000000"/>
          <w:sz w:val="28"/>
          <w:szCs w:val="28"/>
          <w:lang w:eastAsia="x-none" w:bidi="uk-UA"/>
        </w:rPr>
        <w:t>ОСОБА1</w:t>
      </w:r>
      <w:r w:rsidR="00177986" w:rsidRPr="00901DA8">
        <w:rPr>
          <w:rFonts w:ascii="Times New Roman" w:eastAsia="Calibri" w:hAnsi="Times New Roman"/>
          <w:color w:val="000000"/>
          <w:sz w:val="28"/>
          <w:szCs w:val="28"/>
          <w:lang w:eastAsia="x-none" w:bidi="uk-UA"/>
        </w:rPr>
        <w:t xml:space="preserve"> перерахував на банківську картку </w:t>
      </w:r>
      <w:r w:rsidRPr="00901DA8">
        <w:rPr>
          <w:rFonts w:ascii="Times New Roman" w:eastAsia="Calibri" w:hAnsi="Times New Roman"/>
          <w:color w:val="000000"/>
          <w:sz w:val="28"/>
          <w:szCs w:val="28"/>
          <w:lang w:eastAsia="x-none" w:bidi="uk-UA"/>
        </w:rPr>
        <w:t xml:space="preserve">(рахунок </w:t>
      </w:r>
      <w:r w:rsidR="0009354C">
        <w:rPr>
          <w:rFonts w:ascii="Times New Roman" w:eastAsia="Calibri" w:hAnsi="Times New Roman"/>
          <w:color w:val="000000"/>
          <w:sz w:val="28"/>
          <w:szCs w:val="28"/>
          <w:lang w:eastAsia="x-none" w:bidi="uk-UA"/>
        </w:rPr>
        <w:br/>
      </w:r>
      <w:r w:rsidR="00177986" w:rsidRPr="00901DA8">
        <w:rPr>
          <w:rFonts w:ascii="Times New Roman" w:eastAsia="Calibri" w:hAnsi="Times New Roman"/>
          <w:color w:val="000000"/>
          <w:sz w:val="28"/>
          <w:szCs w:val="28"/>
          <w:lang w:eastAsia="x-none" w:bidi="uk-UA"/>
        </w:rPr>
        <w:t>№ 4627055114403610</w:t>
      </w:r>
      <w:r w:rsidRPr="00901DA8">
        <w:rPr>
          <w:rFonts w:ascii="Times New Roman" w:eastAsia="Calibri" w:hAnsi="Times New Roman"/>
          <w:color w:val="000000"/>
          <w:sz w:val="28"/>
          <w:szCs w:val="28"/>
          <w:lang w:eastAsia="x-none" w:bidi="uk-UA"/>
        </w:rPr>
        <w:t>)</w:t>
      </w:r>
      <w:r w:rsidR="00177986" w:rsidRPr="00901DA8">
        <w:rPr>
          <w:rFonts w:ascii="Times New Roman" w:eastAsia="Calibri" w:hAnsi="Times New Roman"/>
          <w:color w:val="000000"/>
          <w:sz w:val="28"/>
          <w:szCs w:val="28"/>
          <w:lang w:eastAsia="x-none" w:bidi="uk-UA"/>
        </w:rPr>
        <w:t xml:space="preserve"> грошові кошти </w:t>
      </w:r>
      <w:r w:rsidRPr="00901DA8">
        <w:rPr>
          <w:rFonts w:ascii="Times New Roman" w:eastAsia="Calibri" w:hAnsi="Times New Roman"/>
          <w:color w:val="000000"/>
          <w:sz w:val="28"/>
          <w:szCs w:val="28"/>
          <w:lang w:eastAsia="x-none" w:bidi="uk-UA"/>
        </w:rPr>
        <w:t>в</w:t>
      </w:r>
      <w:r w:rsidR="00177986" w:rsidRPr="00901DA8">
        <w:rPr>
          <w:rFonts w:ascii="Times New Roman" w:eastAsia="Calibri" w:hAnsi="Times New Roman"/>
          <w:color w:val="000000"/>
          <w:sz w:val="28"/>
          <w:szCs w:val="28"/>
          <w:lang w:eastAsia="x-none" w:bidi="uk-UA"/>
        </w:rPr>
        <w:t xml:space="preserve"> розмірі 21</w:t>
      </w:r>
      <w:r w:rsidRPr="00901DA8">
        <w:rPr>
          <w:rFonts w:ascii="Times New Roman" w:eastAsia="Calibri" w:hAnsi="Times New Roman"/>
          <w:color w:val="000000"/>
          <w:sz w:val="28"/>
          <w:szCs w:val="28"/>
          <w:lang w:eastAsia="x-none" w:bidi="uk-UA"/>
        </w:rPr>
        <w:t xml:space="preserve"> </w:t>
      </w:r>
      <w:r w:rsidR="00177986" w:rsidRPr="00901DA8">
        <w:rPr>
          <w:rFonts w:ascii="Times New Roman" w:eastAsia="Calibri" w:hAnsi="Times New Roman"/>
          <w:color w:val="000000"/>
          <w:sz w:val="28"/>
          <w:szCs w:val="28"/>
          <w:lang w:eastAsia="x-none" w:bidi="uk-UA"/>
        </w:rPr>
        <w:t xml:space="preserve">000 грн (двадцять одна тисяча гривень). </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На переконання судді Латки І.П., вказані обставини свідчать про підроблення невідомою особою постанови Дзержинського районного суду міста Харкова від 8 травня 2024 року у справі № 638/7493/24</w:t>
      </w:r>
      <w:r w:rsidR="00D6364C" w:rsidRPr="00901DA8">
        <w:rPr>
          <w:rFonts w:ascii="Times New Roman" w:eastAsia="Calibri" w:hAnsi="Times New Roman"/>
          <w:color w:val="000000"/>
          <w:sz w:val="28"/>
          <w:szCs w:val="28"/>
          <w:lang w:eastAsia="x-none" w:bidi="uk-UA"/>
        </w:rPr>
        <w:t>,</w:t>
      </w:r>
      <w:r w:rsidRPr="00901DA8">
        <w:rPr>
          <w:rFonts w:ascii="Times New Roman" w:eastAsia="Calibri" w:hAnsi="Times New Roman"/>
          <w:color w:val="000000"/>
          <w:sz w:val="28"/>
          <w:szCs w:val="28"/>
          <w:lang w:eastAsia="x-none" w:bidi="uk-UA"/>
        </w:rPr>
        <w:t xml:space="preserve"> </w:t>
      </w:r>
      <w:r w:rsidR="00D6364C" w:rsidRPr="00901DA8">
        <w:rPr>
          <w:rFonts w:ascii="Times New Roman" w:eastAsia="Calibri" w:hAnsi="Times New Roman"/>
          <w:color w:val="000000"/>
          <w:sz w:val="28"/>
          <w:szCs w:val="28"/>
          <w:lang w:eastAsia="x-none" w:bidi="uk-UA"/>
        </w:rPr>
        <w:t>суддя</w:t>
      </w:r>
      <w:r w:rsidRPr="00901DA8">
        <w:rPr>
          <w:rFonts w:ascii="Times New Roman" w:eastAsia="Calibri" w:hAnsi="Times New Roman"/>
          <w:color w:val="000000"/>
          <w:sz w:val="28"/>
          <w:szCs w:val="28"/>
          <w:lang w:eastAsia="x-none" w:bidi="uk-UA"/>
        </w:rPr>
        <w:t xml:space="preserve"> вважає такі дії втручанням у здійснення правосуддя під час розгляду справи про адміністративне правопорушення.</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 xml:space="preserve">На виконання вимог частини четвертої статті 48 Закону України </w:t>
      </w:r>
      <w:r w:rsidR="00FF70D2">
        <w:rPr>
          <w:rFonts w:ascii="Times New Roman" w:eastAsia="Calibri" w:hAnsi="Times New Roman"/>
          <w:color w:val="000000"/>
          <w:sz w:val="28"/>
          <w:szCs w:val="28"/>
          <w:lang w:eastAsia="x-none" w:bidi="uk-UA"/>
        </w:rPr>
        <w:br/>
      </w:r>
      <w:r w:rsidRPr="00901DA8">
        <w:rPr>
          <w:rFonts w:ascii="Times New Roman" w:eastAsia="Calibri" w:hAnsi="Times New Roman"/>
          <w:color w:val="000000"/>
          <w:sz w:val="28"/>
          <w:szCs w:val="28"/>
          <w:lang w:eastAsia="x-none" w:bidi="uk-UA"/>
        </w:rPr>
        <w:t xml:space="preserve">«Про судоустрій і статус суддів» суддя Латка І.П. надіслала до Вищої ради правосуддя та до Генерального прокурора повідомлення про втручання </w:t>
      </w:r>
      <w:r w:rsidR="00360469" w:rsidRPr="00901DA8">
        <w:rPr>
          <w:rFonts w:ascii="Times New Roman" w:eastAsia="Calibri" w:hAnsi="Times New Roman"/>
          <w:color w:val="000000"/>
          <w:sz w:val="28"/>
          <w:szCs w:val="28"/>
          <w:lang w:eastAsia="x-none" w:bidi="uk-UA"/>
        </w:rPr>
        <w:t>в</w:t>
      </w:r>
      <w:r w:rsidRPr="00901DA8">
        <w:rPr>
          <w:rFonts w:ascii="Times New Roman" w:eastAsia="Calibri" w:hAnsi="Times New Roman"/>
          <w:color w:val="000000"/>
          <w:sz w:val="28"/>
          <w:szCs w:val="28"/>
          <w:lang w:eastAsia="x-none" w:bidi="uk-UA"/>
        </w:rPr>
        <w:t xml:space="preserve"> її діяльність як судді щодо здійснення правосуддя.</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 xml:space="preserve">Під час перевірки повідомлення судді Дзержинського районного суду міста Харкова Латки І.П. про втручання в діяльність судді щодо здійснення правосуддя </w:t>
      </w:r>
      <w:r w:rsidR="00356522" w:rsidRPr="00901DA8">
        <w:rPr>
          <w:rFonts w:ascii="Times New Roman" w:eastAsia="Calibri" w:hAnsi="Times New Roman"/>
          <w:color w:val="000000"/>
          <w:sz w:val="28"/>
          <w:szCs w:val="28"/>
          <w:lang w:eastAsia="x-none" w:bidi="uk-UA"/>
        </w:rPr>
        <w:br/>
      </w:r>
      <w:r w:rsidR="00C3420D" w:rsidRPr="00901DA8">
        <w:rPr>
          <w:rFonts w:ascii="Times New Roman" w:eastAsia="Calibri" w:hAnsi="Times New Roman"/>
          <w:color w:val="000000"/>
          <w:sz w:val="28"/>
          <w:szCs w:val="28"/>
          <w:lang w:eastAsia="x-none" w:bidi="uk-UA"/>
        </w:rPr>
        <w:t xml:space="preserve">член Вищої ради правосуддя </w:t>
      </w:r>
      <w:r w:rsidR="00360469" w:rsidRPr="00901DA8">
        <w:rPr>
          <w:rFonts w:ascii="Times New Roman" w:eastAsia="Calibri" w:hAnsi="Times New Roman"/>
          <w:color w:val="000000"/>
          <w:sz w:val="28"/>
          <w:szCs w:val="28"/>
          <w:lang w:eastAsia="x-none" w:bidi="uk-UA"/>
        </w:rPr>
        <w:t xml:space="preserve">15 травня 2024 року </w:t>
      </w:r>
      <w:r w:rsidR="00C3420D" w:rsidRPr="00901DA8">
        <w:rPr>
          <w:rFonts w:ascii="Times New Roman" w:eastAsia="Calibri" w:hAnsi="Times New Roman"/>
          <w:color w:val="000000"/>
          <w:sz w:val="28"/>
          <w:szCs w:val="28"/>
          <w:lang w:eastAsia="x-none" w:bidi="uk-UA"/>
        </w:rPr>
        <w:t>надіслав до</w:t>
      </w:r>
      <w:r w:rsidRPr="00901DA8">
        <w:rPr>
          <w:rFonts w:ascii="Times New Roman" w:eastAsia="Calibri" w:hAnsi="Times New Roman"/>
          <w:color w:val="000000"/>
          <w:sz w:val="28"/>
          <w:szCs w:val="28"/>
          <w:lang w:eastAsia="x-none" w:bidi="uk-UA"/>
        </w:rPr>
        <w:t xml:space="preserve"> Офісу Генерального прокурора </w:t>
      </w:r>
      <w:r w:rsidR="00360469" w:rsidRPr="00901DA8">
        <w:rPr>
          <w:rFonts w:ascii="Times New Roman" w:eastAsia="Calibri" w:hAnsi="Times New Roman"/>
          <w:color w:val="000000"/>
          <w:sz w:val="28"/>
          <w:szCs w:val="28"/>
          <w:lang w:eastAsia="x-none" w:bidi="uk-UA"/>
        </w:rPr>
        <w:t xml:space="preserve">запит </w:t>
      </w:r>
      <w:r w:rsidR="00C3420D" w:rsidRPr="00901DA8">
        <w:rPr>
          <w:rFonts w:ascii="Times New Roman" w:eastAsia="Calibri" w:hAnsi="Times New Roman"/>
          <w:color w:val="000000"/>
          <w:sz w:val="28"/>
          <w:szCs w:val="28"/>
          <w:lang w:eastAsia="x-none" w:bidi="uk-UA"/>
        </w:rPr>
        <w:t>щодо</w:t>
      </w:r>
      <w:r w:rsidRPr="00901DA8">
        <w:rPr>
          <w:rFonts w:ascii="Times New Roman" w:eastAsia="Calibri" w:hAnsi="Times New Roman"/>
          <w:color w:val="000000"/>
          <w:sz w:val="28"/>
          <w:szCs w:val="28"/>
          <w:lang w:eastAsia="x-none" w:bidi="uk-UA"/>
        </w:rPr>
        <w:t xml:space="preserve"> </w:t>
      </w:r>
      <w:r w:rsidR="00C3420D" w:rsidRPr="00901DA8">
        <w:rPr>
          <w:rFonts w:ascii="Times New Roman" w:eastAsia="Calibri" w:hAnsi="Times New Roman"/>
          <w:color w:val="000000"/>
          <w:sz w:val="28"/>
          <w:szCs w:val="28"/>
          <w:lang w:eastAsia="x-none" w:bidi="uk-UA"/>
        </w:rPr>
        <w:t>ін</w:t>
      </w:r>
      <w:r w:rsidR="005E5255" w:rsidRPr="00901DA8">
        <w:rPr>
          <w:rFonts w:ascii="Times New Roman" w:eastAsia="Calibri" w:hAnsi="Times New Roman"/>
          <w:color w:val="000000"/>
          <w:sz w:val="28"/>
          <w:szCs w:val="28"/>
          <w:lang w:eastAsia="x-none" w:bidi="uk-UA"/>
        </w:rPr>
        <w:t>формування</w:t>
      </w:r>
      <w:r w:rsidRPr="00901DA8">
        <w:rPr>
          <w:rFonts w:ascii="Times New Roman" w:eastAsia="Calibri" w:hAnsi="Times New Roman"/>
          <w:color w:val="000000"/>
          <w:sz w:val="28"/>
          <w:szCs w:val="28"/>
          <w:lang w:eastAsia="x-none" w:bidi="uk-UA"/>
        </w:rPr>
        <w:t xml:space="preserve"> про результати розгляду повідомлення судді. До запиту долучено копію повідомлення судді Латки І.П. від 13 травня 2024 року. </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28 травня 2024 року член Вищої ради правосуддя</w:t>
      </w:r>
      <w:r w:rsidR="00BF3990" w:rsidRPr="00901DA8">
        <w:rPr>
          <w:rFonts w:ascii="Times New Roman" w:eastAsia="Calibri" w:hAnsi="Times New Roman"/>
          <w:color w:val="000000"/>
          <w:sz w:val="28"/>
          <w:szCs w:val="28"/>
          <w:lang w:eastAsia="x-none" w:bidi="uk-UA"/>
        </w:rPr>
        <w:t xml:space="preserve"> повторно надіслав </w:t>
      </w:r>
      <w:r w:rsidRPr="00901DA8">
        <w:rPr>
          <w:rFonts w:ascii="Times New Roman" w:eastAsia="Calibri" w:hAnsi="Times New Roman"/>
          <w:color w:val="000000"/>
          <w:sz w:val="28"/>
          <w:szCs w:val="28"/>
          <w:lang w:eastAsia="x-none" w:bidi="uk-UA"/>
        </w:rPr>
        <w:t>до Офісу Генерального прокурора запит із проханням поінформувати Вищу раду правосуддя про результати розгляду повідомлення судді.</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lastRenderedPageBreak/>
        <w:t xml:space="preserve">Офіс Генерального прокурора листом від 12 червня 2024 року </w:t>
      </w:r>
      <w:r w:rsidR="00711643">
        <w:rPr>
          <w:rFonts w:ascii="Times New Roman" w:eastAsia="Calibri" w:hAnsi="Times New Roman"/>
          <w:color w:val="000000"/>
          <w:sz w:val="28"/>
          <w:szCs w:val="28"/>
          <w:lang w:eastAsia="x-none" w:bidi="uk-UA"/>
        </w:rPr>
        <w:br/>
      </w:r>
      <w:r w:rsidRPr="00901DA8">
        <w:rPr>
          <w:rFonts w:ascii="Times New Roman" w:eastAsia="Calibri" w:hAnsi="Times New Roman"/>
          <w:color w:val="000000"/>
          <w:sz w:val="28"/>
          <w:szCs w:val="28"/>
          <w:lang w:eastAsia="x-none" w:bidi="uk-UA"/>
        </w:rPr>
        <w:t xml:space="preserve">№ 09/1/2-5546-24 поінформував, що повідомлення судді Дзержинського районного суду міста Харкова Латки І.П. про втручання в діяльність судді щодо здійснення правосуддя скеровано до Харківської обласної прокуратури. </w:t>
      </w:r>
      <w:r w:rsidR="00711643">
        <w:rPr>
          <w:rFonts w:ascii="Times New Roman" w:eastAsia="Calibri" w:hAnsi="Times New Roman"/>
          <w:color w:val="000000"/>
          <w:sz w:val="28"/>
          <w:szCs w:val="28"/>
          <w:lang w:eastAsia="x-none" w:bidi="uk-UA"/>
        </w:rPr>
        <w:br/>
      </w:r>
      <w:r w:rsidRPr="00901DA8">
        <w:rPr>
          <w:rFonts w:ascii="Times New Roman" w:eastAsia="Calibri" w:hAnsi="Times New Roman"/>
          <w:color w:val="000000"/>
          <w:sz w:val="28"/>
          <w:szCs w:val="28"/>
          <w:lang w:eastAsia="x-none" w:bidi="uk-UA"/>
        </w:rPr>
        <w:t>За результатами розгляду повідомлення судді Харківськ</w:t>
      </w:r>
      <w:r w:rsidR="000A578A" w:rsidRPr="00901DA8">
        <w:rPr>
          <w:rFonts w:ascii="Times New Roman" w:eastAsia="Calibri" w:hAnsi="Times New Roman"/>
          <w:color w:val="000000"/>
          <w:sz w:val="28"/>
          <w:szCs w:val="28"/>
          <w:lang w:eastAsia="x-none" w:bidi="uk-UA"/>
        </w:rPr>
        <w:t>а</w:t>
      </w:r>
      <w:r w:rsidRPr="00901DA8">
        <w:rPr>
          <w:rFonts w:ascii="Times New Roman" w:eastAsia="Calibri" w:hAnsi="Times New Roman"/>
          <w:color w:val="000000"/>
          <w:sz w:val="28"/>
          <w:szCs w:val="28"/>
          <w:lang w:eastAsia="x-none" w:bidi="uk-UA"/>
        </w:rPr>
        <w:t xml:space="preserve"> обласн</w:t>
      </w:r>
      <w:r w:rsidR="000A578A" w:rsidRPr="00901DA8">
        <w:rPr>
          <w:rFonts w:ascii="Times New Roman" w:eastAsia="Calibri" w:hAnsi="Times New Roman"/>
          <w:color w:val="000000"/>
          <w:sz w:val="28"/>
          <w:szCs w:val="28"/>
          <w:lang w:eastAsia="x-none" w:bidi="uk-UA"/>
        </w:rPr>
        <w:t>а</w:t>
      </w:r>
      <w:r w:rsidRPr="00901DA8">
        <w:rPr>
          <w:rFonts w:ascii="Times New Roman" w:eastAsia="Calibri" w:hAnsi="Times New Roman"/>
          <w:color w:val="000000"/>
          <w:sz w:val="28"/>
          <w:szCs w:val="28"/>
          <w:lang w:eastAsia="x-none" w:bidi="uk-UA"/>
        </w:rPr>
        <w:t xml:space="preserve"> прокуратур</w:t>
      </w:r>
      <w:r w:rsidR="000A578A" w:rsidRPr="00901DA8">
        <w:rPr>
          <w:rFonts w:ascii="Times New Roman" w:eastAsia="Calibri" w:hAnsi="Times New Roman"/>
          <w:color w:val="000000"/>
          <w:sz w:val="28"/>
          <w:szCs w:val="28"/>
          <w:lang w:eastAsia="x-none" w:bidi="uk-UA"/>
        </w:rPr>
        <w:t>а</w:t>
      </w:r>
      <w:r w:rsidRPr="00901DA8">
        <w:rPr>
          <w:rFonts w:ascii="Times New Roman" w:eastAsia="Calibri" w:hAnsi="Times New Roman"/>
          <w:color w:val="000000"/>
          <w:sz w:val="28"/>
          <w:szCs w:val="28"/>
          <w:lang w:eastAsia="x-none" w:bidi="uk-UA"/>
        </w:rPr>
        <w:t xml:space="preserve"> 30 травня 2024 року розпоча</w:t>
      </w:r>
      <w:r w:rsidR="000A578A" w:rsidRPr="00901DA8">
        <w:rPr>
          <w:rFonts w:ascii="Times New Roman" w:eastAsia="Calibri" w:hAnsi="Times New Roman"/>
          <w:color w:val="000000"/>
          <w:sz w:val="28"/>
          <w:szCs w:val="28"/>
          <w:lang w:eastAsia="x-none" w:bidi="uk-UA"/>
        </w:rPr>
        <w:t>ла</w:t>
      </w:r>
      <w:r w:rsidRPr="00901DA8">
        <w:rPr>
          <w:rFonts w:ascii="Times New Roman" w:eastAsia="Calibri" w:hAnsi="Times New Roman"/>
          <w:color w:val="000000"/>
          <w:sz w:val="28"/>
          <w:szCs w:val="28"/>
          <w:lang w:eastAsia="x-none" w:bidi="uk-UA"/>
        </w:rPr>
        <w:t xml:space="preserve"> досудове розслідування у </w:t>
      </w:r>
      <w:r w:rsidR="008D6197">
        <w:rPr>
          <w:rFonts w:ascii="Times New Roman" w:eastAsia="Calibri" w:hAnsi="Times New Roman"/>
          <w:color w:val="000000"/>
          <w:sz w:val="28"/>
          <w:szCs w:val="28"/>
          <w:lang w:eastAsia="x-none" w:bidi="uk-UA"/>
        </w:rPr>
        <w:t>кримінальному провадженні № ____</w:t>
      </w:r>
      <w:r w:rsidRPr="00901DA8">
        <w:rPr>
          <w:rFonts w:ascii="Times New Roman" w:eastAsia="Calibri" w:hAnsi="Times New Roman"/>
          <w:color w:val="000000"/>
          <w:sz w:val="28"/>
          <w:szCs w:val="28"/>
          <w:lang w:eastAsia="x-none" w:bidi="uk-UA"/>
        </w:rPr>
        <w:t xml:space="preserve"> за ознаками кримінального правопорушення</w:t>
      </w:r>
      <w:r w:rsidR="000A578A" w:rsidRPr="00901DA8">
        <w:rPr>
          <w:rFonts w:ascii="Times New Roman" w:eastAsia="Calibri" w:hAnsi="Times New Roman"/>
          <w:color w:val="000000"/>
          <w:sz w:val="28"/>
          <w:szCs w:val="28"/>
          <w:lang w:eastAsia="x-none" w:bidi="uk-UA"/>
        </w:rPr>
        <w:t>,</w:t>
      </w:r>
      <w:r w:rsidRPr="00901DA8">
        <w:rPr>
          <w:rFonts w:ascii="Times New Roman" w:eastAsia="Calibri" w:hAnsi="Times New Roman"/>
          <w:color w:val="000000"/>
          <w:sz w:val="28"/>
          <w:szCs w:val="28"/>
          <w:lang w:eastAsia="x-none" w:bidi="uk-UA"/>
        </w:rPr>
        <w:t xml:space="preserve"> передбаченого частиною першою статті 376 Кримінального кодексу України (далі – КК України).</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 xml:space="preserve">З Єдиного державного реєстру судових рішень та офіційного </w:t>
      </w:r>
      <w:proofErr w:type="spellStart"/>
      <w:r w:rsidRPr="00901DA8">
        <w:rPr>
          <w:rFonts w:ascii="Times New Roman" w:eastAsia="Calibri" w:hAnsi="Times New Roman"/>
          <w:color w:val="000000"/>
          <w:sz w:val="28"/>
          <w:szCs w:val="28"/>
          <w:lang w:eastAsia="x-none" w:bidi="uk-UA"/>
        </w:rPr>
        <w:t>вебпорталу</w:t>
      </w:r>
      <w:proofErr w:type="spellEnd"/>
      <w:r w:rsidRPr="00901DA8">
        <w:rPr>
          <w:rFonts w:ascii="Times New Roman" w:eastAsia="Calibri" w:hAnsi="Times New Roman"/>
          <w:color w:val="000000"/>
          <w:sz w:val="28"/>
          <w:szCs w:val="28"/>
          <w:lang w:eastAsia="x-none" w:bidi="uk-UA"/>
        </w:rPr>
        <w:t xml:space="preserve"> «Судова влада України» встановлено, що </w:t>
      </w:r>
      <w:r w:rsidR="000A578A" w:rsidRPr="00901DA8">
        <w:rPr>
          <w:rFonts w:ascii="Times New Roman" w:eastAsia="Calibri" w:hAnsi="Times New Roman"/>
          <w:color w:val="000000"/>
          <w:sz w:val="28"/>
          <w:szCs w:val="28"/>
          <w:lang w:eastAsia="x-none" w:bidi="uk-UA"/>
        </w:rPr>
        <w:t>у</w:t>
      </w:r>
      <w:r w:rsidRPr="00901DA8">
        <w:rPr>
          <w:rFonts w:ascii="Times New Roman" w:eastAsia="Calibri" w:hAnsi="Times New Roman"/>
          <w:color w:val="000000"/>
          <w:sz w:val="28"/>
          <w:szCs w:val="28"/>
          <w:lang w:eastAsia="x-none" w:bidi="uk-UA"/>
        </w:rPr>
        <w:t xml:space="preserve"> провадженні судді Дзержинського районного суду міста Харкова Латки І.П. перебувала справа про адміністративне правопорушення про притягнення </w:t>
      </w:r>
      <w:r w:rsidR="008D6197">
        <w:rPr>
          <w:rFonts w:ascii="Times New Roman" w:eastAsia="Calibri" w:hAnsi="Times New Roman"/>
          <w:color w:val="000000"/>
          <w:sz w:val="28"/>
          <w:szCs w:val="28"/>
          <w:lang w:eastAsia="x-none" w:bidi="uk-UA"/>
        </w:rPr>
        <w:t>ОСОБА1</w:t>
      </w:r>
      <w:r w:rsidRPr="00901DA8">
        <w:rPr>
          <w:rFonts w:ascii="Times New Roman" w:eastAsia="Calibri" w:hAnsi="Times New Roman"/>
          <w:color w:val="000000"/>
          <w:sz w:val="28"/>
          <w:szCs w:val="28"/>
          <w:lang w:eastAsia="x-none" w:bidi="uk-UA"/>
        </w:rPr>
        <w:t xml:space="preserve"> до адміністративної відповідальності за частиною першою статті 130 КУпАП (справа № 638/7493/24), як</w:t>
      </w:r>
      <w:r w:rsidR="000A578A" w:rsidRPr="00901DA8">
        <w:rPr>
          <w:rFonts w:ascii="Times New Roman" w:eastAsia="Calibri" w:hAnsi="Times New Roman"/>
          <w:color w:val="000000"/>
          <w:sz w:val="28"/>
          <w:szCs w:val="28"/>
          <w:lang w:eastAsia="x-none" w:bidi="uk-UA"/>
        </w:rPr>
        <w:t xml:space="preserve">у </w:t>
      </w:r>
      <w:r w:rsidRPr="00901DA8">
        <w:rPr>
          <w:rFonts w:ascii="Times New Roman" w:eastAsia="Calibri" w:hAnsi="Times New Roman"/>
          <w:color w:val="000000"/>
          <w:sz w:val="28"/>
          <w:szCs w:val="28"/>
          <w:lang w:eastAsia="x-none" w:bidi="uk-UA"/>
        </w:rPr>
        <w:t>розглянут</w:t>
      </w:r>
      <w:r w:rsidR="000A578A" w:rsidRPr="00901DA8">
        <w:rPr>
          <w:rFonts w:ascii="Times New Roman" w:eastAsia="Calibri" w:hAnsi="Times New Roman"/>
          <w:color w:val="000000"/>
          <w:sz w:val="28"/>
          <w:szCs w:val="28"/>
          <w:lang w:eastAsia="x-none" w:bidi="uk-UA"/>
        </w:rPr>
        <w:t>о</w:t>
      </w:r>
      <w:r w:rsidRPr="00901DA8">
        <w:rPr>
          <w:rFonts w:ascii="Times New Roman" w:eastAsia="Calibri" w:hAnsi="Times New Roman"/>
          <w:color w:val="000000"/>
          <w:sz w:val="28"/>
          <w:szCs w:val="28"/>
          <w:lang w:eastAsia="x-none" w:bidi="uk-UA"/>
        </w:rPr>
        <w:t xml:space="preserve"> 21 травня 2024 року.</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Відповідно до пунктів 1</w:t>
      </w:r>
      <w:r w:rsidR="000A578A" w:rsidRPr="00901DA8">
        <w:rPr>
          <w:rFonts w:ascii="Times New Roman" w:eastAsia="Calibri" w:hAnsi="Times New Roman"/>
          <w:color w:val="000000"/>
          <w:sz w:val="28"/>
          <w:szCs w:val="28"/>
          <w:lang w:eastAsia="x-none" w:bidi="uk-UA"/>
        </w:rPr>
        <w:t>,</w:t>
      </w:r>
      <w:r w:rsidRPr="00901DA8">
        <w:rPr>
          <w:rFonts w:ascii="Times New Roman" w:eastAsia="Calibri" w:hAnsi="Times New Roman"/>
          <w:color w:val="000000"/>
          <w:sz w:val="28"/>
          <w:szCs w:val="28"/>
          <w:lang w:eastAsia="x-none" w:bidi="uk-UA"/>
        </w:rPr>
        <w:t xml:space="preserve"> 2 Основних принципів незалежності судових органів, схвалених резолюціями 40/32 та 40/146 Генеральної Асамблеї ООН від 29 листопада та 13 грудня 1985 року, незалежність судових органів гарантується державою та закріплюється в конституції або законах країни. Усі державні та інші установи зобов’язані шанувати незалежність судових органів та дотримуватися її.</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Незалежність і недоторканність суддів гарантуються статтями 126, 129 Конституції України, якими встановлено, що судді при здійсненні правосуддя є незалежними та керуються верховенством права, вплив на суддю у будь-який спосіб забороняється.</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За приписами статті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Довіра та повага до судової влади – гарантія ефективності системи правосуддя. Повага до авторитету судів – вимога європейських стандартів для демократичних держав, невід’ємна умова публічної довіри до судової влади, а в більш широкому значенні – довіри до норм права та держави загалом. У разі виникнення того чи іншого правового конфлікту особа звертається за його вирішенням до суду, спираючись на авторитет правосуддя.</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 xml:space="preserve">У пункті 8 Висновку № 7 (2005) Консультативної ради європейських суддів до уваги Комітету </w:t>
      </w:r>
      <w:r w:rsidR="006C192B" w:rsidRPr="00901DA8">
        <w:rPr>
          <w:rFonts w:ascii="Times New Roman" w:eastAsia="Calibri" w:hAnsi="Times New Roman"/>
          <w:color w:val="000000"/>
          <w:sz w:val="28"/>
          <w:szCs w:val="28"/>
          <w:lang w:eastAsia="x-none" w:bidi="uk-UA"/>
        </w:rPr>
        <w:t>м</w:t>
      </w:r>
      <w:r w:rsidRPr="00901DA8">
        <w:rPr>
          <w:rFonts w:ascii="Times New Roman" w:eastAsia="Calibri" w:hAnsi="Times New Roman"/>
          <w:color w:val="000000"/>
          <w:sz w:val="28"/>
          <w:szCs w:val="28"/>
          <w:lang w:eastAsia="x-none" w:bidi="uk-UA"/>
        </w:rPr>
        <w:t xml:space="preserve">іністрів Ради Європи </w:t>
      </w:r>
      <w:r w:rsidR="006C192B" w:rsidRPr="00901DA8">
        <w:rPr>
          <w:rFonts w:ascii="Times New Roman" w:eastAsia="Calibri" w:hAnsi="Times New Roman"/>
          <w:color w:val="000000"/>
          <w:sz w:val="28"/>
          <w:szCs w:val="28"/>
          <w:lang w:eastAsia="x-none" w:bidi="uk-UA"/>
        </w:rPr>
        <w:t>про п</w:t>
      </w:r>
      <w:r w:rsidRPr="00901DA8">
        <w:rPr>
          <w:rFonts w:ascii="Times New Roman" w:eastAsia="Calibri" w:hAnsi="Times New Roman"/>
          <w:color w:val="000000"/>
          <w:sz w:val="28"/>
          <w:szCs w:val="28"/>
          <w:lang w:eastAsia="x-none" w:bidi="uk-UA"/>
        </w:rPr>
        <w:t xml:space="preserve">равосуддя та суспільство вказано, що </w:t>
      </w:r>
      <w:r w:rsidR="007D5548" w:rsidRPr="00901DA8">
        <w:rPr>
          <w:rFonts w:ascii="Times New Roman" w:eastAsia="Calibri" w:hAnsi="Times New Roman"/>
          <w:color w:val="000000"/>
          <w:sz w:val="28"/>
          <w:szCs w:val="28"/>
          <w:lang w:eastAsia="x-none" w:bidi="uk-UA"/>
        </w:rPr>
        <w:t>суди існують та сприймаються загалом громадськістю як належне місце для встановлення юридичних прав і обов’язків та вирішення пов’язаних з цим спорів</w:t>
      </w:r>
      <w:r w:rsidRPr="00901DA8">
        <w:rPr>
          <w:rFonts w:ascii="Times New Roman" w:eastAsia="Calibri" w:hAnsi="Times New Roman"/>
          <w:color w:val="000000"/>
          <w:sz w:val="28"/>
          <w:szCs w:val="28"/>
          <w:lang w:eastAsia="x-none" w:bidi="uk-UA"/>
        </w:rPr>
        <w:t>.</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lastRenderedPageBreak/>
        <w:t>Авторитет судової влади служить загальному зміцненню авторитету державної влади.</w:t>
      </w:r>
    </w:p>
    <w:p w:rsidR="00177986" w:rsidRPr="006B0F5C" w:rsidRDefault="00177986" w:rsidP="00901DA8">
      <w:pPr>
        <w:shd w:val="clear" w:color="auto" w:fill="FFFFFF"/>
        <w:spacing w:after="0" w:line="240" w:lineRule="auto"/>
        <w:ind w:firstLine="567"/>
        <w:contextualSpacing/>
        <w:jc w:val="both"/>
        <w:rPr>
          <w:rFonts w:ascii="Times New Roman" w:eastAsia="Calibri" w:hAnsi="Times New Roman"/>
          <w:sz w:val="28"/>
          <w:szCs w:val="28"/>
          <w:lang w:eastAsia="x-none" w:bidi="uk-UA"/>
        </w:rPr>
      </w:pPr>
      <w:r w:rsidRPr="00901DA8">
        <w:rPr>
          <w:rFonts w:ascii="Times New Roman" w:eastAsia="Calibri" w:hAnsi="Times New Roman"/>
          <w:color w:val="000000"/>
          <w:sz w:val="28"/>
          <w:szCs w:val="28"/>
          <w:lang w:eastAsia="x-none" w:bidi="uk-UA"/>
        </w:rPr>
        <w:t>У пунктах 13, 14 Рекомендації CM/</w:t>
      </w:r>
      <w:proofErr w:type="spellStart"/>
      <w:r w:rsidRPr="00901DA8">
        <w:rPr>
          <w:rFonts w:ascii="Times New Roman" w:eastAsia="Calibri" w:hAnsi="Times New Roman"/>
          <w:color w:val="000000"/>
          <w:sz w:val="28"/>
          <w:szCs w:val="28"/>
          <w:lang w:eastAsia="x-none" w:bidi="uk-UA"/>
        </w:rPr>
        <w:t>Rec</w:t>
      </w:r>
      <w:proofErr w:type="spellEnd"/>
      <w:r w:rsidRPr="00901DA8">
        <w:rPr>
          <w:rFonts w:ascii="Times New Roman" w:eastAsia="Calibri" w:hAnsi="Times New Roman"/>
          <w:color w:val="000000"/>
          <w:sz w:val="28"/>
          <w:szCs w:val="28"/>
          <w:lang w:eastAsia="x-none" w:bidi="uk-UA"/>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w:t>
      </w:r>
      <w:r w:rsidR="006B0F5C" w:rsidRPr="00777C3F">
        <w:rPr>
          <w:rFonts w:ascii="Times New Roman" w:hAnsi="Times New Roman"/>
          <w:color w:val="212529"/>
          <w:sz w:val="26"/>
          <w:szCs w:val="26"/>
          <w:shd w:val="clear" w:color="auto" w:fill="FFFFFF"/>
        </w:rPr>
        <w:t xml:space="preserve"> </w:t>
      </w:r>
      <w:r w:rsidR="006B0F5C" w:rsidRPr="006B0F5C">
        <w:rPr>
          <w:rFonts w:ascii="Times New Roman" w:hAnsi="Times New Roman"/>
          <w:sz w:val="28"/>
          <w:szCs w:val="28"/>
          <w:shd w:val="clear" w:color="auto" w:fill="FFFFFF"/>
        </w:rPr>
        <w:t>Закон повинен передбачати санкції проти осіб, які намагаються певним чином впливати на суддів.</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оцінним. У кожному конкретному випадку за результатами розгляду повідомлення судді Вища рада правосуддя пленарним складом </w:t>
      </w:r>
      <w:r w:rsidR="000A578A" w:rsidRPr="00901DA8">
        <w:rPr>
          <w:rFonts w:ascii="Times New Roman" w:eastAsia="Calibri" w:hAnsi="Times New Roman"/>
          <w:color w:val="000000"/>
          <w:sz w:val="28"/>
          <w:szCs w:val="28"/>
          <w:lang w:eastAsia="x-none" w:bidi="uk-UA"/>
        </w:rPr>
        <w:t xml:space="preserve">ухвалює </w:t>
      </w:r>
      <w:r w:rsidRPr="00901DA8">
        <w:rPr>
          <w:rFonts w:ascii="Times New Roman" w:eastAsia="Calibri" w:hAnsi="Times New Roman"/>
          <w:color w:val="000000"/>
          <w:sz w:val="28"/>
          <w:szCs w:val="28"/>
          <w:lang w:eastAsia="x-none" w:bidi="uk-UA"/>
        </w:rPr>
        <w:t xml:space="preserve">рішення про наявність чи відсутність ознак втручання. </w:t>
      </w:r>
      <w:r w:rsidR="000A578A" w:rsidRPr="00901DA8">
        <w:rPr>
          <w:rFonts w:ascii="Times New Roman" w:eastAsia="Calibri" w:hAnsi="Times New Roman"/>
          <w:color w:val="000000"/>
          <w:sz w:val="28"/>
          <w:szCs w:val="28"/>
          <w:lang w:eastAsia="x-none" w:bidi="uk-UA"/>
        </w:rPr>
        <w:t xml:space="preserve">У той же час </w:t>
      </w:r>
      <w:r w:rsidRPr="00901DA8">
        <w:rPr>
          <w:rFonts w:ascii="Times New Roman" w:eastAsia="Calibri" w:hAnsi="Times New Roman"/>
          <w:color w:val="000000"/>
          <w:sz w:val="28"/>
          <w:szCs w:val="28"/>
          <w:lang w:eastAsia="x-none" w:bidi="uk-UA"/>
        </w:rPr>
        <w:t>Вища рада правосуддя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Вища рада правосуддя встановлює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Статтею 376 КК України передбачено кримінальну відповідальність за втручання в будь-якій формі в діяльність судді з метою перешкодити виконанню ним службових обов’язків або добитися винесення неправосудного рішення.</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Окрім того, статтями 190, 358 КК України передбачено кримінальну відповідальність за шахрайство, а також за підроблення документів, печаток, штампів та бланків, збут чи використання підроблених документів, печаток, штампів.</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Кваліфікація дій, які містять ознаки кримінального правопорушення, здійснюється правоохоронними органами, які є суб’єктами безпосереднього реагування на протиправні дії, які вчиняються щодо суддів.</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Відповідно до частини четвертої статті 48, пункту 9 частини сьомої                  статті 56 Закону України «Про судоустрій і статус суддів» суддя зобов’язаний звернутися з повідомленням про втручання в його діяльність як судді щодо здійснення правосуддя до Вищої ради правосуддя та до Генерального прокурора упродовж п’яти днів після того, як йому стало відомо про таке втручання.</w:t>
      </w:r>
    </w:p>
    <w:p w:rsidR="00177986" w:rsidRPr="00901DA8" w:rsidRDefault="000A578A"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Отже</w:t>
      </w:r>
      <w:r w:rsidR="00177986" w:rsidRPr="00901DA8">
        <w:rPr>
          <w:rFonts w:ascii="Times New Roman" w:eastAsia="Calibri" w:hAnsi="Times New Roman"/>
          <w:color w:val="000000"/>
          <w:sz w:val="28"/>
          <w:szCs w:val="28"/>
          <w:lang w:eastAsia="x-none" w:bidi="uk-UA"/>
        </w:rPr>
        <w:t>, повідомлення судді про втручання в діяльність щодо здійснення правосуддя є повідомленням про вчинення кримінального правопорушення.</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 xml:space="preserve">Згідно зі статтею 214 Кримінального процесуального кодексу України слідчий, </w:t>
      </w:r>
      <w:proofErr w:type="spellStart"/>
      <w:r w:rsidRPr="00901DA8">
        <w:rPr>
          <w:rFonts w:ascii="Times New Roman" w:eastAsia="Calibri" w:hAnsi="Times New Roman"/>
          <w:color w:val="000000"/>
          <w:sz w:val="28"/>
          <w:szCs w:val="28"/>
          <w:lang w:eastAsia="x-none" w:bidi="uk-UA"/>
        </w:rPr>
        <w:t>дізнавач</w:t>
      </w:r>
      <w:proofErr w:type="spellEnd"/>
      <w:r w:rsidRPr="00901DA8">
        <w:rPr>
          <w:rFonts w:ascii="Times New Roman" w:eastAsia="Calibri" w:hAnsi="Times New Roman"/>
          <w:color w:val="000000"/>
          <w:sz w:val="28"/>
          <w:szCs w:val="28"/>
          <w:lang w:eastAsia="x-none" w:bidi="uk-UA"/>
        </w:rPr>
        <w:t xml:space="preserve">, прокурор невідкладно, але не пізніше 24 годин після подання </w:t>
      </w:r>
      <w:r w:rsidRPr="00901DA8">
        <w:rPr>
          <w:rFonts w:ascii="Times New Roman" w:eastAsia="Calibri" w:hAnsi="Times New Roman"/>
          <w:color w:val="000000"/>
          <w:sz w:val="28"/>
          <w:szCs w:val="28"/>
          <w:lang w:eastAsia="x-none" w:bidi="uk-UA"/>
        </w:rPr>
        <w:lastRenderedPageBreak/>
        <w:t xml:space="preserve">заяви, повідомлення про вчинене кримінальне правопорушення або після самостійного виявлення ним з будь-якого джерела обставин, що можуть свідчити про вчинення кримінального правопорушення, зобов’язаний </w:t>
      </w:r>
      <w:proofErr w:type="spellStart"/>
      <w:r w:rsidRPr="00901DA8">
        <w:rPr>
          <w:rFonts w:ascii="Times New Roman" w:eastAsia="Calibri" w:hAnsi="Times New Roman"/>
          <w:color w:val="000000"/>
          <w:sz w:val="28"/>
          <w:szCs w:val="28"/>
          <w:lang w:eastAsia="x-none" w:bidi="uk-UA"/>
        </w:rPr>
        <w:t>внести</w:t>
      </w:r>
      <w:proofErr w:type="spellEnd"/>
      <w:r w:rsidRPr="00901DA8">
        <w:rPr>
          <w:rFonts w:ascii="Times New Roman" w:eastAsia="Calibri" w:hAnsi="Times New Roman"/>
          <w:color w:val="000000"/>
          <w:sz w:val="28"/>
          <w:szCs w:val="28"/>
          <w:lang w:eastAsia="x-none" w:bidi="uk-UA"/>
        </w:rPr>
        <w:t xml:space="preserve"> відповідні відомості до Єдиного реєстру досудових розслідувань, розпочати розслідування та через 24 години з моменту внесення таких відомостей надати заявнику витяг з Єдиного реєстру досудових розслідувань. Відмова у прийнятті та реєстрації заяви чи повідомлення про кримінальне правопорушення не допускається.</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Факт виявлення підробленого судового рішення може дискредитувати суддю Дзержинського районного суду міста Харкова Латку І.П. та підірвати довіру до Дзержинського районного суду міста Харкова.</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 xml:space="preserve">Такі обставини можуть мати наслідком порушення основних засад судочинства та завдань суду, встановлених Конституцією України та Законом України «Про судоустрій і статус суддів», та нести </w:t>
      </w:r>
      <w:r w:rsidR="000A578A" w:rsidRPr="00901DA8">
        <w:rPr>
          <w:rFonts w:ascii="Times New Roman" w:eastAsia="Calibri" w:hAnsi="Times New Roman"/>
          <w:color w:val="000000"/>
          <w:sz w:val="28"/>
          <w:szCs w:val="28"/>
          <w:lang w:eastAsia="x-none" w:bidi="uk-UA"/>
        </w:rPr>
        <w:t>загрозу авторитету правосуддя,</w:t>
      </w:r>
      <w:r w:rsidRPr="00901DA8">
        <w:rPr>
          <w:rFonts w:ascii="Times New Roman" w:eastAsia="Calibri" w:hAnsi="Times New Roman"/>
          <w:color w:val="000000"/>
          <w:sz w:val="28"/>
          <w:szCs w:val="28"/>
          <w:lang w:eastAsia="x-none" w:bidi="uk-UA"/>
        </w:rPr>
        <w:t xml:space="preserve"> тому наявні підстави для вжиття заходів, визначених статтею 73 Закону України «Про Вищу раду правосуддя».</w:t>
      </w:r>
    </w:p>
    <w:p w:rsidR="00177986"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6937BD" w:rsidRPr="00901DA8" w:rsidRDefault="00177986" w:rsidP="00901DA8">
      <w:pPr>
        <w:shd w:val="clear" w:color="auto" w:fill="FFFFFF"/>
        <w:spacing w:after="0" w:line="240" w:lineRule="auto"/>
        <w:ind w:firstLine="567"/>
        <w:contextualSpacing/>
        <w:jc w:val="both"/>
        <w:rPr>
          <w:rFonts w:ascii="Times New Roman" w:eastAsia="Calibri" w:hAnsi="Times New Roman"/>
          <w:color w:val="000000"/>
          <w:sz w:val="28"/>
          <w:szCs w:val="28"/>
          <w:lang w:eastAsia="x-none" w:bidi="uk-UA"/>
        </w:rPr>
      </w:pPr>
      <w:r w:rsidRPr="00901DA8">
        <w:rPr>
          <w:rFonts w:ascii="Times New Roman" w:eastAsia="Calibri" w:hAnsi="Times New Roman"/>
          <w:color w:val="000000"/>
          <w:sz w:val="28"/>
          <w:szCs w:val="28"/>
          <w:lang w:eastAsia="x-none" w:bidi="uk-UA"/>
        </w:rPr>
        <w:t xml:space="preserve">Беручи до уваги обставини, про які зазначено в повідомленні судді Дзержинського районного суду міста Харкова Латки І.П., </w:t>
      </w:r>
      <w:r w:rsidR="006937BD" w:rsidRPr="00901DA8">
        <w:rPr>
          <w:rFonts w:ascii="Times New Roman" w:eastAsia="Calibri" w:hAnsi="Times New Roman"/>
          <w:color w:val="000000"/>
          <w:sz w:val="28"/>
          <w:szCs w:val="28"/>
          <w:lang w:eastAsia="x-none" w:bidi="uk-UA"/>
        </w:rPr>
        <w:t>ураховуючи, що їх перевірку здійснюють правоохоронні органи в порядку, передбаченому Кримінальним процесуальним кодексом України, Вища рада правосуддя дійшла висновку про наявність підстав для вжиття заходів щодо забезпечення незалежності суддів та авторитету правосуддя, визначених статтею 73 Закону України «Про Вищу раду правосуддя».</w:t>
      </w:r>
    </w:p>
    <w:p w:rsidR="00264E28" w:rsidRPr="00901DA8" w:rsidRDefault="00264E28" w:rsidP="00901DA8">
      <w:pPr>
        <w:tabs>
          <w:tab w:val="left" w:pos="8931"/>
        </w:tabs>
        <w:spacing w:after="0" w:line="240" w:lineRule="auto"/>
        <w:ind w:firstLine="567"/>
        <w:contextualSpacing/>
        <w:jc w:val="both"/>
        <w:rPr>
          <w:rFonts w:ascii="Times New Roman" w:hAnsi="Times New Roman"/>
          <w:sz w:val="28"/>
          <w:szCs w:val="28"/>
        </w:rPr>
      </w:pPr>
      <w:r w:rsidRPr="00901DA8">
        <w:rPr>
          <w:rFonts w:ascii="Times New Roman" w:hAnsi="Times New Roman"/>
          <w:sz w:val="28"/>
          <w:szCs w:val="28"/>
        </w:rPr>
        <w:t xml:space="preserve">Вища рада правосуддя, керуючись статтею 131 Конституції України, </w:t>
      </w:r>
      <w:r w:rsidR="00BC20A7" w:rsidRPr="00901DA8">
        <w:rPr>
          <w:rFonts w:ascii="Times New Roman" w:hAnsi="Times New Roman"/>
          <w:sz w:val="28"/>
          <w:szCs w:val="28"/>
        </w:rPr>
        <w:br/>
      </w:r>
      <w:r w:rsidRPr="00901DA8">
        <w:rPr>
          <w:rFonts w:ascii="Times New Roman" w:hAnsi="Times New Roman"/>
          <w:sz w:val="28"/>
          <w:szCs w:val="28"/>
        </w:rPr>
        <w:t>статтями 3, 73 Закону України «Про Вищу раду правосуддя»,</w:t>
      </w:r>
    </w:p>
    <w:p w:rsidR="00264E28" w:rsidRPr="009F2031" w:rsidRDefault="00264E28" w:rsidP="00901DA8">
      <w:pPr>
        <w:tabs>
          <w:tab w:val="left" w:pos="8931"/>
        </w:tabs>
        <w:spacing w:after="0" w:line="240" w:lineRule="auto"/>
        <w:ind w:firstLine="567"/>
        <w:contextualSpacing/>
        <w:jc w:val="both"/>
        <w:rPr>
          <w:rFonts w:ascii="Times New Roman" w:hAnsi="Times New Roman"/>
          <w:sz w:val="24"/>
          <w:szCs w:val="24"/>
        </w:rPr>
      </w:pPr>
    </w:p>
    <w:p w:rsidR="00264E28" w:rsidRPr="00901DA8" w:rsidRDefault="00264E28" w:rsidP="00901DA8">
      <w:pPr>
        <w:tabs>
          <w:tab w:val="left" w:pos="8931"/>
        </w:tabs>
        <w:spacing w:after="0" w:line="240" w:lineRule="auto"/>
        <w:ind w:firstLine="567"/>
        <w:contextualSpacing/>
        <w:jc w:val="center"/>
        <w:rPr>
          <w:rFonts w:ascii="Times New Roman" w:hAnsi="Times New Roman"/>
          <w:b/>
          <w:bCs/>
          <w:sz w:val="28"/>
          <w:szCs w:val="28"/>
        </w:rPr>
      </w:pPr>
      <w:r w:rsidRPr="00901DA8">
        <w:rPr>
          <w:rFonts w:ascii="Times New Roman" w:hAnsi="Times New Roman"/>
          <w:b/>
          <w:bCs/>
          <w:sz w:val="28"/>
          <w:szCs w:val="28"/>
        </w:rPr>
        <w:t>вирішила:</w:t>
      </w:r>
    </w:p>
    <w:p w:rsidR="002C29DE" w:rsidRPr="009F2031" w:rsidRDefault="002C29DE" w:rsidP="00901DA8">
      <w:pPr>
        <w:shd w:val="clear" w:color="auto" w:fill="FFFFFF"/>
        <w:spacing w:after="0" w:line="240" w:lineRule="auto"/>
        <w:jc w:val="both"/>
        <w:rPr>
          <w:rFonts w:ascii="Times New Roman" w:hAnsi="Times New Roman"/>
          <w:b/>
          <w:bCs/>
          <w:sz w:val="24"/>
          <w:szCs w:val="24"/>
        </w:rPr>
      </w:pPr>
    </w:p>
    <w:p w:rsidR="008F49C4" w:rsidRPr="00901DA8" w:rsidRDefault="006937BD" w:rsidP="00901DA8">
      <w:pPr>
        <w:tabs>
          <w:tab w:val="left" w:pos="8931"/>
        </w:tabs>
        <w:spacing w:after="0" w:line="240" w:lineRule="auto"/>
        <w:contextualSpacing/>
        <w:jc w:val="both"/>
        <w:rPr>
          <w:rFonts w:ascii="Times New Roman" w:hAnsi="Times New Roman"/>
          <w:sz w:val="28"/>
          <w:szCs w:val="28"/>
          <w:lang w:eastAsia="ru-RU"/>
        </w:rPr>
      </w:pPr>
      <w:r w:rsidRPr="00901DA8">
        <w:rPr>
          <w:rFonts w:ascii="Times New Roman" w:hAnsi="Times New Roman"/>
          <w:bCs/>
          <w:sz w:val="28"/>
          <w:szCs w:val="28"/>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30 травня 2024 року до Єдиного реєстру досудових роз</w:t>
      </w:r>
      <w:r w:rsidR="008D6197">
        <w:rPr>
          <w:rFonts w:ascii="Times New Roman" w:hAnsi="Times New Roman"/>
          <w:bCs/>
          <w:sz w:val="28"/>
          <w:szCs w:val="28"/>
        </w:rPr>
        <w:t>слідувань за № ____</w:t>
      </w:r>
      <w:bookmarkStart w:id="0" w:name="_GoBack"/>
      <w:bookmarkEnd w:id="0"/>
      <w:r w:rsidRPr="00901DA8">
        <w:rPr>
          <w:rFonts w:ascii="Times New Roman" w:hAnsi="Times New Roman"/>
          <w:bCs/>
          <w:sz w:val="28"/>
          <w:szCs w:val="28"/>
        </w:rPr>
        <w:t xml:space="preserve"> за частиною першою статті 376 Кримінального кодексу України за фактами, повідомленими суддею Дзержинського районного суду міста Харкова Латкою Іриною Павлівною.</w:t>
      </w:r>
    </w:p>
    <w:p w:rsidR="00356522" w:rsidRDefault="00356522" w:rsidP="00901DA8">
      <w:pPr>
        <w:tabs>
          <w:tab w:val="left" w:pos="8931"/>
        </w:tabs>
        <w:spacing w:after="0" w:line="240" w:lineRule="auto"/>
        <w:contextualSpacing/>
        <w:jc w:val="both"/>
        <w:rPr>
          <w:rFonts w:ascii="Times New Roman" w:hAnsi="Times New Roman"/>
          <w:b/>
          <w:sz w:val="28"/>
          <w:szCs w:val="28"/>
        </w:rPr>
      </w:pPr>
    </w:p>
    <w:p w:rsidR="009F2031" w:rsidRPr="00901DA8" w:rsidRDefault="009F2031" w:rsidP="00901DA8">
      <w:pPr>
        <w:tabs>
          <w:tab w:val="left" w:pos="8931"/>
        </w:tabs>
        <w:spacing w:after="0" w:line="240" w:lineRule="auto"/>
        <w:contextualSpacing/>
        <w:jc w:val="both"/>
        <w:rPr>
          <w:rFonts w:ascii="Times New Roman" w:hAnsi="Times New Roman"/>
          <w:b/>
          <w:sz w:val="28"/>
          <w:szCs w:val="28"/>
        </w:rPr>
      </w:pPr>
    </w:p>
    <w:p w:rsidR="00C917B6" w:rsidRPr="00901DA8" w:rsidRDefault="00C917B6" w:rsidP="00901DA8">
      <w:pPr>
        <w:tabs>
          <w:tab w:val="left" w:pos="8931"/>
        </w:tabs>
        <w:spacing w:after="0" w:line="240" w:lineRule="auto"/>
        <w:contextualSpacing/>
        <w:jc w:val="both"/>
        <w:rPr>
          <w:rFonts w:ascii="Times New Roman" w:hAnsi="Times New Roman"/>
          <w:sz w:val="28"/>
          <w:szCs w:val="28"/>
        </w:rPr>
      </w:pPr>
      <w:r w:rsidRPr="00901DA8">
        <w:rPr>
          <w:rFonts w:ascii="Times New Roman" w:hAnsi="Times New Roman"/>
          <w:b/>
          <w:sz w:val="28"/>
          <w:szCs w:val="28"/>
        </w:rPr>
        <w:t xml:space="preserve">Голова Вищої ради правосуддя            </w:t>
      </w:r>
      <w:r w:rsidR="00621CF2" w:rsidRPr="00901DA8">
        <w:rPr>
          <w:rFonts w:ascii="Times New Roman" w:hAnsi="Times New Roman"/>
          <w:b/>
          <w:sz w:val="28"/>
          <w:szCs w:val="28"/>
        </w:rPr>
        <w:t xml:space="preserve">   </w:t>
      </w:r>
      <w:r w:rsidR="009F2031">
        <w:rPr>
          <w:rFonts w:ascii="Times New Roman" w:hAnsi="Times New Roman"/>
          <w:b/>
          <w:sz w:val="28"/>
          <w:szCs w:val="28"/>
        </w:rPr>
        <w:t xml:space="preserve">                            </w:t>
      </w:r>
      <w:r w:rsidRPr="00901DA8">
        <w:rPr>
          <w:rFonts w:ascii="Times New Roman" w:hAnsi="Times New Roman"/>
          <w:b/>
          <w:sz w:val="28"/>
          <w:szCs w:val="28"/>
        </w:rPr>
        <w:t xml:space="preserve">       </w:t>
      </w:r>
      <w:r w:rsidR="002C29DE" w:rsidRPr="00901DA8">
        <w:rPr>
          <w:rFonts w:ascii="Times New Roman" w:hAnsi="Times New Roman"/>
          <w:b/>
          <w:sz w:val="28"/>
          <w:szCs w:val="28"/>
        </w:rPr>
        <w:t xml:space="preserve">      </w:t>
      </w:r>
      <w:r w:rsidRPr="00901DA8">
        <w:rPr>
          <w:rFonts w:ascii="Times New Roman" w:hAnsi="Times New Roman"/>
          <w:b/>
          <w:sz w:val="28"/>
          <w:szCs w:val="28"/>
        </w:rPr>
        <w:t>Григорій УСИК</w:t>
      </w:r>
    </w:p>
    <w:sectPr w:rsidR="00C917B6" w:rsidRPr="00901DA8" w:rsidSect="009406DA">
      <w:headerReference w:type="default" r:id="rId8"/>
      <w:pgSz w:w="11906" w:h="16838"/>
      <w:pgMar w:top="1134" w:right="567" w:bottom="851"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4DD" w:rsidRDefault="005364DD">
      <w:pPr>
        <w:spacing w:after="0" w:line="240" w:lineRule="auto"/>
      </w:pPr>
      <w:r>
        <w:separator/>
      </w:r>
    </w:p>
  </w:endnote>
  <w:endnote w:type="continuationSeparator" w:id="0">
    <w:p w:rsidR="005364DD" w:rsidRDefault="00536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4DD" w:rsidRDefault="005364DD">
      <w:pPr>
        <w:spacing w:after="0" w:line="240" w:lineRule="auto"/>
      </w:pPr>
      <w:r>
        <w:separator/>
      </w:r>
    </w:p>
  </w:footnote>
  <w:footnote w:type="continuationSeparator" w:id="0">
    <w:p w:rsidR="005364DD" w:rsidRDefault="00536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0B22FF">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8D6197" w:rsidRPr="008D6197">
      <w:rPr>
        <w:rFonts w:ascii="Times New Roman" w:hAnsi="Times New Roman"/>
        <w:noProof/>
        <w:sz w:val="24"/>
        <w:szCs w:val="24"/>
        <w:lang w:val="ru-RU"/>
      </w:rPr>
      <w:t>5</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7B6"/>
    <w:rsid w:val="0009354C"/>
    <w:rsid w:val="000A578A"/>
    <w:rsid w:val="000B22FF"/>
    <w:rsid w:val="00145EBD"/>
    <w:rsid w:val="001657E7"/>
    <w:rsid w:val="00177986"/>
    <w:rsid w:val="00187B87"/>
    <w:rsid w:val="00264E28"/>
    <w:rsid w:val="002B363A"/>
    <w:rsid w:val="002C29DE"/>
    <w:rsid w:val="002C4AB5"/>
    <w:rsid w:val="002C521A"/>
    <w:rsid w:val="0030297A"/>
    <w:rsid w:val="00356522"/>
    <w:rsid w:val="00360469"/>
    <w:rsid w:val="003C58A7"/>
    <w:rsid w:val="004552D7"/>
    <w:rsid w:val="004707AE"/>
    <w:rsid w:val="00511CB9"/>
    <w:rsid w:val="005265FF"/>
    <w:rsid w:val="00530ABC"/>
    <w:rsid w:val="005364DD"/>
    <w:rsid w:val="00572145"/>
    <w:rsid w:val="005C35B5"/>
    <w:rsid w:val="005E5255"/>
    <w:rsid w:val="00603DF9"/>
    <w:rsid w:val="00621CF2"/>
    <w:rsid w:val="006346C3"/>
    <w:rsid w:val="006937BD"/>
    <w:rsid w:val="006B0F5C"/>
    <w:rsid w:val="006C192B"/>
    <w:rsid w:val="00711643"/>
    <w:rsid w:val="00777C3F"/>
    <w:rsid w:val="00782B7E"/>
    <w:rsid w:val="007D5548"/>
    <w:rsid w:val="007F198F"/>
    <w:rsid w:val="00801EC8"/>
    <w:rsid w:val="008A52E4"/>
    <w:rsid w:val="008D6197"/>
    <w:rsid w:val="008F49C4"/>
    <w:rsid w:val="00901DA8"/>
    <w:rsid w:val="00920CB3"/>
    <w:rsid w:val="009406DA"/>
    <w:rsid w:val="00965E36"/>
    <w:rsid w:val="00986D5F"/>
    <w:rsid w:val="00990BFD"/>
    <w:rsid w:val="009D2340"/>
    <w:rsid w:val="009F2031"/>
    <w:rsid w:val="009F74DB"/>
    <w:rsid w:val="00A45631"/>
    <w:rsid w:val="00BC20A7"/>
    <w:rsid w:val="00BF3990"/>
    <w:rsid w:val="00BF4AC2"/>
    <w:rsid w:val="00C136C6"/>
    <w:rsid w:val="00C3420D"/>
    <w:rsid w:val="00C65417"/>
    <w:rsid w:val="00C77C26"/>
    <w:rsid w:val="00C917B6"/>
    <w:rsid w:val="00C93D5C"/>
    <w:rsid w:val="00D6364C"/>
    <w:rsid w:val="00D90FA3"/>
    <w:rsid w:val="00E3119A"/>
    <w:rsid w:val="00E87977"/>
    <w:rsid w:val="00EC3543"/>
    <w:rsid w:val="00EC7ED1"/>
    <w:rsid w:val="00FC72A9"/>
    <w:rsid w:val="00FE7689"/>
    <w:rsid w:val="00FF6900"/>
    <w:rsid w:val="00FF70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39FC7"/>
  <w15:chartTrackingRefBased/>
  <w15:docId w15:val="{48FBC01E-DFCF-4FC9-A9DB-B6DF30610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7B6"/>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pPr>
      <w:spacing w:after="0" w:line="240" w:lineRule="auto"/>
    </w:pPr>
    <w:rPr>
      <w:rFonts w:ascii="Calibri" w:eastAsia="Times New Roman" w:hAnsi="Calibri" w:cs="Times New Roman"/>
      <w:lang w:eastAsia="uk-UA"/>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ій колонтитул Знак"/>
    <w:basedOn w:val="a0"/>
    <w:link w:val="a5"/>
    <w:uiPriority w:val="99"/>
    <w:rsid w:val="00C917B6"/>
    <w:rPr>
      <w:rFonts w:ascii="Calibri" w:eastAsia="Times New Roman" w:hAnsi="Calibri" w:cs="Times New Roman"/>
      <w:sz w:val="20"/>
      <w:szCs w:val="20"/>
      <w:lang w:eastAsia="uk-UA"/>
    </w:rPr>
  </w:style>
  <w:style w:type="character" w:customStyle="1" w:styleId="a4">
    <w:name w:val="Без інтервалів Знак"/>
    <w:link w:val="a3"/>
    <w:uiPriority w:val="1"/>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B22FF"/>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73249-408B-4CF3-AEA6-DEECAB948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8795</Words>
  <Characters>5014</Characters>
  <Application>Microsoft Office Word</Application>
  <DocSecurity>0</DocSecurity>
  <Lines>41</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2024-07-02T11:56:00Z</cp:lastPrinted>
  <dcterms:created xsi:type="dcterms:W3CDTF">2024-07-04T07:56:00Z</dcterms:created>
  <dcterms:modified xsi:type="dcterms:W3CDTF">2024-07-04T07:56:00Z</dcterms:modified>
</cp:coreProperties>
</file>