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73556" w:rsidRDefault="00573556" w:rsidP="00573556">
      <w:pPr>
        <w:tabs>
          <w:tab w:val="left" w:pos="3119"/>
        </w:tabs>
        <w:spacing w:after="0" w:line="240" w:lineRule="auto"/>
        <w:ind w:right="5810"/>
        <w:jc w:val="both"/>
        <w:rPr>
          <w:rFonts w:ascii="Times New Roman" w:hAnsi="Times New Roman"/>
          <w:b/>
          <w:color w:val="000000"/>
          <w:sz w:val="24"/>
          <w:szCs w:val="24"/>
        </w:rPr>
      </w:pPr>
      <w:r w:rsidRPr="000848A8">
        <w:rPr>
          <w:rFonts w:ascii="Times New Roman" w:hAnsi="Times New Roman"/>
          <w:b/>
          <w:noProof/>
          <w:color w:val="000000"/>
          <w:sz w:val="24"/>
          <w:szCs w:val="24"/>
        </w:rPr>
        <w:drawing>
          <wp:anchor distT="0" distB="0" distL="114300" distR="114300" simplePos="0" relativeHeight="251659264" behindDoc="0" locked="0" layoutInCell="1" allowOverlap="1">
            <wp:simplePos x="0" y="0"/>
            <wp:positionH relativeFrom="column">
              <wp:posOffset>2786296</wp:posOffset>
            </wp:positionH>
            <wp:positionV relativeFrom="paragraph">
              <wp:posOffset>-96532</wp:posOffset>
            </wp:positionV>
            <wp:extent cx="524151" cy="681487"/>
            <wp:effectExtent l="19050" t="0" r="9249"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24151" cy="681487"/>
                    </a:xfrm>
                    <a:prstGeom prst="rect">
                      <a:avLst/>
                    </a:prstGeom>
                    <a:noFill/>
                    <a:ln w="9525">
                      <a:noFill/>
                      <a:miter lim="800000"/>
                      <a:headEnd/>
                      <a:tailEnd/>
                    </a:ln>
                  </pic:spPr>
                </pic:pic>
              </a:graphicData>
            </a:graphic>
          </wp:anchor>
        </w:drawing>
      </w:r>
    </w:p>
    <w:p w:rsidR="00573556" w:rsidRDefault="00573556" w:rsidP="00573556">
      <w:pPr>
        <w:tabs>
          <w:tab w:val="left" w:pos="3119"/>
        </w:tabs>
        <w:spacing w:after="0" w:line="240" w:lineRule="auto"/>
        <w:ind w:right="5810"/>
        <w:jc w:val="both"/>
        <w:rPr>
          <w:rFonts w:ascii="Times New Roman" w:hAnsi="Times New Roman"/>
          <w:b/>
          <w:color w:val="000000"/>
          <w:sz w:val="24"/>
          <w:szCs w:val="24"/>
        </w:rPr>
      </w:pPr>
    </w:p>
    <w:p w:rsidR="00573556" w:rsidRDefault="00573556" w:rsidP="00573556">
      <w:pPr>
        <w:tabs>
          <w:tab w:val="left" w:pos="3119"/>
        </w:tabs>
        <w:spacing w:after="0" w:line="240" w:lineRule="auto"/>
        <w:ind w:right="5810"/>
        <w:jc w:val="both"/>
        <w:rPr>
          <w:b/>
          <w:color w:val="000000"/>
          <w:sz w:val="24"/>
          <w:szCs w:val="24"/>
        </w:rPr>
      </w:pPr>
    </w:p>
    <w:p w:rsidR="00573556" w:rsidRDefault="00573556" w:rsidP="00573556">
      <w:pPr>
        <w:spacing w:after="60"/>
        <w:jc w:val="center"/>
        <w:rPr>
          <w:rFonts w:ascii="AcademyC" w:hAnsi="AcademyC"/>
          <w:b/>
          <w:color w:val="002060"/>
          <w:sz w:val="28"/>
          <w:szCs w:val="28"/>
        </w:rPr>
      </w:pPr>
    </w:p>
    <w:p w:rsidR="00573556" w:rsidRPr="00261ACF" w:rsidRDefault="00573556" w:rsidP="00573556">
      <w:pPr>
        <w:spacing w:after="60"/>
        <w:jc w:val="center"/>
        <w:rPr>
          <w:rFonts w:ascii="AcademyC" w:hAnsi="AcademyC"/>
          <w:b/>
          <w:color w:val="002060"/>
          <w:sz w:val="28"/>
          <w:szCs w:val="28"/>
        </w:rPr>
      </w:pPr>
      <w:r w:rsidRPr="00261ACF">
        <w:rPr>
          <w:rFonts w:ascii="AcademyC" w:hAnsi="AcademyC"/>
          <w:b/>
          <w:color w:val="002060"/>
          <w:sz w:val="28"/>
          <w:szCs w:val="28"/>
        </w:rPr>
        <w:t>УКРАЇНА</w:t>
      </w:r>
    </w:p>
    <w:p w:rsidR="00573556" w:rsidRPr="00261ACF" w:rsidRDefault="00573556" w:rsidP="00573556">
      <w:pPr>
        <w:spacing w:after="60"/>
        <w:jc w:val="center"/>
        <w:rPr>
          <w:rFonts w:ascii="AcademyC" w:hAnsi="AcademyC"/>
          <w:b/>
          <w:color w:val="002060"/>
          <w:sz w:val="28"/>
          <w:szCs w:val="28"/>
        </w:rPr>
      </w:pPr>
      <w:r w:rsidRPr="00261ACF">
        <w:rPr>
          <w:rFonts w:ascii="AcademyC" w:hAnsi="AcademyC"/>
          <w:b/>
          <w:color w:val="002060"/>
          <w:sz w:val="28"/>
          <w:szCs w:val="28"/>
        </w:rPr>
        <w:t>ВИЩА  РАДА  ПРАВОСУДДЯ</w:t>
      </w:r>
    </w:p>
    <w:p w:rsidR="00573556" w:rsidRPr="00261ACF" w:rsidRDefault="00573556" w:rsidP="00573556">
      <w:pPr>
        <w:spacing w:after="240"/>
        <w:jc w:val="center"/>
        <w:rPr>
          <w:rFonts w:ascii="AcademyC" w:hAnsi="AcademyC"/>
          <w:b/>
          <w:color w:val="002060"/>
          <w:sz w:val="28"/>
          <w:szCs w:val="28"/>
        </w:rPr>
      </w:pPr>
      <w:r w:rsidRPr="00261ACF">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573556" w:rsidRPr="00635BF0" w:rsidTr="006B50FE">
        <w:trPr>
          <w:trHeight w:val="188"/>
        </w:trPr>
        <w:tc>
          <w:tcPr>
            <w:tcW w:w="3098" w:type="dxa"/>
          </w:tcPr>
          <w:p w:rsidR="00573556" w:rsidRPr="00D468D4" w:rsidRDefault="00573556" w:rsidP="00573556">
            <w:pPr>
              <w:ind w:right="-2"/>
              <w:rPr>
                <w:rFonts w:ascii="Times New Roman" w:hAnsi="Times New Roman"/>
                <w:b/>
                <w:noProof/>
                <w:szCs w:val="28"/>
                <w:lang w:val="en-US"/>
              </w:rPr>
            </w:pPr>
            <w:r>
              <w:rPr>
                <w:rFonts w:ascii="Times New Roman" w:hAnsi="Times New Roman"/>
                <w:b/>
                <w:noProof/>
                <w:sz w:val="28"/>
                <w:szCs w:val="28"/>
                <w:lang w:val="ru-RU"/>
              </w:rPr>
              <w:t>2 липня 2024</w:t>
            </w:r>
            <w:r w:rsidRPr="00D468D4">
              <w:rPr>
                <w:rFonts w:ascii="Times New Roman" w:hAnsi="Times New Roman"/>
                <w:b/>
                <w:noProof/>
                <w:sz w:val="28"/>
                <w:szCs w:val="28"/>
                <w:lang w:val="ru-RU"/>
              </w:rPr>
              <w:t xml:space="preserve"> року </w:t>
            </w:r>
          </w:p>
        </w:tc>
        <w:tc>
          <w:tcPr>
            <w:tcW w:w="3309" w:type="dxa"/>
          </w:tcPr>
          <w:p w:rsidR="00573556" w:rsidRPr="00D468D4" w:rsidRDefault="00573556" w:rsidP="006B50FE">
            <w:pPr>
              <w:ind w:right="-2"/>
              <w:jc w:val="center"/>
              <w:rPr>
                <w:rFonts w:ascii="Times New Roman" w:hAnsi="Times New Roman"/>
                <w:b/>
                <w:noProof/>
                <w:sz w:val="20"/>
                <w:szCs w:val="20"/>
              </w:rPr>
            </w:pPr>
            <w:r w:rsidRPr="00D468D4">
              <w:rPr>
                <w:rFonts w:ascii="Times New Roman" w:hAnsi="Times New Roman"/>
                <w:b/>
                <w:sz w:val="20"/>
                <w:szCs w:val="20"/>
                <w:lang w:val="ru-RU"/>
              </w:rPr>
              <w:t xml:space="preserve">      </w:t>
            </w:r>
            <w:r w:rsidRPr="00D468D4">
              <w:rPr>
                <w:rFonts w:ascii="Times New Roman" w:hAnsi="Times New Roman"/>
                <w:b/>
                <w:sz w:val="20"/>
                <w:szCs w:val="20"/>
              </w:rPr>
              <w:t>Київ</w:t>
            </w:r>
          </w:p>
        </w:tc>
        <w:tc>
          <w:tcPr>
            <w:tcW w:w="3624" w:type="dxa"/>
          </w:tcPr>
          <w:p w:rsidR="00573556" w:rsidRPr="00D468D4" w:rsidRDefault="00573556" w:rsidP="00573556">
            <w:pPr>
              <w:ind w:right="-2"/>
              <w:jc w:val="center"/>
              <w:rPr>
                <w:rFonts w:ascii="Times New Roman" w:hAnsi="Times New Roman"/>
                <w:b/>
                <w:noProof/>
                <w:szCs w:val="28"/>
                <w:lang w:val="ru-RU"/>
              </w:rPr>
            </w:pPr>
            <w:r>
              <w:rPr>
                <w:rFonts w:ascii="Book Antiqua" w:hAnsi="Book Antiqua"/>
                <w:noProof/>
                <w:lang w:val="en-US"/>
              </w:rPr>
              <w:t xml:space="preserve">   </w:t>
            </w:r>
            <w:r w:rsidRPr="00D468D4">
              <w:rPr>
                <w:rFonts w:ascii="Times New Roman" w:hAnsi="Times New Roman"/>
                <w:b/>
                <w:noProof/>
                <w:sz w:val="28"/>
                <w:szCs w:val="28"/>
                <w:lang w:val="ru-RU"/>
              </w:rPr>
              <w:t xml:space="preserve">№ </w:t>
            </w:r>
            <w:r>
              <w:rPr>
                <w:rFonts w:ascii="Times New Roman" w:hAnsi="Times New Roman"/>
                <w:b/>
                <w:noProof/>
                <w:sz w:val="28"/>
                <w:szCs w:val="28"/>
                <w:lang w:val="ru-RU"/>
              </w:rPr>
              <w:t>2007/0/15-24</w:t>
            </w:r>
            <w:r w:rsidRPr="00D468D4">
              <w:rPr>
                <w:rFonts w:ascii="Times New Roman" w:hAnsi="Times New Roman"/>
                <w:b/>
                <w:noProof/>
                <w:sz w:val="28"/>
                <w:szCs w:val="28"/>
                <w:lang w:val="ru-RU"/>
              </w:rPr>
              <w:t xml:space="preserve">                                        </w:t>
            </w:r>
          </w:p>
        </w:tc>
      </w:tr>
    </w:tbl>
    <w:p w:rsidR="00D47574" w:rsidRDefault="00D47574" w:rsidP="008C2771">
      <w:pPr>
        <w:tabs>
          <w:tab w:val="left" w:pos="3119"/>
        </w:tabs>
        <w:spacing w:after="0" w:line="288" w:lineRule="auto"/>
        <w:ind w:right="5810"/>
        <w:jc w:val="both"/>
        <w:rPr>
          <w:rFonts w:ascii="Times New Roman" w:eastAsia="Times New Roman" w:hAnsi="Times New Roman" w:cs="Times New Roman"/>
          <w:b/>
          <w:color w:val="000000"/>
          <w:sz w:val="28"/>
          <w:szCs w:val="28"/>
          <w:lang w:val="ru-RU"/>
        </w:rPr>
      </w:pPr>
    </w:p>
    <w:p w:rsidR="00874B65" w:rsidRPr="00E30929" w:rsidRDefault="008C2771" w:rsidP="008C2771">
      <w:pPr>
        <w:spacing w:after="0" w:line="240" w:lineRule="auto"/>
        <w:ind w:right="5386"/>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Про </w:t>
      </w:r>
      <w:r w:rsidR="00D63FCE">
        <w:rPr>
          <w:rFonts w:ascii="Times New Roman" w:eastAsia="Times New Roman" w:hAnsi="Times New Roman" w:cs="Times New Roman"/>
          <w:b/>
          <w:color w:val="000000"/>
          <w:sz w:val="24"/>
          <w:szCs w:val="24"/>
        </w:rPr>
        <w:t>звільненн</w:t>
      </w:r>
      <w:r w:rsidR="00255D54">
        <w:rPr>
          <w:rFonts w:ascii="Times New Roman" w:eastAsia="Times New Roman" w:hAnsi="Times New Roman" w:cs="Times New Roman"/>
          <w:b/>
          <w:color w:val="000000"/>
          <w:sz w:val="24"/>
          <w:szCs w:val="24"/>
        </w:rPr>
        <w:t>я</w:t>
      </w:r>
      <w:r w:rsidR="00D63FCE">
        <w:rPr>
          <w:rFonts w:ascii="Times New Roman" w:eastAsia="Times New Roman" w:hAnsi="Times New Roman" w:cs="Times New Roman"/>
          <w:b/>
          <w:color w:val="000000"/>
          <w:sz w:val="24"/>
          <w:szCs w:val="24"/>
        </w:rPr>
        <w:t xml:space="preserve"> </w:t>
      </w:r>
      <w:r w:rsidR="008209B2" w:rsidRPr="008209B2">
        <w:rPr>
          <w:rFonts w:ascii="Times New Roman" w:eastAsia="Times New Roman" w:hAnsi="Times New Roman" w:cs="Times New Roman"/>
          <w:b/>
          <w:color w:val="000000"/>
          <w:sz w:val="24"/>
          <w:szCs w:val="24"/>
        </w:rPr>
        <w:t>Борцової А</w:t>
      </w:r>
      <w:r w:rsidR="008209B2">
        <w:rPr>
          <w:rFonts w:ascii="Times New Roman" w:eastAsia="Times New Roman" w:hAnsi="Times New Roman" w:cs="Times New Roman"/>
          <w:b/>
          <w:color w:val="000000"/>
          <w:sz w:val="24"/>
          <w:szCs w:val="24"/>
        </w:rPr>
        <w:t>.</w:t>
      </w:r>
      <w:r w:rsidR="008209B2" w:rsidRPr="008209B2">
        <w:rPr>
          <w:rFonts w:ascii="Times New Roman" w:eastAsia="Times New Roman" w:hAnsi="Times New Roman" w:cs="Times New Roman"/>
          <w:b/>
          <w:color w:val="000000"/>
          <w:sz w:val="24"/>
          <w:szCs w:val="24"/>
        </w:rPr>
        <w:t>А</w:t>
      </w:r>
      <w:r w:rsidR="008209B2">
        <w:rPr>
          <w:rFonts w:ascii="Times New Roman" w:eastAsia="Times New Roman" w:hAnsi="Times New Roman" w:cs="Times New Roman"/>
          <w:b/>
          <w:color w:val="000000"/>
          <w:sz w:val="24"/>
          <w:szCs w:val="24"/>
        </w:rPr>
        <w:t>.</w:t>
      </w:r>
      <w:r w:rsidR="008209B2" w:rsidRPr="008209B2">
        <w:rPr>
          <w:rFonts w:ascii="Times New Roman" w:eastAsia="Times New Roman" w:hAnsi="Times New Roman" w:cs="Times New Roman"/>
          <w:b/>
          <w:color w:val="000000"/>
          <w:sz w:val="24"/>
          <w:szCs w:val="24"/>
        </w:rPr>
        <w:t xml:space="preserve"> </w:t>
      </w:r>
      <w:r w:rsidR="00713852">
        <w:rPr>
          <w:rFonts w:ascii="Times New Roman" w:eastAsia="Times New Roman" w:hAnsi="Times New Roman" w:cs="Times New Roman"/>
          <w:b/>
          <w:color w:val="000000"/>
          <w:sz w:val="24"/>
          <w:szCs w:val="24"/>
        </w:rPr>
        <w:t xml:space="preserve">                  </w:t>
      </w:r>
      <w:r w:rsidR="008209B2" w:rsidRPr="008209B2">
        <w:rPr>
          <w:rFonts w:ascii="Times New Roman" w:eastAsia="Times New Roman" w:hAnsi="Times New Roman" w:cs="Times New Roman"/>
          <w:b/>
          <w:color w:val="000000"/>
          <w:sz w:val="24"/>
          <w:szCs w:val="24"/>
        </w:rPr>
        <w:t xml:space="preserve">з посади судді Вільногірського міського суду Дніпропетровської області у зв’язку з поданням заяви </w:t>
      </w:r>
      <w:r w:rsidR="00713852">
        <w:rPr>
          <w:rFonts w:ascii="Times New Roman" w:eastAsia="Times New Roman" w:hAnsi="Times New Roman" w:cs="Times New Roman"/>
          <w:b/>
          <w:color w:val="000000"/>
          <w:sz w:val="24"/>
          <w:szCs w:val="24"/>
        </w:rPr>
        <w:t>про</w:t>
      </w:r>
      <w:r w:rsidR="008209B2" w:rsidRPr="008209B2">
        <w:rPr>
          <w:rFonts w:ascii="Times New Roman" w:eastAsia="Times New Roman" w:hAnsi="Times New Roman" w:cs="Times New Roman"/>
          <w:b/>
          <w:color w:val="000000"/>
          <w:sz w:val="24"/>
          <w:szCs w:val="24"/>
        </w:rPr>
        <w:t xml:space="preserve"> відставку</w:t>
      </w:r>
    </w:p>
    <w:p w:rsidR="00D47574" w:rsidRPr="00F262D4" w:rsidRDefault="00D47574" w:rsidP="00652272">
      <w:pPr>
        <w:spacing w:after="0" w:line="240" w:lineRule="auto"/>
        <w:jc w:val="both"/>
        <w:rPr>
          <w:rFonts w:ascii="Times New Roman" w:eastAsia="Times New Roman" w:hAnsi="Times New Roman" w:cs="Times New Roman"/>
          <w:b/>
          <w:sz w:val="28"/>
          <w:szCs w:val="28"/>
        </w:rPr>
      </w:pPr>
    </w:p>
    <w:p w:rsidR="008209B2" w:rsidRDefault="00874B65" w:rsidP="00652272">
      <w:pPr>
        <w:spacing w:after="0" w:line="240" w:lineRule="auto"/>
        <w:ind w:firstLine="567"/>
        <w:jc w:val="both"/>
        <w:rPr>
          <w:rFonts w:ascii="Times New Roman" w:hAnsi="Times New Roman" w:cs="Times New Roman"/>
          <w:sz w:val="27"/>
          <w:szCs w:val="27"/>
          <w:shd w:val="clear" w:color="auto" w:fill="FFFFFF"/>
        </w:rPr>
      </w:pPr>
      <w:r w:rsidRPr="00F5749A">
        <w:rPr>
          <w:rFonts w:ascii="Times New Roman" w:hAnsi="Times New Roman" w:cs="Times New Roman"/>
          <w:sz w:val="27"/>
          <w:szCs w:val="27"/>
          <w:shd w:val="clear" w:color="auto" w:fill="FFFFFF"/>
        </w:rPr>
        <w:t xml:space="preserve">Вища рада правосуддя, розглянувши заяву та додані до неї документи про звільнення </w:t>
      </w:r>
      <w:r w:rsidR="008209B2" w:rsidRPr="008209B2">
        <w:rPr>
          <w:rFonts w:ascii="Times New Roman" w:hAnsi="Times New Roman" w:cs="Times New Roman"/>
          <w:sz w:val="27"/>
          <w:szCs w:val="27"/>
          <w:shd w:val="clear" w:color="auto" w:fill="FFFFFF"/>
        </w:rPr>
        <w:t>Борцової Алли Анатоліївни з посади судді Вільногірського міського суду Дніпропетровської області у відставку</w:t>
      </w:r>
      <w:r w:rsidR="008209B2">
        <w:rPr>
          <w:rFonts w:ascii="Times New Roman" w:hAnsi="Times New Roman" w:cs="Times New Roman"/>
          <w:sz w:val="27"/>
          <w:szCs w:val="27"/>
          <w:shd w:val="clear" w:color="auto" w:fill="FFFFFF"/>
        </w:rPr>
        <w:t>,</w:t>
      </w:r>
    </w:p>
    <w:p w:rsidR="008209B2" w:rsidRDefault="008209B2" w:rsidP="00652272">
      <w:pPr>
        <w:spacing w:after="0" w:line="240" w:lineRule="auto"/>
        <w:jc w:val="center"/>
        <w:rPr>
          <w:rFonts w:ascii="Times New Roman" w:hAnsi="Times New Roman" w:cs="Times New Roman"/>
          <w:sz w:val="27"/>
          <w:szCs w:val="27"/>
          <w:shd w:val="clear" w:color="auto" w:fill="FFFFFF"/>
        </w:rPr>
      </w:pPr>
    </w:p>
    <w:p w:rsidR="008C2771" w:rsidRDefault="008C2771" w:rsidP="00652272">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встановила:</w:t>
      </w:r>
    </w:p>
    <w:p w:rsidR="008C2771" w:rsidRPr="00B34EE1" w:rsidRDefault="008C2771" w:rsidP="00652272">
      <w:pPr>
        <w:spacing w:after="0" w:line="240" w:lineRule="auto"/>
        <w:ind w:firstLine="851"/>
        <w:jc w:val="center"/>
        <w:rPr>
          <w:rFonts w:ascii="Times New Roman" w:eastAsia="Times New Roman" w:hAnsi="Times New Roman" w:cs="Times New Roman"/>
          <w:color w:val="000000"/>
          <w:sz w:val="28"/>
          <w:szCs w:val="28"/>
        </w:rPr>
      </w:pPr>
    </w:p>
    <w:p w:rsidR="008209B2" w:rsidRDefault="00D63FCE" w:rsidP="008209B2">
      <w:pPr>
        <w:tabs>
          <w:tab w:val="left" w:pos="1562"/>
        </w:tabs>
        <w:spacing w:after="0" w:line="240" w:lineRule="auto"/>
        <w:jc w:val="both"/>
        <w:rPr>
          <w:rFonts w:ascii="Times New Roman" w:eastAsia="Times New Roman" w:hAnsi="Times New Roman" w:cs="Times New Roman"/>
          <w:sz w:val="28"/>
          <w:szCs w:val="28"/>
        </w:rPr>
      </w:pPr>
      <w:r w:rsidRPr="00B34EE1">
        <w:rPr>
          <w:rFonts w:ascii="Times New Roman" w:eastAsia="Times New Roman" w:hAnsi="Times New Roman" w:cs="Times New Roman"/>
          <w:sz w:val="28"/>
          <w:szCs w:val="28"/>
        </w:rPr>
        <w:t xml:space="preserve">до Вищої ради правосуддя </w:t>
      </w:r>
      <w:r w:rsidR="008209B2" w:rsidRPr="008209B2">
        <w:rPr>
          <w:rFonts w:ascii="Times New Roman" w:eastAsia="Times New Roman" w:hAnsi="Times New Roman" w:cs="Times New Roman"/>
          <w:sz w:val="28"/>
          <w:szCs w:val="28"/>
        </w:rPr>
        <w:t>23 травня 2024 року надійшли заява                     Борцової А</w:t>
      </w:r>
      <w:r w:rsidR="00713852">
        <w:rPr>
          <w:rFonts w:ascii="Times New Roman" w:eastAsia="Times New Roman" w:hAnsi="Times New Roman" w:cs="Times New Roman"/>
          <w:sz w:val="28"/>
          <w:szCs w:val="28"/>
        </w:rPr>
        <w:t>.</w:t>
      </w:r>
      <w:r w:rsidR="008209B2" w:rsidRPr="008209B2">
        <w:rPr>
          <w:rFonts w:ascii="Times New Roman" w:eastAsia="Times New Roman" w:hAnsi="Times New Roman" w:cs="Times New Roman"/>
          <w:sz w:val="28"/>
          <w:szCs w:val="28"/>
        </w:rPr>
        <w:t>А</w:t>
      </w:r>
      <w:r w:rsidR="00713852">
        <w:rPr>
          <w:rFonts w:ascii="Times New Roman" w:eastAsia="Times New Roman" w:hAnsi="Times New Roman" w:cs="Times New Roman"/>
          <w:sz w:val="28"/>
          <w:szCs w:val="28"/>
        </w:rPr>
        <w:t>.</w:t>
      </w:r>
      <w:r w:rsidR="008209B2" w:rsidRPr="008209B2">
        <w:rPr>
          <w:rFonts w:ascii="Times New Roman" w:eastAsia="Times New Roman" w:hAnsi="Times New Roman" w:cs="Times New Roman"/>
          <w:sz w:val="28"/>
          <w:szCs w:val="28"/>
        </w:rPr>
        <w:t xml:space="preserve"> від 22 травня 2024 року та матеріали про її звільнення з посади судді Вільногірського міського суду Дніпропетровської області у зв’язку з поданням заяви </w:t>
      </w:r>
      <w:r w:rsidR="00713852">
        <w:rPr>
          <w:rFonts w:ascii="Times New Roman" w:eastAsia="Times New Roman" w:hAnsi="Times New Roman" w:cs="Times New Roman"/>
          <w:sz w:val="28"/>
          <w:szCs w:val="28"/>
        </w:rPr>
        <w:t>про</w:t>
      </w:r>
      <w:r w:rsidR="008209B2" w:rsidRPr="008209B2">
        <w:rPr>
          <w:rFonts w:ascii="Times New Roman" w:eastAsia="Times New Roman" w:hAnsi="Times New Roman" w:cs="Times New Roman"/>
          <w:sz w:val="28"/>
          <w:szCs w:val="28"/>
        </w:rPr>
        <w:t xml:space="preserve"> відставку.</w:t>
      </w:r>
    </w:p>
    <w:p w:rsidR="008209B2" w:rsidRDefault="000D4B26" w:rsidP="008209B2">
      <w:pPr>
        <w:tabs>
          <w:tab w:val="left" w:pos="1562"/>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Борцова Алла Анатоліївна, ____</w:t>
      </w:r>
      <w:bookmarkStart w:id="0" w:name="_GoBack"/>
      <w:bookmarkEnd w:id="0"/>
      <w:r w:rsidR="008209B2" w:rsidRPr="008209B2">
        <w:rPr>
          <w:rFonts w:ascii="Times New Roman" w:eastAsia="Times New Roman" w:hAnsi="Times New Roman" w:cs="Times New Roman"/>
          <w:sz w:val="28"/>
          <w:szCs w:val="28"/>
        </w:rPr>
        <w:t xml:space="preserve"> року народження, Указом Президента України від 14 жовтня 2002 року № 926/2002 призначена суддею П’ятихатського районного суду Дніпропетровської області строком на п’ять років. Постановою Верховної Ради України від 22 травня 2008 року № 300-VI обрана суддею П’ятихатського районного суду Дніпропетровської області безстроково. Указом Президента України від 11 січня 2012 року № 7/2012 переведена на </w:t>
      </w:r>
      <w:r w:rsidR="00713852">
        <w:rPr>
          <w:rFonts w:ascii="Times New Roman" w:eastAsia="Times New Roman" w:hAnsi="Times New Roman" w:cs="Times New Roman"/>
          <w:sz w:val="28"/>
          <w:szCs w:val="28"/>
        </w:rPr>
        <w:t xml:space="preserve">роботу на </w:t>
      </w:r>
      <w:r w:rsidR="008209B2" w:rsidRPr="008209B2">
        <w:rPr>
          <w:rFonts w:ascii="Times New Roman" w:eastAsia="Times New Roman" w:hAnsi="Times New Roman" w:cs="Times New Roman"/>
          <w:sz w:val="28"/>
          <w:szCs w:val="28"/>
        </w:rPr>
        <w:t>посад</w:t>
      </w:r>
      <w:r w:rsidR="00713852">
        <w:rPr>
          <w:rFonts w:ascii="Times New Roman" w:eastAsia="Times New Roman" w:hAnsi="Times New Roman" w:cs="Times New Roman"/>
          <w:sz w:val="28"/>
          <w:szCs w:val="28"/>
        </w:rPr>
        <w:t>і</w:t>
      </w:r>
      <w:r w:rsidR="008209B2" w:rsidRPr="008209B2">
        <w:rPr>
          <w:rFonts w:ascii="Times New Roman" w:eastAsia="Times New Roman" w:hAnsi="Times New Roman" w:cs="Times New Roman"/>
          <w:sz w:val="28"/>
          <w:szCs w:val="28"/>
        </w:rPr>
        <w:t xml:space="preserve"> судді Вільногірського міського суду Дніпропетровської області.</w:t>
      </w:r>
    </w:p>
    <w:p w:rsidR="00255D54" w:rsidRPr="00255D54" w:rsidRDefault="00255D54" w:rsidP="00652272">
      <w:pPr>
        <w:pStyle w:val="rvps2"/>
        <w:shd w:val="clear" w:color="auto" w:fill="FFFFFF"/>
        <w:spacing w:before="0" w:beforeAutospacing="0" w:after="0" w:afterAutospacing="0"/>
        <w:ind w:firstLine="567"/>
        <w:jc w:val="both"/>
        <w:textAlignment w:val="baseline"/>
        <w:rPr>
          <w:sz w:val="28"/>
          <w:szCs w:val="28"/>
          <w:shd w:val="clear" w:color="auto" w:fill="FFFFFF"/>
        </w:rPr>
      </w:pPr>
      <w:r w:rsidRPr="00B34EE1">
        <w:rPr>
          <w:sz w:val="28"/>
          <w:szCs w:val="28"/>
          <w:shd w:val="clear" w:color="auto" w:fill="FFFFFF"/>
        </w:rPr>
        <w:t>Статтею 116 Закону України</w:t>
      </w:r>
      <w:r w:rsidR="005A30F4">
        <w:rPr>
          <w:sz w:val="28"/>
          <w:szCs w:val="28"/>
          <w:shd w:val="clear" w:color="auto" w:fill="FFFFFF"/>
        </w:rPr>
        <w:t xml:space="preserve"> </w:t>
      </w:r>
      <w:r w:rsidR="005A30F4" w:rsidRPr="005A30F4">
        <w:rPr>
          <w:sz w:val="28"/>
          <w:szCs w:val="28"/>
          <w:shd w:val="clear" w:color="auto" w:fill="FFFFFF"/>
        </w:rPr>
        <w:t>від 2 червня 2016 року № 1402-VIII</w:t>
      </w:r>
      <w:r w:rsidRPr="00B34EE1">
        <w:rPr>
          <w:sz w:val="28"/>
          <w:szCs w:val="28"/>
          <w:shd w:val="clear" w:color="auto" w:fill="FFFFFF"/>
        </w:rPr>
        <w:t xml:space="preserve"> «Про судоустрій і статус суддів» </w:t>
      </w:r>
      <w:r w:rsidRPr="00B34EE1">
        <w:rPr>
          <w:sz w:val="28"/>
          <w:szCs w:val="28"/>
        </w:rPr>
        <w:t xml:space="preserve">(далі – Закон № 1402-VIII) встановлено, що </w:t>
      </w:r>
      <w:r w:rsidRPr="00B34EE1">
        <w:rPr>
          <w:sz w:val="28"/>
          <w:szCs w:val="28"/>
          <w:shd w:val="clear" w:color="auto" w:fill="FFFFFF"/>
        </w:rPr>
        <w:t>суддя, який має стаж роботи</w:t>
      </w:r>
      <w:r w:rsidRPr="00255D54">
        <w:rPr>
          <w:sz w:val="28"/>
          <w:szCs w:val="28"/>
          <w:shd w:val="clear" w:color="auto" w:fill="FFFFFF"/>
        </w:rPr>
        <w:t xml:space="preserve"> на посаді судді не менше двадцяти років, що визначається відповідно до </w:t>
      </w:r>
      <w:r w:rsidRPr="00255D54">
        <w:rPr>
          <w:sz w:val="28"/>
          <w:szCs w:val="28"/>
          <w:bdr w:val="none" w:sz="0" w:space="0" w:color="auto" w:frame="1"/>
          <w:shd w:val="clear" w:color="auto" w:fill="FFFFFF"/>
        </w:rPr>
        <w:t>статті 137</w:t>
      </w:r>
      <w:r w:rsidRPr="00255D54">
        <w:rPr>
          <w:sz w:val="28"/>
          <w:szCs w:val="28"/>
          <w:shd w:val="clear" w:color="auto" w:fill="FFFFFF"/>
        </w:rPr>
        <w:t> цього Закону, має право подати заяву про відставку.</w:t>
      </w:r>
    </w:p>
    <w:p w:rsidR="00255D54" w:rsidRPr="00255D54" w:rsidRDefault="00255D54" w:rsidP="00652272">
      <w:pPr>
        <w:shd w:val="clear" w:color="auto" w:fill="FFFFFF"/>
        <w:spacing w:after="0" w:line="240" w:lineRule="auto"/>
        <w:ind w:firstLine="567"/>
        <w:jc w:val="both"/>
        <w:textAlignment w:val="baseline"/>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 xml:space="preserve">Згідно з вимогами частини першої статті 137 Закону № 1402-VIII </w:t>
      </w:r>
      <w:r w:rsidRPr="00255D54">
        <w:rPr>
          <w:rFonts w:ascii="Times New Roman" w:eastAsia="Times New Roman" w:hAnsi="Times New Roman" w:cs="Times New Roman"/>
          <w:sz w:val="28"/>
          <w:szCs w:val="28"/>
          <w:shd w:val="clear" w:color="auto" w:fill="FFFFFF"/>
        </w:rPr>
        <w:t>д</w:t>
      </w:r>
      <w:r w:rsidRPr="00255D54">
        <w:rPr>
          <w:rFonts w:ascii="Times New Roman" w:eastAsia="Times New Roman" w:hAnsi="Times New Roman" w:cs="Times New Roman"/>
          <w:sz w:val="28"/>
          <w:szCs w:val="28"/>
        </w:rPr>
        <w:t>о стажу роботи на посаді судді зараховується робота на посаді:</w:t>
      </w:r>
      <w:bookmarkStart w:id="1" w:name="n1406"/>
      <w:bookmarkEnd w:id="1"/>
      <w:r w:rsidRPr="00255D54">
        <w:rPr>
          <w:rFonts w:ascii="Times New Roman" w:eastAsia="Times New Roman" w:hAnsi="Times New Roman" w:cs="Times New Roman"/>
          <w:sz w:val="28"/>
          <w:szCs w:val="28"/>
        </w:rPr>
        <w:t xml:space="preserve">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судді Конституційного Суду України;</w:t>
      </w:r>
      <w:bookmarkStart w:id="2" w:name="n1407"/>
      <w:bookmarkEnd w:id="2"/>
      <w:r w:rsidRPr="00255D54">
        <w:rPr>
          <w:rFonts w:ascii="Times New Roman" w:eastAsia="Times New Roman" w:hAnsi="Times New Roman" w:cs="Times New Roman"/>
          <w:sz w:val="28"/>
          <w:szCs w:val="28"/>
          <w:shd w:val="clear" w:color="auto" w:fill="FFFFFF"/>
        </w:rPr>
        <w:t xml:space="preserve"> </w:t>
      </w:r>
      <w:r w:rsidRPr="00255D54">
        <w:rPr>
          <w:rFonts w:ascii="Times New Roman" w:eastAsia="Times New Roman" w:hAnsi="Times New Roman" w:cs="Times New Roman"/>
          <w:sz w:val="28"/>
          <w:szCs w:val="28"/>
        </w:rPr>
        <w:t>члена Вищої ради правосуддя, Вищої ради юстиції, Вищої кваліфікаційної комісії суддів України;</w:t>
      </w:r>
      <w:bookmarkStart w:id="3" w:name="n1408"/>
      <w:bookmarkEnd w:id="3"/>
      <w:r w:rsidRPr="00255D54">
        <w:rPr>
          <w:rFonts w:ascii="Times New Roman" w:eastAsia="Times New Roman" w:hAnsi="Times New Roman" w:cs="Times New Roman"/>
          <w:sz w:val="28"/>
          <w:szCs w:val="28"/>
          <w:shd w:val="clear" w:color="auto" w:fill="FFFFFF"/>
        </w:rPr>
        <w:t xml:space="preserve"> </w:t>
      </w:r>
      <w:r w:rsidRPr="00255D54">
        <w:rPr>
          <w:rFonts w:ascii="Times New Roman" w:eastAsia="Times New Roman" w:hAnsi="Times New Roman" w:cs="Times New Roman"/>
          <w:sz w:val="28"/>
          <w:szCs w:val="28"/>
        </w:rPr>
        <w:t xml:space="preserve">судді в </w:t>
      </w:r>
      <w:r w:rsidRPr="00255D54">
        <w:rPr>
          <w:rFonts w:ascii="Times New Roman" w:eastAsia="Times New Roman" w:hAnsi="Times New Roman" w:cs="Times New Roman"/>
          <w:sz w:val="28"/>
          <w:szCs w:val="28"/>
        </w:rPr>
        <w:lastRenderedPageBreak/>
        <w:t>судах та арбітрів у державному і відомчому арбітражах колишнього СРСР та республік, що входили до його складу.</w:t>
      </w:r>
    </w:p>
    <w:p w:rsidR="008209B2" w:rsidRDefault="00255D54" w:rsidP="008209B2">
      <w:pPr>
        <w:shd w:val="clear" w:color="auto" w:fill="FFFFFF"/>
        <w:spacing w:after="0" w:line="240" w:lineRule="auto"/>
        <w:ind w:firstLine="567"/>
        <w:jc w:val="both"/>
        <w:rPr>
          <w:rFonts w:ascii="Times New Roman" w:eastAsia="Times New Roman" w:hAnsi="Times New Roman" w:cs="Times New Roman"/>
          <w:sz w:val="28"/>
          <w:szCs w:val="28"/>
        </w:rPr>
      </w:pPr>
      <w:r w:rsidRPr="00255D54">
        <w:rPr>
          <w:rFonts w:ascii="Times New Roman" w:eastAsia="Times New Roman" w:hAnsi="Times New Roman" w:cs="Times New Roman"/>
          <w:sz w:val="28"/>
          <w:szCs w:val="28"/>
        </w:rPr>
        <w:t>Пунктом 16.3 Регламенту Вищої ради правосуддя</w:t>
      </w:r>
      <w:r w:rsidRPr="00255D54">
        <w:rPr>
          <w:rFonts w:ascii="Times New Roman" w:eastAsia="Times New Roman" w:hAnsi="Times New Roman" w:cs="Times New Roman"/>
          <w:sz w:val="24"/>
          <w:szCs w:val="24"/>
        </w:rPr>
        <w:t xml:space="preserve"> </w:t>
      </w:r>
      <w:r w:rsidRPr="00255D54">
        <w:rPr>
          <w:rFonts w:ascii="Times New Roman" w:eastAsia="Times New Roman" w:hAnsi="Times New Roman" w:cs="Times New Roman"/>
          <w:sz w:val="28"/>
          <w:szCs w:val="28"/>
        </w:rPr>
        <w:t>встановлено, що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255D54" w:rsidRDefault="00255D54" w:rsidP="0065227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255D54">
        <w:rPr>
          <w:rFonts w:ascii="Times New Roman" w:eastAsia="Times New Roman" w:hAnsi="Times New Roman" w:cs="Times New Roman"/>
          <w:sz w:val="28"/>
          <w:szCs w:val="28"/>
        </w:rPr>
        <w:t xml:space="preserve">Стаж роботи </w:t>
      </w:r>
      <w:r w:rsidR="008209B2">
        <w:rPr>
          <w:rFonts w:ascii="Times New Roman" w:eastAsia="Times New Roman" w:hAnsi="Times New Roman" w:cs="Times New Roman"/>
          <w:sz w:val="28"/>
          <w:szCs w:val="28"/>
        </w:rPr>
        <w:t>Борцової А.А</w:t>
      </w:r>
      <w:r>
        <w:rPr>
          <w:rFonts w:ascii="Times New Roman" w:eastAsia="Times New Roman" w:hAnsi="Times New Roman" w:cs="Times New Roman"/>
          <w:sz w:val="28"/>
          <w:szCs w:val="28"/>
        </w:rPr>
        <w:t>.</w:t>
      </w:r>
      <w:r w:rsidRPr="00255D54">
        <w:rPr>
          <w:rFonts w:ascii="Times New Roman" w:eastAsia="Times New Roman" w:hAnsi="Times New Roman" w:cs="Times New Roman"/>
          <w:sz w:val="28"/>
          <w:szCs w:val="28"/>
        </w:rPr>
        <w:t xml:space="preserve"> на посаді судді станом на дату ухвалення Вищою радою правосуддя </w:t>
      </w:r>
      <w:r w:rsidR="00713852">
        <w:rPr>
          <w:rFonts w:ascii="Times New Roman" w:eastAsia="Times New Roman" w:hAnsi="Times New Roman" w:cs="Times New Roman"/>
          <w:sz w:val="28"/>
          <w:szCs w:val="28"/>
        </w:rPr>
        <w:t xml:space="preserve">цього </w:t>
      </w:r>
      <w:r w:rsidRPr="00255D54">
        <w:rPr>
          <w:rFonts w:ascii="Times New Roman" w:eastAsia="Times New Roman" w:hAnsi="Times New Roman" w:cs="Times New Roman"/>
          <w:sz w:val="28"/>
          <w:szCs w:val="28"/>
        </w:rPr>
        <w:t xml:space="preserve">рішення становить </w:t>
      </w:r>
      <w:r w:rsidR="008209B2">
        <w:rPr>
          <w:rFonts w:ascii="Times New Roman" w:eastAsia="Times New Roman" w:hAnsi="Times New Roman" w:cs="Times New Roman"/>
          <w:sz w:val="28"/>
          <w:szCs w:val="28"/>
          <w:lang w:eastAsia="ru-RU"/>
        </w:rPr>
        <w:t>21 рік 8 місяців</w:t>
      </w:r>
      <w:r w:rsidR="008209B2" w:rsidRPr="008209B2">
        <w:rPr>
          <w:rFonts w:ascii="Times New Roman" w:eastAsia="Times New Roman" w:hAnsi="Times New Roman" w:cs="Times New Roman"/>
          <w:sz w:val="28"/>
          <w:szCs w:val="28"/>
          <w:lang w:eastAsia="ru-RU"/>
        </w:rPr>
        <w:t xml:space="preserve"> 18 днів</w:t>
      </w:r>
      <w:r w:rsidR="008209B2">
        <w:rPr>
          <w:rFonts w:ascii="Times New Roman" w:eastAsia="Times New Roman" w:hAnsi="Times New Roman" w:cs="Times New Roman"/>
          <w:sz w:val="28"/>
          <w:szCs w:val="28"/>
          <w:lang w:eastAsia="ru-RU"/>
        </w:rPr>
        <w:t>.</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t>На час призначення Борцової А.А.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суддів».</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t>Згідно із частиною четвертою статті 43</w:t>
      </w:r>
      <w:r w:rsidR="00713852">
        <w:rPr>
          <w:rFonts w:ascii="Times New Roman" w:eastAsia="Times New Roman" w:hAnsi="Times New Roman" w:cs="Times New Roman"/>
          <w:sz w:val="28"/>
          <w:szCs w:val="28"/>
          <w:lang w:eastAsia="ru-RU"/>
        </w:rPr>
        <w:t xml:space="preserve"> цього</w:t>
      </w:r>
      <w:r w:rsidRPr="008209B2">
        <w:rPr>
          <w:rFonts w:ascii="Times New Roman" w:eastAsia="Times New Roman" w:hAnsi="Times New Roman" w:cs="Times New Roman"/>
          <w:sz w:val="28"/>
          <w:szCs w:val="28"/>
          <w:lang w:eastAsia="ru-RU"/>
        </w:rPr>
        <w:t xml:space="preserve"> Закону, зі змінами, внесеними Законом України від 24 лютого 1994 року № 4015-XII «Про внесення змін і доповнень до Закону України </w:t>
      </w:r>
      <w:r w:rsidR="00EF2686" w:rsidRPr="00EF2686">
        <w:rPr>
          <w:rFonts w:ascii="Times New Roman" w:eastAsia="Times New Roman" w:hAnsi="Times New Roman" w:cs="Times New Roman"/>
          <w:sz w:val="28"/>
          <w:szCs w:val="28"/>
          <w:lang w:eastAsia="ru-RU"/>
        </w:rPr>
        <w:t>“Про статус суддів”</w:t>
      </w:r>
      <w:r w:rsidR="00713852">
        <w:rPr>
          <w:rFonts w:ascii="Times New Roman" w:eastAsia="Times New Roman" w:hAnsi="Times New Roman" w:cs="Times New Roman"/>
          <w:sz w:val="28"/>
          <w:szCs w:val="28"/>
          <w:lang w:eastAsia="ru-RU"/>
        </w:rPr>
        <w:t>»</w:t>
      </w:r>
      <w:r w:rsidRPr="008209B2">
        <w:rPr>
          <w:rFonts w:ascii="Times New Roman" w:eastAsia="Times New Roman" w:hAnsi="Times New Roman" w:cs="Times New Roman"/>
          <w:sz w:val="28"/>
          <w:szCs w:val="28"/>
          <w:lang w:eastAsia="ru-RU"/>
        </w:rPr>
        <w:t>,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із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t>Крім того, згідно з Указом Президента України від 10 липня 1995 року       № 584/95 «Про додаткові заходи щодо соціального захисту суддів» до стажу роботи, що дає судді право на відставку та одержання щомісячного грошового утримання, за умови роботи на посаді судді не менш як десять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8209B2" w:rsidRPr="008209B2" w:rsidRDefault="0071385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І</w:t>
      </w:r>
      <w:r w:rsidR="008209B2" w:rsidRPr="008209B2">
        <w:rPr>
          <w:rFonts w:ascii="Times New Roman" w:eastAsia="Times New Roman" w:hAnsi="Times New Roman" w:cs="Times New Roman"/>
          <w:sz w:val="28"/>
          <w:szCs w:val="28"/>
          <w:lang w:eastAsia="ru-RU"/>
        </w:rPr>
        <w:t xml:space="preserve">з копій доданих до заяви про відставку документів, зокрема копії трудової книжки, </w:t>
      </w:r>
      <w:r>
        <w:rPr>
          <w:rFonts w:ascii="Times New Roman" w:eastAsia="Times New Roman" w:hAnsi="Times New Roman" w:cs="Times New Roman"/>
          <w:sz w:val="28"/>
          <w:szCs w:val="28"/>
          <w:lang w:eastAsia="ru-RU"/>
        </w:rPr>
        <w:t xml:space="preserve">вбачається </w:t>
      </w:r>
      <w:r w:rsidR="008209B2" w:rsidRPr="008209B2">
        <w:rPr>
          <w:rFonts w:ascii="Times New Roman" w:eastAsia="Times New Roman" w:hAnsi="Times New Roman" w:cs="Times New Roman"/>
          <w:sz w:val="28"/>
          <w:szCs w:val="28"/>
          <w:lang w:eastAsia="ru-RU"/>
        </w:rPr>
        <w:t>Борцова А.А. до призначення на посаду судді навчалася в Кемеровському державному університеті за спеціальністю «</w:t>
      </w:r>
      <w:r w:rsidRPr="008209B2">
        <w:rPr>
          <w:rFonts w:ascii="Times New Roman" w:eastAsia="Times New Roman" w:hAnsi="Times New Roman" w:cs="Times New Roman"/>
          <w:sz w:val="28"/>
          <w:szCs w:val="28"/>
          <w:lang w:eastAsia="ru-RU"/>
        </w:rPr>
        <w:t>Правознавство</w:t>
      </w:r>
      <w:r w:rsidR="008209B2" w:rsidRPr="008209B2">
        <w:rPr>
          <w:rFonts w:ascii="Times New Roman" w:eastAsia="Times New Roman" w:hAnsi="Times New Roman" w:cs="Times New Roman"/>
          <w:sz w:val="28"/>
          <w:szCs w:val="28"/>
          <w:lang w:eastAsia="ru-RU"/>
        </w:rPr>
        <w:t xml:space="preserve">» з 1 вересня 1987 року до 15 червня 1992 року. Отже, до стажу, що дає судді Борцовій А.А. право на відставку слід зарахувати половину строку навчання у вищому юридичному навчальному закладі, </w:t>
      </w:r>
      <w:r w:rsidR="008209B2">
        <w:rPr>
          <w:rFonts w:ascii="Times New Roman" w:eastAsia="Times New Roman" w:hAnsi="Times New Roman" w:cs="Times New Roman"/>
          <w:sz w:val="28"/>
          <w:szCs w:val="28"/>
          <w:lang w:eastAsia="ru-RU"/>
        </w:rPr>
        <w:t xml:space="preserve">що становить – 2 роки 4 місяці </w:t>
      </w:r>
      <w:r w:rsidR="008209B2" w:rsidRPr="008209B2">
        <w:rPr>
          <w:rFonts w:ascii="Times New Roman" w:eastAsia="Times New Roman" w:hAnsi="Times New Roman" w:cs="Times New Roman"/>
          <w:sz w:val="28"/>
          <w:szCs w:val="28"/>
          <w:lang w:eastAsia="ru-RU"/>
        </w:rPr>
        <w:t>22 дні.</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lastRenderedPageBreak/>
        <w:t xml:space="preserve">Крім того, у трудовій книжці зазначено, що Борцова А.А. до призначення на посаду судді обіймала посади: стажера слідчого прокуратури П’ятихатського району з 12 липня 1993 року до 5 грудня 1993 року; стажера помічника прокурора П’ятихатського району з 6 грудня 1993 року до </w:t>
      </w:r>
      <w:r>
        <w:rPr>
          <w:rFonts w:ascii="Times New Roman" w:eastAsia="Times New Roman" w:hAnsi="Times New Roman" w:cs="Times New Roman"/>
          <w:sz w:val="28"/>
          <w:szCs w:val="28"/>
          <w:lang w:eastAsia="ru-RU"/>
        </w:rPr>
        <w:t xml:space="preserve">                  </w:t>
      </w:r>
      <w:r w:rsidRPr="008209B2">
        <w:rPr>
          <w:rFonts w:ascii="Times New Roman" w:eastAsia="Times New Roman" w:hAnsi="Times New Roman" w:cs="Times New Roman"/>
          <w:sz w:val="28"/>
          <w:szCs w:val="28"/>
          <w:lang w:eastAsia="ru-RU"/>
        </w:rPr>
        <w:t>23 березня</w:t>
      </w:r>
      <w:r>
        <w:rPr>
          <w:rFonts w:ascii="Times New Roman" w:eastAsia="Times New Roman" w:hAnsi="Times New Roman" w:cs="Times New Roman"/>
          <w:sz w:val="28"/>
          <w:szCs w:val="28"/>
          <w:lang w:eastAsia="ru-RU"/>
        </w:rPr>
        <w:t xml:space="preserve"> </w:t>
      </w:r>
      <w:r w:rsidRPr="008209B2">
        <w:rPr>
          <w:rFonts w:ascii="Times New Roman" w:eastAsia="Times New Roman" w:hAnsi="Times New Roman" w:cs="Times New Roman"/>
          <w:sz w:val="28"/>
          <w:szCs w:val="28"/>
          <w:lang w:eastAsia="ru-RU"/>
        </w:rPr>
        <w:t xml:space="preserve">1994 року; помічника прокурора П’ятихатського району з </w:t>
      </w:r>
      <w:r>
        <w:rPr>
          <w:rFonts w:ascii="Times New Roman" w:eastAsia="Times New Roman" w:hAnsi="Times New Roman" w:cs="Times New Roman"/>
          <w:sz w:val="28"/>
          <w:szCs w:val="28"/>
          <w:lang w:eastAsia="ru-RU"/>
        </w:rPr>
        <w:t xml:space="preserve">                      </w:t>
      </w:r>
      <w:r w:rsidRPr="008209B2">
        <w:rPr>
          <w:rFonts w:ascii="Times New Roman" w:eastAsia="Times New Roman" w:hAnsi="Times New Roman" w:cs="Times New Roman"/>
          <w:sz w:val="28"/>
          <w:szCs w:val="28"/>
          <w:lang w:eastAsia="ru-RU"/>
        </w:rPr>
        <w:t xml:space="preserve">24 березня 1994 року до 24 січня 2002 року; стажера судді П’ятихатського районного суду Дніпропетровської області з 1 лютого 2002 року до 13 жовтня 2002 року. </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t>Статтею 56 Закону України від 5 листопада 1991 року № 1789-XII              «Про прокуратуру» визначено, що під поняттям «прокурор» слід розуміти: Генеральний прокурор України та його заступники, підпорядковані прокурори та їх заступники, старші помічники і помічники прокурора, начальники управлінь і відділів, їх заступники, старші прокурори і прокурори управлінь і відділів, які діють у межах своєї компетенції.</w:t>
      </w:r>
    </w:p>
    <w:p w:rsidR="008209B2" w:rsidRPr="008209B2" w:rsidRDefault="0071385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З огляду на </w:t>
      </w:r>
      <w:r w:rsidR="008209B2" w:rsidRPr="008209B2">
        <w:rPr>
          <w:rFonts w:ascii="Times New Roman" w:eastAsia="Times New Roman" w:hAnsi="Times New Roman" w:cs="Times New Roman"/>
          <w:sz w:val="28"/>
          <w:szCs w:val="28"/>
          <w:lang w:eastAsia="ru-RU"/>
        </w:rPr>
        <w:t>зазначен</w:t>
      </w:r>
      <w:r>
        <w:rPr>
          <w:rFonts w:ascii="Times New Roman" w:eastAsia="Times New Roman" w:hAnsi="Times New Roman" w:cs="Times New Roman"/>
          <w:sz w:val="28"/>
          <w:szCs w:val="28"/>
          <w:lang w:eastAsia="ru-RU"/>
        </w:rPr>
        <w:t>е</w:t>
      </w:r>
      <w:r w:rsidR="008209B2" w:rsidRPr="008209B2">
        <w:rPr>
          <w:rFonts w:ascii="Times New Roman" w:eastAsia="Times New Roman" w:hAnsi="Times New Roman" w:cs="Times New Roman"/>
          <w:sz w:val="28"/>
          <w:szCs w:val="28"/>
          <w:lang w:eastAsia="ru-RU"/>
        </w:rPr>
        <w:t xml:space="preserve"> до стажу роботи на посаді судді, що дає право на відставку, підлягають зарахуванню стаж роботи на посаді помічника прокурора П’ятихатського району, що становить 7 років 10 місяців.</w:t>
      </w:r>
    </w:p>
    <w:p w:rsidR="008209B2" w:rsidRPr="008209B2" w:rsidRDefault="0071385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Водночас</w:t>
      </w:r>
      <w:r w:rsidR="008209B2" w:rsidRPr="008209B2">
        <w:rPr>
          <w:rFonts w:ascii="Times New Roman" w:eastAsia="Times New Roman" w:hAnsi="Times New Roman" w:cs="Times New Roman"/>
          <w:sz w:val="28"/>
          <w:szCs w:val="28"/>
          <w:lang w:eastAsia="ru-RU"/>
        </w:rPr>
        <w:t xml:space="preserve"> не підлягає зарахуванн</w:t>
      </w:r>
      <w:r>
        <w:rPr>
          <w:rFonts w:ascii="Times New Roman" w:eastAsia="Times New Roman" w:hAnsi="Times New Roman" w:cs="Times New Roman"/>
          <w:sz w:val="28"/>
          <w:szCs w:val="28"/>
          <w:lang w:eastAsia="ru-RU"/>
        </w:rPr>
        <w:t>ю</w:t>
      </w:r>
      <w:r w:rsidR="008209B2" w:rsidRPr="008209B2">
        <w:rPr>
          <w:rFonts w:ascii="Times New Roman" w:eastAsia="Times New Roman" w:hAnsi="Times New Roman" w:cs="Times New Roman"/>
          <w:sz w:val="28"/>
          <w:szCs w:val="28"/>
          <w:lang w:eastAsia="ru-RU"/>
        </w:rPr>
        <w:t xml:space="preserve"> стаж роботи судді Борцової А.А. на посаді стажера помічника прокурора та стажера слідчого П’ятихатського району, оскільки вказані посади не належать до прокурорських посад </w:t>
      </w:r>
      <w:r>
        <w:rPr>
          <w:rFonts w:ascii="Times New Roman" w:eastAsia="Times New Roman" w:hAnsi="Times New Roman" w:cs="Times New Roman"/>
          <w:sz w:val="28"/>
          <w:szCs w:val="28"/>
          <w:lang w:eastAsia="ru-RU"/>
        </w:rPr>
        <w:t>у</w:t>
      </w:r>
      <w:r w:rsidR="008209B2" w:rsidRPr="008209B2">
        <w:rPr>
          <w:rFonts w:ascii="Times New Roman" w:eastAsia="Times New Roman" w:hAnsi="Times New Roman" w:cs="Times New Roman"/>
          <w:sz w:val="28"/>
          <w:szCs w:val="28"/>
          <w:lang w:eastAsia="ru-RU"/>
        </w:rPr>
        <w:t xml:space="preserve"> розумінні статті 56 Закону України від 5 листопада 1991 року № 1789-XII «Про прокуратуру».</w:t>
      </w:r>
    </w:p>
    <w:p w:rsidR="008209B2" w:rsidRPr="008209B2" w:rsidRDefault="0071385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w:t>
      </w:r>
      <w:r w:rsidR="008209B2" w:rsidRPr="008209B2">
        <w:rPr>
          <w:rFonts w:ascii="Times New Roman" w:eastAsia="Times New Roman" w:hAnsi="Times New Roman" w:cs="Times New Roman"/>
          <w:sz w:val="28"/>
          <w:szCs w:val="28"/>
          <w:lang w:eastAsia="ru-RU"/>
        </w:rPr>
        <w:t>е підлягає зарахуванн</w:t>
      </w:r>
      <w:r>
        <w:rPr>
          <w:rFonts w:ascii="Times New Roman" w:eastAsia="Times New Roman" w:hAnsi="Times New Roman" w:cs="Times New Roman"/>
          <w:sz w:val="28"/>
          <w:szCs w:val="28"/>
          <w:lang w:eastAsia="ru-RU"/>
        </w:rPr>
        <w:t>ю до стажу роботи на посаді судді також</w:t>
      </w:r>
      <w:r w:rsidR="008209B2" w:rsidRPr="008209B2">
        <w:rPr>
          <w:rFonts w:ascii="Times New Roman" w:eastAsia="Times New Roman" w:hAnsi="Times New Roman" w:cs="Times New Roman"/>
          <w:sz w:val="28"/>
          <w:szCs w:val="28"/>
          <w:lang w:eastAsia="ru-RU"/>
        </w:rPr>
        <w:t xml:space="preserve"> стаж роботи судді Борцової А.А. на посаді стажера судді П’ятихатського районного суду Дніпропетровської області, оскільки стажування на посад</w:t>
      </w:r>
      <w:r>
        <w:rPr>
          <w:rFonts w:ascii="Times New Roman" w:eastAsia="Times New Roman" w:hAnsi="Times New Roman" w:cs="Times New Roman"/>
          <w:sz w:val="28"/>
          <w:szCs w:val="28"/>
          <w:lang w:eastAsia="ru-RU"/>
        </w:rPr>
        <w:t>і</w:t>
      </w:r>
      <w:r w:rsidR="008209B2" w:rsidRPr="008209B2">
        <w:rPr>
          <w:rFonts w:ascii="Times New Roman" w:eastAsia="Times New Roman" w:hAnsi="Times New Roman" w:cs="Times New Roman"/>
          <w:sz w:val="28"/>
          <w:szCs w:val="28"/>
          <w:lang w:eastAsia="ru-RU"/>
        </w:rPr>
        <w:t xml:space="preserve"> судді </w:t>
      </w:r>
      <w:r w:rsidRPr="00713852">
        <w:rPr>
          <w:rFonts w:ascii="Times New Roman" w:eastAsia="Times New Roman" w:hAnsi="Times New Roman" w:cs="Times New Roman"/>
          <w:sz w:val="28"/>
          <w:szCs w:val="28"/>
          <w:lang w:eastAsia="ru-RU"/>
        </w:rPr>
        <w:t xml:space="preserve">законом </w:t>
      </w:r>
      <w:r w:rsidR="008209B2" w:rsidRPr="008209B2">
        <w:rPr>
          <w:rFonts w:ascii="Times New Roman" w:eastAsia="Times New Roman" w:hAnsi="Times New Roman" w:cs="Times New Roman"/>
          <w:sz w:val="28"/>
          <w:szCs w:val="28"/>
          <w:lang w:eastAsia="ru-RU"/>
        </w:rPr>
        <w:t>передбачено не було.</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w:t>
      </w:r>
      <w:r w:rsidR="00713852">
        <w:rPr>
          <w:rFonts w:ascii="Times New Roman" w:eastAsia="Times New Roman" w:hAnsi="Times New Roman" w:cs="Times New Roman"/>
          <w:sz w:val="28"/>
          <w:szCs w:val="28"/>
          <w:lang w:eastAsia="ru-RU"/>
        </w:rPr>
        <w:t>“</w:t>
      </w:r>
      <w:r w:rsidRPr="008209B2">
        <w:rPr>
          <w:rFonts w:ascii="Times New Roman" w:eastAsia="Times New Roman" w:hAnsi="Times New Roman" w:cs="Times New Roman"/>
          <w:sz w:val="28"/>
          <w:szCs w:val="28"/>
          <w:lang w:eastAsia="ru-RU"/>
        </w:rPr>
        <w:t>Про судоустрій і статус суддів</w:t>
      </w:r>
      <w:r w:rsidR="00713852">
        <w:rPr>
          <w:rFonts w:ascii="Times New Roman" w:eastAsia="Times New Roman" w:hAnsi="Times New Roman" w:cs="Times New Roman"/>
          <w:sz w:val="28"/>
          <w:szCs w:val="28"/>
          <w:lang w:eastAsia="ru-RU"/>
        </w:rPr>
        <w:t>”</w:t>
      </w:r>
      <w:r w:rsidRPr="008209B2">
        <w:rPr>
          <w:rFonts w:ascii="Times New Roman" w:eastAsia="Times New Roman" w:hAnsi="Times New Roman" w:cs="Times New Roman"/>
          <w:sz w:val="28"/>
          <w:szCs w:val="28"/>
          <w:lang w:eastAsia="ru-RU"/>
        </w:rPr>
        <w:t xml:space="preserve"> у зв’язку з прийняттям Закону України </w:t>
      </w:r>
      <w:r w:rsidR="00713852">
        <w:rPr>
          <w:rFonts w:ascii="Times New Roman" w:eastAsia="Times New Roman" w:hAnsi="Times New Roman" w:cs="Times New Roman"/>
          <w:sz w:val="28"/>
          <w:szCs w:val="28"/>
          <w:lang w:eastAsia="ru-RU"/>
        </w:rPr>
        <w:t>“</w:t>
      </w:r>
      <w:r w:rsidRPr="008209B2">
        <w:rPr>
          <w:rFonts w:ascii="Times New Roman" w:eastAsia="Times New Roman" w:hAnsi="Times New Roman" w:cs="Times New Roman"/>
          <w:sz w:val="28"/>
          <w:szCs w:val="28"/>
          <w:lang w:eastAsia="ru-RU"/>
        </w:rPr>
        <w:t>Про Вищий антикорупційний суд</w:t>
      </w:r>
      <w:r w:rsidR="00713852">
        <w:rPr>
          <w:rFonts w:ascii="Times New Roman" w:eastAsia="Times New Roman" w:hAnsi="Times New Roman" w:cs="Times New Roman"/>
          <w:sz w:val="28"/>
          <w:szCs w:val="28"/>
          <w:lang w:eastAsia="ru-RU"/>
        </w:rPr>
        <w:t>”</w:t>
      </w:r>
      <w:r w:rsidRPr="008209B2">
        <w:rPr>
          <w:rFonts w:ascii="Times New Roman" w:eastAsia="Times New Roman" w:hAnsi="Times New Roman" w:cs="Times New Roman"/>
          <w:sz w:val="28"/>
          <w:szCs w:val="28"/>
          <w:lang w:eastAsia="ru-RU"/>
        </w:rPr>
        <w:t>, яким внесено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lastRenderedPageBreak/>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t xml:space="preserve">Згідно із частиною першою статті 7 Закону України «Про статус суддів», яка була чинною на час призначення Борцової А.А. на посаду судді, суддею міг бути громадянин України, який має стаж роботи у галузі права не менш як три роки. </w:t>
      </w:r>
    </w:p>
    <w:p w:rsidR="008209B2" w:rsidRPr="008209B2" w:rsidRDefault="0071385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 періоди роботи Борцової А.А.</w:t>
      </w:r>
      <w:r w:rsidR="008209B2" w:rsidRPr="008209B2">
        <w:rPr>
          <w:rFonts w:ascii="Times New Roman" w:eastAsia="Times New Roman" w:hAnsi="Times New Roman" w:cs="Times New Roman"/>
          <w:sz w:val="28"/>
          <w:szCs w:val="28"/>
          <w:lang w:eastAsia="ru-RU"/>
        </w:rPr>
        <w:t xml:space="preserve"> на посадах стажера слідчого прокуратури П’ятихатського району з 12 липня 1993 року до 5 грудня </w:t>
      </w:r>
      <w:r w:rsidR="008209B2">
        <w:rPr>
          <w:rFonts w:ascii="Times New Roman" w:eastAsia="Times New Roman" w:hAnsi="Times New Roman" w:cs="Times New Roman"/>
          <w:sz w:val="28"/>
          <w:szCs w:val="28"/>
          <w:lang w:eastAsia="ru-RU"/>
        </w:rPr>
        <w:t xml:space="preserve">                 </w:t>
      </w:r>
      <w:r w:rsidR="008209B2" w:rsidRPr="008209B2">
        <w:rPr>
          <w:rFonts w:ascii="Times New Roman" w:eastAsia="Times New Roman" w:hAnsi="Times New Roman" w:cs="Times New Roman"/>
          <w:sz w:val="28"/>
          <w:szCs w:val="28"/>
          <w:lang w:eastAsia="ru-RU"/>
        </w:rPr>
        <w:t>1993 року</w:t>
      </w:r>
      <w:r>
        <w:rPr>
          <w:rFonts w:ascii="Times New Roman" w:eastAsia="Times New Roman" w:hAnsi="Times New Roman" w:cs="Times New Roman"/>
          <w:sz w:val="28"/>
          <w:szCs w:val="28"/>
          <w:lang w:eastAsia="ru-RU"/>
        </w:rPr>
        <w:t>,</w:t>
      </w:r>
      <w:r w:rsidR="008209B2" w:rsidRPr="008209B2">
        <w:rPr>
          <w:rFonts w:ascii="Times New Roman" w:eastAsia="Times New Roman" w:hAnsi="Times New Roman" w:cs="Times New Roman"/>
          <w:sz w:val="28"/>
          <w:szCs w:val="28"/>
          <w:lang w:eastAsia="ru-RU"/>
        </w:rPr>
        <w:t xml:space="preserve"> стажера помічника прокурора П’ятихатського району з 6 грудня 1993 року до 23 березня 1994 року</w:t>
      </w:r>
      <w:r>
        <w:rPr>
          <w:rFonts w:ascii="Times New Roman" w:eastAsia="Times New Roman" w:hAnsi="Times New Roman" w:cs="Times New Roman"/>
          <w:sz w:val="28"/>
          <w:szCs w:val="28"/>
          <w:lang w:eastAsia="ru-RU"/>
        </w:rPr>
        <w:t>,</w:t>
      </w:r>
      <w:r w:rsidR="008209B2" w:rsidRPr="008209B2">
        <w:rPr>
          <w:rFonts w:ascii="Times New Roman" w:eastAsia="Times New Roman" w:hAnsi="Times New Roman" w:cs="Times New Roman"/>
          <w:sz w:val="28"/>
          <w:szCs w:val="28"/>
          <w:lang w:eastAsia="ru-RU"/>
        </w:rPr>
        <w:t xml:space="preserve"> стажера судді П’ятихатського районного суду Дніпропетровської області з 1 лютого 2002 року до 13 жовтня 2002 року, </w:t>
      </w:r>
      <w:r>
        <w:rPr>
          <w:rFonts w:ascii="Times New Roman" w:eastAsia="Times New Roman" w:hAnsi="Times New Roman" w:cs="Times New Roman"/>
          <w:sz w:val="28"/>
          <w:szCs w:val="28"/>
          <w:lang w:eastAsia="ru-RU"/>
        </w:rPr>
        <w:t>загалом</w:t>
      </w:r>
      <w:r w:rsidR="00892B92">
        <w:rPr>
          <w:rFonts w:ascii="Times New Roman" w:eastAsia="Times New Roman" w:hAnsi="Times New Roman" w:cs="Times New Roman"/>
          <w:sz w:val="28"/>
          <w:szCs w:val="28"/>
          <w:lang w:eastAsia="ru-RU"/>
        </w:rPr>
        <w:t xml:space="preserve"> 1 рік 4 місяці 22 дні</w:t>
      </w:r>
      <w:r>
        <w:rPr>
          <w:rFonts w:ascii="Times New Roman" w:eastAsia="Times New Roman" w:hAnsi="Times New Roman" w:cs="Times New Roman"/>
          <w:sz w:val="28"/>
          <w:szCs w:val="28"/>
          <w:lang w:eastAsia="ru-RU"/>
        </w:rPr>
        <w:t>,</w:t>
      </w:r>
      <w:r w:rsidR="008209B2" w:rsidRPr="008209B2">
        <w:rPr>
          <w:rFonts w:ascii="Times New Roman" w:eastAsia="Times New Roman" w:hAnsi="Times New Roman" w:cs="Times New Roman"/>
          <w:sz w:val="28"/>
          <w:szCs w:val="28"/>
          <w:lang w:eastAsia="ru-RU"/>
        </w:rPr>
        <w:t xml:space="preserve"> підлягають зарахуванню як стаж роботи у галузі права, вимога щодо якого визначена законом та надавала право для призначення на посаду судді. Решт</w:t>
      </w:r>
      <w:r>
        <w:rPr>
          <w:rFonts w:ascii="Times New Roman" w:eastAsia="Times New Roman" w:hAnsi="Times New Roman" w:cs="Times New Roman"/>
          <w:sz w:val="28"/>
          <w:szCs w:val="28"/>
          <w:lang w:eastAsia="ru-RU"/>
        </w:rPr>
        <w:t>у</w:t>
      </w:r>
      <w:r w:rsidR="008209B2" w:rsidRPr="008209B2">
        <w:rPr>
          <w:rFonts w:ascii="Times New Roman" w:eastAsia="Times New Roman" w:hAnsi="Times New Roman" w:cs="Times New Roman"/>
          <w:sz w:val="28"/>
          <w:szCs w:val="28"/>
          <w:lang w:eastAsia="ru-RU"/>
        </w:rPr>
        <w:t xml:space="preserve"> стажу роботи за юридичною спеціальністю (робота на посаді помічника прокурора П’ятихатського району) зарахован</w:t>
      </w:r>
      <w:r>
        <w:rPr>
          <w:rFonts w:ascii="Times New Roman" w:eastAsia="Times New Roman" w:hAnsi="Times New Roman" w:cs="Times New Roman"/>
          <w:sz w:val="28"/>
          <w:szCs w:val="28"/>
          <w:lang w:eastAsia="ru-RU"/>
        </w:rPr>
        <w:t>о</w:t>
      </w:r>
      <w:r w:rsidR="008209B2" w:rsidRPr="008209B2">
        <w:rPr>
          <w:rFonts w:ascii="Times New Roman" w:eastAsia="Times New Roman" w:hAnsi="Times New Roman" w:cs="Times New Roman"/>
          <w:sz w:val="28"/>
          <w:szCs w:val="28"/>
          <w:lang w:eastAsia="ru-RU"/>
        </w:rPr>
        <w:t xml:space="preserve"> до стажу роботи Борцової А.А. на посаді судді, що дають право на відставку. </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t xml:space="preserve">За результатами вивчення доданих до заяви документів щодо визначення наявності </w:t>
      </w:r>
      <w:r w:rsidR="00713852">
        <w:rPr>
          <w:rFonts w:ascii="Times New Roman" w:eastAsia="Times New Roman" w:hAnsi="Times New Roman" w:cs="Times New Roman"/>
          <w:sz w:val="28"/>
          <w:szCs w:val="28"/>
          <w:lang w:eastAsia="ru-RU"/>
        </w:rPr>
        <w:t>в</w:t>
      </w:r>
      <w:r w:rsidRPr="008209B2">
        <w:rPr>
          <w:rFonts w:ascii="Times New Roman" w:eastAsia="Times New Roman" w:hAnsi="Times New Roman" w:cs="Times New Roman"/>
          <w:sz w:val="28"/>
          <w:szCs w:val="28"/>
          <w:lang w:eastAsia="ru-RU"/>
        </w:rPr>
        <w:t xml:space="preserve"> судді Борцової А.А. відповідного стажу для звільнення у відставку </w:t>
      </w:r>
      <w:r w:rsidR="00713852">
        <w:rPr>
          <w:rFonts w:ascii="Times New Roman" w:eastAsia="Times New Roman" w:hAnsi="Times New Roman" w:cs="Times New Roman"/>
          <w:sz w:val="28"/>
          <w:szCs w:val="28"/>
          <w:lang w:eastAsia="ru-RU"/>
        </w:rPr>
        <w:t xml:space="preserve">встановлено, що </w:t>
      </w:r>
      <w:r w:rsidRPr="008209B2">
        <w:rPr>
          <w:rFonts w:ascii="Times New Roman" w:eastAsia="Times New Roman" w:hAnsi="Times New Roman" w:cs="Times New Roman"/>
          <w:sz w:val="28"/>
          <w:szCs w:val="28"/>
          <w:lang w:eastAsia="ru-RU"/>
        </w:rPr>
        <w:t xml:space="preserve">підлягають зарахуванню: строк роботи на посаді </w:t>
      </w:r>
      <w:r w:rsidR="00713852">
        <w:rPr>
          <w:rFonts w:ascii="Times New Roman" w:eastAsia="Times New Roman" w:hAnsi="Times New Roman" w:cs="Times New Roman"/>
          <w:sz w:val="28"/>
          <w:szCs w:val="28"/>
          <w:lang w:eastAsia="ru-RU"/>
        </w:rPr>
        <w:t xml:space="preserve">                            </w:t>
      </w:r>
      <w:r w:rsidRPr="008209B2">
        <w:rPr>
          <w:rFonts w:ascii="Times New Roman" w:eastAsia="Times New Roman" w:hAnsi="Times New Roman" w:cs="Times New Roman"/>
          <w:sz w:val="28"/>
          <w:szCs w:val="28"/>
          <w:lang w:eastAsia="ru-RU"/>
        </w:rPr>
        <w:t>судді – 21 рік 8 місяців</w:t>
      </w:r>
      <w:r w:rsidR="00713852">
        <w:rPr>
          <w:rFonts w:ascii="Times New Roman" w:eastAsia="Times New Roman" w:hAnsi="Times New Roman" w:cs="Times New Roman"/>
          <w:sz w:val="28"/>
          <w:szCs w:val="28"/>
          <w:lang w:eastAsia="ru-RU"/>
        </w:rPr>
        <w:t xml:space="preserve"> </w:t>
      </w:r>
      <w:r w:rsidRPr="008209B2">
        <w:rPr>
          <w:rFonts w:ascii="Times New Roman" w:eastAsia="Times New Roman" w:hAnsi="Times New Roman" w:cs="Times New Roman"/>
          <w:sz w:val="28"/>
          <w:szCs w:val="28"/>
          <w:lang w:eastAsia="ru-RU"/>
        </w:rPr>
        <w:t>18 днів, половина періоду навчання у вищому навчальному закладі – 2 роки 4 місяці 22 дні; робота на посаді помічника прокурора П’ятихатського району – 7 років 10 місяців; стаж роботи у галузі права, вимога щодо якого визначена законом та надавала Борцовій А.А.</w:t>
      </w:r>
      <w:r w:rsidR="00713852" w:rsidRPr="00713852">
        <w:t xml:space="preserve"> </w:t>
      </w:r>
      <w:r w:rsidR="00713852" w:rsidRPr="00713852">
        <w:rPr>
          <w:rFonts w:ascii="Times New Roman" w:eastAsia="Times New Roman" w:hAnsi="Times New Roman" w:cs="Times New Roman"/>
          <w:sz w:val="28"/>
          <w:szCs w:val="28"/>
          <w:lang w:eastAsia="ru-RU"/>
        </w:rPr>
        <w:t>право</w:t>
      </w:r>
      <w:r w:rsidRPr="008209B2">
        <w:rPr>
          <w:rFonts w:ascii="Times New Roman" w:eastAsia="Times New Roman" w:hAnsi="Times New Roman" w:cs="Times New Roman"/>
          <w:sz w:val="28"/>
          <w:szCs w:val="28"/>
          <w:lang w:eastAsia="ru-RU"/>
        </w:rPr>
        <w:t xml:space="preserve"> </w:t>
      </w:r>
      <w:r w:rsidR="00713852">
        <w:rPr>
          <w:rFonts w:ascii="Times New Roman" w:eastAsia="Times New Roman" w:hAnsi="Times New Roman" w:cs="Times New Roman"/>
          <w:sz w:val="28"/>
          <w:szCs w:val="28"/>
          <w:lang w:eastAsia="ru-RU"/>
        </w:rPr>
        <w:t>на</w:t>
      </w:r>
      <w:r w:rsidRPr="008209B2">
        <w:rPr>
          <w:rFonts w:ascii="Times New Roman" w:eastAsia="Times New Roman" w:hAnsi="Times New Roman" w:cs="Times New Roman"/>
          <w:sz w:val="28"/>
          <w:szCs w:val="28"/>
          <w:lang w:eastAsia="ru-RU"/>
        </w:rPr>
        <w:t xml:space="preserve"> призначення на посаду судді</w:t>
      </w:r>
      <w:r w:rsidR="00713852">
        <w:rPr>
          <w:rFonts w:ascii="Times New Roman" w:eastAsia="Times New Roman" w:hAnsi="Times New Roman" w:cs="Times New Roman"/>
          <w:sz w:val="28"/>
          <w:szCs w:val="28"/>
          <w:lang w:eastAsia="ru-RU"/>
        </w:rPr>
        <w:t>,</w:t>
      </w:r>
      <w:r w:rsidRPr="008209B2">
        <w:rPr>
          <w:rFonts w:ascii="Times New Roman" w:eastAsia="Times New Roman" w:hAnsi="Times New Roman" w:cs="Times New Roman"/>
          <w:sz w:val="28"/>
          <w:szCs w:val="28"/>
          <w:lang w:eastAsia="ru-RU"/>
        </w:rPr>
        <w:t xml:space="preserve"> –  1 рік 4 місяці 2</w:t>
      </w:r>
      <w:r w:rsidR="00892B92">
        <w:rPr>
          <w:rFonts w:ascii="Times New Roman" w:eastAsia="Times New Roman" w:hAnsi="Times New Roman" w:cs="Times New Roman"/>
          <w:sz w:val="28"/>
          <w:szCs w:val="28"/>
          <w:lang w:eastAsia="ru-RU"/>
        </w:rPr>
        <w:t>2</w:t>
      </w:r>
      <w:r w:rsidRPr="008209B2">
        <w:rPr>
          <w:rFonts w:ascii="Times New Roman" w:eastAsia="Times New Roman" w:hAnsi="Times New Roman" w:cs="Times New Roman"/>
          <w:sz w:val="28"/>
          <w:szCs w:val="28"/>
          <w:lang w:eastAsia="ru-RU"/>
        </w:rPr>
        <w:t xml:space="preserve"> дні</w:t>
      </w:r>
      <w:r>
        <w:rPr>
          <w:rFonts w:ascii="Times New Roman" w:eastAsia="Times New Roman" w:hAnsi="Times New Roman" w:cs="Times New Roman"/>
          <w:sz w:val="28"/>
          <w:szCs w:val="28"/>
          <w:lang w:eastAsia="ru-RU"/>
        </w:rPr>
        <w:t xml:space="preserve">.                            </w:t>
      </w:r>
    </w:p>
    <w:p w:rsidR="008209B2" w:rsidRPr="008209B2" w:rsidRDefault="008209B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209B2">
        <w:rPr>
          <w:rFonts w:ascii="Times New Roman" w:eastAsia="Times New Roman" w:hAnsi="Times New Roman" w:cs="Times New Roman"/>
          <w:sz w:val="28"/>
          <w:szCs w:val="28"/>
          <w:lang w:eastAsia="ru-RU"/>
        </w:rPr>
        <w:t xml:space="preserve">Отже, станом на дату ухвалення рішення загальний стаж роботи судді Борцової А.А., який дає право на відставку, становить 33 </w:t>
      </w:r>
      <w:r>
        <w:rPr>
          <w:rFonts w:ascii="Times New Roman" w:eastAsia="Times New Roman" w:hAnsi="Times New Roman" w:cs="Times New Roman"/>
          <w:sz w:val="28"/>
          <w:szCs w:val="28"/>
          <w:lang w:eastAsia="ru-RU"/>
        </w:rPr>
        <w:t xml:space="preserve">роки </w:t>
      </w:r>
      <w:r w:rsidRPr="008209B2">
        <w:rPr>
          <w:rFonts w:ascii="Times New Roman" w:eastAsia="Times New Roman" w:hAnsi="Times New Roman" w:cs="Times New Roman"/>
          <w:sz w:val="28"/>
          <w:szCs w:val="28"/>
          <w:lang w:eastAsia="ru-RU"/>
        </w:rPr>
        <w:t xml:space="preserve">4 місяці 2 дні. </w:t>
      </w:r>
    </w:p>
    <w:p w:rsidR="008209B2" w:rsidRDefault="00713852" w:rsidP="008209B2">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w:t>
      </w:r>
      <w:r w:rsidR="008209B2" w:rsidRPr="008209B2">
        <w:rPr>
          <w:rFonts w:ascii="Times New Roman" w:eastAsia="Times New Roman" w:hAnsi="Times New Roman" w:cs="Times New Roman"/>
          <w:sz w:val="28"/>
          <w:szCs w:val="28"/>
          <w:lang w:eastAsia="ru-RU"/>
        </w:rPr>
        <w:t>одані до заяви документи свідчать, що суддя</w:t>
      </w:r>
      <w:r>
        <w:rPr>
          <w:rFonts w:ascii="Times New Roman" w:eastAsia="Times New Roman" w:hAnsi="Times New Roman" w:cs="Times New Roman"/>
          <w:sz w:val="28"/>
          <w:szCs w:val="28"/>
          <w:lang w:eastAsia="ru-RU"/>
        </w:rPr>
        <w:t xml:space="preserve"> </w:t>
      </w:r>
      <w:r w:rsidR="008209B2" w:rsidRPr="008209B2">
        <w:rPr>
          <w:rFonts w:ascii="Times New Roman" w:eastAsia="Times New Roman" w:hAnsi="Times New Roman" w:cs="Times New Roman"/>
          <w:sz w:val="28"/>
          <w:szCs w:val="28"/>
          <w:lang w:eastAsia="ru-RU"/>
        </w:rPr>
        <w:t>Борцова А.А.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008209B2" w:rsidRPr="008209B2">
        <w:rPr>
          <w:rFonts w:ascii="Times New Roman" w:eastAsia="Times New Roman" w:hAnsi="Times New Roman" w:cs="Times New Roman"/>
          <w:sz w:val="28"/>
          <w:szCs w:val="28"/>
          <w:lang w:eastAsia="ru-RU"/>
        </w:rPr>
        <w:tab/>
      </w:r>
    </w:p>
    <w:p w:rsidR="00D63FCE" w:rsidRPr="00F5749A" w:rsidRDefault="00874B65" w:rsidP="00652272">
      <w:pPr>
        <w:tabs>
          <w:tab w:val="left" w:pos="1562"/>
        </w:tabs>
        <w:spacing w:after="0" w:line="240" w:lineRule="auto"/>
        <w:ind w:firstLine="567"/>
        <w:jc w:val="both"/>
        <w:rPr>
          <w:rFonts w:ascii="Times New Roman" w:eastAsia="Times New Roman" w:hAnsi="Times New Roman" w:cs="Times New Roman"/>
          <w:sz w:val="27"/>
          <w:szCs w:val="27"/>
        </w:rPr>
      </w:pPr>
      <w:r w:rsidRPr="00F5749A">
        <w:rPr>
          <w:rFonts w:ascii="Times New Roman" w:eastAsia="Times New Roman" w:hAnsi="Times New Roman" w:cs="Times New Roman"/>
          <w:sz w:val="27"/>
          <w:szCs w:val="27"/>
        </w:rPr>
        <w:lastRenderedPageBreak/>
        <w:t>У</w:t>
      </w:r>
      <w:r w:rsidR="00D63FCE" w:rsidRPr="00F5749A">
        <w:rPr>
          <w:rFonts w:ascii="Times New Roman" w:eastAsia="Times New Roman" w:hAnsi="Times New Roman" w:cs="Times New Roman"/>
          <w:sz w:val="27"/>
          <w:szCs w:val="27"/>
        </w:rPr>
        <w:t xml:space="preserve">раховуючи наведене, </w:t>
      </w:r>
      <w:r w:rsidRPr="00F5749A">
        <w:rPr>
          <w:rFonts w:ascii="Times New Roman" w:eastAsia="Times New Roman" w:hAnsi="Times New Roman" w:cs="Times New Roman"/>
          <w:sz w:val="27"/>
          <w:szCs w:val="27"/>
        </w:rPr>
        <w:t xml:space="preserve">Вища рада правосуддя, </w:t>
      </w:r>
      <w:r w:rsidR="00D63FCE" w:rsidRPr="00F5749A">
        <w:rPr>
          <w:rFonts w:ascii="Times New Roman" w:eastAsia="Times New Roman" w:hAnsi="Times New Roman" w:cs="Times New Roman"/>
          <w:sz w:val="27"/>
          <w:szCs w:val="27"/>
        </w:rPr>
        <w:t xml:space="preserve">керуючись </w:t>
      </w:r>
      <w:r w:rsidR="00593893">
        <w:rPr>
          <w:rFonts w:ascii="Times New Roman" w:eastAsia="Times New Roman" w:hAnsi="Times New Roman" w:cs="Times New Roman"/>
          <w:sz w:val="27"/>
          <w:szCs w:val="27"/>
        </w:rPr>
        <w:t xml:space="preserve">                           </w:t>
      </w:r>
      <w:r w:rsidR="00D63FCE" w:rsidRPr="00F5749A">
        <w:rPr>
          <w:rFonts w:ascii="Times New Roman" w:eastAsia="Times New Roman" w:hAnsi="Times New Roman" w:cs="Times New Roman"/>
          <w:sz w:val="27"/>
          <w:szCs w:val="27"/>
        </w:rPr>
        <w:t>статтями 126, 131 Конституції України, статтями 3, 30, 34, 55 Закону України «Про Вищу раду правосуддя»,</w:t>
      </w:r>
    </w:p>
    <w:p w:rsidR="00F5749A" w:rsidRDefault="00F5749A" w:rsidP="00652272">
      <w:pPr>
        <w:spacing w:after="0" w:line="240" w:lineRule="auto"/>
        <w:jc w:val="center"/>
        <w:rPr>
          <w:rFonts w:ascii="Times New Roman" w:hAnsi="Times New Roman" w:cs="Times New Roman"/>
        </w:rPr>
      </w:pPr>
    </w:p>
    <w:p w:rsidR="008C2771" w:rsidRDefault="008C2771" w:rsidP="0065227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вирішила:</w:t>
      </w:r>
    </w:p>
    <w:p w:rsidR="008C2771" w:rsidRDefault="008C2771" w:rsidP="00652272">
      <w:pPr>
        <w:spacing w:after="0" w:line="240" w:lineRule="auto"/>
        <w:ind w:firstLine="851"/>
        <w:jc w:val="both"/>
        <w:rPr>
          <w:rFonts w:ascii="Times New Roman" w:hAnsi="Times New Roman" w:cs="Times New Roman"/>
        </w:rPr>
      </w:pPr>
    </w:p>
    <w:p w:rsidR="00E30929" w:rsidRDefault="0015152C" w:rsidP="00652272">
      <w:pPr>
        <w:pStyle w:val="20"/>
        <w:shd w:val="clear" w:color="auto" w:fill="auto"/>
        <w:spacing w:before="0" w:line="240" w:lineRule="auto"/>
        <w:rPr>
          <w:color w:val="1D1D1B"/>
          <w:sz w:val="28"/>
          <w:shd w:val="clear" w:color="auto" w:fill="FFFFFF"/>
        </w:rPr>
      </w:pPr>
      <w:r w:rsidRPr="0015152C">
        <w:rPr>
          <w:color w:val="1D1D1B"/>
          <w:sz w:val="28"/>
          <w:shd w:val="clear" w:color="auto" w:fill="FFFFFF"/>
        </w:rPr>
        <w:t xml:space="preserve">звільнити </w:t>
      </w:r>
      <w:r w:rsidR="008209B2">
        <w:rPr>
          <w:color w:val="1D1D1B"/>
          <w:sz w:val="28"/>
          <w:shd w:val="clear" w:color="auto" w:fill="FFFFFF"/>
        </w:rPr>
        <w:t>Борцову Аллу Анатоліївну</w:t>
      </w:r>
      <w:r w:rsidRPr="0015152C">
        <w:rPr>
          <w:color w:val="1D1D1B"/>
          <w:sz w:val="28"/>
          <w:shd w:val="clear" w:color="auto" w:fill="FFFFFF"/>
        </w:rPr>
        <w:t xml:space="preserve"> з посади судді </w:t>
      </w:r>
      <w:r w:rsidR="008209B2">
        <w:rPr>
          <w:color w:val="1D1D1B"/>
          <w:sz w:val="28"/>
          <w:shd w:val="clear" w:color="auto" w:fill="FFFFFF"/>
        </w:rPr>
        <w:t>Вільногірського міського суду Дніпропетровської області</w:t>
      </w:r>
      <w:r w:rsidRPr="0015152C">
        <w:rPr>
          <w:color w:val="1D1D1B"/>
          <w:sz w:val="28"/>
          <w:shd w:val="clear" w:color="auto" w:fill="FFFFFF"/>
        </w:rPr>
        <w:t xml:space="preserve"> у зв’язку з поданням заяви про відставку.</w:t>
      </w:r>
    </w:p>
    <w:p w:rsidR="00E30929" w:rsidRDefault="00E30929" w:rsidP="00652272">
      <w:pPr>
        <w:pStyle w:val="20"/>
        <w:shd w:val="clear" w:color="auto" w:fill="auto"/>
        <w:spacing w:before="0" w:line="240" w:lineRule="auto"/>
        <w:rPr>
          <w:color w:val="1D1D1B"/>
          <w:sz w:val="28"/>
          <w:shd w:val="clear" w:color="auto" w:fill="FFFFFF"/>
        </w:rPr>
      </w:pPr>
    </w:p>
    <w:p w:rsidR="00E30929" w:rsidRPr="00E30929" w:rsidRDefault="00E30929" w:rsidP="00652272">
      <w:pPr>
        <w:pStyle w:val="20"/>
        <w:shd w:val="clear" w:color="auto" w:fill="auto"/>
        <w:spacing w:before="0" w:line="240" w:lineRule="auto"/>
        <w:rPr>
          <w:color w:val="1D1D1B"/>
          <w:sz w:val="28"/>
          <w:shd w:val="clear" w:color="auto" w:fill="FFFFFF"/>
        </w:rPr>
      </w:pPr>
    </w:p>
    <w:p w:rsidR="008C2771" w:rsidRPr="00E01142" w:rsidRDefault="008C2771" w:rsidP="00652272">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Голова Вищої ради правосуддя</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t xml:space="preserve">    </w:t>
      </w:r>
      <w:r w:rsidR="00652272">
        <w:rPr>
          <w:rFonts w:ascii="Times New Roman" w:hAnsi="Times New Roman" w:cs="Times New Roman"/>
          <w:b/>
          <w:sz w:val="28"/>
          <w:szCs w:val="28"/>
        </w:rPr>
        <w:t xml:space="preserve"> </w:t>
      </w:r>
      <w:r>
        <w:rPr>
          <w:rFonts w:ascii="Times New Roman" w:hAnsi="Times New Roman" w:cs="Times New Roman"/>
          <w:b/>
          <w:sz w:val="28"/>
          <w:szCs w:val="28"/>
        </w:rPr>
        <w:t>Григорій УСИК</w:t>
      </w:r>
    </w:p>
    <w:p w:rsidR="00E14D8E" w:rsidRPr="008C2771" w:rsidRDefault="00E14D8E" w:rsidP="00652272">
      <w:pPr>
        <w:spacing w:after="0"/>
        <w:contextualSpacing/>
        <w:rPr>
          <w:rFonts w:ascii="Times New Roman" w:hAnsi="Times New Roman" w:cs="Times New Roman"/>
          <w:sz w:val="28"/>
          <w:szCs w:val="28"/>
        </w:rPr>
      </w:pPr>
    </w:p>
    <w:sectPr w:rsidR="00E14D8E" w:rsidRPr="008C2771" w:rsidSect="00573556">
      <w:headerReference w:type="default" r:id="rId8"/>
      <w:pgSz w:w="11906" w:h="16838"/>
      <w:pgMar w:top="851" w:right="70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7A4" w:rsidRDefault="00C827A4" w:rsidP="003E74D9">
      <w:pPr>
        <w:spacing w:after="0" w:line="240" w:lineRule="auto"/>
      </w:pPr>
      <w:r>
        <w:separator/>
      </w:r>
    </w:p>
  </w:endnote>
  <w:endnote w:type="continuationSeparator" w:id="0">
    <w:p w:rsidR="00C827A4" w:rsidRDefault="00C827A4" w:rsidP="003E74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7A4" w:rsidRDefault="00C827A4" w:rsidP="003E74D9">
      <w:pPr>
        <w:spacing w:after="0" w:line="240" w:lineRule="auto"/>
      </w:pPr>
      <w:r>
        <w:separator/>
      </w:r>
    </w:p>
  </w:footnote>
  <w:footnote w:type="continuationSeparator" w:id="0">
    <w:p w:rsidR="00C827A4" w:rsidRDefault="00C827A4" w:rsidP="003E74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600079"/>
      <w:docPartObj>
        <w:docPartGallery w:val="Page Numbers (Top of Page)"/>
        <w:docPartUnique/>
      </w:docPartObj>
    </w:sdtPr>
    <w:sdtEndPr/>
    <w:sdtContent>
      <w:p w:rsidR="003E74D9" w:rsidRDefault="003F3957">
        <w:pPr>
          <w:pStyle w:val="a5"/>
          <w:jc w:val="center"/>
        </w:pPr>
        <w:r>
          <w:fldChar w:fldCharType="begin"/>
        </w:r>
        <w:r w:rsidR="007508AA">
          <w:instrText xml:space="preserve"> PAGE   \* MERGEFORMAT </w:instrText>
        </w:r>
        <w:r>
          <w:fldChar w:fldCharType="separate"/>
        </w:r>
        <w:r w:rsidR="000D4B26">
          <w:rPr>
            <w:noProof/>
          </w:rPr>
          <w:t>5</w:t>
        </w:r>
        <w:r>
          <w:rPr>
            <w:noProof/>
          </w:rPr>
          <w:fldChar w:fldCharType="end"/>
        </w:r>
      </w:p>
    </w:sdtContent>
  </w:sdt>
  <w:p w:rsidR="003E74D9" w:rsidRDefault="003E74D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C2771"/>
    <w:rsid w:val="00012868"/>
    <w:rsid w:val="000D4B26"/>
    <w:rsid w:val="00112B5A"/>
    <w:rsid w:val="0015152C"/>
    <w:rsid w:val="001A5946"/>
    <w:rsid w:val="001B5296"/>
    <w:rsid w:val="001E5660"/>
    <w:rsid w:val="00255D54"/>
    <w:rsid w:val="002D07EE"/>
    <w:rsid w:val="00301197"/>
    <w:rsid w:val="0038626B"/>
    <w:rsid w:val="003A40B2"/>
    <w:rsid w:val="003E74D9"/>
    <w:rsid w:val="003F3957"/>
    <w:rsid w:val="004355B2"/>
    <w:rsid w:val="004D6B88"/>
    <w:rsid w:val="005670B8"/>
    <w:rsid w:val="00573556"/>
    <w:rsid w:val="00593893"/>
    <w:rsid w:val="005A30F4"/>
    <w:rsid w:val="005E3FE8"/>
    <w:rsid w:val="00652272"/>
    <w:rsid w:val="006A33F6"/>
    <w:rsid w:val="00713852"/>
    <w:rsid w:val="0074246C"/>
    <w:rsid w:val="007508AA"/>
    <w:rsid w:val="007A3491"/>
    <w:rsid w:val="008209B2"/>
    <w:rsid w:val="00854479"/>
    <w:rsid w:val="00874B65"/>
    <w:rsid w:val="008858C5"/>
    <w:rsid w:val="00892B92"/>
    <w:rsid w:val="008C2771"/>
    <w:rsid w:val="00980987"/>
    <w:rsid w:val="009950F5"/>
    <w:rsid w:val="009A30EF"/>
    <w:rsid w:val="009C1B4C"/>
    <w:rsid w:val="00AE527E"/>
    <w:rsid w:val="00B002C1"/>
    <w:rsid w:val="00B34EE1"/>
    <w:rsid w:val="00C827A4"/>
    <w:rsid w:val="00D0080D"/>
    <w:rsid w:val="00D01024"/>
    <w:rsid w:val="00D33BDC"/>
    <w:rsid w:val="00D47574"/>
    <w:rsid w:val="00D54CF3"/>
    <w:rsid w:val="00D63FCE"/>
    <w:rsid w:val="00D6629B"/>
    <w:rsid w:val="00D70D8E"/>
    <w:rsid w:val="00D94322"/>
    <w:rsid w:val="00E14D8E"/>
    <w:rsid w:val="00E30929"/>
    <w:rsid w:val="00E417A4"/>
    <w:rsid w:val="00EF2686"/>
    <w:rsid w:val="00F262D4"/>
    <w:rsid w:val="00F5749A"/>
    <w:rsid w:val="00F748F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748C0"/>
  <w15:docId w15:val="{A7545F36-45E2-4C72-869F-E44E7EC8D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2771"/>
    <w:pPr>
      <w:spacing w:after="160" w:line="259" w:lineRule="auto"/>
    </w:pPr>
    <w:rPr>
      <w:rFonts w:eastAsiaTheme="minorEastAsia"/>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4">
    <w:name w:val="Font Style14"/>
    <w:basedOn w:val="a0"/>
    <w:rsid w:val="008C2771"/>
    <w:rPr>
      <w:rFonts w:ascii="Times New Roman" w:hAnsi="Times New Roman" w:cs="Times New Roman" w:hint="default"/>
      <w:sz w:val="26"/>
      <w:szCs w:val="26"/>
    </w:rPr>
  </w:style>
  <w:style w:type="character" w:styleId="a3">
    <w:name w:val="Hyperlink"/>
    <w:basedOn w:val="a0"/>
    <w:uiPriority w:val="99"/>
    <w:semiHidden/>
    <w:unhideWhenUsed/>
    <w:rsid w:val="008C2771"/>
    <w:rPr>
      <w:color w:val="0000FF"/>
      <w:u w:val="single"/>
    </w:rPr>
  </w:style>
  <w:style w:type="character" w:customStyle="1" w:styleId="apple-converted-space">
    <w:name w:val="apple-converted-space"/>
    <w:basedOn w:val="a0"/>
    <w:rsid w:val="008C2771"/>
  </w:style>
  <w:style w:type="paragraph" w:customStyle="1" w:styleId="rvps2">
    <w:name w:val="rvps2"/>
    <w:basedOn w:val="a"/>
    <w:rsid w:val="008C277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8C2771"/>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No Spacing"/>
    <w:qFormat/>
    <w:rsid w:val="008C2771"/>
    <w:pPr>
      <w:spacing w:after="0" w:line="240" w:lineRule="auto"/>
    </w:pPr>
    <w:rPr>
      <w:rFonts w:ascii="Times New Roman" w:eastAsia="Times New Roman" w:hAnsi="Times New Roman" w:cs="Times New Roman"/>
      <w:color w:val="000000"/>
      <w:sz w:val="28"/>
      <w:szCs w:val="28"/>
      <w:lang w:eastAsia="ru-RU"/>
    </w:rPr>
  </w:style>
  <w:style w:type="character" w:customStyle="1" w:styleId="rvts46">
    <w:name w:val="rvts46"/>
    <w:basedOn w:val="a0"/>
    <w:rsid w:val="008C2771"/>
  </w:style>
  <w:style w:type="character" w:customStyle="1" w:styleId="2">
    <w:name w:val="Основной текст (2)_"/>
    <w:basedOn w:val="a0"/>
    <w:link w:val="20"/>
    <w:uiPriority w:val="99"/>
    <w:locked/>
    <w:rsid w:val="008C277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uiPriority w:val="99"/>
    <w:rsid w:val="008C2771"/>
    <w:pPr>
      <w:widowControl w:val="0"/>
      <w:shd w:val="clear" w:color="auto" w:fill="FFFFFF"/>
      <w:spacing w:before="120" w:after="0" w:line="312" w:lineRule="exact"/>
      <w:jc w:val="both"/>
    </w:pPr>
    <w:rPr>
      <w:rFonts w:ascii="Times New Roman" w:eastAsia="Times New Roman" w:hAnsi="Times New Roman" w:cs="Times New Roman"/>
      <w:szCs w:val="28"/>
      <w:lang w:eastAsia="en-US"/>
    </w:rPr>
  </w:style>
  <w:style w:type="paragraph" w:styleId="a5">
    <w:name w:val="header"/>
    <w:basedOn w:val="a"/>
    <w:link w:val="a6"/>
    <w:uiPriority w:val="99"/>
    <w:unhideWhenUsed/>
    <w:rsid w:val="003E74D9"/>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3E74D9"/>
    <w:rPr>
      <w:rFonts w:eastAsiaTheme="minorEastAsia"/>
      <w:lang w:eastAsia="uk-UA"/>
    </w:rPr>
  </w:style>
  <w:style w:type="paragraph" w:styleId="a7">
    <w:name w:val="footer"/>
    <w:basedOn w:val="a"/>
    <w:link w:val="a8"/>
    <w:uiPriority w:val="99"/>
    <w:semiHidden/>
    <w:unhideWhenUsed/>
    <w:rsid w:val="003E74D9"/>
    <w:pPr>
      <w:tabs>
        <w:tab w:val="center" w:pos="4677"/>
        <w:tab w:val="right" w:pos="9355"/>
      </w:tabs>
      <w:spacing w:after="0" w:line="240" w:lineRule="auto"/>
    </w:pPr>
  </w:style>
  <w:style w:type="character" w:customStyle="1" w:styleId="a8">
    <w:name w:val="Нижній колонтитул Знак"/>
    <w:basedOn w:val="a0"/>
    <w:link w:val="a7"/>
    <w:uiPriority w:val="99"/>
    <w:semiHidden/>
    <w:rsid w:val="003E74D9"/>
    <w:rPr>
      <w:rFonts w:eastAsiaTheme="minorEastAsia"/>
      <w:lang w:eastAsia="uk-UA"/>
    </w:rPr>
  </w:style>
  <w:style w:type="paragraph" w:styleId="a9">
    <w:name w:val="Balloon Text"/>
    <w:basedOn w:val="a"/>
    <w:link w:val="aa"/>
    <w:uiPriority w:val="99"/>
    <w:semiHidden/>
    <w:unhideWhenUsed/>
    <w:rsid w:val="00D94322"/>
    <w:pPr>
      <w:spacing w:after="0" w:line="240" w:lineRule="auto"/>
    </w:pPr>
    <w:rPr>
      <w:rFonts w:ascii="Segoe UI" w:hAnsi="Segoe UI" w:cs="Segoe UI"/>
      <w:sz w:val="18"/>
      <w:szCs w:val="18"/>
    </w:rPr>
  </w:style>
  <w:style w:type="character" w:customStyle="1" w:styleId="aa">
    <w:name w:val="Текст у виносці Знак"/>
    <w:basedOn w:val="a0"/>
    <w:link w:val="a9"/>
    <w:uiPriority w:val="99"/>
    <w:semiHidden/>
    <w:rsid w:val="00D94322"/>
    <w:rPr>
      <w:rFonts w:ascii="Segoe UI" w:eastAsiaTheme="minorEastAsi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D7A9EE-D3EC-4B1F-9F4D-26A9F82130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7070</Words>
  <Characters>4030</Characters>
  <Application>Microsoft Office Word</Application>
  <DocSecurity>0</DocSecurity>
  <Lines>33</Lines>
  <Paragraphs>22</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11078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Анна Мороз (VRU-US10PC32 - a.moroz)</dc:creator>
  <cp:keywords/>
  <dc:description/>
  <cp:lastModifiedBy>Оксана Костанян (HCJ-IMP0472 - o.kostanyan)</cp:lastModifiedBy>
  <cp:revision>2</cp:revision>
  <cp:lastPrinted>2024-07-02T09:08:00Z</cp:lastPrinted>
  <dcterms:created xsi:type="dcterms:W3CDTF">2024-07-03T11:23:00Z</dcterms:created>
  <dcterms:modified xsi:type="dcterms:W3CDTF">2024-07-03T11:23:00Z</dcterms:modified>
</cp:coreProperties>
</file>