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2081" w:rsidRPr="008B5F81" w:rsidRDefault="00CA2081" w:rsidP="00CA2081">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57F51939" wp14:editId="70D5903F">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A2081" w:rsidRPr="008B5F81" w:rsidRDefault="00CA2081" w:rsidP="00CA2081">
      <w:pPr>
        <w:spacing w:after="0" w:line="240" w:lineRule="auto"/>
        <w:jc w:val="center"/>
        <w:rPr>
          <w:rFonts w:ascii="Times New Roman" w:eastAsia="Calibri" w:hAnsi="Times New Roman"/>
          <w:sz w:val="28"/>
        </w:rPr>
      </w:pPr>
    </w:p>
    <w:p w:rsidR="00CA2081" w:rsidRPr="008B5F81" w:rsidRDefault="00CA2081" w:rsidP="00CA2081">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CA2081" w:rsidRPr="008B5F81" w:rsidRDefault="00CA2081" w:rsidP="00CA2081">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CA2081" w:rsidRPr="008B5F81" w:rsidRDefault="00CA2081" w:rsidP="00CA2081">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Ind w:w="-142" w:type="dxa"/>
        <w:tblLook w:val="04A0" w:firstRow="1" w:lastRow="0" w:firstColumn="1" w:lastColumn="0" w:noHBand="0" w:noVBand="1"/>
      </w:tblPr>
      <w:tblGrid>
        <w:gridCol w:w="3098"/>
        <w:gridCol w:w="3309"/>
        <w:gridCol w:w="3624"/>
      </w:tblGrid>
      <w:tr w:rsidR="00CA2081" w:rsidRPr="008B5F81" w:rsidTr="00CA2081">
        <w:trPr>
          <w:trHeight w:val="188"/>
        </w:trPr>
        <w:tc>
          <w:tcPr>
            <w:tcW w:w="3098" w:type="dxa"/>
          </w:tcPr>
          <w:p w:rsidR="00CA2081" w:rsidRPr="008B5F81" w:rsidRDefault="00CA2081" w:rsidP="00CA2081">
            <w:pPr>
              <w:spacing w:after="0" w:line="240" w:lineRule="auto"/>
              <w:ind w:left="30"/>
              <w:jc w:val="both"/>
              <w:rPr>
                <w:rFonts w:ascii="Times New Roman" w:eastAsia="Calibri" w:hAnsi="Times New Roman"/>
                <w:noProof/>
                <w:color w:val="002060"/>
                <w:sz w:val="28"/>
                <w:szCs w:val="28"/>
                <w:lang w:val="en-US" w:eastAsia="en-US"/>
              </w:rPr>
            </w:pPr>
            <w:r>
              <w:rPr>
                <w:rFonts w:ascii="Times New Roman" w:hAnsi="Times New Roman"/>
                <w:sz w:val="28"/>
                <w:szCs w:val="28"/>
              </w:rPr>
              <w:t>2 липня</w:t>
            </w:r>
            <w:r w:rsidRPr="00AD7786">
              <w:rPr>
                <w:rFonts w:ascii="Times New Roman" w:hAnsi="Times New Roman"/>
                <w:sz w:val="28"/>
                <w:szCs w:val="28"/>
              </w:rPr>
              <w:t xml:space="preserve"> 202</w:t>
            </w:r>
            <w:r>
              <w:rPr>
                <w:rFonts w:ascii="Times New Roman" w:hAnsi="Times New Roman"/>
                <w:sz w:val="28"/>
                <w:szCs w:val="28"/>
              </w:rPr>
              <w:t>4</w:t>
            </w:r>
            <w:r w:rsidRPr="00AD7786">
              <w:rPr>
                <w:rFonts w:ascii="Times New Roman" w:hAnsi="Times New Roman"/>
                <w:sz w:val="28"/>
                <w:szCs w:val="28"/>
              </w:rPr>
              <w:t xml:space="preserve"> року</w:t>
            </w:r>
          </w:p>
        </w:tc>
        <w:tc>
          <w:tcPr>
            <w:tcW w:w="3309" w:type="dxa"/>
          </w:tcPr>
          <w:p w:rsidR="00CA2081" w:rsidRPr="008B5F81" w:rsidRDefault="00CA2081" w:rsidP="00DA4CCC">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CA2081" w:rsidRPr="008B5F81" w:rsidRDefault="00CA2081" w:rsidP="00CA2081">
            <w:pPr>
              <w:spacing w:after="0" w:line="240" w:lineRule="auto"/>
              <w:jc w:val="center"/>
              <w:rPr>
                <w:rFonts w:ascii="Times New Roman" w:eastAsia="Calibri" w:hAnsi="Times New Roman"/>
                <w:noProof/>
                <w:color w:val="002060"/>
                <w:sz w:val="28"/>
                <w:szCs w:val="28"/>
                <w:lang w:val="ru-RU" w:eastAsia="en-US"/>
              </w:rPr>
            </w:pPr>
            <w:r w:rsidRPr="008B5F81">
              <w:rPr>
                <w:rFonts w:ascii="Times New Roman" w:eastAsia="Calibri" w:hAnsi="Times New Roman"/>
                <w:sz w:val="28"/>
                <w:lang w:eastAsia="en-US"/>
              </w:rPr>
              <w:t>№</w:t>
            </w:r>
            <w:r w:rsidRPr="008B5F81">
              <w:rPr>
                <w:rFonts w:ascii="Bookman Old Style" w:eastAsia="Calibri" w:hAnsi="Bookman Old Style"/>
                <w:noProof/>
                <w:color w:val="002060"/>
                <w:sz w:val="28"/>
                <w:szCs w:val="28"/>
                <w:lang w:val="ru-RU" w:eastAsia="en-US"/>
              </w:rPr>
              <w:t xml:space="preserve"> </w:t>
            </w:r>
            <w:r>
              <w:rPr>
                <w:rFonts w:ascii="Times New Roman" w:hAnsi="Times New Roman"/>
                <w:sz w:val="28"/>
                <w:szCs w:val="28"/>
              </w:rPr>
              <w:t>2005/0/15-24</w:t>
            </w:r>
          </w:p>
        </w:tc>
      </w:tr>
    </w:tbl>
    <w:p w:rsidR="00CA2081" w:rsidRDefault="00CA2081" w:rsidP="00CA2081">
      <w:pPr>
        <w:pStyle w:val="msonormalcxspmiddle"/>
        <w:spacing w:beforeAutospacing="0" w:after="0" w:afterAutospacing="0"/>
        <w:ind w:right="4706"/>
        <w:jc w:val="both"/>
        <w:rPr>
          <w:b/>
          <w:lang w:val="uk-UA"/>
        </w:rPr>
      </w:pPr>
    </w:p>
    <w:p w:rsidR="00336EB4" w:rsidRPr="0089416F" w:rsidRDefault="00336EB4" w:rsidP="00336EB4">
      <w:pPr>
        <w:spacing w:after="0" w:line="240" w:lineRule="auto"/>
        <w:ind w:right="5954"/>
        <w:jc w:val="both"/>
        <w:rPr>
          <w:rFonts w:ascii="Times New Roman" w:hAnsi="Times New Roman"/>
          <w:b/>
          <w:color w:val="000000"/>
          <w:sz w:val="24"/>
          <w:szCs w:val="24"/>
        </w:rPr>
      </w:pPr>
      <w:r w:rsidRPr="0089416F">
        <w:rPr>
          <w:rFonts w:ascii="Times New Roman" w:hAnsi="Times New Roman"/>
          <w:b/>
          <w:color w:val="000000"/>
          <w:sz w:val="24"/>
          <w:szCs w:val="24"/>
        </w:rPr>
        <w:t xml:space="preserve">Про звільнення </w:t>
      </w:r>
      <w:proofErr w:type="spellStart"/>
      <w:r w:rsidR="00001AED" w:rsidRPr="0089416F">
        <w:rPr>
          <w:rFonts w:ascii="Times New Roman" w:hAnsi="Times New Roman"/>
          <w:b/>
          <w:color w:val="000000"/>
          <w:sz w:val="24"/>
          <w:szCs w:val="24"/>
        </w:rPr>
        <w:t>Ноувен</w:t>
      </w:r>
      <w:proofErr w:type="spellEnd"/>
      <w:r w:rsidR="00001AED" w:rsidRPr="0089416F">
        <w:rPr>
          <w:rFonts w:ascii="Times New Roman" w:hAnsi="Times New Roman"/>
          <w:b/>
          <w:color w:val="000000"/>
          <w:sz w:val="24"/>
          <w:szCs w:val="24"/>
        </w:rPr>
        <w:t xml:space="preserve"> М.П.</w:t>
      </w:r>
      <w:r w:rsidRPr="0089416F">
        <w:rPr>
          <w:rFonts w:ascii="Times New Roman" w:hAnsi="Times New Roman"/>
          <w:b/>
          <w:color w:val="000000"/>
          <w:sz w:val="24"/>
          <w:szCs w:val="24"/>
        </w:rPr>
        <w:t xml:space="preserve"> з посади судді </w:t>
      </w:r>
      <w:r w:rsidR="00001AED" w:rsidRPr="0089416F">
        <w:rPr>
          <w:rFonts w:ascii="Times New Roman" w:hAnsi="Times New Roman"/>
          <w:b/>
          <w:sz w:val="24"/>
          <w:szCs w:val="24"/>
        </w:rPr>
        <w:t>Господарського суду Чернігівської області</w:t>
      </w:r>
      <w:r w:rsidRPr="0089416F">
        <w:rPr>
          <w:rFonts w:ascii="Times New Roman" w:hAnsi="Times New Roman"/>
          <w:b/>
          <w:color w:val="000000"/>
          <w:sz w:val="24"/>
          <w:szCs w:val="24"/>
        </w:rPr>
        <w:t xml:space="preserve"> у зв’язку з поданням заяви про відставку</w:t>
      </w:r>
    </w:p>
    <w:p w:rsidR="00336EB4" w:rsidRPr="0089416F" w:rsidRDefault="00336EB4" w:rsidP="00336EB4">
      <w:pPr>
        <w:spacing w:after="0" w:line="240" w:lineRule="auto"/>
        <w:ind w:right="5954"/>
        <w:jc w:val="both"/>
        <w:rPr>
          <w:rFonts w:ascii="Times New Roman" w:hAnsi="Times New Roman"/>
          <w:sz w:val="28"/>
          <w:szCs w:val="28"/>
        </w:rPr>
      </w:pPr>
    </w:p>
    <w:p w:rsidR="00326ECE" w:rsidRPr="0089416F" w:rsidRDefault="00326ECE" w:rsidP="00326ECE">
      <w:pPr>
        <w:spacing w:after="0" w:line="240" w:lineRule="auto"/>
        <w:ind w:firstLine="567"/>
        <w:jc w:val="both"/>
        <w:rPr>
          <w:rFonts w:ascii="Times New Roman" w:hAnsi="Times New Roman"/>
          <w:sz w:val="28"/>
          <w:szCs w:val="28"/>
        </w:rPr>
      </w:pPr>
    </w:p>
    <w:p w:rsidR="003E4DAA" w:rsidRPr="0089416F" w:rsidRDefault="00336EB4" w:rsidP="00D6777B">
      <w:pPr>
        <w:spacing w:after="0" w:line="240" w:lineRule="auto"/>
        <w:ind w:firstLine="567"/>
        <w:jc w:val="both"/>
        <w:rPr>
          <w:rFonts w:ascii="Times New Roman" w:hAnsi="Times New Roman"/>
          <w:sz w:val="28"/>
          <w:szCs w:val="28"/>
        </w:rPr>
      </w:pPr>
      <w:r w:rsidRPr="0089416F">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00001AED" w:rsidRPr="0089416F">
        <w:rPr>
          <w:rFonts w:ascii="Times New Roman" w:hAnsi="Times New Roman"/>
          <w:sz w:val="28"/>
          <w:szCs w:val="28"/>
        </w:rPr>
        <w:t>Ноувен</w:t>
      </w:r>
      <w:proofErr w:type="spellEnd"/>
      <w:r w:rsidR="00001AED" w:rsidRPr="0089416F">
        <w:rPr>
          <w:rFonts w:ascii="Times New Roman" w:hAnsi="Times New Roman"/>
          <w:sz w:val="28"/>
          <w:szCs w:val="28"/>
        </w:rPr>
        <w:t xml:space="preserve"> Марини Петрівни </w:t>
      </w:r>
      <w:r w:rsidRPr="0089416F">
        <w:rPr>
          <w:rFonts w:ascii="Times New Roman" w:hAnsi="Times New Roman"/>
          <w:sz w:val="28"/>
          <w:szCs w:val="28"/>
        </w:rPr>
        <w:t xml:space="preserve">з посади судді </w:t>
      </w:r>
      <w:r w:rsidR="00001AED" w:rsidRPr="0089416F">
        <w:rPr>
          <w:rFonts w:ascii="Times New Roman" w:hAnsi="Times New Roman"/>
          <w:sz w:val="28"/>
          <w:szCs w:val="28"/>
        </w:rPr>
        <w:t>Господарського суду Чернігівської області</w:t>
      </w:r>
      <w:r w:rsidRPr="0089416F">
        <w:rPr>
          <w:rFonts w:ascii="Times New Roman" w:hAnsi="Times New Roman"/>
          <w:sz w:val="28"/>
          <w:szCs w:val="28"/>
        </w:rPr>
        <w:t>,</w:t>
      </w:r>
    </w:p>
    <w:p w:rsidR="00326ECE" w:rsidRPr="0089416F" w:rsidRDefault="00326ECE" w:rsidP="00D6777B">
      <w:pPr>
        <w:spacing w:after="0" w:line="240" w:lineRule="auto"/>
        <w:ind w:firstLine="567"/>
        <w:jc w:val="both"/>
        <w:rPr>
          <w:rFonts w:ascii="Times New Roman" w:hAnsi="Times New Roman"/>
          <w:sz w:val="28"/>
          <w:szCs w:val="28"/>
        </w:rPr>
      </w:pPr>
    </w:p>
    <w:p w:rsidR="003E4DAA" w:rsidRPr="0089416F" w:rsidRDefault="00336EB4" w:rsidP="00D6777B">
      <w:pPr>
        <w:spacing w:before="120" w:after="120" w:line="240" w:lineRule="auto"/>
        <w:ind w:right="96" w:firstLine="567"/>
        <w:jc w:val="center"/>
        <w:rPr>
          <w:rFonts w:ascii="Times New Roman" w:hAnsi="Times New Roman"/>
          <w:b/>
          <w:sz w:val="28"/>
          <w:szCs w:val="28"/>
        </w:rPr>
      </w:pPr>
      <w:r w:rsidRPr="0089416F">
        <w:rPr>
          <w:rFonts w:ascii="Times New Roman" w:hAnsi="Times New Roman"/>
          <w:b/>
          <w:sz w:val="28"/>
          <w:szCs w:val="28"/>
        </w:rPr>
        <w:t>встановила:</w:t>
      </w:r>
    </w:p>
    <w:p w:rsidR="00326ECE" w:rsidRPr="0089416F" w:rsidRDefault="00326ECE" w:rsidP="00D6777B">
      <w:pPr>
        <w:spacing w:before="120" w:after="120" w:line="240" w:lineRule="auto"/>
        <w:ind w:right="96" w:firstLine="567"/>
        <w:jc w:val="center"/>
        <w:rPr>
          <w:rFonts w:ascii="Times New Roman" w:hAnsi="Times New Roman"/>
          <w:b/>
          <w:sz w:val="28"/>
          <w:szCs w:val="28"/>
        </w:rPr>
      </w:pPr>
    </w:p>
    <w:p w:rsidR="00790149" w:rsidRPr="0089416F" w:rsidRDefault="00001AED" w:rsidP="00D6777B">
      <w:pPr>
        <w:spacing w:after="0" w:line="240" w:lineRule="auto"/>
        <w:jc w:val="both"/>
        <w:rPr>
          <w:rFonts w:ascii="Times New Roman" w:eastAsia="Calibri" w:hAnsi="Times New Roman"/>
          <w:sz w:val="28"/>
          <w:szCs w:val="28"/>
          <w:lang w:eastAsia="ru-RU"/>
        </w:rPr>
      </w:pPr>
      <w:r w:rsidRPr="0089416F">
        <w:rPr>
          <w:rFonts w:ascii="Times New Roman" w:eastAsia="Calibri" w:hAnsi="Times New Roman"/>
          <w:sz w:val="28"/>
          <w:szCs w:val="28"/>
          <w:lang w:eastAsia="ru-RU"/>
        </w:rPr>
        <w:t>27</w:t>
      </w:r>
      <w:r w:rsidR="00790149" w:rsidRPr="0089416F">
        <w:rPr>
          <w:rFonts w:ascii="Times New Roman" w:eastAsia="Calibri" w:hAnsi="Times New Roman"/>
          <w:sz w:val="28"/>
          <w:szCs w:val="28"/>
          <w:lang w:eastAsia="ru-RU"/>
        </w:rPr>
        <w:t xml:space="preserve"> травня 2024 року (</w:t>
      </w:r>
      <w:proofErr w:type="spellStart"/>
      <w:r w:rsidR="00790149" w:rsidRPr="0089416F">
        <w:rPr>
          <w:rFonts w:ascii="Times New Roman" w:eastAsia="Calibri" w:hAnsi="Times New Roman"/>
          <w:sz w:val="28"/>
          <w:szCs w:val="28"/>
          <w:lang w:eastAsia="ru-RU"/>
        </w:rPr>
        <w:t>вх</w:t>
      </w:r>
      <w:proofErr w:type="spellEnd"/>
      <w:r w:rsidR="00790149" w:rsidRPr="0089416F">
        <w:rPr>
          <w:rFonts w:ascii="Times New Roman" w:eastAsia="Calibri" w:hAnsi="Times New Roman"/>
          <w:sz w:val="28"/>
          <w:szCs w:val="28"/>
          <w:lang w:eastAsia="ru-RU"/>
        </w:rPr>
        <w:t xml:space="preserve">. № </w:t>
      </w:r>
      <w:r w:rsidRPr="0089416F">
        <w:rPr>
          <w:rFonts w:ascii="Times New Roman" w:hAnsi="Times New Roman"/>
          <w:sz w:val="28"/>
          <w:szCs w:val="28"/>
          <w:shd w:val="clear" w:color="auto" w:fill="FFFFFF"/>
        </w:rPr>
        <w:t>2074/0/6-24</w:t>
      </w:r>
      <w:r w:rsidR="00790149" w:rsidRPr="0089416F">
        <w:rPr>
          <w:rFonts w:ascii="Times New Roman" w:eastAsia="Calibri" w:hAnsi="Times New Roman"/>
          <w:sz w:val="28"/>
          <w:szCs w:val="28"/>
          <w:lang w:eastAsia="ru-RU"/>
        </w:rPr>
        <w:t>) до Вищої ради правосуддя надійшли заява</w:t>
      </w:r>
      <w:r w:rsidR="00790149" w:rsidRPr="0089416F">
        <w:rPr>
          <w:rFonts w:ascii="Times New Roman" w:hAnsi="Times New Roman"/>
          <w:sz w:val="28"/>
          <w:szCs w:val="28"/>
          <w:lang w:eastAsia="ru-RU"/>
        </w:rPr>
        <w:t xml:space="preserve"> </w:t>
      </w:r>
      <w:proofErr w:type="spellStart"/>
      <w:r w:rsidRPr="0089416F">
        <w:rPr>
          <w:rFonts w:ascii="Times New Roman" w:hAnsi="Times New Roman"/>
          <w:sz w:val="28"/>
          <w:szCs w:val="28"/>
          <w:shd w:val="clear" w:color="auto" w:fill="FFFFFF"/>
        </w:rPr>
        <w:t>Ноувен</w:t>
      </w:r>
      <w:proofErr w:type="spellEnd"/>
      <w:r w:rsidRPr="0089416F">
        <w:rPr>
          <w:rFonts w:ascii="Times New Roman" w:hAnsi="Times New Roman"/>
          <w:sz w:val="28"/>
          <w:szCs w:val="28"/>
          <w:shd w:val="clear" w:color="auto" w:fill="FFFFFF"/>
        </w:rPr>
        <w:t xml:space="preserve"> М.П. від 22 травня 2024 року </w:t>
      </w:r>
      <w:r w:rsidR="00790149" w:rsidRPr="0089416F">
        <w:rPr>
          <w:rFonts w:ascii="Times New Roman" w:eastAsia="Calibri" w:hAnsi="Times New Roman"/>
          <w:sz w:val="28"/>
          <w:szCs w:val="28"/>
          <w:lang w:eastAsia="ru-RU"/>
        </w:rPr>
        <w:t xml:space="preserve">та матеріали про її звільнення з посади судді </w:t>
      </w:r>
      <w:r w:rsidRPr="0089416F">
        <w:rPr>
          <w:rFonts w:ascii="Times New Roman" w:hAnsi="Times New Roman"/>
          <w:sz w:val="28"/>
          <w:szCs w:val="28"/>
        </w:rPr>
        <w:t>Господарського суду Чернігівської області</w:t>
      </w:r>
      <w:r w:rsidRPr="0089416F">
        <w:rPr>
          <w:rFonts w:ascii="Times New Roman" w:hAnsi="Times New Roman"/>
          <w:sz w:val="28"/>
          <w:szCs w:val="28"/>
          <w:shd w:val="clear" w:color="auto" w:fill="FFFFFF"/>
        </w:rPr>
        <w:t xml:space="preserve"> </w:t>
      </w:r>
      <w:r w:rsidR="00790149" w:rsidRPr="0089416F">
        <w:rPr>
          <w:rFonts w:ascii="Times New Roman" w:eastAsia="Calibri" w:hAnsi="Times New Roman"/>
          <w:sz w:val="28"/>
          <w:szCs w:val="28"/>
          <w:lang w:eastAsia="ru-RU"/>
        </w:rPr>
        <w:t>у відставку відповідно до пункту 4 частини шостої статті 126 Конституції України.</w:t>
      </w:r>
    </w:p>
    <w:p w:rsidR="00336EB4" w:rsidRPr="0089416F" w:rsidRDefault="00790149" w:rsidP="00867615">
      <w:pPr>
        <w:pStyle w:val="rtejustify"/>
        <w:shd w:val="clear" w:color="auto" w:fill="FFFFFF"/>
        <w:spacing w:before="0" w:beforeAutospacing="0" w:after="0" w:afterAutospacing="0"/>
        <w:ind w:firstLine="567"/>
        <w:contextualSpacing/>
        <w:jc w:val="both"/>
        <w:rPr>
          <w:sz w:val="28"/>
          <w:szCs w:val="28"/>
        </w:rPr>
      </w:pPr>
      <w:r w:rsidRPr="0089416F">
        <w:rPr>
          <w:rFonts w:eastAsia="Calibri"/>
          <w:sz w:val="28"/>
          <w:szCs w:val="28"/>
          <w:lang w:eastAsia="ru-RU"/>
        </w:rPr>
        <w:t xml:space="preserve">Згідно із протоколом автоматизованого розподілу справи між членами Вищої ради правосуддя від </w:t>
      </w:r>
      <w:r w:rsidR="00001AED" w:rsidRPr="0089416F">
        <w:rPr>
          <w:rFonts w:eastAsia="Calibri"/>
          <w:sz w:val="28"/>
          <w:szCs w:val="28"/>
          <w:lang w:eastAsia="ru-RU"/>
        </w:rPr>
        <w:t>27</w:t>
      </w:r>
      <w:r w:rsidRPr="0089416F">
        <w:rPr>
          <w:rFonts w:eastAsia="Calibri"/>
          <w:sz w:val="28"/>
          <w:szCs w:val="28"/>
          <w:lang w:eastAsia="ru-RU"/>
        </w:rPr>
        <w:t xml:space="preserve"> травня 2024 року вказану заяву передано члену Вищої ради правосуддя </w:t>
      </w:r>
      <w:proofErr w:type="spellStart"/>
      <w:r w:rsidR="00001AED" w:rsidRPr="0089416F">
        <w:rPr>
          <w:rFonts w:eastAsia="Calibri"/>
          <w:sz w:val="28"/>
          <w:szCs w:val="28"/>
          <w:lang w:eastAsia="ru-RU"/>
        </w:rPr>
        <w:t>Ковбій</w:t>
      </w:r>
      <w:proofErr w:type="spellEnd"/>
      <w:r w:rsidR="00001AED" w:rsidRPr="0089416F">
        <w:rPr>
          <w:rFonts w:eastAsia="Calibri"/>
          <w:sz w:val="28"/>
          <w:szCs w:val="28"/>
          <w:lang w:eastAsia="ru-RU"/>
        </w:rPr>
        <w:t xml:space="preserve"> О.В</w:t>
      </w:r>
      <w:r w:rsidRPr="0089416F">
        <w:rPr>
          <w:rFonts w:eastAsia="Calibri"/>
          <w:sz w:val="28"/>
          <w:szCs w:val="28"/>
          <w:lang w:eastAsia="ru-RU"/>
        </w:rPr>
        <w:t>. для підготовки до розгляду.</w:t>
      </w:r>
    </w:p>
    <w:p w:rsidR="00336EB4" w:rsidRPr="0089416F" w:rsidRDefault="00001AED" w:rsidP="00867615">
      <w:pPr>
        <w:widowControl w:val="0"/>
        <w:spacing w:after="0" w:line="240" w:lineRule="auto"/>
        <w:ind w:firstLine="567"/>
        <w:contextualSpacing/>
        <w:jc w:val="both"/>
        <w:rPr>
          <w:rFonts w:ascii="Times New Roman" w:hAnsi="Times New Roman"/>
          <w:color w:val="1D1D1B"/>
          <w:sz w:val="28"/>
          <w:szCs w:val="28"/>
          <w:shd w:val="clear" w:color="auto" w:fill="FFFFFF"/>
          <w:lang w:eastAsia="ru-RU"/>
        </w:rPr>
      </w:pPr>
      <w:proofErr w:type="spellStart"/>
      <w:r w:rsidRPr="0089416F">
        <w:rPr>
          <w:rFonts w:ascii="Times New Roman" w:hAnsi="Times New Roman"/>
          <w:sz w:val="28"/>
          <w:szCs w:val="28"/>
        </w:rPr>
        <w:t>Ноувен</w:t>
      </w:r>
      <w:proofErr w:type="spellEnd"/>
      <w:r w:rsidRPr="0089416F">
        <w:rPr>
          <w:rFonts w:ascii="Times New Roman" w:hAnsi="Times New Roman"/>
          <w:sz w:val="28"/>
          <w:szCs w:val="28"/>
        </w:rPr>
        <w:t xml:space="preserve"> Марина Петрівна</w:t>
      </w:r>
      <w:r w:rsidR="006E6BAC">
        <w:rPr>
          <w:rFonts w:ascii="Times New Roman" w:hAnsi="Times New Roman"/>
          <w:sz w:val="28"/>
          <w:szCs w:val="28"/>
          <w:shd w:val="clear" w:color="auto" w:fill="FFFFFF"/>
        </w:rPr>
        <w:t>, ____</w:t>
      </w:r>
      <w:bookmarkStart w:id="0" w:name="_GoBack"/>
      <w:bookmarkEnd w:id="0"/>
      <w:r w:rsidRPr="0089416F">
        <w:rPr>
          <w:rFonts w:ascii="Times New Roman" w:hAnsi="Times New Roman"/>
          <w:sz w:val="28"/>
          <w:szCs w:val="28"/>
          <w:shd w:val="clear" w:color="auto" w:fill="FFFFFF"/>
        </w:rPr>
        <w:t xml:space="preserve"> року народження, громадянка України. Указом Президента України від 15 квітня 2008 року № 362/2008 призначена на посаду судді </w:t>
      </w:r>
      <w:r w:rsidRPr="0089416F">
        <w:rPr>
          <w:rFonts w:ascii="Times New Roman" w:hAnsi="Times New Roman"/>
          <w:sz w:val="28"/>
          <w:szCs w:val="28"/>
        </w:rPr>
        <w:t>Господарського суду Чернігівської області</w:t>
      </w:r>
      <w:r w:rsidRPr="0089416F">
        <w:rPr>
          <w:rFonts w:ascii="Times New Roman" w:hAnsi="Times New Roman"/>
          <w:sz w:val="28"/>
          <w:szCs w:val="28"/>
          <w:shd w:val="clear" w:color="auto" w:fill="FFFFFF"/>
        </w:rPr>
        <w:t xml:space="preserve"> строком на п’ять років. Постановою Верховної Ради України від 18 квітня 2013 року № 209-VIІ обрана на посаду судді цього суду безстроково.</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 xml:space="preserve">Відповідно до статті 116 Закону України від 2 червня 2016 року  </w:t>
      </w:r>
      <w:r w:rsidR="0089416F" w:rsidRPr="0089416F">
        <w:rPr>
          <w:rFonts w:ascii="Times New Roman" w:hAnsi="Times New Roman"/>
          <w:sz w:val="28"/>
          <w:szCs w:val="28"/>
          <w:shd w:val="clear" w:color="auto" w:fill="FFFFFF"/>
        </w:rPr>
        <w:t xml:space="preserve">                        </w:t>
      </w:r>
      <w:r w:rsidRPr="0089416F">
        <w:rPr>
          <w:rFonts w:ascii="Times New Roman" w:hAnsi="Times New Roman"/>
          <w:sz w:val="28"/>
          <w:szCs w:val="28"/>
          <w:shd w:val="clear" w:color="auto" w:fill="FFFFFF"/>
        </w:rPr>
        <w:t>№ 1402-VIII «Про судоустрій і статус суддів» (далі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lastRenderedPageBreak/>
        <w:t>Питання про звільнення судді з підстав, визначених пунктами 1 та 4 частини шостої статті 126 Конституції України, розглядається на засіданні Вищої ради правосуддя (частина перша статті 55 Закону України «Про Вищу раду правосуддя».</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Відповідно до пункту 16.3 Глави 16 Регламенту Вищої ради правосуддя, зі змінами, внесеними рішенням Вищої ради правосуддя від 21 травня 2024 року №</w:t>
      </w:r>
      <w:r w:rsidR="0089416F" w:rsidRPr="0089416F">
        <w:rPr>
          <w:rFonts w:ascii="Times New Roman" w:hAnsi="Times New Roman"/>
          <w:sz w:val="28"/>
          <w:szCs w:val="28"/>
          <w:shd w:val="clear" w:color="auto" w:fill="FFFFFF"/>
        </w:rPr>
        <w:t> </w:t>
      </w:r>
      <w:r w:rsidRPr="0089416F">
        <w:rPr>
          <w:rFonts w:ascii="Times New Roman" w:hAnsi="Times New Roman"/>
          <w:sz w:val="28"/>
          <w:szCs w:val="28"/>
          <w:shd w:val="clear" w:color="auto" w:fill="FFFFFF"/>
        </w:rPr>
        <w:t>1522/0/15-24,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001AED" w:rsidRPr="0089416F" w:rsidRDefault="00001AED" w:rsidP="00867615">
      <w:pPr>
        <w:pStyle w:val="rtejustify"/>
        <w:shd w:val="clear" w:color="auto" w:fill="FFFFFF"/>
        <w:spacing w:before="0" w:beforeAutospacing="0" w:after="0" w:afterAutospacing="0"/>
        <w:ind w:firstLine="567"/>
        <w:contextualSpacing/>
        <w:jc w:val="both"/>
        <w:rPr>
          <w:sz w:val="28"/>
          <w:szCs w:val="28"/>
        </w:rPr>
      </w:pPr>
      <w:r w:rsidRPr="0089416F">
        <w:rPr>
          <w:sz w:val="28"/>
          <w:szCs w:val="28"/>
        </w:rPr>
        <w:t xml:space="preserve">Станом на 2 липня 2024 року стаж роботи </w:t>
      </w:r>
      <w:proofErr w:type="spellStart"/>
      <w:r w:rsidRPr="0089416F">
        <w:rPr>
          <w:sz w:val="28"/>
          <w:szCs w:val="28"/>
        </w:rPr>
        <w:t>Ноувен</w:t>
      </w:r>
      <w:proofErr w:type="spellEnd"/>
      <w:r w:rsidRPr="0089416F">
        <w:rPr>
          <w:sz w:val="28"/>
          <w:szCs w:val="28"/>
        </w:rPr>
        <w:t xml:space="preserve"> М.П. на посаді судді становить </w:t>
      </w:r>
      <w:r w:rsidRPr="0089416F">
        <w:rPr>
          <w:sz w:val="28"/>
          <w:szCs w:val="28"/>
          <w:shd w:val="clear" w:color="auto" w:fill="FFFFFF"/>
        </w:rPr>
        <w:t>16 років 2 місяці 17 днів</w:t>
      </w:r>
      <w:r w:rsidRPr="0089416F">
        <w:rPr>
          <w:sz w:val="28"/>
          <w:szCs w:val="28"/>
        </w:rPr>
        <w:t>.</w:t>
      </w:r>
    </w:p>
    <w:p w:rsidR="00001AED" w:rsidRPr="0089416F" w:rsidRDefault="00001AED" w:rsidP="00867615">
      <w:pPr>
        <w:spacing w:after="0" w:line="240" w:lineRule="auto"/>
        <w:ind w:right="-1" w:firstLine="567"/>
        <w:jc w:val="both"/>
        <w:rPr>
          <w:rFonts w:ascii="Times New Roman" w:hAnsi="Times New Roman"/>
          <w:color w:val="FF0000"/>
          <w:sz w:val="28"/>
          <w:szCs w:val="28"/>
          <w:shd w:val="clear" w:color="auto" w:fill="FFFFFF"/>
        </w:rPr>
      </w:pPr>
      <w:r w:rsidRPr="0089416F">
        <w:rPr>
          <w:rFonts w:ascii="Times New Roman" w:hAnsi="Times New Roman"/>
          <w:sz w:val="28"/>
          <w:szCs w:val="28"/>
          <w:shd w:val="clear" w:color="auto" w:fill="FFFFFF"/>
        </w:rPr>
        <w:t>Крім того, 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001AED" w:rsidRPr="0089416F" w:rsidRDefault="00001AED" w:rsidP="00867615">
      <w:pPr>
        <w:spacing w:after="0" w:line="240" w:lineRule="auto"/>
        <w:ind w:firstLine="567"/>
        <w:jc w:val="both"/>
        <w:rPr>
          <w:rFonts w:ascii="Times New Roman" w:hAnsi="Times New Roman"/>
          <w:sz w:val="28"/>
          <w:szCs w:val="28"/>
        </w:rPr>
      </w:pPr>
      <w:r w:rsidRPr="0089416F">
        <w:rPr>
          <w:rFonts w:ascii="Times New Roman" w:hAnsi="Times New Roman"/>
          <w:sz w:val="28"/>
          <w:szCs w:val="28"/>
          <w:shd w:val="clear" w:color="auto" w:fill="FFFFFF"/>
        </w:rPr>
        <w:t xml:space="preserve">На час призначення </w:t>
      </w:r>
      <w:proofErr w:type="spellStart"/>
      <w:r w:rsidRPr="0089416F">
        <w:rPr>
          <w:rFonts w:ascii="Times New Roman" w:hAnsi="Times New Roman"/>
          <w:sz w:val="28"/>
          <w:szCs w:val="28"/>
          <w:shd w:val="clear" w:color="auto" w:fill="FFFFFF"/>
        </w:rPr>
        <w:t>Ноувен</w:t>
      </w:r>
      <w:proofErr w:type="spellEnd"/>
      <w:r w:rsidRPr="0089416F">
        <w:rPr>
          <w:rFonts w:ascii="Times New Roman" w:hAnsi="Times New Roman"/>
          <w:sz w:val="28"/>
          <w:szCs w:val="28"/>
          <w:shd w:val="clear" w:color="auto" w:fill="FFFFFF"/>
        </w:rPr>
        <w:t xml:space="preserve"> М.П. на посаду судді питання визначення стажу, який давав право на відставку судді, регулювалося статтею 43 Закону України «Про статус суддів» від 15 грудня 1992 року № 2862-XII</w:t>
      </w:r>
      <w:r w:rsidR="009078DB">
        <w:rPr>
          <w:rFonts w:ascii="Times New Roman" w:hAnsi="Times New Roman"/>
          <w:sz w:val="28"/>
          <w:szCs w:val="28"/>
          <w:shd w:val="clear" w:color="auto" w:fill="FFFFFF"/>
        </w:rPr>
        <w:t xml:space="preserve">. Також на час перебування </w:t>
      </w:r>
      <w:proofErr w:type="spellStart"/>
      <w:r w:rsidR="009078DB">
        <w:rPr>
          <w:rFonts w:ascii="Times New Roman" w:hAnsi="Times New Roman"/>
          <w:sz w:val="28"/>
          <w:szCs w:val="28"/>
          <w:shd w:val="clear" w:color="auto" w:fill="FFFFFF"/>
        </w:rPr>
        <w:t>Ноувен</w:t>
      </w:r>
      <w:proofErr w:type="spellEnd"/>
      <w:r w:rsidR="009078DB">
        <w:rPr>
          <w:rFonts w:ascii="Times New Roman" w:hAnsi="Times New Roman"/>
          <w:sz w:val="28"/>
          <w:szCs w:val="28"/>
          <w:shd w:val="clear" w:color="auto" w:fill="FFFFFF"/>
        </w:rPr>
        <w:t xml:space="preserve"> М.П. на посаді судді діяв пункт</w:t>
      </w:r>
      <w:r w:rsidRPr="0089416F">
        <w:rPr>
          <w:rFonts w:ascii="Times New Roman" w:hAnsi="Times New Roman"/>
          <w:sz w:val="28"/>
          <w:szCs w:val="28"/>
          <w:shd w:val="clear" w:color="auto" w:fill="FFFFFF"/>
        </w:rPr>
        <w:t xml:space="preserve"> 3-1 постанови Кабінету Міністрів України</w:t>
      </w:r>
      <w:r w:rsidR="009078DB">
        <w:rPr>
          <w:rFonts w:ascii="Times New Roman" w:hAnsi="Times New Roman"/>
          <w:sz w:val="28"/>
          <w:szCs w:val="28"/>
          <w:shd w:val="clear" w:color="auto" w:fill="FFFFFF"/>
        </w:rPr>
        <w:t xml:space="preserve"> від 3 вересня 2005 року № 865 </w:t>
      </w:r>
      <w:r w:rsidRPr="0089416F">
        <w:rPr>
          <w:rFonts w:ascii="Times New Roman" w:hAnsi="Times New Roman"/>
          <w:sz w:val="28"/>
          <w:szCs w:val="28"/>
          <w:shd w:val="clear" w:color="auto" w:fill="FFFFFF"/>
        </w:rPr>
        <w:t>«</w:t>
      </w:r>
      <w:r w:rsidRPr="0089416F">
        <w:rPr>
          <w:rFonts w:ascii="Times New Roman" w:hAnsi="Times New Roman"/>
          <w:sz w:val="28"/>
          <w:szCs w:val="28"/>
        </w:rPr>
        <w:t>Про оплату праці та щомісячне грошове утримання суддів</w:t>
      </w:r>
      <w:r w:rsidRPr="0089416F">
        <w:rPr>
          <w:rFonts w:ascii="Times New Roman" w:hAnsi="Times New Roman"/>
          <w:sz w:val="28"/>
          <w:szCs w:val="28"/>
          <w:shd w:val="clear" w:color="auto" w:fill="FFFFFF"/>
        </w:rPr>
        <w:t>»</w:t>
      </w:r>
      <w:r w:rsidR="009078DB">
        <w:rPr>
          <w:rFonts w:ascii="Times New Roman" w:hAnsi="Times New Roman"/>
          <w:sz w:val="28"/>
          <w:szCs w:val="28"/>
          <w:shd w:val="clear" w:color="auto" w:fill="FFFFFF"/>
        </w:rPr>
        <w:t xml:space="preserve">. Вказана постанова доповнена </w:t>
      </w:r>
      <w:r w:rsidR="00C67E6F">
        <w:rPr>
          <w:rFonts w:ascii="Times New Roman" w:hAnsi="Times New Roman"/>
          <w:sz w:val="28"/>
          <w:szCs w:val="28"/>
          <w:shd w:val="clear" w:color="auto" w:fill="FFFFFF"/>
        </w:rPr>
        <w:t>абзацом другим пункту</w:t>
      </w:r>
      <w:r w:rsidR="009078DB">
        <w:rPr>
          <w:rFonts w:ascii="Times New Roman" w:hAnsi="Times New Roman"/>
          <w:sz w:val="28"/>
          <w:szCs w:val="28"/>
          <w:shd w:val="clear" w:color="auto" w:fill="FFFFFF"/>
        </w:rPr>
        <w:t xml:space="preserve"> 3-1 відповідно до змін</w:t>
      </w:r>
      <w:r w:rsidR="009078DB" w:rsidRPr="003852F7">
        <w:rPr>
          <w:rFonts w:ascii="Times New Roman" w:hAnsi="Times New Roman"/>
          <w:bCs/>
          <w:color w:val="000000"/>
          <w:sz w:val="28"/>
          <w:szCs w:val="28"/>
          <w:bdr w:val="none" w:sz="0" w:space="0" w:color="auto" w:frame="1"/>
        </w:rPr>
        <w:t xml:space="preserve">, внесеними </w:t>
      </w:r>
      <w:r w:rsidR="009078DB">
        <w:rPr>
          <w:rFonts w:ascii="Times New Roman" w:hAnsi="Times New Roman"/>
          <w:bCs/>
          <w:color w:val="000000"/>
          <w:sz w:val="28"/>
          <w:szCs w:val="28"/>
          <w:bdr w:val="none" w:sz="0" w:space="0" w:color="auto" w:frame="1"/>
        </w:rPr>
        <w:t>постановою</w:t>
      </w:r>
      <w:r w:rsidR="009078DB" w:rsidRPr="003852F7">
        <w:rPr>
          <w:rFonts w:ascii="Times New Roman" w:hAnsi="Times New Roman"/>
          <w:bCs/>
          <w:color w:val="000000"/>
          <w:sz w:val="28"/>
          <w:szCs w:val="28"/>
          <w:bdr w:val="none" w:sz="0" w:space="0" w:color="auto" w:frame="1"/>
        </w:rPr>
        <w:t xml:space="preserve"> </w:t>
      </w:r>
      <w:r w:rsidR="009078DB" w:rsidRPr="0089416F">
        <w:rPr>
          <w:rFonts w:ascii="Times New Roman" w:hAnsi="Times New Roman"/>
          <w:sz w:val="28"/>
          <w:szCs w:val="28"/>
          <w:shd w:val="clear" w:color="auto" w:fill="FFFFFF"/>
        </w:rPr>
        <w:t>Кабінету Міністрів України</w:t>
      </w:r>
      <w:r w:rsidR="009078DB" w:rsidRPr="003852F7">
        <w:rPr>
          <w:rFonts w:ascii="Times New Roman" w:hAnsi="Times New Roman"/>
          <w:bCs/>
          <w:color w:val="000000"/>
          <w:sz w:val="28"/>
          <w:szCs w:val="28"/>
          <w:bdr w:val="none" w:sz="0" w:space="0" w:color="auto" w:frame="1"/>
        </w:rPr>
        <w:t xml:space="preserve"> від 11</w:t>
      </w:r>
      <w:r w:rsidR="009078DB">
        <w:rPr>
          <w:rFonts w:ascii="Times New Roman" w:hAnsi="Times New Roman"/>
          <w:bCs/>
          <w:color w:val="000000"/>
          <w:sz w:val="28"/>
          <w:szCs w:val="28"/>
          <w:bdr w:val="none" w:sz="0" w:space="0" w:color="auto" w:frame="1"/>
        </w:rPr>
        <w:t> </w:t>
      </w:r>
      <w:r w:rsidR="009078DB" w:rsidRPr="003852F7">
        <w:rPr>
          <w:rFonts w:ascii="Times New Roman" w:hAnsi="Times New Roman"/>
          <w:bCs/>
          <w:color w:val="000000"/>
          <w:sz w:val="28"/>
          <w:szCs w:val="28"/>
          <w:bdr w:val="none" w:sz="0" w:space="0" w:color="auto" w:frame="1"/>
        </w:rPr>
        <w:t>червня 2008 р</w:t>
      </w:r>
      <w:r w:rsidR="009078DB">
        <w:rPr>
          <w:rFonts w:ascii="Times New Roman" w:hAnsi="Times New Roman"/>
          <w:bCs/>
          <w:color w:val="000000"/>
          <w:sz w:val="28"/>
          <w:szCs w:val="28"/>
          <w:bdr w:val="none" w:sz="0" w:space="0" w:color="auto" w:frame="1"/>
        </w:rPr>
        <w:t>оку</w:t>
      </w:r>
      <w:r w:rsidR="009078DB" w:rsidRPr="003852F7">
        <w:rPr>
          <w:rFonts w:ascii="Times New Roman" w:hAnsi="Times New Roman"/>
          <w:bCs/>
          <w:color w:val="000000"/>
          <w:sz w:val="28"/>
          <w:szCs w:val="28"/>
          <w:bdr w:val="none" w:sz="0" w:space="0" w:color="auto" w:frame="1"/>
        </w:rPr>
        <w:t xml:space="preserve"> № 545 «Про внесення зміни до постанови</w:t>
      </w:r>
      <w:r w:rsidR="009078DB" w:rsidRPr="009078DB">
        <w:rPr>
          <w:rFonts w:ascii="Times New Roman" w:hAnsi="Times New Roman"/>
          <w:bCs/>
          <w:color w:val="000000"/>
          <w:sz w:val="28"/>
          <w:szCs w:val="28"/>
          <w:bdr w:val="none" w:sz="0" w:space="0" w:color="auto" w:frame="1"/>
        </w:rPr>
        <w:t xml:space="preserve"> </w:t>
      </w:r>
      <w:r w:rsidR="009078DB" w:rsidRPr="003852F7">
        <w:rPr>
          <w:rFonts w:ascii="Times New Roman" w:hAnsi="Times New Roman"/>
          <w:bCs/>
          <w:color w:val="000000"/>
          <w:sz w:val="28"/>
          <w:szCs w:val="28"/>
          <w:bdr w:val="none" w:sz="0" w:space="0" w:color="auto" w:frame="1"/>
        </w:rPr>
        <w:t>Кабінету Міністр</w:t>
      </w:r>
      <w:r w:rsidR="009078DB">
        <w:rPr>
          <w:rFonts w:ascii="Times New Roman" w:hAnsi="Times New Roman"/>
          <w:bCs/>
          <w:color w:val="000000"/>
          <w:sz w:val="28"/>
          <w:szCs w:val="28"/>
          <w:bdr w:val="none" w:sz="0" w:space="0" w:color="auto" w:frame="1"/>
        </w:rPr>
        <w:t>ів України від 3 вересня 2005 року</w:t>
      </w:r>
      <w:r w:rsidR="009078DB" w:rsidRPr="003852F7">
        <w:rPr>
          <w:rFonts w:ascii="Times New Roman" w:hAnsi="Times New Roman"/>
          <w:bCs/>
          <w:color w:val="000000"/>
          <w:sz w:val="28"/>
          <w:szCs w:val="28"/>
          <w:bdr w:val="none" w:sz="0" w:space="0" w:color="auto" w:frame="1"/>
        </w:rPr>
        <w:t xml:space="preserve"> № 865»</w:t>
      </w:r>
      <w:r w:rsidRPr="0089416F">
        <w:rPr>
          <w:rFonts w:ascii="Times New Roman" w:hAnsi="Times New Roman"/>
          <w:sz w:val="28"/>
          <w:szCs w:val="28"/>
          <w:shd w:val="clear" w:color="auto" w:fill="FFFFFF"/>
        </w:rPr>
        <w:t>.</w:t>
      </w:r>
    </w:p>
    <w:p w:rsidR="00001AED" w:rsidRPr="0089416F" w:rsidRDefault="00C67E6F" w:rsidP="00867615">
      <w:pPr>
        <w:pStyle w:val="a6"/>
        <w:ind w:firstLine="567"/>
        <w:jc w:val="both"/>
        <w:rPr>
          <w:sz w:val="28"/>
          <w:szCs w:val="28"/>
          <w:lang w:val="uk-UA"/>
        </w:rPr>
      </w:pPr>
      <w:r>
        <w:rPr>
          <w:sz w:val="28"/>
          <w:szCs w:val="28"/>
          <w:shd w:val="clear" w:color="auto" w:fill="FFFFFF"/>
          <w:lang w:val="uk-UA"/>
        </w:rPr>
        <w:t>Абзацом другим пункту</w:t>
      </w:r>
      <w:r w:rsidR="00001AED" w:rsidRPr="0089416F">
        <w:rPr>
          <w:sz w:val="28"/>
          <w:szCs w:val="28"/>
          <w:shd w:val="clear" w:color="auto" w:fill="FFFFFF"/>
          <w:lang w:val="uk-UA"/>
        </w:rPr>
        <w:t xml:space="preserve"> 3-1 постанови Кабінету Міністрів України від 3</w:t>
      </w:r>
      <w:r>
        <w:rPr>
          <w:sz w:val="28"/>
          <w:szCs w:val="28"/>
          <w:shd w:val="clear" w:color="auto" w:fill="FFFFFF"/>
          <w:lang w:val="uk-UA"/>
        </w:rPr>
        <w:t> </w:t>
      </w:r>
      <w:r w:rsidR="00001AED" w:rsidRPr="0089416F">
        <w:rPr>
          <w:sz w:val="28"/>
          <w:szCs w:val="28"/>
          <w:shd w:val="clear" w:color="auto" w:fill="FFFFFF"/>
          <w:lang w:val="uk-UA"/>
        </w:rPr>
        <w:t>вересня 2005 року № 865 «</w:t>
      </w:r>
      <w:r w:rsidR="00001AED" w:rsidRPr="0089416F">
        <w:rPr>
          <w:sz w:val="28"/>
          <w:szCs w:val="28"/>
          <w:lang w:val="uk-UA"/>
        </w:rPr>
        <w:t>Про оплату праці та щомісячне грошове утримання суддів</w:t>
      </w:r>
      <w:r w:rsidR="00001AED" w:rsidRPr="0089416F">
        <w:rPr>
          <w:sz w:val="28"/>
          <w:szCs w:val="28"/>
          <w:shd w:val="clear" w:color="auto" w:fill="FFFFFF"/>
          <w:lang w:val="uk-UA"/>
        </w:rPr>
        <w:t>»</w:t>
      </w:r>
      <w:r w:rsidR="00001AED" w:rsidRPr="0089416F">
        <w:rPr>
          <w:sz w:val="28"/>
          <w:szCs w:val="28"/>
          <w:lang w:val="uk-UA"/>
        </w:rPr>
        <w:t xml:space="preserve"> було встановлено, що </w:t>
      </w:r>
      <w:r w:rsidR="00001AED" w:rsidRPr="0089416F">
        <w:rPr>
          <w:color w:val="000000"/>
          <w:sz w:val="28"/>
          <w:szCs w:val="28"/>
          <w:lang w:val="uk-UA"/>
        </w:rPr>
        <w:t>до стажу роботи, що дає судді право на відставку та одержання щом</w:t>
      </w:r>
      <w:r w:rsidR="0089416F">
        <w:rPr>
          <w:color w:val="000000"/>
          <w:sz w:val="28"/>
          <w:szCs w:val="28"/>
          <w:lang w:val="uk-UA"/>
        </w:rPr>
        <w:t xml:space="preserve">ісячного грошового утримання, за умови роботи </w:t>
      </w:r>
      <w:r w:rsidR="00001AED" w:rsidRPr="0089416F">
        <w:rPr>
          <w:color w:val="000000"/>
          <w:sz w:val="28"/>
          <w:szCs w:val="28"/>
          <w:lang w:val="uk-UA"/>
        </w:rPr>
        <w:t>на посаді судді не менш як 10 років зараховується, 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 та календарний період проходження строкової військової служби</w:t>
      </w:r>
      <w:r w:rsidR="00001AED" w:rsidRPr="0089416F">
        <w:rPr>
          <w:color w:val="000000"/>
          <w:sz w:val="28"/>
          <w:szCs w:val="28"/>
          <w:lang w:val="uk-UA" w:eastAsia="uk-UA"/>
        </w:rPr>
        <w:t>.</w:t>
      </w:r>
    </w:p>
    <w:p w:rsidR="00001AED" w:rsidRPr="0089416F" w:rsidRDefault="00001AED" w:rsidP="00867615">
      <w:pPr>
        <w:pStyle w:val="a6"/>
        <w:tabs>
          <w:tab w:val="left" w:pos="709"/>
        </w:tabs>
        <w:ind w:firstLine="567"/>
        <w:jc w:val="both"/>
        <w:rPr>
          <w:sz w:val="28"/>
          <w:szCs w:val="28"/>
          <w:lang w:val="uk-UA"/>
        </w:rPr>
      </w:pPr>
      <w:r w:rsidRPr="0089416F">
        <w:rPr>
          <w:sz w:val="28"/>
          <w:szCs w:val="28"/>
          <w:shd w:val="clear" w:color="auto" w:fill="FFFFFF"/>
          <w:lang w:val="uk-UA"/>
        </w:rPr>
        <w:t xml:space="preserve">Таким чином, </w:t>
      </w:r>
      <w:r w:rsidRPr="0089416F">
        <w:rPr>
          <w:sz w:val="28"/>
          <w:szCs w:val="28"/>
          <w:lang w:val="uk-UA"/>
        </w:rPr>
        <w:t xml:space="preserve">до стажу роботи </w:t>
      </w:r>
      <w:proofErr w:type="spellStart"/>
      <w:r w:rsidRPr="0089416F">
        <w:rPr>
          <w:sz w:val="28"/>
          <w:szCs w:val="28"/>
          <w:shd w:val="clear" w:color="auto" w:fill="FFFFFF"/>
          <w:lang w:val="uk-UA"/>
        </w:rPr>
        <w:t>Ноувен</w:t>
      </w:r>
      <w:proofErr w:type="spellEnd"/>
      <w:r w:rsidRPr="0089416F">
        <w:rPr>
          <w:sz w:val="28"/>
          <w:szCs w:val="28"/>
          <w:shd w:val="clear" w:color="auto" w:fill="FFFFFF"/>
          <w:lang w:val="uk-UA"/>
        </w:rPr>
        <w:t xml:space="preserve"> М.П. </w:t>
      </w:r>
      <w:r w:rsidRPr="0089416F">
        <w:rPr>
          <w:sz w:val="28"/>
          <w:szCs w:val="28"/>
          <w:lang w:val="uk-UA"/>
        </w:rPr>
        <w:t xml:space="preserve">на посаді судді, що дає право на відставку, підлягає зарахуванню </w:t>
      </w:r>
      <w:r w:rsidRPr="0089416F">
        <w:rPr>
          <w:sz w:val="28"/>
          <w:szCs w:val="28"/>
          <w:shd w:val="clear" w:color="auto" w:fill="FFFFFF"/>
          <w:lang w:val="uk-UA"/>
        </w:rPr>
        <w:t xml:space="preserve">половина строку навчання за денною формою у Київському національному університеті імені Тараса Шевченка (з </w:t>
      </w:r>
      <w:r w:rsidRPr="0089416F">
        <w:rPr>
          <w:sz w:val="28"/>
          <w:szCs w:val="28"/>
          <w:lang w:val="uk-UA"/>
        </w:rPr>
        <w:t xml:space="preserve">1993 року по 1998 рік), який складає 2 роки 4 місяці 4 дні. </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lastRenderedPageBreak/>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у зв’язку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89416F">
        <w:rPr>
          <w:rFonts w:ascii="Times New Roman" w:hAnsi="Times New Roman"/>
          <w:sz w:val="28"/>
          <w:szCs w:val="28"/>
          <w:shd w:val="clear" w:color="auto" w:fill="FFFFFF"/>
        </w:rPr>
        <w:t>внесено</w:t>
      </w:r>
      <w:proofErr w:type="spellEnd"/>
      <w:r w:rsidRPr="0089416F">
        <w:rPr>
          <w:rFonts w:ascii="Times New Roman" w:hAnsi="Times New Roman"/>
          <w:sz w:val="28"/>
          <w:szCs w:val="28"/>
          <w:shd w:val="clear" w:color="auto" w:fill="FFFFFF"/>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rPr>
        <w:t xml:space="preserve">Відповідно до частини першої статті 7 Закону України «Про статус суддів» від 15 грудня 1992 року № 2862-XII (у редакції, чинній станом на 15 квітня 2008 року) на посаду судді може бути рекомендований кваліфікаційною комісією суддів громадянин України, не молодший двадцяти п’яти років, який має вищу юридичну освіту і </w:t>
      </w:r>
      <w:r w:rsidRPr="0089416F">
        <w:rPr>
          <w:rFonts w:ascii="Times New Roman" w:hAnsi="Times New Roman"/>
          <w:bCs/>
          <w:sz w:val="28"/>
          <w:szCs w:val="28"/>
        </w:rPr>
        <w:t>стаж роботи в галузі права не менш як три роки</w:t>
      </w:r>
      <w:r w:rsidRPr="0089416F">
        <w:rPr>
          <w:rFonts w:ascii="Times New Roman" w:hAnsi="Times New Roman"/>
          <w:sz w:val="28"/>
          <w:szCs w:val="28"/>
        </w:rPr>
        <w:t xml:space="preserve">, </w:t>
      </w:r>
      <w:r w:rsidRPr="0089416F">
        <w:rPr>
          <w:rFonts w:ascii="Times New Roman" w:hAnsi="Times New Roman"/>
          <w:sz w:val="28"/>
          <w:szCs w:val="28"/>
          <w:shd w:val="clear" w:color="auto" w:fill="FFFFFF"/>
        </w:rPr>
        <w:t>проживає в Україні не менш як десять років та володіє державною мовою.</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З огляду на зазначене право на зарахування стажу роботи в галузі права тривалістю три роки мають судді, яких було призначено на посаду судді вперше згідно з вимогами, встановленими Законом України «Про статус суддів» на день їх призначення.</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залишене без змін постановою Великої Палати Верховного Суду від 30 травня 2019 року у справі № 9901/805/18.</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 xml:space="preserve">Наведене свідчить про наявність у </w:t>
      </w:r>
      <w:proofErr w:type="spellStart"/>
      <w:r w:rsidRPr="0089416F">
        <w:rPr>
          <w:rFonts w:ascii="Times New Roman" w:hAnsi="Times New Roman"/>
          <w:sz w:val="28"/>
          <w:szCs w:val="28"/>
          <w:shd w:val="clear" w:color="auto" w:fill="FFFFFF"/>
        </w:rPr>
        <w:t>Ноувен</w:t>
      </w:r>
      <w:proofErr w:type="spellEnd"/>
      <w:r w:rsidRPr="0089416F">
        <w:rPr>
          <w:rFonts w:ascii="Times New Roman" w:hAnsi="Times New Roman"/>
          <w:sz w:val="28"/>
          <w:szCs w:val="28"/>
          <w:shd w:val="clear" w:color="auto" w:fill="FFFFFF"/>
        </w:rPr>
        <w:t xml:space="preserve"> М.П. права на зарахування до стажу роботи на посаді судді, що дає право на відставку, додатково трьох років роботи в галузі права.</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 xml:space="preserve">За результатами вивчення доданих до заяви документів щодо визначення наявності у судді </w:t>
      </w:r>
      <w:proofErr w:type="spellStart"/>
      <w:r w:rsidRPr="0089416F">
        <w:rPr>
          <w:rFonts w:ascii="Times New Roman" w:hAnsi="Times New Roman"/>
          <w:sz w:val="28"/>
          <w:szCs w:val="28"/>
          <w:shd w:val="clear" w:color="auto" w:fill="FFFFFF"/>
        </w:rPr>
        <w:t>Ноувен</w:t>
      </w:r>
      <w:proofErr w:type="spellEnd"/>
      <w:r w:rsidRPr="0089416F">
        <w:rPr>
          <w:rFonts w:ascii="Times New Roman" w:hAnsi="Times New Roman"/>
          <w:sz w:val="28"/>
          <w:szCs w:val="28"/>
          <w:shd w:val="clear" w:color="auto" w:fill="FFFFFF"/>
        </w:rPr>
        <w:t xml:space="preserve"> М.П. відповідного стажу для звільнення у відставку, а саме: актів про призначення, обрання на посаду судді, копій трудової книжки, диплома встановлено, що до стажу роботи </w:t>
      </w:r>
      <w:proofErr w:type="spellStart"/>
      <w:r w:rsidRPr="0089416F">
        <w:rPr>
          <w:rFonts w:ascii="Times New Roman" w:hAnsi="Times New Roman"/>
          <w:sz w:val="28"/>
          <w:szCs w:val="28"/>
          <w:shd w:val="clear" w:color="auto" w:fill="FFFFFF"/>
        </w:rPr>
        <w:t>Ноувен</w:t>
      </w:r>
      <w:proofErr w:type="spellEnd"/>
      <w:r w:rsidRPr="0089416F">
        <w:rPr>
          <w:rFonts w:ascii="Times New Roman" w:hAnsi="Times New Roman"/>
          <w:sz w:val="28"/>
          <w:szCs w:val="28"/>
          <w:shd w:val="clear" w:color="auto" w:fill="FFFFFF"/>
        </w:rPr>
        <w:t xml:space="preserve"> М.П. на посаді судді, що дає їй право на відставку, підлягають зарахуванню:</w:t>
      </w:r>
    </w:p>
    <w:p w:rsidR="00001AED" w:rsidRPr="0089416F" w:rsidRDefault="00001AED" w:rsidP="0089416F">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lastRenderedPageBreak/>
        <w:t>строк роботи на посаді судді – 16 років 2 місяці 17 днів;</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rPr>
        <w:t>половина строку навчання у вищому юридичному навчальному закладі – 2 роки 4 місяці 4 дні</w:t>
      </w:r>
      <w:r w:rsidRPr="0089416F">
        <w:rPr>
          <w:rFonts w:ascii="Times New Roman" w:hAnsi="Times New Roman"/>
          <w:sz w:val="28"/>
          <w:szCs w:val="28"/>
          <w:shd w:val="clear" w:color="auto" w:fill="FFFFFF"/>
        </w:rPr>
        <w:t>;</w:t>
      </w:r>
    </w:p>
    <w:p w:rsidR="00001AED" w:rsidRPr="0089416F" w:rsidRDefault="00001AED"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стаж (досвід) роботи (професійної діяльності), наявність якого відповідно до вимог закону надавала право для призначення на посаду судді, – 3 роки.</w:t>
      </w:r>
    </w:p>
    <w:p w:rsidR="00867615" w:rsidRPr="0089416F" w:rsidRDefault="00867615" w:rsidP="00867615">
      <w:pPr>
        <w:tabs>
          <w:tab w:val="left" w:pos="709"/>
        </w:tabs>
        <w:spacing w:after="0" w:line="240" w:lineRule="auto"/>
        <w:ind w:firstLine="567"/>
        <w:contextualSpacing/>
        <w:jc w:val="both"/>
        <w:rPr>
          <w:rFonts w:ascii="Times New Roman" w:eastAsia="Calibri" w:hAnsi="Times New Roman"/>
          <w:sz w:val="28"/>
          <w:szCs w:val="28"/>
          <w:shd w:val="clear" w:color="auto" w:fill="FFFFFF"/>
          <w:lang w:eastAsia="ru-RU"/>
        </w:rPr>
      </w:pPr>
      <w:r w:rsidRPr="0089416F">
        <w:rPr>
          <w:rFonts w:ascii="Times New Roman" w:eastAsia="Calibri" w:hAnsi="Times New Roman"/>
          <w:sz w:val="28"/>
          <w:szCs w:val="28"/>
          <w:shd w:val="clear" w:color="auto" w:fill="FFFFFF"/>
          <w:lang w:eastAsia="ru-RU"/>
        </w:rPr>
        <w:t xml:space="preserve">Загальний стаж роботи судді </w:t>
      </w:r>
      <w:proofErr w:type="spellStart"/>
      <w:r w:rsidRPr="0089416F">
        <w:rPr>
          <w:rFonts w:ascii="Times New Roman" w:eastAsia="Calibri" w:hAnsi="Times New Roman"/>
          <w:sz w:val="28"/>
          <w:szCs w:val="28"/>
          <w:shd w:val="clear" w:color="auto" w:fill="FFFFFF"/>
        </w:rPr>
        <w:t>Ноувен</w:t>
      </w:r>
      <w:proofErr w:type="spellEnd"/>
      <w:r w:rsidRPr="0089416F">
        <w:rPr>
          <w:rFonts w:ascii="Times New Roman" w:eastAsia="Calibri" w:hAnsi="Times New Roman"/>
          <w:sz w:val="28"/>
          <w:szCs w:val="28"/>
          <w:shd w:val="clear" w:color="auto" w:fill="FFFFFF"/>
        </w:rPr>
        <w:t xml:space="preserve"> М.П</w:t>
      </w:r>
      <w:r w:rsidRPr="0089416F">
        <w:rPr>
          <w:rFonts w:ascii="Times New Roman" w:eastAsia="Calibri" w:hAnsi="Times New Roman"/>
          <w:sz w:val="28"/>
          <w:szCs w:val="28"/>
          <w:shd w:val="clear" w:color="auto" w:fill="FFFFFF"/>
          <w:lang w:eastAsia="ru-RU"/>
        </w:rPr>
        <w:t xml:space="preserve">., що дає їй право на відставку, становить </w:t>
      </w:r>
      <w:r w:rsidRPr="0089416F">
        <w:rPr>
          <w:rFonts w:ascii="Times New Roman" w:hAnsi="Times New Roman"/>
          <w:sz w:val="28"/>
          <w:szCs w:val="28"/>
          <w:shd w:val="clear" w:color="auto" w:fill="FFFFFF"/>
        </w:rPr>
        <w:t>21 рік 7 місяців 12 днів</w:t>
      </w:r>
      <w:r w:rsidRPr="0089416F">
        <w:rPr>
          <w:rFonts w:ascii="Times New Roman" w:eastAsia="Calibri" w:hAnsi="Times New Roman"/>
          <w:sz w:val="28"/>
          <w:szCs w:val="28"/>
          <w:shd w:val="clear" w:color="auto" w:fill="FFFFFF"/>
          <w:lang w:eastAsia="ru-RU"/>
        </w:rPr>
        <w:t xml:space="preserve">. </w:t>
      </w:r>
    </w:p>
    <w:p w:rsidR="00867615" w:rsidRPr="0089416F" w:rsidRDefault="00867615"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Частиною першою статті 112 Закону України «Про судоустрій і статус суддів» встановлено, що суддя може бути звільнений з посади виключно з підстав, визначених частиною шостою статті 126 Конституції України.</w:t>
      </w:r>
    </w:p>
    <w:p w:rsidR="00867615" w:rsidRPr="0089416F" w:rsidRDefault="00867615"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Відповідно до пункту 4 частини шостої статті 126 Конституції України підставою для звільнення судді є подання заяви про відставку.</w:t>
      </w:r>
    </w:p>
    <w:p w:rsidR="00867615" w:rsidRPr="0089416F" w:rsidRDefault="00867615" w:rsidP="00867615">
      <w:pPr>
        <w:spacing w:after="0" w:line="240" w:lineRule="auto"/>
        <w:ind w:right="-1" w:firstLine="567"/>
        <w:jc w:val="both"/>
        <w:rPr>
          <w:rFonts w:ascii="Times New Roman" w:hAnsi="Times New Roman"/>
          <w:sz w:val="28"/>
          <w:szCs w:val="28"/>
          <w:shd w:val="clear" w:color="auto" w:fill="FFFFFF"/>
        </w:rPr>
      </w:pPr>
      <w:r w:rsidRPr="0089416F">
        <w:rPr>
          <w:rFonts w:ascii="Times New Roman" w:hAnsi="Times New Roman"/>
          <w:sz w:val="28"/>
          <w:szCs w:val="28"/>
          <w:shd w:val="clear" w:color="auto" w:fill="FFFFFF"/>
        </w:rPr>
        <w:t>Згідно зі статтею 131 Конституції України рішення про звільнення судді з посади ухвалює Вища рада правосуддя.</w:t>
      </w:r>
    </w:p>
    <w:p w:rsidR="008C15FD" w:rsidRPr="0089416F" w:rsidRDefault="00937CA3" w:rsidP="00D6777B">
      <w:pPr>
        <w:tabs>
          <w:tab w:val="left" w:pos="709"/>
        </w:tabs>
        <w:spacing w:after="0" w:line="240" w:lineRule="auto"/>
        <w:ind w:firstLine="567"/>
        <w:contextualSpacing/>
        <w:jc w:val="both"/>
        <w:rPr>
          <w:rFonts w:ascii="Times New Roman" w:hAnsi="Times New Roman"/>
          <w:sz w:val="28"/>
          <w:szCs w:val="28"/>
          <w:shd w:val="clear" w:color="auto" w:fill="FFFFFF"/>
        </w:rPr>
      </w:pPr>
      <w:r w:rsidRPr="0089416F">
        <w:rPr>
          <w:rFonts w:ascii="Times New Roman" w:eastAsia="Calibri" w:hAnsi="Times New Roman"/>
          <w:sz w:val="28"/>
          <w:szCs w:val="28"/>
          <w:shd w:val="clear" w:color="auto" w:fill="FFFFFF"/>
          <w:lang w:eastAsia="ru-RU"/>
        </w:rPr>
        <w:t xml:space="preserve">Отже, згідно </w:t>
      </w:r>
      <w:r w:rsidR="000A1799" w:rsidRPr="0089416F">
        <w:rPr>
          <w:rFonts w:ascii="Times New Roman" w:eastAsia="Calibri" w:hAnsi="Times New Roman"/>
          <w:sz w:val="28"/>
          <w:szCs w:val="28"/>
          <w:shd w:val="clear" w:color="auto" w:fill="FFFFFF"/>
          <w:lang w:eastAsia="ru-RU"/>
        </w:rPr>
        <w:t xml:space="preserve">з доданими до заяви документами суддя </w:t>
      </w:r>
      <w:proofErr w:type="spellStart"/>
      <w:r w:rsidR="00867615" w:rsidRPr="0089416F">
        <w:rPr>
          <w:rFonts w:ascii="Times New Roman" w:eastAsia="Calibri" w:hAnsi="Times New Roman"/>
          <w:sz w:val="28"/>
          <w:szCs w:val="28"/>
          <w:lang w:eastAsia="ru-RU"/>
        </w:rPr>
        <w:t>Ноувен</w:t>
      </w:r>
      <w:proofErr w:type="spellEnd"/>
      <w:r w:rsidR="00867615" w:rsidRPr="0089416F">
        <w:rPr>
          <w:rFonts w:ascii="Times New Roman" w:eastAsia="Calibri" w:hAnsi="Times New Roman"/>
          <w:sz w:val="28"/>
          <w:szCs w:val="28"/>
          <w:lang w:eastAsia="ru-RU"/>
        </w:rPr>
        <w:t xml:space="preserve"> М.П</w:t>
      </w:r>
      <w:r w:rsidR="000A1799" w:rsidRPr="0089416F">
        <w:rPr>
          <w:rFonts w:ascii="Times New Roman" w:eastAsia="Calibri" w:hAnsi="Times New Roman"/>
          <w:sz w:val="28"/>
          <w:szCs w:val="28"/>
          <w:lang w:eastAsia="ru-RU"/>
        </w:rPr>
        <w:t xml:space="preserve">. </w:t>
      </w:r>
      <w:r w:rsidR="000A1799" w:rsidRPr="0089416F">
        <w:rPr>
          <w:rFonts w:ascii="Times New Roman" w:eastAsia="Calibri" w:hAnsi="Times New Roman"/>
          <w:sz w:val="28"/>
          <w:szCs w:val="28"/>
          <w:shd w:val="clear" w:color="auto" w:fill="FFFFFF"/>
          <w:lang w:eastAsia="ru-RU"/>
        </w:rPr>
        <w:t>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FA0781" w:rsidRPr="0089416F">
        <w:rPr>
          <w:rFonts w:ascii="Times New Roman" w:hAnsi="Times New Roman"/>
          <w:sz w:val="28"/>
          <w:szCs w:val="28"/>
          <w:shd w:val="clear" w:color="auto" w:fill="FFFFFF"/>
        </w:rPr>
        <w:tab/>
      </w:r>
    </w:p>
    <w:p w:rsidR="00336EB4" w:rsidRPr="0089416F" w:rsidRDefault="00336EB4" w:rsidP="00D6777B">
      <w:pPr>
        <w:tabs>
          <w:tab w:val="left" w:pos="709"/>
        </w:tabs>
        <w:spacing w:after="0" w:line="240" w:lineRule="auto"/>
        <w:ind w:firstLine="567"/>
        <w:contextualSpacing/>
        <w:jc w:val="both"/>
        <w:rPr>
          <w:rFonts w:ascii="Times New Roman" w:hAnsi="Times New Roman"/>
          <w:sz w:val="28"/>
          <w:szCs w:val="28"/>
          <w:shd w:val="clear" w:color="auto" w:fill="FFFFFF"/>
          <w:lang w:eastAsia="ru-RU"/>
        </w:rPr>
      </w:pPr>
      <w:r w:rsidRPr="0089416F">
        <w:rPr>
          <w:rFonts w:ascii="Times New Roman" w:hAnsi="Times New Roman"/>
          <w:sz w:val="28"/>
          <w:szCs w:val="28"/>
          <w:lang w:eastAsia="ru-RU"/>
        </w:rPr>
        <w:t xml:space="preserve">Керуючись пунктом 4 частини шостої статті 126, статтею 131 Конституції України, статтями 3, 30, 34, 55 Закону України «Про Вищу раду </w:t>
      </w:r>
      <w:r w:rsidRPr="0089416F">
        <w:rPr>
          <w:rFonts w:ascii="Times New Roman" w:hAnsi="Times New Roman"/>
          <w:sz w:val="28"/>
          <w:szCs w:val="28"/>
          <w:shd w:val="clear" w:color="auto" w:fill="FFFFFF"/>
          <w:lang w:eastAsia="ru-RU"/>
        </w:rPr>
        <w:t>правосуддя», Вища рада правосуддя</w:t>
      </w:r>
    </w:p>
    <w:p w:rsidR="00336EB4" w:rsidRPr="0089416F" w:rsidRDefault="00336EB4" w:rsidP="00D6777B">
      <w:pPr>
        <w:pStyle w:val="rtejustify"/>
        <w:shd w:val="clear" w:color="auto" w:fill="FFFFFF"/>
        <w:spacing w:before="0" w:beforeAutospacing="0" w:after="0" w:afterAutospacing="0"/>
        <w:ind w:firstLine="567"/>
        <w:jc w:val="both"/>
        <w:rPr>
          <w:b/>
          <w:sz w:val="28"/>
          <w:szCs w:val="28"/>
        </w:rPr>
      </w:pPr>
    </w:p>
    <w:p w:rsidR="00336EB4" w:rsidRPr="0089416F" w:rsidRDefault="00336EB4" w:rsidP="00D6777B">
      <w:pPr>
        <w:tabs>
          <w:tab w:val="left" w:pos="567"/>
        </w:tabs>
        <w:spacing w:after="0" w:line="240" w:lineRule="auto"/>
        <w:ind w:firstLine="567"/>
        <w:jc w:val="center"/>
        <w:rPr>
          <w:rFonts w:ascii="Times New Roman" w:hAnsi="Times New Roman"/>
          <w:b/>
          <w:sz w:val="28"/>
          <w:szCs w:val="28"/>
        </w:rPr>
      </w:pPr>
      <w:r w:rsidRPr="0089416F">
        <w:rPr>
          <w:rFonts w:ascii="Times New Roman" w:hAnsi="Times New Roman"/>
          <w:b/>
          <w:sz w:val="28"/>
          <w:szCs w:val="28"/>
        </w:rPr>
        <w:t>вирішила:</w:t>
      </w:r>
    </w:p>
    <w:p w:rsidR="00326ECE" w:rsidRPr="0089416F" w:rsidRDefault="00326ECE" w:rsidP="00D6777B">
      <w:pPr>
        <w:tabs>
          <w:tab w:val="left" w:pos="567"/>
        </w:tabs>
        <w:spacing w:after="0" w:line="240" w:lineRule="auto"/>
        <w:ind w:firstLine="567"/>
        <w:jc w:val="center"/>
        <w:rPr>
          <w:rFonts w:ascii="Times New Roman" w:hAnsi="Times New Roman"/>
          <w:b/>
          <w:sz w:val="28"/>
          <w:szCs w:val="28"/>
        </w:rPr>
      </w:pPr>
    </w:p>
    <w:p w:rsidR="00336EB4" w:rsidRPr="0089416F" w:rsidRDefault="00336EB4" w:rsidP="00D6777B">
      <w:pPr>
        <w:spacing w:after="0" w:line="240" w:lineRule="auto"/>
        <w:jc w:val="both"/>
        <w:rPr>
          <w:rFonts w:ascii="Times New Roman" w:eastAsia="Calibri" w:hAnsi="Times New Roman"/>
          <w:color w:val="000000"/>
          <w:sz w:val="28"/>
          <w:szCs w:val="28"/>
        </w:rPr>
      </w:pPr>
      <w:r w:rsidRPr="0089416F">
        <w:rPr>
          <w:rFonts w:ascii="Times New Roman" w:eastAsia="Calibri" w:hAnsi="Times New Roman"/>
          <w:sz w:val="28"/>
          <w:szCs w:val="28"/>
        </w:rPr>
        <w:t xml:space="preserve">звільнити </w:t>
      </w:r>
      <w:proofErr w:type="spellStart"/>
      <w:r w:rsidR="00867615" w:rsidRPr="0089416F">
        <w:rPr>
          <w:rFonts w:ascii="Times New Roman" w:hAnsi="Times New Roman"/>
          <w:sz w:val="28"/>
          <w:szCs w:val="28"/>
        </w:rPr>
        <w:t>Ноувен</w:t>
      </w:r>
      <w:proofErr w:type="spellEnd"/>
      <w:r w:rsidR="00867615" w:rsidRPr="0089416F">
        <w:rPr>
          <w:rFonts w:ascii="Times New Roman" w:hAnsi="Times New Roman"/>
          <w:sz w:val="28"/>
          <w:szCs w:val="28"/>
        </w:rPr>
        <w:t xml:space="preserve"> Марину Петрівну </w:t>
      </w:r>
      <w:r w:rsidRPr="0089416F">
        <w:rPr>
          <w:rFonts w:ascii="Times New Roman" w:eastAsia="Calibri" w:hAnsi="Times New Roman"/>
          <w:sz w:val="28"/>
          <w:szCs w:val="28"/>
        </w:rPr>
        <w:t xml:space="preserve">з посади судді </w:t>
      </w:r>
      <w:r w:rsidR="00867615" w:rsidRPr="0089416F">
        <w:rPr>
          <w:rFonts w:ascii="Times New Roman" w:hAnsi="Times New Roman"/>
          <w:sz w:val="28"/>
          <w:szCs w:val="28"/>
        </w:rPr>
        <w:t>Господарського суду Чернігівської області</w:t>
      </w:r>
      <w:r w:rsidRPr="0089416F">
        <w:rPr>
          <w:rFonts w:ascii="Times New Roman" w:eastAsia="Calibri" w:hAnsi="Times New Roman"/>
          <w:sz w:val="28"/>
          <w:szCs w:val="28"/>
        </w:rPr>
        <w:t xml:space="preserve"> у зв’язку з поданням заяви про відставку.</w:t>
      </w:r>
    </w:p>
    <w:p w:rsidR="00336EB4" w:rsidRPr="0089416F" w:rsidRDefault="00336EB4" w:rsidP="00326ECE">
      <w:pPr>
        <w:tabs>
          <w:tab w:val="left" w:pos="6531"/>
        </w:tabs>
        <w:spacing w:after="0" w:line="240" w:lineRule="auto"/>
        <w:jc w:val="both"/>
        <w:rPr>
          <w:rFonts w:ascii="Times New Roman" w:hAnsi="Times New Roman"/>
          <w:sz w:val="28"/>
          <w:szCs w:val="28"/>
        </w:rPr>
      </w:pPr>
      <w:r w:rsidRPr="0089416F">
        <w:rPr>
          <w:rFonts w:ascii="Times New Roman" w:hAnsi="Times New Roman"/>
          <w:sz w:val="28"/>
          <w:szCs w:val="28"/>
        </w:rPr>
        <w:tab/>
      </w:r>
    </w:p>
    <w:p w:rsidR="008224DA" w:rsidRPr="0089416F" w:rsidRDefault="00336EB4" w:rsidP="00FA0781">
      <w:pPr>
        <w:tabs>
          <w:tab w:val="left" w:pos="2115"/>
          <w:tab w:val="left" w:pos="7938"/>
        </w:tabs>
        <w:spacing w:after="0" w:line="240" w:lineRule="auto"/>
        <w:rPr>
          <w:sz w:val="28"/>
          <w:szCs w:val="28"/>
        </w:rPr>
      </w:pPr>
      <w:r w:rsidRPr="0089416F">
        <w:rPr>
          <w:rFonts w:ascii="Times New Roman" w:hAnsi="Times New Roman"/>
          <w:b/>
          <w:sz w:val="28"/>
          <w:szCs w:val="28"/>
        </w:rPr>
        <w:t>Голова Вищої ради правосуддя                                                 Григорій УСИК</w:t>
      </w:r>
    </w:p>
    <w:sectPr w:rsidR="008224DA" w:rsidRPr="0089416F" w:rsidSect="000E778C">
      <w:headerReference w:type="default" r:id="rId8"/>
      <w:pgSz w:w="11906" w:h="16838" w:code="9"/>
      <w:pgMar w:top="1134"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7706" w:rsidRDefault="00F77706" w:rsidP="004827F6">
      <w:pPr>
        <w:spacing w:after="0" w:line="240" w:lineRule="auto"/>
      </w:pPr>
      <w:r>
        <w:separator/>
      </w:r>
    </w:p>
  </w:endnote>
  <w:endnote w:type="continuationSeparator" w:id="0">
    <w:p w:rsidR="00F77706" w:rsidRDefault="00F77706" w:rsidP="0048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7706" w:rsidRDefault="00F77706" w:rsidP="004827F6">
      <w:pPr>
        <w:spacing w:after="0" w:line="240" w:lineRule="auto"/>
      </w:pPr>
      <w:r>
        <w:separator/>
      </w:r>
    </w:p>
  </w:footnote>
  <w:footnote w:type="continuationSeparator" w:id="0">
    <w:p w:rsidR="00F77706" w:rsidRDefault="00F77706" w:rsidP="0048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050465"/>
      <w:docPartObj>
        <w:docPartGallery w:val="Page Numbers (Top of Page)"/>
        <w:docPartUnique/>
      </w:docPartObj>
    </w:sdtPr>
    <w:sdtEndPr/>
    <w:sdtContent>
      <w:p w:rsidR="00674329" w:rsidRDefault="003A6A0C">
        <w:pPr>
          <w:pStyle w:val="a3"/>
          <w:jc w:val="center"/>
        </w:pPr>
        <w:r>
          <w:fldChar w:fldCharType="begin"/>
        </w:r>
        <w:r w:rsidR="00B91A38">
          <w:instrText>PAGE   \* MERGEFORMAT</w:instrText>
        </w:r>
        <w:r>
          <w:fldChar w:fldCharType="separate"/>
        </w:r>
        <w:r w:rsidR="006E6BAC">
          <w:rPr>
            <w:noProof/>
          </w:rPr>
          <w:t>4</w:t>
        </w:r>
        <w:r>
          <w:fldChar w:fldCharType="end"/>
        </w:r>
      </w:p>
    </w:sdtContent>
  </w:sdt>
  <w:p w:rsidR="00674329" w:rsidRDefault="006E6BA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EB4"/>
    <w:rsid w:val="00001AED"/>
    <w:rsid w:val="0007535B"/>
    <w:rsid w:val="00097859"/>
    <w:rsid w:val="000A1799"/>
    <w:rsid w:val="000C2A56"/>
    <w:rsid w:val="000E778C"/>
    <w:rsid w:val="000F05E9"/>
    <w:rsid w:val="00151968"/>
    <w:rsid w:val="001A6C17"/>
    <w:rsid w:val="001B06E0"/>
    <w:rsid w:val="00204582"/>
    <w:rsid w:val="00240263"/>
    <w:rsid w:val="002845AB"/>
    <w:rsid w:val="002A425E"/>
    <w:rsid w:val="002B1452"/>
    <w:rsid w:val="002E1891"/>
    <w:rsid w:val="00326ECE"/>
    <w:rsid w:val="00336EB4"/>
    <w:rsid w:val="003845C1"/>
    <w:rsid w:val="003A57C8"/>
    <w:rsid w:val="003A6A0C"/>
    <w:rsid w:val="003E4DAA"/>
    <w:rsid w:val="004827F6"/>
    <w:rsid w:val="004F2B6B"/>
    <w:rsid w:val="005600C4"/>
    <w:rsid w:val="00571961"/>
    <w:rsid w:val="00593304"/>
    <w:rsid w:val="005E3FD2"/>
    <w:rsid w:val="00605E89"/>
    <w:rsid w:val="006A7A20"/>
    <w:rsid w:val="006C4F94"/>
    <w:rsid w:val="006E6BAC"/>
    <w:rsid w:val="007020C1"/>
    <w:rsid w:val="0077538F"/>
    <w:rsid w:val="00790149"/>
    <w:rsid w:val="0080669B"/>
    <w:rsid w:val="008224DA"/>
    <w:rsid w:val="008411A8"/>
    <w:rsid w:val="00863EF3"/>
    <w:rsid w:val="00867615"/>
    <w:rsid w:val="0087733B"/>
    <w:rsid w:val="0089416F"/>
    <w:rsid w:val="008C15FD"/>
    <w:rsid w:val="008D036F"/>
    <w:rsid w:val="008D0C18"/>
    <w:rsid w:val="009078DB"/>
    <w:rsid w:val="00937CA3"/>
    <w:rsid w:val="00962680"/>
    <w:rsid w:val="00984431"/>
    <w:rsid w:val="009C3C53"/>
    <w:rsid w:val="009F56C9"/>
    <w:rsid w:val="00A0339B"/>
    <w:rsid w:val="00A420DA"/>
    <w:rsid w:val="00B17E11"/>
    <w:rsid w:val="00B21EC1"/>
    <w:rsid w:val="00B820D1"/>
    <w:rsid w:val="00B91A38"/>
    <w:rsid w:val="00C03E0D"/>
    <w:rsid w:val="00C67E6F"/>
    <w:rsid w:val="00CA2081"/>
    <w:rsid w:val="00CB59CF"/>
    <w:rsid w:val="00CF25E7"/>
    <w:rsid w:val="00D15BA2"/>
    <w:rsid w:val="00D410E4"/>
    <w:rsid w:val="00D5527D"/>
    <w:rsid w:val="00D6777B"/>
    <w:rsid w:val="00E261FC"/>
    <w:rsid w:val="00E80C68"/>
    <w:rsid w:val="00EC1BB5"/>
    <w:rsid w:val="00F15D51"/>
    <w:rsid w:val="00F54DCF"/>
    <w:rsid w:val="00F72624"/>
    <w:rsid w:val="00F77706"/>
    <w:rsid w:val="00FA078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F6A0C"/>
  <w15:docId w15:val="{DA0FCC91-BEC1-4453-9B59-5605A20CA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8C15FD"/>
    <w:pPr>
      <w:ind w:left="720"/>
      <w:contextualSpacing/>
    </w:pPr>
  </w:style>
  <w:style w:type="paragraph" w:styleId="a6">
    <w:name w:val="No Spacing"/>
    <w:link w:val="a7"/>
    <w:qFormat/>
    <w:rsid w:val="00FA0781"/>
    <w:pPr>
      <w:spacing w:after="0" w:line="240" w:lineRule="auto"/>
    </w:pPr>
    <w:rPr>
      <w:rFonts w:eastAsia="Times New Roman" w:cs="Times New Roman"/>
      <w:sz w:val="24"/>
      <w:szCs w:val="24"/>
      <w:lang w:val="ru-RU" w:eastAsia="ru-RU"/>
    </w:rPr>
  </w:style>
  <w:style w:type="character" w:customStyle="1" w:styleId="a7">
    <w:name w:val="Без інтервалів Знак"/>
    <w:basedOn w:val="a0"/>
    <w:link w:val="a6"/>
    <w:rsid w:val="00FA0781"/>
    <w:rPr>
      <w:rFonts w:eastAsia="Times New Roman" w:cs="Times New Roman"/>
      <w:sz w:val="24"/>
      <w:szCs w:val="24"/>
      <w:lang w:val="ru-RU" w:eastAsia="ru-RU"/>
    </w:rPr>
  </w:style>
  <w:style w:type="paragraph" w:styleId="a8">
    <w:name w:val="Balloon Text"/>
    <w:basedOn w:val="a"/>
    <w:link w:val="a9"/>
    <w:uiPriority w:val="99"/>
    <w:semiHidden/>
    <w:unhideWhenUsed/>
    <w:rsid w:val="0089416F"/>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89416F"/>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26AC0A-7704-4E53-BD38-4E28EE357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6079</Words>
  <Characters>3466</Characters>
  <Application>Microsoft Office Word</Application>
  <DocSecurity>0</DocSecurity>
  <Lines>28</Lines>
  <Paragraphs>19</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Оксана Костанян (HCJ-IMP0472 - o.kostanyan)</cp:lastModifiedBy>
  <cp:revision>2</cp:revision>
  <cp:lastPrinted>2024-07-03T07:03:00Z</cp:lastPrinted>
  <dcterms:created xsi:type="dcterms:W3CDTF">2024-07-04T07:03:00Z</dcterms:created>
  <dcterms:modified xsi:type="dcterms:W3CDTF">2024-07-04T07:03:00Z</dcterms:modified>
</cp:coreProperties>
</file>