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095" w:rsidRDefault="00C53095" w:rsidP="00C53095">
      <w:pPr>
        <w:spacing w:before="360" w:after="60"/>
        <w:jc w:val="center"/>
        <w:rPr>
          <w:rFonts w:ascii="AcademyC" w:hAnsi="AcademyC"/>
          <w:b/>
          <w:color w:val="002060"/>
        </w:rPr>
      </w:pPr>
    </w:p>
    <w:p w:rsidR="00C53095" w:rsidRPr="003137E5" w:rsidRDefault="00C53095" w:rsidP="00C53095">
      <w:pPr>
        <w:spacing w:before="360" w:after="60"/>
        <w:jc w:val="center"/>
        <w:rPr>
          <w:rFonts w:ascii="AcademyC" w:hAnsi="AcademyC"/>
          <w:b/>
          <w:color w:val="00206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44.8pt;width:41.1pt;height:53.85pt;z-index:251657728;visibility:visible;mso-position-horizontal:center">
            <v:imagedata r:id="rId6" o:title=""/>
          </v:shape>
        </w:pict>
      </w:r>
      <w:r w:rsidRPr="003137E5">
        <w:rPr>
          <w:rFonts w:ascii="AcademyC" w:hAnsi="AcademyC"/>
          <w:b/>
          <w:color w:val="002060"/>
        </w:rPr>
        <w:t>УКРАЇНА</w:t>
      </w:r>
    </w:p>
    <w:p w:rsidR="00C53095" w:rsidRPr="003137E5" w:rsidRDefault="00C53095" w:rsidP="00C53095">
      <w:pPr>
        <w:spacing w:after="60"/>
        <w:jc w:val="center"/>
        <w:rPr>
          <w:rFonts w:ascii="AcademyC" w:hAnsi="AcademyC"/>
          <w:b/>
          <w:color w:val="002060"/>
        </w:rPr>
      </w:pPr>
      <w:r w:rsidRPr="003137E5">
        <w:rPr>
          <w:rFonts w:ascii="AcademyC" w:hAnsi="AcademyC"/>
          <w:b/>
          <w:color w:val="002060"/>
        </w:rPr>
        <w:t>ВИЩА  РАДА  ПРАВОСУДДЯ</w:t>
      </w:r>
    </w:p>
    <w:p w:rsidR="00C53095" w:rsidRPr="00AA6989" w:rsidRDefault="00C53095" w:rsidP="00C53095">
      <w:pPr>
        <w:spacing w:after="240"/>
        <w:jc w:val="center"/>
        <w:rPr>
          <w:rFonts w:ascii="Times New Roman" w:hAnsi="Times New Roman"/>
          <w:b/>
          <w:color w:val="002060"/>
          <w:sz w:val="28"/>
          <w:szCs w:val="28"/>
        </w:rPr>
      </w:pPr>
      <w:r w:rsidRPr="00AA6989">
        <w:rPr>
          <w:rFonts w:ascii="Times New Roman" w:hAnsi="Times New Roman"/>
          <w:b/>
          <w:color w:val="002060"/>
          <w:sz w:val="28"/>
          <w:szCs w:val="28"/>
        </w:rPr>
        <w:t>РІШЕННЯ</w:t>
      </w:r>
    </w:p>
    <w:tbl>
      <w:tblPr>
        <w:tblW w:w="10173" w:type="dxa"/>
        <w:tblInd w:w="-142" w:type="dxa"/>
        <w:tblLook w:val="04A0" w:firstRow="1" w:lastRow="0" w:firstColumn="1" w:lastColumn="0" w:noHBand="0" w:noVBand="1"/>
      </w:tblPr>
      <w:tblGrid>
        <w:gridCol w:w="3142"/>
        <w:gridCol w:w="3356"/>
        <w:gridCol w:w="3675"/>
      </w:tblGrid>
      <w:tr w:rsidR="00C53095" w:rsidRPr="00AA6989" w:rsidTr="006B5E0A">
        <w:trPr>
          <w:trHeight w:val="188"/>
        </w:trPr>
        <w:tc>
          <w:tcPr>
            <w:tcW w:w="3098" w:type="dxa"/>
            <w:hideMark/>
          </w:tcPr>
          <w:p w:rsidR="00C53095" w:rsidRPr="00AA6989" w:rsidRDefault="00C53095" w:rsidP="006B5E0A">
            <w:pPr>
              <w:ind w:right="-2"/>
              <w:rPr>
                <w:rFonts w:ascii="Times New Roman" w:hAnsi="Times New Roman"/>
                <w:noProof/>
                <w:color w:val="002060"/>
                <w:sz w:val="28"/>
                <w:szCs w:val="28"/>
                <w:lang w:val="uk-UA"/>
              </w:rPr>
            </w:pPr>
            <w:r>
              <w:rPr>
                <w:rFonts w:ascii="Times New Roman" w:hAnsi="Times New Roman"/>
                <w:noProof/>
                <w:color w:val="002060"/>
                <w:sz w:val="28"/>
                <w:szCs w:val="28"/>
                <w:lang w:val="uk-UA"/>
              </w:rPr>
              <w:t>20 червня 2024 року</w:t>
            </w:r>
          </w:p>
        </w:tc>
        <w:tc>
          <w:tcPr>
            <w:tcW w:w="3309" w:type="dxa"/>
            <w:hideMark/>
          </w:tcPr>
          <w:p w:rsidR="00C53095" w:rsidRPr="00AA6989" w:rsidRDefault="00C53095" w:rsidP="006B5E0A">
            <w:pPr>
              <w:ind w:right="-2"/>
              <w:jc w:val="center"/>
              <w:rPr>
                <w:rFonts w:ascii="Times New Roman" w:hAnsi="Times New Roman"/>
                <w:color w:val="002060"/>
                <w:sz w:val="28"/>
                <w:szCs w:val="28"/>
              </w:rPr>
            </w:pPr>
            <w:r w:rsidRPr="00AA6989">
              <w:rPr>
                <w:rFonts w:ascii="Times New Roman" w:hAnsi="Times New Roman"/>
                <w:color w:val="002060"/>
                <w:sz w:val="28"/>
                <w:szCs w:val="28"/>
              </w:rPr>
              <w:t xml:space="preserve">   Київ</w:t>
            </w:r>
          </w:p>
        </w:tc>
        <w:tc>
          <w:tcPr>
            <w:tcW w:w="3624" w:type="dxa"/>
            <w:hideMark/>
          </w:tcPr>
          <w:p w:rsidR="00C53095" w:rsidRPr="00AA6989" w:rsidRDefault="00C53095" w:rsidP="00C53095">
            <w:pPr>
              <w:ind w:right="-2"/>
              <w:jc w:val="right"/>
              <w:rPr>
                <w:rFonts w:ascii="Times New Roman" w:hAnsi="Times New Roman"/>
                <w:noProof/>
                <w:color w:val="002060"/>
                <w:sz w:val="28"/>
                <w:szCs w:val="28"/>
                <w:lang w:val="uk-UA"/>
              </w:rPr>
            </w:pPr>
            <w:r w:rsidRPr="00AA6989">
              <w:rPr>
                <w:rFonts w:ascii="Times New Roman" w:hAnsi="Times New Roman"/>
                <w:noProof/>
                <w:color w:val="002060"/>
                <w:sz w:val="28"/>
                <w:szCs w:val="28"/>
              </w:rPr>
              <w:t xml:space="preserve">№  </w:t>
            </w:r>
            <w:r>
              <w:rPr>
                <w:rFonts w:ascii="Times New Roman" w:hAnsi="Times New Roman"/>
                <w:noProof/>
                <w:color w:val="002060"/>
                <w:sz w:val="28"/>
                <w:szCs w:val="28"/>
                <w:lang w:val="uk-UA"/>
              </w:rPr>
              <w:t>1915/0/15-24</w:t>
            </w:r>
          </w:p>
        </w:tc>
      </w:tr>
    </w:tbl>
    <w:p w:rsidR="00F15E5F" w:rsidRPr="003947B5" w:rsidRDefault="00F15E5F" w:rsidP="00BF078A">
      <w:pPr>
        <w:tabs>
          <w:tab w:val="left" w:pos="567"/>
          <w:tab w:val="left" w:pos="3119"/>
        </w:tabs>
        <w:spacing w:after="0" w:line="240" w:lineRule="auto"/>
        <w:ind w:right="5670"/>
        <w:jc w:val="both"/>
        <w:rPr>
          <w:rFonts w:ascii="Times New Roman" w:hAnsi="Times New Roman"/>
          <w:b/>
          <w:color w:val="000000"/>
          <w:sz w:val="24"/>
          <w:szCs w:val="24"/>
          <w:lang w:val="uk-UA"/>
        </w:rPr>
      </w:pPr>
      <w:r w:rsidRPr="003947B5">
        <w:rPr>
          <w:rFonts w:ascii="Times New Roman" w:hAnsi="Times New Roman"/>
          <w:b/>
          <w:color w:val="000000"/>
          <w:sz w:val="24"/>
          <w:szCs w:val="24"/>
          <w:lang w:val="uk-UA"/>
        </w:rPr>
        <w:t xml:space="preserve">Про внесення Президентові України подання про призначення </w:t>
      </w:r>
      <w:r w:rsidR="001949DE" w:rsidRPr="001949DE">
        <w:rPr>
          <w:rFonts w:ascii="Times New Roman" w:hAnsi="Times New Roman"/>
          <w:b/>
          <w:color w:val="000000"/>
          <w:sz w:val="24"/>
          <w:szCs w:val="24"/>
          <w:lang w:val="uk-UA"/>
        </w:rPr>
        <w:t>Мордвінова А</w:t>
      </w:r>
      <w:r w:rsidR="001949DE">
        <w:rPr>
          <w:rFonts w:ascii="Times New Roman" w:hAnsi="Times New Roman"/>
          <w:b/>
          <w:color w:val="000000"/>
          <w:sz w:val="24"/>
          <w:szCs w:val="24"/>
          <w:lang w:val="uk-UA"/>
        </w:rPr>
        <w:t>.О.</w:t>
      </w:r>
      <w:r w:rsidR="001949DE" w:rsidRPr="001949DE">
        <w:rPr>
          <w:rFonts w:ascii="Times New Roman" w:hAnsi="Times New Roman"/>
          <w:b/>
          <w:color w:val="000000"/>
          <w:sz w:val="24"/>
          <w:szCs w:val="24"/>
          <w:lang w:val="uk-UA"/>
        </w:rPr>
        <w:t xml:space="preserve"> на посаду судді Святошинського районного суду міста Києва</w:t>
      </w:r>
    </w:p>
    <w:p w:rsidR="00F15E5F" w:rsidRPr="003947B5" w:rsidRDefault="00F15E5F" w:rsidP="00BF078A">
      <w:pPr>
        <w:tabs>
          <w:tab w:val="left" w:pos="3119"/>
          <w:tab w:val="left" w:pos="3261"/>
        </w:tabs>
        <w:spacing w:after="0" w:line="240" w:lineRule="auto"/>
        <w:ind w:right="6378"/>
        <w:jc w:val="both"/>
        <w:rPr>
          <w:rFonts w:ascii="Times New Roman" w:hAnsi="Times New Roman"/>
          <w:b/>
          <w:sz w:val="16"/>
          <w:szCs w:val="16"/>
          <w:lang w:val="uk-UA"/>
        </w:rPr>
      </w:pPr>
    </w:p>
    <w:p w:rsidR="00F15E5F" w:rsidRPr="003947B5" w:rsidRDefault="00F15E5F" w:rsidP="00BF078A">
      <w:pPr>
        <w:spacing w:after="0" w:line="240" w:lineRule="auto"/>
        <w:ind w:firstLine="567"/>
        <w:jc w:val="both"/>
        <w:rPr>
          <w:rFonts w:ascii="Times New Roman" w:hAnsi="Times New Roman"/>
          <w:sz w:val="28"/>
          <w:szCs w:val="28"/>
          <w:lang w:val="uk-UA"/>
        </w:rPr>
      </w:pPr>
      <w:r w:rsidRPr="003947B5">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w:t>
      </w:r>
      <w:r w:rsidR="00716C1B" w:rsidRPr="003947B5">
        <w:rPr>
          <w:rFonts w:ascii="Times New Roman" w:hAnsi="Times New Roman"/>
          <w:sz w:val="28"/>
          <w:szCs w:val="28"/>
          <w:lang w:val="uk-UA"/>
        </w:rPr>
        <w:t>про</w:t>
      </w:r>
      <w:r w:rsidRPr="003947B5">
        <w:rPr>
          <w:rFonts w:ascii="Times New Roman" w:hAnsi="Times New Roman"/>
          <w:sz w:val="28"/>
          <w:szCs w:val="28"/>
          <w:lang w:val="uk-UA"/>
        </w:rPr>
        <w:t xml:space="preserve"> призначення </w:t>
      </w:r>
      <w:r w:rsidR="001949DE" w:rsidRPr="001949DE">
        <w:rPr>
          <w:rFonts w:ascii="Times New Roman" w:hAnsi="Times New Roman"/>
          <w:sz w:val="28"/>
          <w:szCs w:val="28"/>
          <w:lang w:val="uk-UA"/>
        </w:rPr>
        <w:t>Мордвінова Андрія Олександровича на посаду судді Святошинського районного суду міста Києва</w:t>
      </w:r>
      <w:r w:rsidRPr="003947B5">
        <w:rPr>
          <w:rFonts w:ascii="Times New Roman" w:hAnsi="Times New Roman"/>
          <w:sz w:val="28"/>
          <w:szCs w:val="28"/>
          <w:lang w:val="uk-UA"/>
        </w:rPr>
        <w:t>,</w:t>
      </w:r>
    </w:p>
    <w:p w:rsidR="00F15E5F" w:rsidRPr="003947B5" w:rsidRDefault="00F15E5F" w:rsidP="00BF078A">
      <w:pPr>
        <w:spacing w:after="0" w:line="240" w:lineRule="auto"/>
        <w:ind w:firstLine="567"/>
        <w:jc w:val="both"/>
        <w:rPr>
          <w:rFonts w:ascii="Times New Roman" w:hAnsi="Times New Roman"/>
          <w:sz w:val="24"/>
          <w:szCs w:val="16"/>
          <w:lang w:val="uk-UA"/>
        </w:rPr>
      </w:pPr>
    </w:p>
    <w:p w:rsidR="00F15E5F" w:rsidRPr="003947B5" w:rsidRDefault="00F15E5F" w:rsidP="00BF078A">
      <w:pPr>
        <w:spacing w:after="0" w:line="240" w:lineRule="auto"/>
        <w:ind w:right="98"/>
        <w:jc w:val="center"/>
        <w:rPr>
          <w:rFonts w:ascii="Times New Roman" w:hAnsi="Times New Roman"/>
          <w:b/>
          <w:color w:val="000000"/>
          <w:sz w:val="28"/>
          <w:szCs w:val="28"/>
          <w:lang w:val="uk-UA"/>
        </w:rPr>
      </w:pPr>
      <w:r w:rsidRPr="003947B5">
        <w:rPr>
          <w:rFonts w:ascii="Times New Roman" w:hAnsi="Times New Roman"/>
          <w:b/>
          <w:color w:val="000000"/>
          <w:sz w:val="28"/>
          <w:szCs w:val="28"/>
          <w:lang w:val="uk-UA"/>
        </w:rPr>
        <w:t>встановила:</w:t>
      </w:r>
    </w:p>
    <w:p w:rsidR="00F15E5F" w:rsidRPr="003947B5" w:rsidRDefault="00F15E5F" w:rsidP="00BF078A">
      <w:pPr>
        <w:spacing w:after="0" w:line="240" w:lineRule="auto"/>
        <w:ind w:right="98"/>
        <w:jc w:val="center"/>
        <w:rPr>
          <w:rFonts w:ascii="Times New Roman" w:hAnsi="Times New Roman"/>
          <w:b/>
          <w:color w:val="000000"/>
          <w:sz w:val="24"/>
          <w:szCs w:val="16"/>
          <w:lang w:val="uk-UA"/>
        </w:rPr>
      </w:pPr>
    </w:p>
    <w:p w:rsidR="00F15E5F" w:rsidRPr="003947B5" w:rsidRDefault="00F15E5F" w:rsidP="00BF078A">
      <w:pPr>
        <w:spacing w:after="0" w:line="240" w:lineRule="auto"/>
        <w:ind w:right="-1"/>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Вища кваліфікаційна </w:t>
      </w:r>
      <w:r w:rsidR="00CF6CC0" w:rsidRPr="003947B5">
        <w:rPr>
          <w:rFonts w:ascii="Times New Roman" w:hAnsi="Times New Roman"/>
          <w:bCs/>
          <w:color w:val="000000"/>
          <w:sz w:val="28"/>
          <w:szCs w:val="28"/>
          <w:lang w:val="uk-UA"/>
        </w:rPr>
        <w:t>комісія суддів України (далі – ВККСУ</w:t>
      </w:r>
      <w:r w:rsidRPr="003947B5">
        <w:rPr>
          <w:rFonts w:ascii="Times New Roman" w:hAnsi="Times New Roman"/>
          <w:bCs/>
          <w:color w:val="000000"/>
          <w:sz w:val="28"/>
          <w:szCs w:val="28"/>
          <w:lang w:val="uk-UA"/>
        </w:rPr>
        <w:t>) рішенням</w:t>
      </w:r>
      <w:r w:rsidR="00CF6CC0" w:rsidRPr="003947B5">
        <w:rPr>
          <w:rFonts w:ascii="Times New Roman" w:hAnsi="Times New Roman"/>
          <w:bCs/>
          <w:color w:val="000000"/>
          <w:sz w:val="28"/>
          <w:szCs w:val="28"/>
          <w:lang w:val="uk-UA"/>
        </w:rPr>
        <w:t xml:space="preserve"> </w:t>
      </w:r>
      <w:r w:rsidR="00563EDC" w:rsidRPr="00563EDC">
        <w:rPr>
          <w:rFonts w:ascii="Times New Roman" w:hAnsi="Times New Roman"/>
          <w:bCs/>
          <w:color w:val="000000"/>
          <w:sz w:val="28"/>
          <w:szCs w:val="28"/>
          <w:lang w:val="uk-UA"/>
        </w:rPr>
        <w:t xml:space="preserve">від </w:t>
      </w:r>
      <w:r w:rsidR="00BF078A">
        <w:rPr>
          <w:rFonts w:ascii="Times New Roman" w:hAnsi="Times New Roman"/>
          <w:bCs/>
          <w:color w:val="000000"/>
          <w:sz w:val="28"/>
          <w:szCs w:val="28"/>
          <w:lang w:val="uk-UA"/>
        </w:rPr>
        <w:br/>
      </w:r>
      <w:r w:rsidR="00D032AC" w:rsidRPr="00D032AC">
        <w:rPr>
          <w:rFonts w:ascii="Times New Roman" w:hAnsi="Times New Roman"/>
          <w:bCs/>
          <w:color w:val="000000"/>
          <w:sz w:val="28"/>
          <w:szCs w:val="28"/>
          <w:lang w:val="uk-UA"/>
        </w:rPr>
        <w:t>19</w:t>
      </w:r>
      <w:r w:rsidR="00D032AC">
        <w:rPr>
          <w:rFonts w:ascii="Times New Roman" w:hAnsi="Times New Roman"/>
          <w:bCs/>
          <w:color w:val="000000"/>
          <w:sz w:val="28"/>
          <w:szCs w:val="28"/>
          <w:lang w:val="uk-UA"/>
        </w:rPr>
        <w:t xml:space="preserve"> березня </w:t>
      </w:r>
      <w:r w:rsidR="00D032AC" w:rsidRPr="00D032AC">
        <w:rPr>
          <w:rFonts w:ascii="Times New Roman" w:hAnsi="Times New Roman"/>
          <w:bCs/>
          <w:color w:val="000000"/>
          <w:sz w:val="28"/>
          <w:szCs w:val="28"/>
          <w:lang w:val="uk-UA"/>
        </w:rPr>
        <w:t xml:space="preserve">2024 </w:t>
      </w:r>
      <w:r w:rsidR="00D032AC">
        <w:rPr>
          <w:rFonts w:ascii="Times New Roman" w:hAnsi="Times New Roman"/>
          <w:bCs/>
          <w:color w:val="000000"/>
          <w:sz w:val="28"/>
          <w:szCs w:val="28"/>
          <w:lang w:val="uk-UA"/>
        </w:rPr>
        <w:t xml:space="preserve">року </w:t>
      </w:r>
      <w:r w:rsidR="00D032AC" w:rsidRPr="00D032AC">
        <w:rPr>
          <w:rFonts w:ascii="Times New Roman" w:hAnsi="Times New Roman"/>
          <w:bCs/>
          <w:color w:val="000000"/>
          <w:sz w:val="28"/>
          <w:szCs w:val="28"/>
          <w:lang w:val="uk-UA"/>
        </w:rPr>
        <w:t>№ 350/дс-24</w:t>
      </w:r>
      <w:r w:rsidRPr="00D032AC">
        <w:rPr>
          <w:rFonts w:ascii="Times New Roman" w:hAnsi="Times New Roman"/>
          <w:bCs/>
          <w:color w:val="000000"/>
          <w:sz w:val="28"/>
          <w:szCs w:val="28"/>
          <w:lang w:val="uk-UA"/>
        </w:rPr>
        <w:t>,</w:t>
      </w:r>
      <w:r w:rsidRPr="003947B5">
        <w:rPr>
          <w:rFonts w:ascii="Times New Roman" w:hAnsi="Times New Roman"/>
          <w:bCs/>
          <w:color w:val="000000"/>
          <w:sz w:val="28"/>
          <w:szCs w:val="28"/>
          <w:lang w:val="uk-UA"/>
        </w:rPr>
        <w:t xml:space="preserve"> яке наді</w:t>
      </w:r>
      <w:r w:rsidR="000C51AB" w:rsidRPr="003947B5">
        <w:rPr>
          <w:rFonts w:ascii="Times New Roman" w:hAnsi="Times New Roman"/>
          <w:bCs/>
          <w:color w:val="000000"/>
          <w:sz w:val="28"/>
          <w:szCs w:val="28"/>
          <w:lang w:val="uk-UA"/>
        </w:rPr>
        <w:t xml:space="preserve">йшло до Вищої ради правосуддя </w:t>
      </w:r>
      <w:r w:rsidR="00BF078A">
        <w:rPr>
          <w:rFonts w:ascii="Times New Roman" w:hAnsi="Times New Roman"/>
          <w:bCs/>
          <w:color w:val="000000"/>
          <w:sz w:val="28"/>
          <w:szCs w:val="28"/>
          <w:lang w:val="uk-UA"/>
        </w:rPr>
        <w:br/>
      </w:r>
      <w:r w:rsidR="00D032AC" w:rsidRPr="00D032AC">
        <w:rPr>
          <w:rFonts w:ascii="Times New Roman" w:hAnsi="Times New Roman"/>
          <w:bCs/>
          <w:color w:val="000000"/>
          <w:sz w:val="28"/>
          <w:szCs w:val="28"/>
          <w:lang w:val="uk-UA"/>
        </w:rPr>
        <w:t>3 квітня 2024 року</w:t>
      </w:r>
      <w:r w:rsidRPr="00D032AC">
        <w:rPr>
          <w:rFonts w:ascii="Times New Roman" w:hAnsi="Times New Roman"/>
          <w:bCs/>
          <w:color w:val="000000"/>
          <w:sz w:val="28"/>
          <w:szCs w:val="28"/>
          <w:lang w:val="uk-UA"/>
        </w:rPr>
        <w:t>,</w:t>
      </w:r>
      <w:r w:rsidR="00CF6CC0" w:rsidRPr="003947B5">
        <w:rPr>
          <w:rFonts w:ascii="Times New Roman" w:hAnsi="Times New Roman"/>
          <w:bCs/>
          <w:color w:val="000000"/>
          <w:sz w:val="28"/>
          <w:szCs w:val="28"/>
          <w:lang w:val="uk-UA"/>
        </w:rPr>
        <w:t xml:space="preserve"> внесла рекомендацію про п</w:t>
      </w:r>
      <w:r w:rsidRPr="003947B5">
        <w:rPr>
          <w:rFonts w:ascii="Times New Roman" w:hAnsi="Times New Roman"/>
          <w:bCs/>
          <w:color w:val="000000"/>
          <w:sz w:val="28"/>
          <w:szCs w:val="28"/>
          <w:lang w:val="uk-UA"/>
        </w:rPr>
        <w:t xml:space="preserve">ризначення </w:t>
      </w:r>
      <w:r w:rsidR="00D032AC" w:rsidRPr="00D032AC">
        <w:rPr>
          <w:rFonts w:ascii="Times New Roman" w:hAnsi="Times New Roman"/>
          <w:bCs/>
          <w:color w:val="000000"/>
          <w:sz w:val="28"/>
          <w:szCs w:val="28"/>
          <w:lang w:val="uk-UA"/>
        </w:rPr>
        <w:t>Мордвінова А</w:t>
      </w:r>
      <w:r w:rsidR="00D032AC">
        <w:rPr>
          <w:rFonts w:ascii="Times New Roman" w:hAnsi="Times New Roman"/>
          <w:bCs/>
          <w:color w:val="000000"/>
          <w:sz w:val="28"/>
          <w:szCs w:val="28"/>
          <w:lang w:val="uk-UA"/>
        </w:rPr>
        <w:t>.О.</w:t>
      </w:r>
      <w:r w:rsidR="00D032AC" w:rsidRPr="00D032AC">
        <w:rPr>
          <w:rFonts w:ascii="Times New Roman" w:hAnsi="Times New Roman"/>
          <w:bCs/>
          <w:color w:val="000000"/>
          <w:sz w:val="28"/>
          <w:szCs w:val="28"/>
          <w:lang w:val="uk-UA"/>
        </w:rPr>
        <w:t xml:space="preserve"> на посаду судді Святошинського районного суду міста Києва</w:t>
      </w:r>
      <w:r w:rsidR="00A07F27" w:rsidRPr="00563EDC">
        <w:rPr>
          <w:rFonts w:ascii="Times New Roman" w:hAnsi="Times New Roman"/>
          <w:bCs/>
          <w:color w:val="000000"/>
          <w:sz w:val="28"/>
          <w:szCs w:val="28"/>
          <w:lang w:val="uk-UA"/>
        </w:rPr>
        <w:t>.</w:t>
      </w:r>
      <w:r w:rsidRPr="003947B5">
        <w:rPr>
          <w:rFonts w:ascii="Times New Roman" w:hAnsi="Times New Roman"/>
          <w:bCs/>
          <w:color w:val="000000"/>
          <w:sz w:val="28"/>
          <w:szCs w:val="28"/>
          <w:lang w:val="uk-UA"/>
        </w:rPr>
        <w:t xml:space="preserve"> </w:t>
      </w:r>
    </w:p>
    <w:p w:rsidR="00B95999" w:rsidRPr="003947B5" w:rsidRDefault="00B95999" w:rsidP="00BF078A">
      <w:pPr>
        <w:spacing w:after="0" w:line="240" w:lineRule="auto"/>
        <w:ind w:right="-1" w:firstLine="567"/>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На підставі протоколу автоматизованого розподілу справи між членами Вищої ради правосуддя від </w:t>
      </w:r>
      <w:r w:rsidR="00D032AC" w:rsidRPr="00D032AC">
        <w:rPr>
          <w:rFonts w:ascii="Times New Roman" w:hAnsi="Times New Roman"/>
          <w:bCs/>
          <w:color w:val="000000"/>
          <w:sz w:val="28"/>
          <w:szCs w:val="28"/>
          <w:lang w:val="uk-UA"/>
        </w:rPr>
        <w:t>3</w:t>
      </w:r>
      <w:r w:rsidR="00D032AC">
        <w:rPr>
          <w:rFonts w:ascii="Times New Roman" w:hAnsi="Times New Roman"/>
          <w:bCs/>
          <w:color w:val="000000"/>
          <w:sz w:val="28"/>
          <w:szCs w:val="28"/>
          <w:lang w:val="uk-UA"/>
        </w:rPr>
        <w:t xml:space="preserve"> квітня </w:t>
      </w:r>
      <w:r w:rsidR="00D032AC" w:rsidRPr="00D032AC">
        <w:rPr>
          <w:rFonts w:ascii="Times New Roman" w:hAnsi="Times New Roman"/>
          <w:bCs/>
          <w:color w:val="000000"/>
          <w:sz w:val="28"/>
          <w:szCs w:val="28"/>
          <w:lang w:val="uk-UA"/>
        </w:rPr>
        <w:t xml:space="preserve">2024 </w:t>
      </w:r>
      <w:r w:rsidR="00D032AC">
        <w:rPr>
          <w:rFonts w:ascii="Times New Roman" w:hAnsi="Times New Roman"/>
          <w:bCs/>
          <w:color w:val="000000"/>
          <w:sz w:val="28"/>
          <w:szCs w:val="28"/>
          <w:lang w:val="uk-UA"/>
        </w:rPr>
        <w:t xml:space="preserve">року </w:t>
      </w:r>
      <w:r w:rsidRPr="003947B5">
        <w:rPr>
          <w:rFonts w:ascii="Times New Roman" w:hAnsi="Times New Roman"/>
          <w:bCs/>
          <w:color w:val="000000"/>
          <w:sz w:val="28"/>
          <w:szCs w:val="28"/>
          <w:lang w:val="uk-UA"/>
        </w:rPr>
        <w:t xml:space="preserve">рекомендацію </w:t>
      </w:r>
      <w:r w:rsidR="00CF6CC0" w:rsidRPr="003947B5">
        <w:rPr>
          <w:rFonts w:ascii="Times New Roman" w:hAnsi="Times New Roman"/>
          <w:bCs/>
          <w:color w:val="000000"/>
          <w:sz w:val="28"/>
          <w:szCs w:val="28"/>
          <w:lang w:val="uk-UA"/>
        </w:rPr>
        <w:t>ВККСУ</w:t>
      </w:r>
      <w:r w:rsidRPr="003947B5">
        <w:rPr>
          <w:rFonts w:ascii="Times New Roman" w:hAnsi="Times New Roman"/>
          <w:bCs/>
          <w:color w:val="000000"/>
          <w:sz w:val="28"/>
          <w:szCs w:val="28"/>
          <w:lang w:val="uk-UA"/>
        </w:rPr>
        <w:t xml:space="preserve"> </w:t>
      </w:r>
      <w:r w:rsidR="00CF6CC0" w:rsidRPr="003947B5">
        <w:rPr>
          <w:rFonts w:ascii="Times New Roman" w:hAnsi="Times New Roman"/>
          <w:bCs/>
          <w:color w:val="000000"/>
          <w:sz w:val="28"/>
          <w:szCs w:val="28"/>
          <w:lang w:val="uk-UA"/>
        </w:rPr>
        <w:t>про</w:t>
      </w:r>
      <w:r w:rsidRPr="003947B5">
        <w:rPr>
          <w:rFonts w:ascii="Times New Roman" w:hAnsi="Times New Roman"/>
          <w:bCs/>
          <w:color w:val="000000"/>
          <w:sz w:val="28"/>
          <w:szCs w:val="28"/>
          <w:lang w:val="uk-UA"/>
        </w:rPr>
        <w:t xml:space="preserve"> призначення </w:t>
      </w:r>
      <w:r w:rsidR="00D032AC" w:rsidRPr="00D032AC">
        <w:rPr>
          <w:rFonts w:ascii="Times New Roman" w:hAnsi="Times New Roman"/>
          <w:bCs/>
          <w:color w:val="000000"/>
          <w:sz w:val="28"/>
          <w:szCs w:val="28"/>
          <w:lang w:val="uk-UA"/>
        </w:rPr>
        <w:t>Мордвінова А.О. на посаду судді Святошинського районного суду міста Києва</w:t>
      </w:r>
      <w:r w:rsidRPr="003947B5">
        <w:rPr>
          <w:rFonts w:ascii="Times New Roman" w:hAnsi="Times New Roman"/>
          <w:bCs/>
          <w:color w:val="000000"/>
          <w:sz w:val="28"/>
          <w:szCs w:val="28"/>
          <w:lang w:val="uk-UA"/>
        </w:rPr>
        <w:t xml:space="preserve"> передано члену Вищої ради правосуддя </w:t>
      </w:r>
      <w:r w:rsidR="00F871E9" w:rsidRPr="003947B5">
        <w:rPr>
          <w:rFonts w:ascii="Times New Roman" w:hAnsi="Times New Roman"/>
          <w:bCs/>
          <w:color w:val="000000"/>
          <w:sz w:val="28"/>
          <w:szCs w:val="28"/>
          <w:lang w:val="uk-UA"/>
        </w:rPr>
        <w:t>Лук’янову</w:t>
      </w:r>
      <w:r w:rsidR="00CF6CC0" w:rsidRPr="003947B5">
        <w:rPr>
          <w:rFonts w:ascii="Times New Roman" w:hAnsi="Times New Roman"/>
          <w:bCs/>
          <w:color w:val="000000"/>
          <w:sz w:val="28"/>
          <w:szCs w:val="28"/>
          <w:lang w:val="uk-UA"/>
        </w:rPr>
        <w:t xml:space="preserve"> Д.В.</w:t>
      </w:r>
      <w:r w:rsidRPr="003947B5">
        <w:rPr>
          <w:rFonts w:ascii="Times New Roman" w:hAnsi="Times New Roman"/>
          <w:bCs/>
          <w:color w:val="000000"/>
          <w:sz w:val="28"/>
          <w:szCs w:val="28"/>
          <w:lang w:val="uk-UA"/>
        </w:rPr>
        <w:t xml:space="preserve"> для попереднього розгляду.</w:t>
      </w:r>
    </w:p>
    <w:p w:rsidR="00F15E5F" w:rsidRPr="003947B5" w:rsidRDefault="00F15E5F" w:rsidP="00BF078A">
      <w:pPr>
        <w:spacing w:after="0" w:line="240" w:lineRule="auto"/>
        <w:ind w:right="-1" w:firstLine="567"/>
        <w:jc w:val="both"/>
        <w:rPr>
          <w:rFonts w:ascii="Times New Roman" w:hAnsi="Times New Roman"/>
          <w:bCs/>
          <w:color w:val="000000"/>
          <w:sz w:val="28"/>
          <w:szCs w:val="28"/>
          <w:lang w:val="uk-UA"/>
        </w:rPr>
      </w:pPr>
      <w:r w:rsidRPr="003947B5">
        <w:rPr>
          <w:rFonts w:ascii="Times New Roman" w:hAnsi="Times New Roman"/>
          <w:bCs/>
          <w:color w:val="000000"/>
          <w:sz w:val="28"/>
          <w:szCs w:val="28"/>
          <w:lang w:val="uk-UA"/>
        </w:rPr>
        <w:t xml:space="preserve">Заслухавши доповідача – члена Вищої ради правосуддя </w:t>
      </w:r>
      <w:r w:rsidR="00F871E9" w:rsidRPr="003947B5">
        <w:rPr>
          <w:rFonts w:ascii="Times New Roman" w:hAnsi="Times New Roman"/>
          <w:bCs/>
          <w:color w:val="000000"/>
          <w:sz w:val="28"/>
          <w:szCs w:val="28"/>
          <w:lang w:val="uk-UA"/>
        </w:rPr>
        <w:t>Лук’янова</w:t>
      </w:r>
      <w:r w:rsidR="00CF6CC0" w:rsidRPr="003947B5">
        <w:rPr>
          <w:rFonts w:ascii="Times New Roman" w:hAnsi="Times New Roman"/>
          <w:bCs/>
          <w:color w:val="000000"/>
          <w:sz w:val="28"/>
          <w:szCs w:val="28"/>
          <w:lang w:val="uk-UA"/>
        </w:rPr>
        <w:t xml:space="preserve"> Д.В.</w:t>
      </w:r>
      <w:r w:rsidRPr="003947B5">
        <w:rPr>
          <w:rFonts w:ascii="Times New Roman" w:hAnsi="Times New Roman"/>
          <w:bCs/>
          <w:color w:val="000000"/>
          <w:sz w:val="28"/>
          <w:szCs w:val="28"/>
          <w:lang w:val="uk-UA"/>
        </w:rPr>
        <w:t xml:space="preserve">, </w:t>
      </w:r>
      <w:r w:rsidR="002514AA" w:rsidRPr="002514AA">
        <w:rPr>
          <w:rFonts w:ascii="Times New Roman" w:hAnsi="Times New Roman"/>
          <w:bCs/>
          <w:color w:val="000000"/>
          <w:sz w:val="28"/>
          <w:szCs w:val="28"/>
          <w:lang w:val="uk-UA"/>
        </w:rPr>
        <w:t xml:space="preserve">пояснення </w:t>
      </w:r>
      <w:r w:rsidR="00D16B16" w:rsidRPr="00D16B16">
        <w:rPr>
          <w:rFonts w:ascii="Times New Roman" w:hAnsi="Times New Roman"/>
          <w:bCs/>
          <w:color w:val="000000"/>
          <w:sz w:val="28"/>
          <w:szCs w:val="28"/>
          <w:lang w:val="uk-UA"/>
        </w:rPr>
        <w:t>Мордвінова А.О.</w:t>
      </w:r>
      <w:r w:rsidR="002514AA" w:rsidRPr="00D16B16">
        <w:rPr>
          <w:rFonts w:ascii="Times New Roman" w:hAnsi="Times New Roman"/>
          <w:bCs/>
          <w:color w:val="000000"/>
          <w:sz w:val="28"/>
          <w:szCs w:val="28"/>
          <w:lang w:val="uk-UA"/>
        </w:rPr>
        <w:t>,</w:t>
      </w:r>
      <w:r w:rsidR="002514AA" w:rsidRPr="002514AA">
        <w:rPr>
          <w:rFonts w:ascii="Times New Roman" w:hAnsi="Times New Roman"/>
          <w:bCs/>
          <w:color w:val="000000"/>
          <w:sz w:val="28"/>
          <w:szCs w:val="28"/>
          <w:lang w:val="uk-UA"/>
        </w:rPr>
        <w:t xml:space="preserve"> як</w:t>
      </w:r>
      <w:r w:rsidR="00D16B16">
        <w:rPr>
          <w:rFonts w:ascii="Times New Roman" w:hAnsi="Times New Roman"/>
          <w:bCs/>
          <w:color w:val="000000"/>
          <w:sz w:val="28"/>
          <w:szCs w:val="28"/>
          <w:lang w:val="uk-UA"/>
        </w:rPr>
        <w:t>ий</w:t>
      </w:r>
      <w:r w:rsidR="002514AA" w:rsidRPr="002514AA">
        <w:rPr>
          <w:rFonts w:ascii="Times New Roman" w:hAnsi="Times New Roman"/>
          <w:bCs/>
          <w:color w:val="000000"/>
          <w:sz w:val="28"/>
          <w:szCs w:val="28"/>
          <w:lang w:val="uk-UA"/>
        </w:rPr>
        <w:t xml:space="preserve"> взя</w:t>
      </w:r>
      <w:r w:rsidR="00D16B16">
        <w:rPr>
          <w:rFonts w:ascii="Times New Roman" w:hAnsi="Times New Roman"/>
          <w:bCs/>
          <w:color w:val="000000"/>
          <w:sz w:val="28"/>
          <w:szCs w:val="28"/>
          <w:lang w:val="uk-UA"/>
        </w:rPr>
        <w:t>в</w:t>
      </w:r>
      <w:r w:rsidR="002514AA" w:rsidRPr="002514AA">
        <w:rPr>
          <w:rFonts w:ascii="Times New Roman" w:hAnsi="Times New Roman"/>
          <w:bCs/>
          <w:color w:val="000000"/>
          <w:sz w:val="28"/>
          <w:szCs w:val="28"/>
          <w:lang w:val="uk-UA"/>
        </w:rPr>
        <w:t xml:space="preserve"> участь у засіданні Вищої ради правосуддя</w:t>
      </w:r>
      <w:r w:rsidR="004E5527" w:rsidRPr="00563EDC">
        <w:rPr>
          <w:rFonts w:ascii="Times New Roman" w:hAnsi="Times New Roman"/>
          <w:bCs/>
          <w:color w:val="000000"/>
          <w:sz w:val="28"/>
          <w:szCs w:val="28"/>
          <w:lang w:val="uk-UA"/>
        </w:rPr>
        <w:t>,</w:t>
      </w:r>
      <w:r w:rsidR="004E5527" w:rsidRPr="003947B5">
        <w:rPr>
          <w:rFonts w:ascii="Times New Roman" w:hAnsi="Times New Roman"/>
          <w:bCs/>
          <w:color w:val="000000"/>
          <w:sz w:val="28"/>
          <w:szCs w:val="28"/>
          <w:lang w:val="uk-UA"/>
        </w:rPr>
        <w:t xml:space="preserve"> </w:t>
      </w:r>
      <w:r w:rsidRPr="003947B5">
        <w:rPr>
          <w:rFonts w:ascii="Times New Roman" w:hAnsi="Times New Roman"/>
          <w:bCs/>
          <w:color w:val="000000"/>
          <w:sz w:val="28"/>
          <w:szCs w:val="28"/>
          <w:lang w:val="uk-UA"/>
        </w:rPr>
        <w:t>Вища рада правосуддя встановила таке.</w:t>
      </w:r>
    </w:p>
    <w:p w:rsidR="00B72EA2" w:rsidRPr="003947B5" w:rsidRDefault="00B72EA2" w:rsidP="00BF078A">
      <w:pPr>
        <w:spacing w:after="0" w:line="240" w:lineRule="auto"/>
        <w:ind w:right="-1" w:firstLine="567"/>
        <w:jc w:val="both"/>
        <w:rPr>
          <w:rFonts w:ascii="Times New Roman" w:hAnsi="Times New Roman"/>
          <w:sz w:val="28"/>
          <w:szCs w:val="28"/>
          <w:lang w:val="uk-UA" w:eastAsia="uk-UA"/>
        </w:rPr>
      </w:pPr>
      <w:r w:rsidRPr="003947B5">
        <w:rPr>
          <w:rFonts w:ascii="Times New Roman" w:hAnsi="Times New Roman"/>
          <w:sz w:val="28"/>
          <w:szCs w:val="28"/>
          <w:lang w:val="uk-UA"/>
        </w:rPr>
        <w:t xml:space="preserve">Згідно </w:t>
      </w:r>
      <w:r w:rsidR="00BF078A">
        <w:rPr>
          <w:rFonts w:ascii="Times New Roman" w:hAnsi="Times New Roman"/>
          <w:sz w:val="28"/>
          <w:szCs w:val="28"/>
          <w:lang w:val="uk-UA"/>
        </w:rPr>
        <w:t>і</w:t>
      </w:r>
      <w:r w:rsidRPr="003947B5">
        <w:rPr>
          <w:rFonts w:ascii="Times New Roman" w:hAnsi="Times New Roman"/>
          <w:sz w:val="28"/>
          <w:szCs w:val="28"/>
          <w:lang w:val="uk-UA"/>
        </w:rPr>
        <w:t>з частинами першою, другою статті 36 Закону України «Про Вищу раду правосуддя» п</w:t>
      </w:r>
      <w:r w:rsidRPr="003947B5">
        <w:rPr>
          <w:rFonts w:ascii="Times New Roman" w:hAnsi="Times New Roman"/>
          <w:sz w:val="28"/>
          <w:szCs w:val="28"/>
          <w:lang w:val="uk-UA" w:eastAsia="uk-UA"/>
        </w:rPr>
        <w:t xml:space="preserve">ризначення на посаду судді здійснюється Президентом України за поданням Вищої ради правосуддя. </w:t>
      </w:r>
      <w:bookmarkStart w:id="0" w:name="n350"/>
      <w:bookmarkEnd w:id="0"/>
      <w:r w:rsidRPr="003947B5">
        <w:rPr>
          <w:rFonts w:ascii="Times New Roman" w:hAnsi="Times New Roman"/>
          <w:sz w:val="28"/>
          <w:szCs w:val="28"/>
          <w:lang w:val="uk-UA" w:eastAsia="uk-UA"/>
        </w:rPr>
        <w:t>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BF4341" w:rsidRDefault="00D16B16" w:rsidP="00D16B16">
      <w:pPr>
        <w:spacing w:after="0" w:line="240" w:lineRule="auto"/>
        <w:ind w:right="-1" w:firstLine="567"/>
        <w:jc w:val="both"/>
        <w:rPr>
          <w:rFonts w:ascii="ProbaPro" w:hAnsi="ProbaPro"/>
          <w:sz w:val="28"/>
          <w:szCs w:val="28"/>
          <w:lang w:val="uk-UA" w:eastAsia="uk-UA"/>
        </w:rPr>
      </w:pPr>
      <w:r w:rsidRPr="00D16B16">
        <w:rPr>
          <w:rFonts w:ascii="Times New Roman" w:hAnsi="Times New Roman"/>
          <w:sz w:val="28"/>
          <w:szCs w:val="28"/>
          <w:lang w:val="uk-UA"/>
        </w:rPr>
        <w:t xml:space="preserve">Кандидат – Мордвінов Андрій Олександрович, громадянин України, </w:t>
      </w:r>
      <w:r>
        <w:rPr>
          <w:rFonts w:ascii="Times New Roman" w:hAnsi="Times New Roman"/>
          <w:sz w:val="28"/>
          <w:szCs w:val="28"/>
          <w:lang w:val="uk-UA"/>
        </w:rPr>
        <w:br/>
      </w:r>
      <w:r w:rsidR="00411452">
        <w:rPr>
          <w:rFonts w:ascii="Times New Roman" w:hAnsi="Times New Roman"/>
          <w:sz w:val="28"/>
          <w:szCs w:val="28"/>
          <w:lang w:val="uk-UA"/>
        </w:rPr>
        <w:t>____</w:t>
      </w:r>
      <w:bookmarkStart w:id="1" w:name="_GoBack"/>
      <w:bookmarkEnd w:id="1"/>
      <w:r w:rsidRPr="00D16B16">
        <w:rPr>
          <w:rFonts w:ascii="Times New Roman" w:hAnsi="Times New Roman"/>
          <w:sz w:val="28"/>
          <w:szCs w:val="28"/>
          <w:lang w:val="uk-UA"/>
        </w:rPr>
        <w:t xml:space="preserve"> року народження. У 2009 році Мордвінов А.О. закінчив Національну академію прокур</w:t>
      </w:r>
      <w:r w:rsidR="00F871E9">
        <w:rPr>
          <w:rFonts w:ascii="Times New Roman" w:hAnsi="Times New Roman"/>
          <w:sz w:val="28"/>
          <w:szCs w:val="28"/>
          <w:lang w:val="uk-UA"/>
        </w:rPr>
        <w:t>атури України, отримав повну вищ</w:t>
      </w:r>
      <w:r w:rsidRPr="00D16B16">
        <w:rPr>
          <w:rFonts w:ascii="Times New Roman" w:hAnsi="Times New Roman"/>
          <w:sz w:val="28"/>
          <w:szCs w:val="28"/>
          <w:lang w:val="uk-UA"/>
        </w:rPr>
        <w:t>у освіту за спеціальністю «Правознавство» та здобув кваліфікацію магістр</w:t>
      </w:r>
      <w:r w:rsidR="00F871E9">
        <w:rPr>
          <w:rFonts w:ascii="Times New Roman" w:hAnsi="Times New Roman"/>
          <w:sz w:val="28"/>
          <w:szCs w:val="28"/>
          <w:lang w:val="uk-UA"/>
        </w:rPr>
        <w:t>а</w:t>
      </w:r>
      <w:r w:rsidRPr="00D16B16">
        <w:rPr>
          <w:rFonts w:ascii="Times New Roman" w:hAnsi="Times New Roman"/>
          <w:sz w:val="28"/>
          <w:szCs w:val="28"/>
          <w:lang w:val="uk-UA"/>
        </w:rPr>
        <w:t xml:space="preserve"> права.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r w:rsidR="00BF4341" w:rsidRPr="00BF4341">
        <w:rPr>
          <w:rFonts w:ascii="ProbaPro" w:hAnsi="ProbaPro"/>
          <w:sz w:val="28"/>
          <w:szCs w:val="28"/>
          <w:lang w:val="uk-UA" w:eastAsia="uk-UA"/>
        </w:rPr>
        <w:t>.</w:t>
      </w:r>
      <w:r w:rsidR="006A0144" w:rsidRPr="00BF4341">
        <w:rPr>
          <w:rFonts w:ascii="ProbaPro" w:hAnsi="ProbaPro"/>
          <w:sz w:val="28"/>
          <w:szCs w:val="28"/>
          <w:lang w:val="uk-UA" w:eastAsia="uk-UA"/>
        </w:rPr>
        <w:t xml:space="preserve"> </w:t>
      </w:r>
    </w:p>
    <w:p w:rsidR="000E6231" w:rsidRPr="000E6231" w:rsidRDefault="00D16B16" w:rsidP="00D16B16">
      <w:pPr>
        <w:spacing w:after="0" w:line="240" w:lineRule="auto"/>
        <w:ind w:right="-1" w:firstLine="567"/>
        <w:jc w:val="both"/>
        <w:rPr>
          <w:rFonts w:ascii="ProbaPro" w:hAnsi="ProbaPro"/>
          <w:sz w:val="28"/>
          <w:szCs w:val="28"/>
          <w:lang w:val="uk-UA" w:eastAsia="uk-UA"/>
        </w:rPr>
      </w:pPr>
      <w:r w:rsidRPr="00D16B16">
        <w:rPr>
          <w:rFonts w:ascii="ProbaPro" w:hAnsi="ProbaPro"/>
          <w:sz w:val="28"/>
          <w:szCs w:val="28"/>
          <w:lang w:val="uk-UA" w:eastAsia="uk-UA"/>
        </w:rPr>
        <w:lastRenderedPageBreak/>
        <w:t xml:space="preserve">Рішенням Вищої кваліфікаційної комісії суддів України від 3 квітня </w:t>
      </w:r>
      <w:r>
        <w:rPr>
          <w:rFonts w:ascii="ProbaPro" w:hAnsi="ProbaPro"/>
          <w:sz w:val="28"/>
          <w:szCs w:val="28"/>
          <w:lang w:val="uk-UA" w:eastAsia="uk-UA"/>
        </w:rPr>
        <w:br/>
      </w:r>
      <w:r w:rsidRPr="00D16B16">
        <w:rPr>
          <w:rFonts w:ascii="ProbaPro" w:hAnsi="ProbaPro"/>
          <w:sz w:val="28"/>
          <w:szCs w:val="28"/>
          <w:lang w:val="uk-UA" w:eastAsia="uk-UA"/>
        </w:rPr>
        <w:t>2017 року № 28/зп-17 оголошено добір кандидатів на посаду судді місцевого суду з урахуванням 600 прогнозованих вакантних посад суддів місцевого суду</w:t>
      </w:r>
      <w:r w:rsidR="000E6231" w:rsidRPr="000E6231">
        <w:rPr>
          <w:rFonts w:ascii="ProbaPro" w:hAnsi="ProbaPro"/>
          <w:sz w:val="28"/>
          <w:szCs w:val="28"/>
          <w:lang w:val="uk-UA" w:eastAsia="uk-UA"/>
        </w:rPr>
        <w:t>.</w:t>
      </w:r>
    </w:p>
    <w:p w:rsidR="000E6231" w:rsidRPr="000E6231" w:rsidRDefault="00D16B16" w:rsidP="00BF078A">
      <w:pPr>
        <w:spacing w:after="0" w:line="240" w:lineRule="auto"/>
        <w:ind w:right="-1" w:firstLine="567"/>
        <w:jc w:val="both"/>
        <w:rPr>
          <w:rFonts w:ascii="ProbaPro" w:hAnsi="ProbaPro"/>
          <w:sz w:val="28"/>
          <w:szCs w:val="28"/>
          <w:lang w:val="uk-UA" w:eastAsia="uk-UA"/>
        </w:rPr>
      </w:pPr>
      <w:r w:rsidRPr="00D16B16">
        <w:rPr>
          <w:rFonts w:ascii="ProbaPro" w:hAnsi="ProbaPro"/>
          <w:sz w:val="28"/>
          <w:szCs w:val="28"/>
          <w:lang w:val="uk-UA" w:eastAsia="uk-UA"/>
        </w:rPr>
        <w:t xml:space="preserve">4 травня 2017 року </w:t>
      </w:r>
      <w:r w:rsidR="00CC6005">
        <w:rPr>
          <w:rFonts w:ascii="ProbaPro" w:hAnsi="ProbaPro"/>
          <w:sz w:val="28"/>
          <w:szCs w:val="28"/>
          <w:lang w:val="uk-UA" w:eastAsia="uk-UA"/>
        </w:rPr>
        <w:t>д</w:t>
      </w:r>
      <w:r w:rsidR="00CC6005" w:rsidRPr="00CC6005">
        <w:rPr>
          <w:rFonts w:ascii="ProbaPro" w:hAnsi="ProbaPro"/>
          <w:sz w:val="28"/>
          <w:szCs w:val="28"/>
          <w:lang w:val="uk-UA" w:eastAsia="uk-UA"/>
        </w:rPr>
        <w:t xml:space="preserve">о ВККСУ </w:t>
      </w:r>
      <w:r w:rsidRPr="00D16B16">
        <w:rPr>
          <w:rFonts w:ascii="ProbaPro" w:hAnsi="ProbaPro"/>
          <w:sz w:val="28"/>
          <w:szCs w:val="28"/>
          <w:lang w:val="uk-UA" w:eastAsia="uk-UA"/>
        </w:rPr>
        <w:t>надійшла заява Мордвінова А.О. про допуск до участі в доборі кандидатів на посаду судді місцевого суду</w:t>
      </w:r>
      <w:r w:rsidR="000E6231" w:rsidRPr="000E6231">
        <w:rPr>
          <w:rFonts w:ascii="ProbaPro" w:hAnsi="ProbaPro"/>
          <w:sz w:val="28"/>
          <w:szCs w:val="28"/>
          <w:lang w:val="uk-UA" w:eastAsia="uk-UA"/>
        </w:rPr>
        <w:t>.</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 xml:space="preserve">Рішенням </w:t>
      </w:r>
      <w:r w:rsidR="00CC6005" w:rsidRPr="00CC6005">
        <w:rPr>
          <w:rFonts w:ascii="ProbaPro" w:hAnsi="ProbaPro"/>
          <w:sz w:val="28"/>
          <w:szCs w:val="28"/>
          <w:lang w:val="uk-UA" w:eastAsia="uk-UA"/>
        </w:rPr>
        <w:t>ВККСУ</w:t>
      </w:r>
      <w:r w:rsidRPr="00CE2ECC">
        <w:rPr>
          <w:rFonts w:ascii="ProbaPro" w:hAnsi="ProbaPro"/>
          <w:sz w:val="28"/>
          <w:szCs w:val="28"/>
          <w:lang w:val="uk-UA" w:eastAsia="uk-UA"/>
        </w:rPr>
        <w:t xml:space="preserve"> від 25 вересня 2017 року № 61/дс-17 Мордвінова А.О. допущено до участі в доборі та складення відбіркового іспиту як особу, яка не має трирічного стажу роботи на посаді помічника судді.</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 xml:space="preserve">Рішенням </w:t>
      </w:r>
      <w:r w:rsidR="00CC6005" w:rsidRPr="00CC6005">
        <w:rPr>
          <w:rFonts w:ascii="ProbaPro" w:hAnsi="ProbaPro"/>
          <w:sz w:val="28"/>
          <w:szCs w:val="28"/>
          <w:lang w:val="uk-UA" w:eastAsia="uk-UA"/>
        </w:rPr>
        <w:t>ВККСУ</w:t>
      </w:r>
      <w:r w:rsidRPr="00CE2ECC">
        <w:rPr>
          <w:rFonts w:ascii="ProbaPro" w:hAnsi="ProbaPro"/>
          <w:sz w:val="28"/>
          <w:szCs w:val="28"/>
          <w:lang w:val="uk-UA" w:eastAsia="uk-UA"/>
        </w:rPr>
        <w:t xml:space="preserve"> від 7 червня 2018 року № 250/дс-18 Мордвінова А.О. визнано таким, що за результатами спеціальної перевірки відповідає установленим Законом України «Про судоустрій і статус суддів» (далі </w:t>
      </w:r>
      <w:r w:rsidR="00CC6005">
        <w:rPr>
          <w:rFonts w:ascii="ProbaPro" w:hAnsi="ProbaPro"/>
          <w:sz w:val="28"/>
          <w:szCs w:val="28"/>
          <w:lang w:val="uk-UA" w:eastAsia="uk-UA"/>
        </w:rPr>
        <w:t xml:space="preserve">– </w:t>
      </w:r>
      <w:r w:rsidRPr="00CE2ECC">
        <w:rPr>
          <w:rFonts w:ascii="ProbaPro" w:hAnsi="ProbaPro"/>
          <w:sz w:val="28"/>
          <w:szCs w:val="28"/>
          <w:lang w:val="uk-UA" w:eastAsia="uk-UA"/>
        </w:rPr>
        <w:t>Закон) вимогам до кандидата на посаду судді.</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 xml:space="preserve">Рішенням </w:t>
      </w:r>
      <w:r w:rsidR="00CC6005" w:rsidRPr="00CC6005">
        <w:rPr>
          <w:rFonts w:ascii="ProbaPro" w:hAnsi="ProbaPro"/>
          <w:sz w:val="28"/>
          <w:szCs w:val="28"/>
          <w:lang w:val="uk-UA" w:eastAsia="uk-UA"/>
        </w:rPr>
        <w:t xml:space="preserve">ВККСУ </w:t>
      </w:r>
      <w:r w:rsidRPr="00CE2ECC">
        <w:rPr>
          <w:rFonts w:ascii="ProbaPro" w:hAnsi="ProbaPro"/>
          <w:sz w:val="28"/>
          <w:szCs w:val="28"/>
          <w:lang w:val="uk-UA" w:eastAsia="uk-UA"/>
        </w:rPr>
        <w:t>від 1 серпня 2023 року № 45/зп-23 продовжено термін дії результатів кваліфікаційного іспиту кандидатів на посаду судді місцев</w:t>
      </w:r>
      <w:r w:rsidR="00CC6005">
        <w:rPr>
          <w:rFonts w:ascii="ProbaPro" w:hAnsi="ProbaPro"/>
          <w:sz w:val="28"/>
          <w:szCs w:val="28"/>
          <w:lang w:val="uk-UA" w:eastAsia="uk-UA"/>
        </w:rPr>
        <w:t>их</w:t>
      </w:r>
      <w:r w:rsidRPr="00CE2ECC">
        <w:rPr>
          <w:rFonts w:ascii="ProbaPro" w:hAnsi="ProbaPro"/>
          <w:sz w:val="28"/>
          <w:szCs w:val="28"/>
          <w:lang w:val="uk-UA" w:eastAsia="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Зокрема, до резерву на заміщення вакантних посад суддів місцевого загального суду зараховано Мордвінова А.О., який за результатами кваліфікаційного іспиту набрав 200,5 бал</w:t>
      </w:r>
      <w:r w:rsidR="00CC6005">
        <w:rPr>
          <w:rFonts w:ascii="ProbaPro" w:hAnsi="ProbaPro"/>
          <w:sz w:val="28"/>
          <w:szCs w:val="28"/>
          <w:lang w:val="uk-UA" w:eastAsia="uk-UA"/>
        </w:rPr>
        <w:t>а</w:t>
      </w:r>
      <w:r w:rsidRPr="00CE2ECC">
        <w:rPr>
          <w:rFonts w:ascii="ProbaPro" w:hAnsi="ProbaPro"/>
          <w:sz w:val="28"/>
          <w:szCs w:val="28"/>
          <w:lang w:val="uk-UA" w:eastAsia="uk-UA"/>
        </w:rPr>
        <w:t xml:space="preserve"> та посів 13 позицію в рейтингу кандидатів на посаду судді місцевого загального суду.</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 xml:space="preserve">Рішенням </w:t>
      </w:r>
      <w:r w:rsidR="00CC6005" w:rsidRPr="00CC6005">
        <w:rPr>
          <w:rFonts w:ascii="ProbaPro" w:hAnsi="ProbaPro"/>
          <w:sz w:val="28"/>
          <w:szCs w:val="28"/>
          <w:lang w:val="uk-UA" w:eastAsia="uk-UA"/>
        </w:rPr>
        <w:t xml:space="preserve">ВККСУ </w:t>
      </w:r>
      <w:r w:rsidRPr="00CE2ECC">
        <w:rPr>
          <w:rFonts w:ascii="ProbaPro" w:hAnsi="ProbaPro"/>
          <w:sz w:val="28"/>
          <w:szCs w:val="28"/>
          <w:lang w:val="uk-UA" w:eastAsia="uk-UA"/>
        </w:rPr>
        <w:t>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w:t>
      </w:r>
      <w:r w:rsidR="00CC6005">
        <w:rPr>
          <w:rFonts w:ascii="ProbaPro" w:hAnsi="ProbaPro"/>
          <w:sz w:val="28"/>
          <w:szCs w:val="28"/>
          <w:lang w:val="uk-UA" w:eastAsia="uk-UA"/>
        </w:rPr>
        <w:t>д</w:t>
      </w:r>
      <w:r w:rsidRPr="00CE2ECC">
        <w:rPr>
          <w:rFonts w:ascii="ProbaPro" w:hAnsi="ProbaPro"/>
          <w:sz w:val="28"/>
          <w:szCs w:val="28"/>
          <w:lang w:val="uk-UA" w:eastAsia="uk-UA"/>
        </w:rPr>
        <w:t xml:space="preserve">ів місцевих судів, та визначено, що питання допуску до участі в конкурсі вирішується </w:t>
      </w:r>
      <w:r w:rsidR="00CC6005" w:rsidRPr="00CC6005">
        <w:rPr>
          <w:rFonts w:ascii="ProbaPro" w:hAnsi="ProbaPro"/>
          <w:sz w:val="28"/>
          <w:szCs w:val="28"/>
          <w:lang w:val="uk-UA" w:eastAsia="uk-UA"/>
        </w:rPr>
        <w:t xml:space="preserve">ВККСУ </w:t>
      </w:r>
      <w:r w:rsidRPr="00CE2ECC">
        <w:rPr>
          <w:rFonts w:ascii="ProbaPro" w:hAnsi="ProbaPro"/>
          <w:sz w:val="28"/>
          <w:szCs w:val="28"/>
          <w:lang w:val="uk-UA" w:eastAsia="uk-UA"/>
        </w:rPr>
        <w:t>у складі колегій.</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 xml:space="preserve">12 жовтня 2023 року </w:t>
      </w:r>
      <w:r w:rsidR="00CC6005">
        <w:rPr>
          <w:rFonts w:ascii="ProbaPro" w:hAnsi="ProbaPro"/>
          <w:sz w:val="28"/>
          <w:szCs w:val="28"/>
          <w:lang w:val="uk-UA" w:eastAsia="uk-UA"/>
        </w:rPr>
        <w:t xml:space="preserve">до </w:t>
      </w:r>
      <w:r w:rsidR="00CC6005" w:rsidRPr="00CC6005">
        <w:rPr>
          <w:rFonts w:ascii="ProbaPro" w:hAnsi="ProbaPro"/>
          <w:sz w:val="28"/>
          <w:szCs w:val="28"/>
          <w:lang w:val="uk-UA" w:eastAsia="uk-UA"/>
        </w:rPr>
        <w:t>ВККСУ</w:t>
      </w:r>
      <w:r w:rsidR="00CC6005" w:rsidRPr="00CE2ECC">
        <w:rPr>
          <w:rFonts w:ascii="ProbaPro" w:hAnsi="ProbaPro"/>
          <w:sz w:val="28"/>
          <w:szCs w:val="28"/>
          <w:lang w:val="uk-UA" w:eastAsia="uk-UA"/>
        </w:rPr>
        <w:t xml:space="preserve"> </w:t>
      </w:r>
      <w:r w:rsidRPr="00CE2ECC">
        <w:rPr>
          <w:rFonts w:ascii="ProbaPro" w:hAnsi="ProbaPro"/>
          <w:sz w:val="28"/>
          <w:szCs w:val="28"/>
          <w:lang w:val="uk-UA" w:eastAsia="uk-UA"/>
        </w:rPr>
        <w:t>надійшла заява Мордвінова А.О. про допуск до участі в оголошеному конкурсі як особи, яка відповідає вимогам статті 69 Закону, перебуває в резерві на заміщення вакантних посад суддів та не займає суддівської посади.</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Рішенням Комісії від 1 грудня 2023 року № 10/дс-23 Мордвінова А.О. допущено до участі в оголошеному рішенням Комісії від 14 вересня 2023 року № 95/зп-23 конкурсі.</w:t>
      </w:r>
    </w:p>
    <w:p w:rsidR="00CE2ECC" w:rsidRPr="00CE2ECC" w:rsidRDefault="00CE2ECC" w:rsidP="00CE2ECC">
      <w:pPr>
        <w:spacing w:after="0" w:line="240" w:lineRule="auto"/>
        <w:ind w:right="-1" w:firstLine="567"/>
        <w:jc w:val="both"/>
        <w:rPr>
          <w:rFonts w:ascii="ProbaPro" w:hAnsi="ProbaPro"/>
          <w:sz w:val="28"/>
          <w:szCs w:val="28"/>
          <w:lang w:val="uk-UA" w:eastAsia="uk-UA"/>
        </w:rPr>
      </w:pPr>
      <w:r w:rsidRPr="00CE2ECC">
        <w:rPr>
          <w:rFonts w:ascii="ProbaPro" w:hAnsi="ProbaPro"/>
          <w:sz w:val="28"/>
          <w:szCs w:val="28"/>
          <w:lang w:val="uk-UA" w:eastAsia="uk-UA"/>
        </w:rPr>
        <w:t xml:space="preserve">Рішенням </w:t>
      </w:r>
      <w:r w:rsidR="00CC6005" w:rsidRPr="00CC6005">
        <w:rPr>
          <w:rFonts w:ascii="ProbaPro" w:hAnsi="ProbaPro"/>
          <w:sz w:val="28"/>
          <w:szCs w:val="28"/>
          <w:lang w:val="uk-UA" w:eastAsia="uk-UA"/>
        </w:rPr>
        <w:t xml:space="preserve">ВККСУ </w:t>
      </w:r>
      <w:r w:rsidRPr="00CE2ECC">
        <w:rPr>
          <w:rFonts w:ascii="ProbaPro" w:hAnsi="ProbaPro"/>
          <w:sz w:val="28"/>
          <w:szCs w:val="28"/>
          <w:lang w:val="uk-UA" w:eastAsia="uk-UA"/>
        </w:rPr>
        <w:t xml:space="preserve">від 19 грудня 2023 року № 177/зп-23 затверджено та оприлюднено на офіційному вебсайті </w:t>
      </w:r>
      <w:r w:rsidR="00CC6005" w:rsidRPr="00CC6005">
        <w:rPr>
          <w:rFonts w:ascii="ProbaPro" w:hAnsi="ProbaPro"/>
          <w:sz w:val="28"/>
          <w:szCs w:val="28"/>
          <w:lang w:val="uk-UA" w:eastAsia="uk-UA"/>
        </w:rPr>
        <w:t xml:space="preserve">ВККСУ </w:t>
      </w:r>
      <w:r w:rsidRPr="00CE2ECC">
        <w:rPr>
          <w:rFonts w:ascii="ProbaPro" w:hAnsi="ProbaPro"/>
          <w:sz w:val="28"/>
          <w:szCs w:val="28"/>
          <w:lang w:val="uk-UA" w:eastAsia="uk-UA"/>
        </w:rPr>
        <w:t xml:space="preserve">рейтинг учасників конкурсу на посади суддів місцевих адміністративних судів у межах конкурсу, оголошеного рішенням </w:t>
      </w:r>
      <w:r w:rsidR="00CC6005" w:rsidRPr="00CC6005">
        <w:rPr>
          <w:rFonts w:ascii="ProbaPro" w:hAnsi="ProbaPro"/>
          <w:sz w:val="28"/>
          <w:szCs w:val="28"/>
          <w:lang w:val="uk-UA" w:eastAsia="uk-UA"/>
        </w:rPr>
        <w:t xml:space="preserve">ВККСУ </w:t>
      </w:r>
      <w:r w:rsidRPr="00CE2ECC">
        <w:rPr>
          <w:rFonts w:ascii="ProbaPro" w:hAnsi="ProbaPro"/>
          <w:sz w:val="28"/>
          <w:szCs w:val="28"/>
          <w:lang w:val="uk-UA" w:eastAsia="uk-UA"/>
        </w:rPr>
        <w:t xml:space="preserve">від 14 вересня 2023 року № 95/зп-23. Зокрема, визначено рейтинг кандидатів на посаду судді Святошинського районного суду міста Києва, у якому Мордвінов А.О. </w:t>
      </w:r>
      <w:r>
        <w:rPr>
          <w:rFonts w:ascii="ProbaPro" w:hAnsi="ProbaPro"/>
          <w:sz w:val="28"/>
          <w:szCs w:val="28"/>
          <w:lang w:val="uk-UA" w:eastAsia="uk-UA"/>
        </w:rPr>
        <w:t>посів</w:t>
      </w:r>
      <w:r w:rsidRPr="00CE2ECC">
        <w:rPr>
          <w:rFonts w:ascii="ProbaPro" w:hAnsi="ProbaPro"/>
          <w:sz w:val="28"/>
          <w:szCs w:val="28"/>
          <w:lang w:val="uk-UA" w:eastAsia="uk-UA"/>
        </w:rPr>
        <w:t xml:space="preserve"> переможну позицію.</w:t>
      </w:r>
    </w:p>
    <w:p w:rsidR="000E6231" w:rsidRDefault="000E6231" w:rsidP="00BF078A">
      <w:pPr>
        <w:spacing w:after="0" w:line="240" w:lineRule="auto"/>
        <w:ind w:right="-1" w:firstLine="567"/>
        <w:jc w:val="both"/>
        <w:rPr>
          <w:rFonts w:ascii="ProbaPro" w:hAnsi="ProbaPro"/>
          <w:sz w:val="28"/>
          <w:szCs w:val="28"/>
          <w:lang w:val="uk-UA" w:eastAsia="uk-UA"/>
        </w:rPr>
      </w:pPr>
      <w:r w:rsidRPr="000E6231">
        <w:rPr>
          <w:rFonts w:ascii="ProbaPro" w:hAnsi="ProbaPro"/>
          <w:sz w:val="28"/>
          <w:szCs w:val="28"/>
          <w:lang w:val="uk-UA" w:eastAsia="uk-UA"/>
        </w:rPr>
        <w:lastRenderedPageBreak/>
        <w:t xml:space="preserve">Рішенням </w:t>
      </w:r>
      <w:r w:rsidR="000F429F" w:rsidRPr="000F429F">
        <w:rPr>
          <w:rFonts w:ascii="ProbaPro" w:hAnsi="ProbaPro"/>
          <w:sz w:val="28"/>
          <w:szCs w:val="28"/>
          <w:lang w:val="uk-UA" w:eastAsia="uk-UA"/>
        </w:rPr>
        <w:t>ВККСУ</w:t>
      </w:r>
      <w:r w:rsidRPr="000E6231">
        <w:rPr>
          <w:rFonts w:ascii="ProbaPro" w:hAnsi="ProbaPro"/>
          <w:sz w:val="28"/>
          <w:szCs w:val="28"/>
          <w:lang w:val="uk-UA" w:eastAsia="uk-UA"/>
        </w:rPr>
        <w:t xml:space="preserve"> від </w:t>
      </w:r>
      <w:r w:rsidR="00CE2ECC" w:rsidRPr="00CE2ECC">
        <w:rPr>
          <w:rFonts w:ascii="ProbaPro" w:hAnsi="ProbaPro"/>
          <w:sz w:val="28"/>
          <w:szCs w:val="28"/>
          <w:lang w:val="uk-UA" w:eastAsia="uk-UA"/>
        </w:rPr>
        <w:t>19 березня 2024 року № 350/дс-24</w:t>
      </w:r>
      <w:r w:rsidRPr="000E6231">
        <w:rPr>
          <w:rFonts w:ascii="ProbaPro" w:hAnsi="ProbaPro"/>
          <w:sz w:val="28"/>
          <w:szCs w:val="28"/>
          <w:lang w:val="uk-UA" w:eastAsia="uk-UA"/>
        </w:rPr>
        <w:t xml:space="preserve"> рекомендовано призначити </w:t>
      </w:r>
      <w:r w:rsidR="00CE2ECC" w:rsidRPr="00CE2ECC">
        <w:rPr>
          <w:rFonts w:ascii="ProbaPro" w:hAnsi="ProbaPro"/>
          <w:sz w:val="28"/>
          <w:szCs w:val="28"/>
          <w:lang w:val="uk-UA" w:eastAsia="uk-UA"/>
        </w:rPr>
        <w:t>Мордвінова А</w:t>
      </w:r>
      <w:r w:rsidR="00CE2ECC">
        <w:rPr>
          <w:rFonts w:ascii="ProbaPro" w:hAnsi="ProbaPro"/>
          <w:sz w:val="28"/>
          <w:szCs w:val="28"/>
          <w:lang w:val="uk-UA" w:eastAsia="uk-UA"/>
        </w:rPr>
        <w:t>.О.</w:t>
      </w:r>
      <w:r w:rsidR="00CE2ECC" w:rsidRPr="00CE2ECC">
        <w:rPr>
          <w:rFonts w:ascii="ProbaPro" w:hAnsi="ProbaPro"/>
          <w:sz w:val="28"/>
          <w:szCs w:val="28"/>
          <w:lang w:val="uk-UA" w:eastAsia="uk-UA"/>
        </w:rPr>
        <w:t xml:space="preserve"> на посаду судді Святошинського районного суду міста Києва</w:t>
      </w:r>
      <w:r w:rsidR="00896355">
        <w:rPr>
          <w:rFonts w:ascii="ProbaPro" w:hAnsi="ProbaPro"/>
          <w:sz w:val="28"/>
          <w:szCs w:val="28"/>
          <w:lang w:val="uk-UA" w:eastAsia="uk-UA"/>
        </w:rPr>
        <w:t>.</w:t>
      </w:r>
    </w:p>
    <w:p w:rsidR="00657C27" w:rsidRPr="003947B5" w:rsidRDefault="009E53BC"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Згідно з абзацом</w:t>
      </w:r>
      <w:r w:rsidR="00657C27" w:rsidRPr="003947B5">
        <w:rPr>
          <w:rFonts w:ascii="Times New Roman" w:hAnsi="Times New Roman"/>
          <w:color w:val="000000"/>
          <w:sz w:val="28"/>
          <w:szCs w:val="28"/>
          <w:shd w:val="clear" w:color="auto" w:fill="FFFFFF"/>
          <w:lang w:val="uk-UA"/>
        </w:rPr>
        <w:t xml:space="preserve"> </w:t>
      </w:r>
      <w:r w:rsidRPr="003947B5">
        <w:rPr>
          <w:rFonts w:ascii="Times New Roman" w:hAnsi="Times New Roman"/>
          <w:color w:val="000000"/>
          <w:sz w:val="28"/>
          <w:szCs w:val="28"/>
          <w:shd w:val="clear" w:color="auto" w:fill="FFFFFF"/>
          <w:lang w:val="uk-UA"/>
        </w:rPr>
        <w:t xml:space="preserve">другим </w:t>
      </w:r>
      <w:r w:rsidR="00657C27" w:rsidRPr="003947B5">
        <w:rPr>
          <w:rFonts w:ascii="Times New Roman" w:hAnsi="Times New Roman"/>
          <w:color w:val="000000"/>
          <w:sz w:val="28"/>
          <w:szCs w:val="28"/>
          <w:shd w:val="clear" w:color="auto" w:fill="FFFFFF"/>
          <w:lang w:val="uk-UA"/>
        </w:rPr>
        <w:t xml:space="preserve">частини четвертої статті 37 Закону України </w:t>
      </w:r>
      <w:r w:rsidR="000F429F">
        <w:rPr>
          <w:rFonts w:ascii="Times New Roman" w:hAnsi="Times New Roman"/>
          <w:color w:val="000000"/>
          <w:sz w:val="28"/>
          <w:szCs w:val="28"/>
          <w:shd w:val="clear" w:color="auto" w:fill="FFFFFF"/>
          <w:lang w:val="uk-UA"/>
        </w:rPr>
        <w:br/>
      </w:r>
      <w:r w:rsidR="00657C27" w:rsidRPr="003947B5">
        <w:rPr>
          <w:rFonts w:ascii="Times New Roman" w:hAnsi="Times New Roman"/>
          <w:color w:val="000000"/>
          <w:sz w:val="28"/>
          <w:szCs w:val="28"/>
          <w:shd w:val="clear" w:color="auto" w:fill="FFFFFF"/>
          <w:lang w:val="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57C27" w:rsidRPr="003947B5" w:rsidRDefault="00657C27"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1) такі відомості не були предметом розгляду Вищої кваліфікаційної комісії суддів України;</w:t>
      </w:r>
    </w:p>
    <w:p w:rsidR="00657C27" w:rsidRPr="003947B5" w:rsidRDefault="00657C27"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57C27" w:rsidRPr="003947B5" w:rsidRDefault="00657C27" w:rsidP="00BF078A">
      <w:pPr>
        <w:spacing w:after="0" w:line="240" w:lineRule="auto"/>
        <w:ind w:right="-1" w:firstLine="567"/>
        <w:jc w:val="both"/>
        <w:rPr>
          <w:rFonts w:ascii="Times New Roman" w:hAnsi="Times New Roman"/>
          <w:color w:val="000000"/>
          <w:sz w:val="28"/>
          <w:szCs w:val="28"/>
          <w:shd w:val="clear" w:color="auto" w:fill="FFFFFF"/>
          <w:lang w:val="uk-UA"/>
        </w:rPr>
      </w:pPr>
      <w:r w:rsidRPr="003947B5">
        <w:rPr>
          <w:rFonts w:ascii="Times New Roman" w:hAnsi="Times New Roman"/>
          <w:color w:val="000000"/>
          <w:sz w:val="28"/>
          <w:szCs w:val="28"/>
          <w:shd w:val="clear" w:color="auto" w:fill="FFFFFF"/>
          <w:lang w:val="uk-UA"/>
        </w:rPr>
        <w:t xml:space="preserve">Законом України </w:t>
      </w:r>
      <w:r w:rsidR="00A07F27" w:rsidRPr="003947B5">
        <w:rPr>
          <w:rFonts w:ascii="Times New Roman" w:hAnsi="Times New Roman"/>
          <w:color w:val="000000"/>
          <w:sz w:val="28"/>
          <w:szCs w:val="28"/>
          <w:shd w:val="clear" w:color="auto" w:fill="FFFFFF"/>
          <w:lang w:val="uk-UA"/>
        </w:rPr>
        <w:t>від 9 грудня 2023 року № 3511-IX «</w:t>
      </w:r>
      <w:r w:rsidRPr="003947B5">
        <w:rPr>
          <w:rFonts w:ascii="Times New Roman" w:hAnsi="Times New Roman"/>
          <w:color w:val="000000"/>
          <w:sz w:val="28"/>
          <w:szCs w:val="28"/>
          <w:shd w:val="clear" w:color="auto" w:fill="FFFFFF"/>
          <w:lang w:val="uk-UA"/>
        </w:rPr>
        <w:t>Про внесення змін до Закону України</w:t>
      </w:r>
      <w:r w:rsidR="00CC6005">
        <w:rPr>
          <w:rFonts w:ascii="Times New Roman" w:hAnsi="Times New Roman"/>
          <w:color w:val="000000"/>
          <w:sz w:val="28"/>
          <w:szCs w:val="28"/>
          <w:shd w:val="clear" w:color="auto" w:fill="FFFFFF"/>
          <w:lang w:val="uk-UA"/>
        </w:rPr>
        <w:t xml:space="preserve"> “Про судоустрій і статус суддів”</w:t>
      </w:r>
      <w:r w:rsidRPr="003947B5">
        <w:rPr>
          <w:rFonts w:ascii="Times New Roman" w:hAnsi="Times New Roman"/>
          <w:color w:val="000000"/>
          <w:sz w:val="28"/>
          <w:szCs w:val="28"/>
          <w:shd w:val="clear" w:color="auto" w:fill="FFFFFF"/>
          <w:lang w:val="uk-UA"/>
        </w:rPr>
        <w:t xml:space="preserve"> та деяких законодавчих актів України щодо удосконалення процедур суддівської кар’єри» </w:t>
      </w:r>
      <w:r w:rsidR="00A07F27" w:rsidRPr="003947B5">
        <w:rPr>
          <w:rFonts w:ascii="Times New Roman" w:hAnsi="Times New Roman"/>
          <w:color w:val="000000"/>
          <w:sz w:val="28"/>
          <w:szCs w:val="28"/>
          <w:shd w:val="clear" w:color="auto" w:fill="FFFFFF"/>
          <w:lang w:val="uk-UA"/>
        </w:rPr>
        <w:t>р</w:t>
      </w:r>
      <w:r w:rsidRPr="003947B5">
        <w:rPr>
          <w:rFonts w:ascii="Times New Roman" w:hAnsi="Times New Roman"/>
          <w:color w:val="000000"/>
          <w:sz w:val="28"/>
          <w:szCs w:val="28"/>
          <w:shd w:val="clear" w:color="auto" w:fill="FFFFFF"/>
          <w:lang w:val="uk-UA"/>
        </w:rPr>
        <w:t xml:space="preserve">озділ ІV «Порядок зайняття посади судді» Закону України «Про судоустрій і статус суддів» викладено в новій редакції. </w:t>
      </w:r>
      <w:r w:rsidR="000F429F" w:rsidRPr="000F429F">
        <w:rPr>
          <w:rFonts w:ascii="Times New Roman" w:hAnsi="Times New Roman"/>
          <w:color w:val="000000"/>
          <w:sz w:val="28"/>
          <w:szCs w:val="28"/>
          <w:shd w:val="clear" w:color="auto" w:fill="FFFFFF"/>
          <w:lang w:val="uk-UA"/>
        </w:rPr>
        <w:t xml:space="preserve">Після внесення вказаних законодавчих змін норма пункту 1 частини дев’ятнадцятої статті 79 Закону </w:t>
      </w:r>
      <w:r w:rsidR="000F429F">
        <w:rPr>
          <w:rFonts w:ascii="Times New Roman" w:hAnsi="Times New Roman"/>
          <w:color w:val="000000"/>
          <w:sz w:val="28"/>
          <w:szCs w:val="28"/>
          <w:shd w:val="clear" w:color="auto" w:fill="FFFFFF"/>
          <w:lang w:val="uk-UA"/>
        </w:rPr>
        <w:t>України «Про судоустрій і статус суддів»</w:t>
      </w:r>
      <w:r w:rsidR="000F429F" w:rsidRPr="000F429F">
        <w:rPr>
          <w:rFonts w:ascii="Times New Roman" w:hAnsi="Times New Roman"/>
          <w:color w:val="000000"/>
          <w:sz w:val="28"/>
          <w:szCs w:val="28"/>
          <w:shd w:val="clear" w:color="auto" w:fill="FFFFFF"/>
          <w:lang w:val="uk-UA"/>
        </w:rPr>
        <w:t xml:space="preserve"> міститься в частині другій статті 79</w:t>
      </w:r>
      <w:r w:rsidR="000F429F" w:rsidRPr="000F429F">
        <w:rPr>
          <w:rFonts w:ascii="Times New Roman" w:hAnsi="Times New Roman"/>
          <w:color w:val="000000"/>
          <w:sz w:val="28"/>
          <w:szCs w:val="28"/>
          <w:shd w:val="clear" w:color="auto" w:fill="FFFFFF"/>
          <w:vertAlign w:val="superscript"/>
          <w:lang w:val="uk-UA"/>
        </w:rPr>
        <w:t>6</w:t>
      </w:r>
      <w:r w:rsidR="000F429F" w:rsidRPr="000F429F">
        <w:rPr>
          <w:rFonts w:ascii="Times New Roman" w:hAnsi="Times New Roman"/>
          <w:color w:val="000000"/>
          <w:sz w:val="28"/>
          <w:szCs w:val="28"/>
          <w:shd w:val="clear" w:color="auto" w:fill="FFFFFF"/>
          <w:lang w:val="uk-UA"/>
        </w:rPr>
        <w:t xml:space="preserve"> цього Закону.</w:t>
      </w:r>
    </w:p>
    <w:p w:rsidR="00B95999" w:rsidRPr="003947B5" w:rsidRDefault="009E53BC" w:rsidP="00BF078A">
      <w:pPr>
        <w:spacing w:after="0" w:line="240" w:lineRule="auto"/>
        <w:ind w:right="-1" w:firstLine="567"/>
        <w:jc w:val="both"/>
        <w:rPr>
          <w:rFonts w:ascii="Times New Roman" w:hAnsi="Times New Roman"/>
          <w:sz w:val="28"/>
          <w:szCs w:val="28"/>
          <w:lang w:val="uk-UA"/>
        </w:rPr>
      </w:pPr>
      <w:r w:rsidRPr="003947B5">
        <w:rPr>
          <w:rFonts w:ascii="Times New Roman" w:hAnsi="Times New Roman"/>
          <w:sz w:val="28"/>
          <w:szCs w:val="28"/>
          <w:lang w:val="uk-UA"/>
        </w:rPr>
        <w:t>Вища рада правосуддя не встановила відомостей</w:t>
      </w:r>
      <w:r w:rsidR="00B95999" w:rsidRPr="003947B5">
        <w:rPr>
          <w:rFonts w:ascii="Times New Roman" w:hAnsi="Times New Roman"/>
          <w:sz w:val="28"/>
          <w:szCs w:val="28"/>
          <w:lang w:val="uk-UA"/>
        </w:rPr>
        <w:t xml:space="preserve">, які не були предметом розгляду </w:t>
      </w:r>
      <w:r w:rsidRPr="003947B5">
        <w:rPr>
          <w:rFonts w:ascii="Times New Roman" w:hAnsi="Times New Roman"/>
          <w:bCs/>
          <w:color w:val="000000"/>
          <w:sz w:val="28"/>
          <w:szCs w:val="28"/>
          <w:lang w:val="uk-UA"/>
        </w:rPr>
        <w:t xml:space="preserve">ВККСУ </w:t>
      </w:r>
      <w:r w:rsidR="00B95999" w:rsidRPr="003947B5">
        <w:rPr>
          <w:rFonts w:ascii="Times New Roman" w:hAnsi="Times New Roman"/>
          <w:sz w:val="28"/>
          <w:szCs w:val="28"/>
          <w:lang w:val="uk-UA"/>
        </w:rPr>
        <w:t xml:space="preserve">чи яким </w:t>
      </w:r>
      <w:r w:rsidR="003947B5">
        <w:rPr>
          <w:rFonts w:ascii="Times New Roman" w:hAnsi="Times New Roman"/>
          <w:sz w:val="28"/>
          <w:szCs w:val="28"/>
          <w:lang w:val="uk-UA"/>
        </w:rPr>
        <w:t>Комісія</w:t>
      </w:r>
      <w:r w:rsidRPr="003947B5">
        <w:rPr>
          <w:rFonts w:ascii="Times New Roman" w:hAnsi="Times New Roman"/>
          <w:sz w:val="28"/>
          <w:szCs w:val="28"/>
          <w:lang w:val="uk-UA"/>
        </w:rPr>
        <w:t xml:space="preserve"> </w:t>
      </w:r>
      <w:r w:rsidR="00B95999" w:rsidRPr="003947B5">
        <w:rPr>
          <w:rFonts w:ascii="Times New Roman" w:hAnsi="Times New Roman"/>
          <w:sz w:val="28"/>
          <w:szCs w:val="28"/>
          <w:lang w:val="uk-UA"/>
        </w:rPr>
        <w:t xml:space="preserve">не дала належної оцінки </w:t>
      </w:r>
      <w:r w:rsidRPr="003947B5">
        <w:rPr>
          <w:rFonts w:ascii="Times New Roman" w:hAnsi="Times New Roman"/>
          <w:sz w:val="28"/>
          <w:szCs w:val="28"/>
          <w:lang w:val="uk-UA"/>
        </w:rPr>
        <w:t>в</w:t>
      </w:r>
      <w:r w:rsidR="00B95999" w:rsidRPr="003947B5">
        <w:rPr>
          <w:rFonts w:ascii="Times New Roman" w:hAnsi="Times New Roman"/>
          <w:sz w:val="28"/>
          <w:szCs w:val="28"/>
          <w:lang w:val="uk-UA"/>
        </w:rPr>
        <w:t xml:space="preserve"> межах процедури кваліфікаційного оцінювання </w:t>
      </w:r>
      <w:r w:rsidRPr="003947B5">
        <w:rPr>
          <w:rFonts w:ascii="Times New Roman" w:hAnsi="Times New Roman"/>
          <w:sz w:val="28"/>
          <w:szCs w:val="28"/>
          <w:lang w:val="uk-UA"/>
        </w:rPr>
        <w:t>щодо</w:t>
      </w:r>
      <w:r w:rsidR="00B95999" w:rsidRPr="003947B5">
        <w:rPr>
          <w:rFonts w:ascii="Times New Roman" w:hAnsi="Times New Roman"/>
          <w:sz w:val="28"/>
          <w:szCs w:val="28"/>
          <w:lang w:val="uk-UA"/>
        </w:rPr>
        <w:t xml:space="preserve"> кандидата</w:t>
      </w:r>
      <w:r w:rsidR="00CC6005" w:rsidRPr="00C53095">
        <w:rPr>
          <w:lang w:val="uk-UA"/>
        </w:rPr>
        <w:t xml:space="preserve"> </w:t>
      </w:r>
      <w:r w:rsidR="00CC6005" w:rsidRPr="00CC6005">
        <w:rPr>
          <w:rFonts w:ascii="Times New Roman" w:hAnsi="Times New Roman"/>
          <w:sz w:val="28"/>
          <w:szCs w:val="28"/>
          <w:lang w:val="uk-UA"/>
        </w:rPr>
        <w:t>Мордвінова А.О.</w:t>
      </w:r>
      <w:r w:rsidR="00B95999" w:rsidRPr="00CC6005">
        <w:rPr>
          <w:rFonts w:ascii="Times New Roman" w:hAnsi="Times New Roman"/>
          <w:sz w:val="28"/>
          <w:szCs w:val="28"/>
          <w:lang w:val="uk-UA"/>
        </w:rPr>
        <w:t>,</w:t>
      </w:r>
      <w:r w:rsidR="00B95999" w:rsidRPr="003947B5">
        <w:rPr>
          <w:rFonts w:ascii="Times New Roman" w:hAnsi="Times New Roman"/>
          <w:sz w:val="28"/>
          <w:szCs w:val="28"/>
          <w:lang w:val="uk-UA"/>
        </w:rPr>
        <w:t xml:space="preserve"> які свідчили </w:t>
      </w:r>
      <w:r w:rsidR="00944FCC" w:rsidRPr="003947B5">
        <w:rPr>
          <w:rFonts w:ascii="Times New Roman" w:hAnsi="Times New Roman"/>
          <w:sz w:val="28"/>
          <w:szCs w:val="28"/>
          <w:lang w:val="uk-UA"/>
        </w:rPr>
        <w:t xml:space="preserve">б </w:t>
      </w:r>
      <w:r w:rsidR="00B95999" w:rsidRPr="003947B5">
        <w:rPr>
          <w:rFonts w:ascii="Times New Roman" w:hAnsi="Times New Roman"/>
          <w:sz w:val="28"/>
          <w:szCs w:val="28"/>
          <w:lang w:val="uk-UA"/>
        </w:rPr>
        <w:t xml:space="preserve">про </w:t>
      </w:r>
      <w:r w:rsidR="00CC6005">
        <w:rPr>
          <w:rFonts w:ascii="Times New Roman" w:hAnsi="Times New Roman"/>
          <w:sz w:val="28"/>
          <w:szCs w:val="28"/>
          <w:lang w:val="uk-UA"/>
        </w:rPr>
        <w:t xml:space="preserve">його </w:t>
      </w:r>
      <w:r w:rsidR="00B95999" w:rsidRPr="003947B5">
        <w:rPr>
          <w:rFonts w:ascii="Times New Roman" w:hAnsi="Times New Roman"/>
          <w:sz w:val="28"/>
          <w:szCs w:val="28"/>
          <w:lang w:val="uk-UA"/>
        </w:rPr>
        <w:t>невідповідність критерію доброчесності чи професійної етики.</w:t>
      </w:r>
    </w:p>
    <w:p w:rsidR="00B95999" w:rsidRPr="003947B5" w:rsidRDefault="00B95999" w:rsidP="00BF078A">
      <w:pPr>
        <w:spacing w:after="0" w:line="240" w:lineRule="auto"/>
        <w:ind w:right="-1" w:firstLine="567"/>
        <w:jc w:val="both"/>
        <w:rPr>
          <w:rFonts w:ascii="Times New Roman" w:hAnsi="Times New Roman"/>
          <w:sz w:val="28"/>
          <w:szCs w:val="28"/>
          <w:lang w:val="uk-UA"/>
        </w:rPr>
      </w:pPr>
      <w:r w:rsidRPr="003947B5">
        <w:rPr>
          <w:rFonts w:ascii="Times New Roman" w:hAnsi="Times New Roman"/>
          <w:sz w:val="28"/>
          <w:szCs w:val="28"/>
          <w:lang w:val="uk-UA"/>
        </w:rPr>
        <w:t xml:space="preserve">Інших обставин, які можуть негативно вплинути на суспільну довіру до судової влади у зв’язку з призначенням </w:t>
      </w:r>
      <w:r w:rsidR="00323E57" w:rsidRPr="00323E57">
        <w:rPr>
          <w:rFonts w:ascii="ProbaPro" w:hAnsi="ProbaPro"/>
          <w:sz w:val="28"/>
          <w:szCs w:val="28"/>
          <w:lang w:val="uk-UA" w:eastAsia="uk-UA"/>
        </w:rPr>
        <w:t>Мордвінова А</w:t>
      </w:r>
      <w:r w:rsidR="00323E57">
        <w:rPr>
          <w:rFonts w:ascii="ProbaPro" w:hAnsi="ProbaPro"/>
          <w:sz w:val="28"/>
          <w:szCs w:val="28"/>
          <w:lang w:val="uk-UA" w:eastAsia="uk-UA"/>
        </w:rPr>
        <w:t>.О.</w:t>
      </w:r>
      <w:r w:rsidR="00323E57" w:rsidRPr="00323E57">
        <w:rPr>
          <w:rFonts w:ascii="ProbaPro" w:hAnsi="ProbaPro"/>
          <w:sz w:val="28"/>
          <w:szCs w:val="28"/>
          <w:lang w:val="uk-UA" w:eastAsia="uk-UA"/>
        </w:rPr>
        <w:t xml:space="preserve"> на посаду судді Святошинського районного суду міста Києва</w:t>
      </w:r>
      <w:r w:rsidRPr="003947B5">
        <w:rPr>
          <w:rFonts w:ascii="Times New Roman" w:hAnsi="Times New Roman"/>
          <w:sz w:val="28"/>
          <w:szCs w:val="28"/>
          <w:lang w:val="uk-UA"/>
        </w:rPr>
        <w:t>, не встановлено.</w:t>
      </w:r>
    </w:p>
    <w:p w:rsidR="009E53BC" w:rsidRPr="003947B5" w:rsidRDefault="009E53BC" w:rsidP="00BF078A">
      <w:pPr>
        <w:spacing w:after="0" w:line="240" w:lineRule="auto"/>
        <w:ind w:right="-1" w:firstLine="567"/>
        <w:jc w:val="both"/>
        <w:rPr>
          <w:rFonts w:ascii="Times New Roman" w:hAnsi="Times New Roman"/>
          <w:sz w:val="28"/>
          <w:szCs w:val="28"/>
          <w:lang w:val="uk-UA"/>
        </w:rPr>
      </w:pPr>
      <w:r w:rsidRPr="003947B5">
        <w:rPr>
          <w:rFonts w:ascii="Times New Roman" w:hAnsi="Times New Roman"/>
          <w:sz w:val="28"/>
          <w:szCs w:val="28"/>
          <w:lang w:val="uk-UA"/>
        </w:rPr>
        <w:t xml:space="preserve">Кандидатура </w:t>
      </w:r>
      <w:r w:rsidR="00323E57" w:rsidRPr="00323E57">
        <w:rPr>
          <w:rFonts w:ascii="ProbaPro" w:hAnsi="ProbaPro"/>
          <w:sz w:val="28"/>
          <w:szCs w:val="28"/>
          <w:lang w:val="uk-UA" w:eastAsia="uk-UA"/>
        </w:rPr>
        <w:t>Мордвінова А</w:t>
      </w:r>
      <w:r w:rsidR="00323E57">
        <w:rPr>
          <w:rFonts w:ascii="ProbaPro" w:hAnsi="ProbaPro"/>
          <w:sz w:val="28"/>
          <w:szCs w:val="28"/>
          <w:lang w:val="uk-UA" w:eastAsia="uk-UA"/>
        </w:rPr>
        <w:t>.О.</w:t>
      </w:r>
      <w:r w:rsidR="00323E57" w:rsidRPr="00323E57">
        <w:rPr>
          <w:rFonts w:ascii="ProbaPro" w:hAnsi="ProbaPro"/>
          <w:sz w:val="28"/>
          <w:szCs w:val="28"/>
          <w:lang w:val="uk-UA" w:eastAsia="uk-UA"/>
        </w:rPr>
        <w:t xml:space="preserve"> </w:t>
      </w:r>
      <w:r w:rsidRPr="003947B5">
        <w:rPr>
          <w:rFonts w:ascii="Times New Roman" w:hAnsi="Times New Roman"/>
          <w:sz w:val="28"/>
          <w:szCs w:val="28"/>
          <w:lang w:val="uk-UA"/>
        </w:rPr>
        <w:t xml:space="preserve">відповідає вимогам статті 127 Конституції України, статті 69 Закону України «Про судоустрій і статус суддів». </w:t>
      </w:r>
    </w:p>
    <w:p w:rsidR="00657C27" w:rsidRPr="003947B5" w:rsidRDefault="009E53BC" w:rsidP="00BF078A">
      <w:pPr>
        <w:pStyle w:val="ab"/>
        <w:ind w:right="-1" w:firstLine="567"/>
        <w:jc w:val="both"/>
        <w:rPr>
          <w:sz w:val="28"/>
          <w:szCs w:val="28"/>
          <w:lang w:val="uk-UA"/>
        </w:rPr>
      </w:pPr>
      <w:r w:rsidRPr="003947B5">
        <w:rPr>
          <w:bCs/>
          <w:color w:val="000000"/>
          <w:sz w:val="28"/>
          <w:szCs w:val="28"/>
          <w:lang w:val="uk-UA"/>
        </w:rPr>
        <w:t xml:space="preserve">З огляду на викладене </w:t>
      </w:r>
      <w:r w:rsidR="00F15E5F" w:rsidRPr="003947B5">
        <w:rPr>
          <w:bCs/>
          <w:color w:val="000000"/>
          <w:sz w:val="28"/>
          <w:szCs w:val="28"/>
          <w:lang w:val="uk-UA"/>
        </w:rPr>
        <w:t xml:space="preserve">Вища рада правосуддя, керуючись </w:t>
      </w:r>
      <w:r w:rsidR="00657C27" w:rsidRPr="003947B5">
        <w:rPr>
          <w:sz w:val="28"/>
          <w:szCs w:val="28"/>
          <w:lang w:val="uk-UA"/>
        </w:rPr>
        <w:t xml:space="preserve">статтями 127, 131, </w:t>
      </w:r>
      <w:r w:rsidR="00B52C06" w:rsidRPr="003947B5">
        <w:rPr>
          <w:color w:val="000000"/>
          <w:sz w:val="28"/>
          <w:szCs w:val="28"/>
          <w:lang w:val="uk-UA"/>
        </w:rPr>
        <w:t>пунктом 16</w:t>
      </w:r>
      <w:r w:rsidR="00B52C06" w:rsidRPr="003947B5">
        <w:rPr>
          <w:color w:val="000000"/>
          <w:sz w:val="28"/>
          <w:szCs w:val="28"/>
          <w:vertAlign w:val="superscript"/>
          <w:lang w:val="uk-UA"/>
        </w:rPr>
        <w:t>1</w:t>
      </w:r>
      <w:r w:rsidR="00B52C06" w:rsidRPr="003947B5">
        <w:rPr>
          <w:color w:val="000000"/>
          <w:sz w:val="28"/>
          <w:szCs w:val="28"/>
          <w:lang w:val="uk-UA"/>
        </w:rPr>
        <w:t xml:space="preserve"> розділу XV «Перехідні положення» Конституції України</w:t>
      </w:r>
      <w:r w:rsidR="00657C27" w:rsidRPr="003947B5">
        <w:rPr>
          <w:sz w:val="28"/>
          <w:szCs w:val="28"/>
          <w:lang w:val="uk-UA"/>
        </w:rPr>
        <w:t xml:space="preserve">, </w:t>
      </w:r>
      <w:r w:rsidRPr="003947B5">
        <w:rPr>
          <w:sz w:val="28"/>
          <w:szCs w:val="28"/>
          <w:lang w:val="uk-UA"/>
        </w:rPr>
        <w:t>статтями 69, 79</w:t>
      </w:r>
      <w:r w:rsidRPr="003947B5">
        <w:rPr>
          <w:sz w:val="28"/>
          <w:szCs w:val="28"/>
          <w:vertAlign w:val="superscript"/>
          <w:lang w:val="uk-UA"/>
        </w:rPr>
        <w:t>6</w:t>
      </w:r>
      <w:r w:rsidRPr="003947B5">
        <w:rPr>
          <w:sz w:val="28"/>
          <w:szCs w:val="28"/>
          <w:lang w:val="uk-UA"/>
        </w:rPr>
        <w:t xml:space="preserve"> Закону України «Про</w:t>
      </w:r>
      <w:r w:rsidR="00196449">
        <w:rPr>
          <w:sz w:val="28"/>
          <w:szCs w:val="28"/>
          <w:lang w:val="uk-UA"/>
        </w:rPr>
        <w:t xml:space="preserve"> </w:t>
      </w:r>
      <w:r w:rsidRPr="003947B5">
        <w:rPr>
          <w:sz w:val="28"/>
          <w:szCs w:val="28"/>
          <w:lang w:val="uk-UA"/>
        </w:rPr>
        <w:t xml:space="preserve">судоустрій і статус суддів», </w:t>
      </w:r>
      <w:r w:rsidR="00657C27" w:rsidRPr="003947B5">
        <w:rPr>
          <w:sz w:val="28"/>
          <w:szCs w:val="28"/>
          <w:lang w:val="uk-UA"/>
        </w:rPr>
        <w:t xml:space="preserve">статтями 3, 30, 34, 36, 37, </w:t>
      </w:r>
      <w:r w:rsidR="00657C27" w:rsidRPr="003947B5">
        <w:rPr>
          <w:sz w:val="28"/>
          <w:szCs w:val="28"/>
          <w:shd w:val="clear" w:color="auto" w:fill="FFFFFF"/>
          <w:lang w:val="uk-UA"/>
        </w:rPr>
        <w:t>пунктом 13 розділу III «Прикінцеві та перехідні положення» Закону України «Про Вищу раду правосуддя»</w:t>
      </w:r>
      <w:r w:rsidRPr="003947B5">
        <w:rPr>
          <w:sz w:val="28"/>
          <w:szCs w:val="28"/>
          <w:shd w:val="clear" w:color="auto" w:fill="FFFFFF"/>
          <w:lang w:val="uk-UA"/>
        </w:rPr>
        <w:t>,</w:t>
      </w:r>
    </w:p>
    <w:p w:rsidR="00F15E5F" w:rsidRPr="003947B5" w:rsidRDefault="00F15E5F" w:rsidP="00BF078A">
      <w:pPr>
        <w:spacing w:after="0" w:line="240" w:lineRule="auto"/>
        <w:ind w:right="-1" w:firstLine="567"/>
        <w:jc w:val="both"/>
        <w:rPr>
          <w:rFonts w:ascii="Times New Roman" w:hAnsi="Times New Roman"/>
          <w:bCs/>
          <w:color w:val="000000"/>
          <w:sz w:val="28"/>
          <w:szCs w:val="28"/>
          <w:lang w:val="uk-UA"/>
        </w:rPr>
      </w:pPr>
    </w:p>
    <w:p w:rsidR="00F15E5F" w:rsidRPr="003947B5" w:rsidRDefault="00F15E5F" w:rsidP="00BF078A">
      <w:pPr>
        <w:spacing w:after="0" w:line="240" w:lineRule="auto"/>
        <w:ind w:right="-1"/>
        <w:jc w:val="center"/>
        <w:rPr>
          <w:rFonts w:ascii="Times New Roman" w:hAnsi="Times New Roman"/>
          <w:b/>
          <w:color w:val="000000"/>
          <w:sz w:val="28"/>
          <w:szCs w:val="28"/>
          <w:lang w:val="uk-UA"/>
        </w:rPr>
      </w:pPr>
      <w:r w:rsidRPr="003947B5">
        <w:rPr>
          <w:rFonts w:ascii="Times New Roman" w:hAnsi="Times New Roman"/>
          <w:b/>
          <w:color w:val="000000"/>
          <w:sz w:val="28"/>
          <w:szCs w:val="28"/>
          <w:lang w:val="uk-UA"/>
        </w:rPr>
        <w:t>вирішила:</w:t>
      </w:r>
    </w:p>
    <w:p w:rsidR="00F15E5F" w:rsidRPr="003947B5" w:rsidRDefault="00F15E5F" w:rsidP="00BF078A">
      <w:pPr>
        <w:spacing w:after="0" w:line="240" w:lineRule="auto"/>
        <w:ind w:right="-1" w:firstLine="567"/>
        <w:jc w:val="both"/>
        <w:rPr>
          <w:rFonts w:ascii="Times New Roman" w:hAnsi="Times New Roman"/>
          <w:bCs/>
          <w:color w:val="000000"/>
          <w:sz w:val="28"/>
          <w:szCs w:val="28"/>
          <w:lang w:val="uk-UA"/>
        </w:rPr>
      </w:pPr>
    </w:p>
    <w:p w:rsidR="00F15E5F" w:rsidRPr="003947B5" w:rsidRDefault="00F15E5F" w:rsidP="00BF078A">
      <w:pPr>
        <w:tabs>
          <w:tab w:val="left" w:pos="567"/>
        </w:tabs>
        <w:spacing w:after="0" w:line="240" w:lineRule="auto"/>
        <w:ind w:right="-1"/>
        <w:jc w:val="both"/>
        <w:rPr>
          <w:rFonts w:ascii="Times New Roman" w:hAnsi="Times New Roman"/>
          <w:bCs/>
          <w:color w:val="000000"/>
          <w:sz w:val="28"/>
          <w:szCs w:val="28"/>
          <w:lang w:val="uk-UA"/>
        </w:rPr>
      </w:pPr>
      <w:r w:rsidRPr="003947B5">
        <w:rPr>
          <w:rFonts w:ascii="Times New Roman" w:hAnsi="Times New Roman"/>
          <w:bCs/>
          <w:sz w:val="28"/>
          <w:szCs w:val="28"/>
          <w:lang w:val="uk-UA"/>
        </w:rPr>
        <w:t xml:space="preserve">внести </w:t>
      </w:r>
      <w:r w:rsidRPr="003947B5">
        <w:rPr>
          <w:rFonts w:ascii="Times New Roman" w:hAnsi="Times New Roman"/>
          <w:bCs/>
          <w:color w:val="000000"/>
          <w:sz w:val="28"/>
          <w:szCs w:val="28"/>
          <w:lang w:val="uk-UA"/>
        </w:rPr>
        <w:t xml:space="preserve">Президентові України подання про призначення </w:t>
      </w:r>
      <w:r w:rsidR="00323E57" w:rsidRPr="00323E57">
        <w:rPr>
          <w:rFonts w:ascii="Times New Roman" w:hAnsi="Times New Roman"/>
          <w:sz w:val="28"/>
          <w:szCs w:val="28"/>
          <w:lang w:val="uk-UA"/>
        </w:rPr>
        <w:t>Мордвінова Андрія Олександровича на посаду судді Святошинського районного суду міста Києва</w:t>
      </w:r>
      <w:r w:rsidRPr="003947B5">
        <w:rPr>
          <w:rFonts w:ascii="Times New Roman" w:hAnsi="Times New Roman"/>
          <w:bCs/>
          <w:color w:val="000000"/>
          <w:sz w:val="28"/>
          <w:szCs w:val="28"/>
          <w:lang w:val="uk-UA"/>
        </w:rPr>
        <w:t>.</w:t>
      </w:r>
    </w:p>
    <w:p w:rsidR="00B52C06" w:rsidRPr="003947B5" w:rsidRDefault="00B52C06" w:rsidP="00BF078A">
      <w:pPr>
        <w:tabs>
          <w:tab w:val="left" w:pos="567"/>
        </w:tabs>
        <w:spacing w:after="0" w:line="240" w:lineRule="auto"/>
        <w:ind w:right="-1"/>
        <w:jc w:val="both"/>
        <w:rPr>
          <w:rFonts w:ascii="Times New Roman" w:hAnsi="Times New Roman"/>
          <w:bCs/>
          <w:color w:val="000000"/>
          <w:sz w:val="28"/>
          <w:szCs w:val="28"/>
          <w:lang w:val="uk-UA"/>
        </w:rPr>
      </w:pPr>
    </w:p>
    <w:p w:rsidR="00B52C06" w:rsidRPr="003947B5" w:rsidRDefault="00B52C06" w:rsidP="00BF078A">
      <w:pPr>
        <w:tabs>
          <w:tab w:val="left" w:pos="567"/>
        </w:tabs>
        <w:spacing w:after="0" w:line="240" w:lineRule="auto"/>
        <w:ind w:right="-1"/>
        <w:jc w:val="both"/>
        <w:rPr>
          <w:rFonts w:ascii="Times New Roman" w:hAnsi="Times New Roman"/>
          <w:bCs/>
          <w:color w:val="000000"/>
          <w:sz w:val="28"/>
          <w:szCs w:val="28"/>
          <w:lang w:val="uk-UA"/>
        </w:rPr>
      </w:pPr>
    </w:p>
    <w:p w:rsidR="00F15E5F" w:rsidRPr="003947B5" w:rsidRDefault="00F15E5F" w:rsidP="00BF078A">
      <w:pPr>
        <w:spacing w:after="0" w:line="240" w:lineRule="auto"/>
        <w:ind w:right="-1"/>
        <w:jc w:val="both"/>
        <w:rPr>
          <w:rFonts w:ascii="Times New Roman" w:hAnsi="Times New Roman"/>
          <w:b/>
          <w:sz w:val="28"/>
          <w:szCs w:val="28"/>
          <w:lang w:val="uk-UA"/>
        </w:rPr>
      </w:pPr>
      <w:r w:rsidRPr="003947B5">
        <w:rPr>
          <w:rFonts w:ascii="Times New Roman" w:hAnsi="Times New Roman"/>
          <w:b/>
          <w:sz w:val="28"/>
          <w:szCs w:val="28"/>
          <w:lang w:val="uk-UA"/>
        </w:rPr>
        <w:t>Голова Вищої ради правосуддя</w:t>
      </w:r>
      <w:r w:rsidRPr="003947B5">
        <w:rPr>
          <w:rFonts w:ascii="Times New Roman" w:hAnsi="Times New Roman"/>
          <w:b/>
          <w:sz w:val="28"/>
          <w:szCs w:val="28"/>
          <w:lang w:val="uk-UA"/>
        </w:rPr>
        <w:tab/>
      </w:r>
      <w:r w:rsidRPr="003947B5">
        <w:rPr>
          <w:rFonts w:ascii="Times New Roman" w:hAnsi="Times New Roman"/>
          <w:b/>
          <w:sz w:val="28"/>
          <w:szCs w:val="28"/>
          <w:lang w:val="uk-UA"/>
        </w:rPr>
        <w:tab/>
      </w:r>
      <w:r w:rsidRPr="003947B5">
        <w:rPr>
          <w:rFonts w:ascii="Times New Roman" w:hAnsi="Times New Roman"/>
          <w:b/>
          <w:sz w:val="28"/>
          <w:szCs w:val="28"/>
          <w:lang w:val="uk-UA"/>
        </w:rPr>
        <w:tab/>
      </w:r>
      <w:r w:rsidRPr="003947B5">
        <w:rPr>
          <w:rFonts w:ascii="Times New Roman" w:hAnsi="Times New Roman"/>
          <w:b/>
          <w:sz w:val="28"/>
          <w:szCs w:val="28"/>
          <w:lang w:val="uk-UA"/>
        </w:rPr>
        <w:tab/>
      </w:r>
      <w:r w:rsidR="00B52C06" w:rsidRPr="003947B5">
        <w:rPr>
          <w:rFonts w:ascii="Times New Roman" w:hAnsi="Times New Roman"/>
          <w:b/>
          <w:sz w:val="28"/>
          <w:szCs w:val="28"/>
          <w:lang w:val="uk-UA"/>
        </w:rPr>
        <w:t xml:space="preserve">  </w:t>
      </w:r>
      <w:r w:rsidRPr="003947B5">
        <w:rPr>
          <w:rFonts w:ascii="Times New Roman" w:hAnsi="Times New Roman"/>
          <w:b/>
          <w:sz w:val="28"/>
          <w:szCs w:val="28"/>
          <w:lang w:val="uk-UA"/>
        </w:rPr>
        <w:tab/>
      </w:r>
      <w:r w:rsidR="00B52C06" w:rsidRPr="003947B5">
        <w:rPr>
          <w:rFonts w:ascii="Times New Roman" w:hAnsi="Times New Roman"/>
          <w:b/>
          <w:sz w:val="28"/>
          <w:szCs w:val="28"/>
          <w:lang w:val="uk-UA"/>
        </w:rPr>
        <w:t xml:space="preserve">      </w:t>
      </w:r>
      <w:r w:rsidRPr="003947B5">
        <w:rPr>
          <w:rFonts w:ascii="Times New Roman" w:hAnsi="Times New Roman"/>
          <w:b/>
          <w:sz w:val="28"/>
          <w:szCs w:val="28"/>
          <w:lang w:val="uk-UA"/>
        </w:rPr>
        <w:t>Григорій УСИК</w:t>
      </w:r>
    </w:p>
    <w:sectPr w:rsidR="00F15E5F" w:rsidRPr="003947B5" w:rsidSect="005D50EE">
      <w:headerReference w:type="default" r:id="rId7"/>
      <w:pgSz w:w="11906" w:h="16838"/>
      <w:pgMar w:top="141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E0A" w:rsidRDefault="006B5E0A" w:rsidP="001F4E57">
      <w:pPr>
        <w:spacing w:after="0" w:line="240" w:lineRule="auto"/>
      </w:pPr>
      <w:r>
        <w:separator/>
      </w:r>
    </w:p>
  </w:endnote>
  <w:endnote w:type="continuationSeparator" w:id="0">
    <w:p w:rsidR="006B5E0A" w:rsidRDefault="006B5E0A" w:rsidP="001F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E0A" w:rsidRDefault="006B5E0A" w:rsidP="001F4E57">
      <w:pPr>
        <w:spacing w:after="0" w:line="240" w:lineRule="auto"/>
      </w:pPr>
      <w:r>
        <w:separator/>
      </w:r>
    </w:p>
  </w:footnote>
  <w:footnote w:type="continuationSeparator" w:id="0">
    <w:p w:rsidR="006B5E0A" w:rsidRDefault="006B5E0A" w:rsidP="001F4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906" w:rsidRPr="00C80906" w:rsidRDefault="00C80906">
    <w:pPr>
      <w:pStyle w:val="a4"/>
      <w:jc w:val="center"/>
      <w:rPr>
        <w:rFonts w:ascii="Times New Roman" w:hAnsi="Times New Roman"/>
      </w:rPr>
    </w:pPr>
    <w:r w:rsidRPr="00C80906">
      <w:rPr>
        <w:rFonts w:ascii="Times New Roman" w:hAnsi="Times New Roman"/>
      </w:rPr>
      <w:fldChar w:fldCharType="begin"/>
    </w:r>
    <w:r w:rsidRPr="00C80906">
      <w:rPr>
        <w:rFonts w:ascii="Times New Roman" w:hAnsi="Times New Roman"/>
      </w:rPr>
      <w:instrText>PAGE   \* MERGEFORMAT</w:instrText>
    </w:r>
    <w:r w:rsidRPr="00C80906">
      <w:rPr>
        <w:rFonts w:ascii="Times New Roman" w:hAnsi="Times New Roman"/>
      </w:rPr>
      <w:fldChar w:fldCharType="separate"/>
    </w:r>
    <w:r w:rsidR="00411452" w:rsidRPr="00411452">
      <w:rPr>
        <w:rFonts w:ascii="Times New Roman" w:hAnsi="Times New Roman"/>
        <w:noProof/>
        <w:lang w:val="uk-UA"/>
      </w:rPr>
      <w:t>2</w:t>
    </w:r>
    <w:r w:rsidRPr="00C80906">
      <w:rPr>
        <w:rFonts w:ascii="Times New Roman" w:hAnsi="Times New Roman"/>
      </w:rPr>
      <w:fldChar w:fldCharType="end"/>
    </w:r>
  </w:p>
  <w:p w:rsidR="00C80906" w:rsidRDefault="00C8090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4471"/>
    <w:rsid w:val="00003763"/>
    <w:rsid w:val="000126E1"/>
    <w:rsid w:val="00017EED"/>
    <w:rsid w:val="0004479B"/>
    <w:rsid w:val="00057198"/>
    <w:rsid w:val="00081E5C"/>
    <w:rsid w:val="000B3522"/>
    <w:rsid w:val="000B7A57"/>
    <w:rsid w:val="000C51AB"/>
    <w:rsid w:val="000D7267"/>
    <w:rsid w:val="000E6231"/>
    <w:rsid w:val="000F429F"/>
    <w:rsid w:val="00132EA9"/>
    <w:rsid w:val="001425ED"/>
    <w:rsid w:val="0015706C"/>
    <w:rsid w:val="0016393E"/>
    <w:rsid w:val="001949DE"/>
    <w:rsid w:val="00196449"/>
    <w:rsid w:val="00196986"/>
    <w:rsid w:val="001B0F1C"/>
    <w:rsid w:val="001D2622"/>
    <w:rsid w:val="001F4E57"/>
    <w:rsid w:val="00240B8A"/>
    <w:rsid w:val="002514AA"/>
    <w:rsid w:val="002750F6"/>
    <w:rsid w:val="002A3E6F"/>
    <w:rsid w:val="003215FE"/>
    <w:rsid w:val="00323E57"/>
    <w:rsid w:val="003947B5"/>
    <w:rsid w:val="003D124D"/>
    <w:rsid w:val="003D333F"/>
    <w:rsid w:val="003F0E0E"/>
    <w:rsid w:val="00411452"/>
    <w:rsid w:val="004338AC"/>
    <w:rsid w:val="00440004"/>
    <w:rsid w:val="004A0269"/>
    <w:rsid w:val="004A6118"/>
    <w:rsid w:val="004B6CB1"/>
    <w:rsid w:val="004D685F"/>
    <w:rsid w:val="004E5527"/>
    <w:rsid w:val="00541400"/>
    <w:rsid w:val="00563EDC"/>
    <w:rsid w:val="00570361"/>
    <w:rsid w:val="005D50EE"/>
    <w:rsid w:val="005F4BAE"/>
    <w:rsid w:val="00640194"/>
    <w:rsid w:val="00657C27"/>
    <w:rsid w:val="006A0144"/>
    <w:rsid w:val="006B5E0A"/>
    <w:rsid w:val="00716C1B"/>
    <w:rsid w:val="007B5C12"/>
    <w:rsid w:val="00820C14"/>
    <w:rsid w:val="00856967"/>
    <w:rsid w:val="0086003A"/>
    <w:rsid w:val="00875CF2"/>
    <w:rsid w:val="00896355"/>
    <w:rsid w:val="008B012E"/>
    <w:rsid w:val="008B1C6B"/>
    <w:rsid w:val="008F201A"/>
    <w:rsid w:val="00944FCC"/>
    <w:rsid w:val="009A5989"/>
    <w:rsid w:val="009D4471"/>
    <w:rsid w:val="009E53BC"/>
    <w:rsid w:val="00A07F27"/>
    <w:rsid w:val="00A34403"/>
    <w:rsid w:val="00A719CF"/>
    <w:rsid w:val="00AB0D28"/>
    <w:rsid w:val="00B0705B"/>
    <w:rsid w:val="00B52C06"/>
    <w:rsid w:val="00B72EA2"/>
    <w:rsid w:val="00B72FAF"/>
    <w:rsid w:val="00B95108"/>
    <w:rsid w:val="00B95999"/>
    <w:rsid w:val="00BE2FAA"/>
    <w:rsid w:val="00BF078A"/>
    <w:rsid w:val="00BF4341"/>
    <w:rsid w:val="00C14AF4"/>
    <w:rsid w:val="00C53095"/>
    <w:rsid w:val="00C80906"/>
    <w:rsid w:val="00CC6005"/>
    <w:rsid w:val="00CE2ECC"/>
    <w:rsid w:val="00CE3AB6"/>
    <w:rsid w:val="00CF6CC0"/>
    <w:rsid w:val="00D032AC"/>
    <w:rsid w:val="00D16B16"/>
    <w:rsid w:val="00D311CF"/>
    <w:rsid w:val="00D9061C"/>
    <w:rsid w:val="00DD060B"/>
    <w:rsid w:val="00DD2957"/>
    <w:rsid w:val="00DD29C3"/>
    <w:rsid w:val="00E2040A"/>
    <w:rsid w:val="00E75FF3"/>
    <w:rsid w:val="00EA0A30"/>
    <w:rsid w:val="00F15E5F"/>
    <w:rsid w:val="00F871E9"/>
    <w:rsid w:val="00F9556D"/>
    <w:rsid w:val="00FB50BD"/>
    <w:rsid w:val="00FD45A8"/>
    <w:rsid w:val="00FE69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8FC1F72"/>
  <w15:chartTrackingRefBased/>
  <w15:docId w15:val="{B6A74DFA-3E00-43B0-B41B-93BCB05A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E5F"/>
    <w:pPr>
      <w:spacing w:after="160" w:line="256" w:lineRule="auto"/>
    </w:pPr>
    <w:rPr>
      <w:rFonts w:eastAsia="Times New Roman"/>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5E5F"/>
    <w:rPr>
      <w:rFonts w:eastAsia="Times New Roman"/>
      <w:sz w:val="22"/>
      <w:szCs w:val="22"/>
    </w:rPr>
  </w:style>
  <w:style w:type="paragraph" w:styleId="a4">
    <w:name w:val="header"/>
    <w:basedOn w:val="a"/>
    <w:link w:val="a5"/>
    <w:uiPriority w:val="99"/>
    <w:unhideWhenUsed/>
    <w:rsid w:val="001F4E57"/>
    <w:pPr>
      <w:tabs>
        <w:tab w:val="center" w:pos="4819"/>
        <w:tab w:val="right" w:pos="9639"/>
      </w:tabs>
      <w:spacing w:after="0" w:line="240" w:lineRule="auto"/>
    </w:pPr>
  </w:style>
  <w:style w:type="character" w:customStyle="1" w:styleId="a5">
    <w:name w:val="Верхній колонтитул Знак"/>
    <w:link w:val="a4"/>
    <w:uiPriority w:val="99"/>
    <w:rsid w:val="001F4E57"/>
    <w:rPr>
      <w:rFonts w:ascii="Calibri" w:eastAsia="Times New Roman" w:hAnsi="Calibri" w:cs="Times New Roman"/>
      <w:lang w:val="ru-RU" w:eastAsia="ru-RU"/>
    </w:rPr>
  </w:style>
  <w:style w:type="paragraph" w:styleId="a6">
    <w:name w:val="footer"/>
    <w:basedOn w:val="a"/>
    <w:link w:val="a7"/>
    <w:uiPriority w:val="99"/>
    <w:unhideWhenUsed/>
    <w:rsid w:val="001F4E57"/>
    <w:pPr>
      <w:tabs>
        <w:tab w:val="center" w:pos="4819"/>
        <w:tab w:val="right" w:pos="9639"/>
      </w:tabs>
      <w:spacing w:after="0" w:line="240" w:lineRule="auto"/>
    </w:pPr>
  </w:style>
  <w:style w:type="character" w:customStyle="1" w:styleId="a7">
    <w:name w:val="Нижній колонтитул Знак"/>
    <w:link w:val="a6"/>
    <w:uiPriority w:val="99"/>
    <w:rsid w:val="001F4E57"/>
    <w:rPr>
      <w:rFonts w:ascii="Calibri" w:eastAsia="Times New Roman" w:hAnsi="Calibri" w:cs="Times New Roman"/>
      <w:lang w:val="ru-RU" w:eastAsia="ru-RU"/>
    </w:rPr>
  </w:style>
  <w:style w:type="paragraph" w:styleId="a8">
    <w:name w:val="Balloon Text"/>
    <w:basedOn w:val="a"/>
    <w:link w:val="a9"/>
    <w:uiPriority w:val="99"/>
    <w:semiHidden/>
    <w:unhideWhenUsed/>
    <w:rsid w:val="00EA0A30"/>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0A30"/>
    <w:rPr>
      <w:rFonts w:ascii="Segoe UI" w:eastAsia="Times New Roman" w:hAnsi="Segoe UI" w:cs="Segoe UI"/>
      <w:sz w:val="18"/>
      <w:szCs w:val="18"/>
      <w:lang w:val="ru-RU" w:eastAsia="ru-RU"/>
    </w:rPr>
  </w:style>
  <w:style w:type="paragraph" w:customStyle="1" w:styleId="rtejustify">
    <w:name w:val="rtejustify"/>
    <w:basedOn w:val="a"/>
    <w:rsid w:val="00B95999"/>
    <w:pPr>
      <w:spacing w:before="100" w:beforeAutospacing="1" w:after="100" w:afterAutospacing="1" w:line="240" w:lineRule="auto"/>
    </w:pPr>
    <w:rPr>
      <w:rFonts w:ascii="Times New Roman" w:hAnsi="Times New Roman"/>
      <w:sz w:val="24"/>
      <w:szCs w:val="24"/>
      <w:lang w:val="uk-UA" w:eastAsia="uk-UA"/>
    </w:rPr>
  </w:style>
  <w:style w:type="character" w:styleId="aa">
    <w:name w:val="Hyperlink"/>
    <w:uiPriority w:val="99"/>
    <w:semiHidden/>
    <w:unhideWhenUsed/>
    <w:rsid w:val="00820C14"/>
    <w:rPr>
      <w:color w:val="0000FF"/>
      <w:u w:val="single"/>
    </w:rPr>
  </w:style>
  <w:style w:type="paragraph" w:styleId="ab">
    <w:name w:val="annotation text"/>
    <w:basedOn w:val="a"/>
    <w:link w:val="ac"/>
    <w:uiPriority w:val="99"/>
    <w:unhideWhenUsed/>
    <w:rsid w:val="00657C27"/>
    <w:pPr>
      <w:spacing w:after="0" w:line="240" w:lineRule="auto"/>
    </w:pPr>
    <w:rPr>
      <w:rFonts w:ascii="Times New Roman" w:hAnsi="Times New Roman"/>
      <w:sz w:val="20"/>
      <w:szCs w:val="20"/>
    </w:rPr>
  </w:style>
  <w:style w:type="character" w:customStyle="1" w:styleId="ac">
    <w:name w:val="Текст примітки Знак"/>
    <w:link w:val="ab"/>
    <w:uiPriority w:val="99"/>
    <w:rsid w:val="00657C27"/>
    <w:rPr>
      <w:rFonts w:ascii="Times New Roman" w:eastAsia="Times New Roman" w:hAnsi="Times New Roman" w:cs="Times New Roman"/>
      <w:sz w:val="20"/>
      <w:szCs w:val="20"/>
      <w:lang w:val="ru-RU" w:eastAsia="ru-RU"/>
    </w:rPr>
  </w:style>
  <w:style w:type="character" w:customStyle="1" w:styleId="rvts0">
    <w:name w:val="rvts0"/>
    <w:basedOn w:val="a0"/>
    <w:rsid w:val="00A0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0746">
      <w:bodyDiv w:val="1"/>
      <w:marLeft w:val="0"/>
      <w:marRight w:val="0"/>
      <w:marTop w:val="0"/>
      <w:marBottom w:val="0"/>
      <w:divBdr>
        <w:top w:val="none" w:sz="0" w:space="0" w:color="auto"/>
        <w:left w:val="none" w:sz="0" w:space="0" w:color="auto"/>
        <w:bottom w:val="none" w:sz="0" w:space="0" w:color="auto"/>
        <w:right w:val="none" w:sz="0" w:space="0" w:color="auto"/>
      </w:divBdr>
    </w:div>
    <w:div w:id="126902028">
      <w:bodyDiv w:val="1"/>
      <w:marLeft w:val="0"/>
      <w:marRight w:val="0"/>
      <w:marTop w:val="0"/>
      <w:marBottom w:val="0"/>
      <w:divBdr>
        <w:top w:val="none" w:sz="0" w:space="0" w:color="auto"/>
        <w:left w:val="none" w:sz="0" w:space="0" w:color="auto"/>
        <w:bottom w:val="none" w:sz="0" w:space="0" w:color="auto"/>
        <w:right w:val="none" w:sz="0" w:space="0" w:color="auto"/>
      </w:divBdr>
    </w:div>
    <w:div w:id="79209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4759</Words>
  <Characters>2713</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cp:lastModifiedBy>Оксана Костанян (HCJ-IMP0472 - o.kostanyan)</cp:lastModifiedBy>
  <cp:revision>2</cp:revision>
  <cp:lastPrinted>2024-06-20T13:25:00Z</cp:lastPrinted>
  <dcterms:created xsi:type="dcterms:W3CDTF">2024-06-21T09:54:00Z</dcterms:created>
  <dcterms:modified xsi:type="dcterms:W3CDTF">2024-06-21T09:54:00Z</dcterms:modified>
</cp:coreProperties>
</file>