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CA6" w:rsidRDefault="00193CA6" w:rsidP="00E75BE8">
      <w:pPr>
        <w:spacing w:after="0" w:line="244" w:lineRule="auto"/>
        <w:jc w:val="center"/>
        <w:rPr>
          <w:rFonts w:ascii="Times New Roman" w:hAnsi="Times New Roman"/>
          <w:b/>
          <w:sz w:val="28"/>
          <w:szCs w:val="28"/>
        </w:rPr>
      </w:pPr>
    </w:p>
    <w:p w:rsidR="00EA0267" w:rsidRPr="00193CA6" w:rsidRDefault="00193CA6" w:rsidP="00E75BE8">
      <w:pPr>
        <w:spacing w:after="0" w:line="244" w:lineRule="auto"/>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31" type="#_x0000_t75" style="position:absolute;left:0;text-align:left;margin-left:228pt;margin-top:-24.5pt;width:39.7pt;height:50.95pt;z-index:251657728;visibility:visible">
            <v:imagedata r:id="rId8" o:title=""/>
          </v:shape>
        </w:pict>
      </w: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EA0267">
      <w:pPr>
        <w:autoSpaceDN/>
        <w:spacing w:after="0" w:line="240" w:lineRule="auto"/>
        <w:jc w:val="center"/>
        <w:rPr>
          <w:rFonts w:ascii="AcademyC" w:hAnsi="AcademyC"/>
          <w:sz w:val="28"/>
        </w:rPr>
      </w:pPr>
      <w:r w:rsidRPr="00193CA6">
        <w:rPr>
          <w:rFonts w:ascii="AcademyC" w:hAnsi="AcademyC"/>
          <w:sz w:val="28"/>
        </w:rPr>
        <w:t>УКРАЇНА</w:t>
      </w:r>
    </w:p>
    <w:p w:rsidR="00EA0267" w:rsidRPr="00193CA6" w:rsidRDefault="00EA0267" w:rsidP="00EA0267">
      <w:pPr>
        <w:autoSpaceDN/>
        <w:spacing w:after="0" w:line="240" w:lineRule="auto"/>
        <w:jc w:val="center"/>
        <w:rPr>
          <w:rFonts w:ascii="AcademyC" w:hAnsi="AcademyC"/>
          <w:sz w:val="28"/>
          <w:szCs w:val="28"/>
        </w:rPr>
      </w:pPr>
      <w:r w:rsidRPr="00193CA6">
        <w:rPr>
          <w:rFonts w:ascii="AcademyC" w:hAnsi="AcademyC"/>
          <w:sz w:val="28"/>
          <w:szCs w:val="28"/>
        </w:rPr>
        <w:t>ВИЩА  РАДА  ПРАВОСУДДЯ</w:t>
      </w:r>
    </w:p>
    <w:p w:rsidR="00EA0267" w:rsidRPr="00193CA6" w:rsidRDefault="00EA0267" w:rsidP="00EA0267">
      <w:pPr>
        <w:autoSpaceDN/>
        <w:spacing w:after="0" w:line="240" w:lineRule="auto"/>
        <w:jc w:val="center"/>
        <w:rPr>
          <w:rFonts w:ascii="AcademyC" w:hAnsi="AcademyC"/>
          <w:sz w:val="28"/>
          <w:szCs w:val="28"/>
          <w:lang w:val="ru-RU"/>
        </w:rPr>
      </w:pPr>
      <w:r w:rsidRPr="00193CA6">
        <w:rPr>
          <w:rFonts w:ascii="AcademyC" w:hAnsi="AcademyC"/>
          <w:sz w:val="28"/>
          <w:szCs w:val="28"/>
        </w:rPr>
        <w:t>ТРЕТЯ ДИСЦИПЛІНАРНА ПАЛАТА</w:t>
      </w:r>
    </w:p>
    <w:p w:rsidR="00EA0267" w:rsidRDefault="00705300" w:rsidP="00EA0267">
      <w:pPr>
        <w:autoSpaceDN/>
        <w:spacing w:after="0" w:line="240" w:lineRule="auto"/>
        <w:jc w:val="center"/>
        <w:rPr>
          <w:rFonts w:ascii="AcademyC" w:hAnsi="AcademyC"/>
          <w:sz w:val="28"/>
          <w:szCs w:val="28"/>
        </w:rPr>
      </w:pPr>
      <w:r>
        <w:rPr>
          <w:rFonts w:ascii="AcademyC" w:hAnsi="AcademyC"/>
          <w:sz w:val="28"/>
          <w:szCs w:val="28"/>
        </w:rPr>
        <w:t>УХВАЛА</w:t>
      </w:r>
    </w:p>
    <w:p w:rsidR="00705300" w:rsidRPr="00193CA6" w:rsidRDefault="00705300" w:rsidP="00EA0267">
      <w:pPr>
        <w:autoSpaceDN/>
        <w:spacing w:after="0" w:line="240" w:lineRule="auto"/>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A0267" w:rsidRPr="00193CA6" w:rsidTr="006D767C">
        <w:trPr>
          <w:trHeight w:val="188"/>
        </w:trPr>
        <w:tc>
          <w:tcPr>
            <w:tcW w:w="3098" w:type="dxa"/>
          </w:tcPr>
          <w:p w:rsidR="00EA0267" w:rsidRPr="00193CA6" w:rsidRDefault="00BE0144" w:rsidP="00BE0144">
            <w:pPr>
              <w:autoSpaceDN/>
              <w:ind w:right="-2"/>
              <w:rPr>
                <w:rFonts w:ascii="Times New Roman" w:hAnsi="Times New Roman"/>
                <w:noProof/>
                <w:sz w:val="28"/>
                <w:szCs w:val="28"/>
                <w:lang w:val="en-US"/>
              </w:rPr>
            </w:pPr>
            <w:r>
              <w:rPr>
                <w:rFonts w:ascii="Times New Roman" w:hAnsi="Times New Roman"/>
                <w:noProof/>
                <w:sz w:val="28"/>
                <w:szCs w:val="28"/>
                <w:lang w:val="ru-RU"/>
              </w:rPr>
              <w:t>24 січня</w:t>
            </w:r>
            <w:r w:rsidR="00B73754" w:rsidRPr="00193CA6">
              <w:rPr>
                <w:rFonts w:ascii="Times New Roman" w:hAnsi="Times New Roman"/>
                <w:noProof/>
                <w:sz w:val="28"/>
                <w:szCs w:val="28"/>
                <w:lang w:val="ru-RU"/>
              </w:rPr>
              <w:t xml:space="preserve"> 202</w:t>
            </w:r>
            <w:r>
              <w:rPr>
                <w:rFonts w:ascii="Times New Roman" w:hAnsi="Times New Roman"/>
                <w:noProof/>
                <w:sz w:val="28"/>
                <w:szCs w:val="28"/>
                <w:lang w:val="ru-RU"/>
              </w:rPr>
              <w:t>4</w:t>
            </w:r>
            <w:r w:rsidR="00B73754" w:rsidRPr="00193CA6">
              <w:rPr>
                <w:rFonts w:ascii="Times New Roman" w:hAnsi="Times New Roman"/>
                <w:noProof/>
                <w:sz w:val="28"/>
                <w:szCs w:val="28"/>
                <w:lang w:val="ru-RU"/>
              </w:rPr>
              <w:t xml:space="preserve"> року</w:t>
            </w:r>
          </w:p>
        </w:tc>
        <w:tc>
          <w:tcPr>
            <w:tcW w:w="3309" w:type="dxa"/>
          </w:tcPr>
          <w:p w:rsidR="00EA0267" w:rsidRPr="00193CA6" w:rsidRDefault="00EA0267" w:rsidP="00EA0267">
            <w:pPr>
              <w:autoSpaceDN/>
              <w:ind w:right="-2"/>
              <w:jc w:val="center"/>
              <w:rPr>
                <w:rFonts w:ascii="Bookman Old Style" w:hAnsi="Bookman Old Style"/>
                <w:sz w:val="20"/>
                <w:szCs w:val="20"/>
                <w:lang w:val="ru-RU"/>
              </w:rPr>
            </w:pPr>
            <w:r w:rsidRPr="00193CA6">
              <w:rPr>
                <w:rFonts w:ascii="Bookman Old Style" w:hAnsi="Bookman Old Style"/>
                <w:sz w:val="20"/>
                <w:szCs w:val="20"/>
                <w:lang w:val="ru-RU"/>
              </w:rPr>
              <w:t xml:space="preserve">    </w:t>
            </w:r>
            <w:r w:rsidRPr="00193CA6">
              <w:rPr>
                <w:rFonts w:ascii="Book Antiqua" w:hAnsi="Book Antiqua"/>
                <w:sz w:val="24"/>
              </w:rPr>
              <w:t>Київ</w:t>
            </w:r>
          </w:p>
        </w:tc>
        <w:tc>
          <w:tcPr>
            <w:tcW w:w="3624" w:type="dxa"/>
          </w:tcPr>
          <w:p w:rsidR="00EA0267" w:rsidRPr="00193CA6" w:rsidRDefault="00B73754" w:rsidP="00231646">
            <w:pPr>
              <w:autoSpaceDN/>
              <w:ind w:right="-2"/>
              <w:jc w:val="center"/>
              <w:rPr>
                <w:rFonts w:ascii="Times New Roman" w:hAnsi="Times New Roman"/>
                <w:noProof/>
                <w:sz w:val="28"/>
                <w:szCs w:val="28"/>
                <w:lang w:val="ru-RU"/>
              </w:rPr>
            </w:pPr>
            <w:r w:rsidRPr="00193CA6">
              <w:rPr>
                <w:rFonts w:ascii="Times New Roman" w:hAnsi="Times New Roman"/>
                <w:noProof/>
                <w:sz w:val="28"/>
                <w:szCs w:val="28"/>
                <w:lang w:val="ru-RU"/>
              </w:rPr>
              <w:t>№</w:t>
            </w:r>
            <w:r w:rsidR="003E6572" w:rsidRPr="00193CA6">
              <w:rPr>
                <w:rFonts w:ascii="Times New Roman" w:hAnsi="Times New Roman"/>
                <w:noProof/>
                <w:sz w:val="28"/>
                <w:szCs w:val="28"/>
                <w:lang w:val="ru-RU"/>
              </w:rPr>
              <w:t xml:space="preserve"> </w:t>
            </w:r>
            <w:r w:rsidR="00231646">
              <w:rPr>
                <w:rFonts w:ascii="Times New Roman" w:hAnsi="Times New Roman"/>
                <w:noProof/>
                <w:sz w:val="28"/>
                <w:szCs w:val="28"/>
                <w:lang w:val="ru-RU"/>
              </w:rPr>
              <w:t>181</w:t>
            </w:r>
            <w:r w:rsidRPr="00193CA6">
              <w:rPr>
                <w:rFonts w:ascii="Times New Roman" w:hAnsi="Times New Roman"/>
                <w:noProof/>
                <w:sz w:val="28"/>
                <w:szCs w:val="28"/>
                <w:lang w:val="ru-RU"/>
              </w:rPr>
              <w:t>/3дп/15-2</w:t>
            </w:r>
            <w:r w:rsidR="00BE0144">
              <w:rPr>
                <w:rFonts w:ascii="Times New Roman" w:hAnsi="Times New Roman"/>
                <w:noProof/>
                <w:sz w:val="28"/>
                <w:szCs w:val="28"/>
                <w:lang w:val="ru-RU"/>
              </w:rPr>
              <w:t>4</w:t>
            </w:r>
          </w:p>
        </w:tc>
      </w:tr>
    </w:tbl>
    <w:p w:rsidR="00EA0267" w:rsidRDefault="00EA0267" w:rsidP="00BF6174">
      <w:pPr>
        <w:tabs>
          <w:tab w:val="left" w:pos="3544"/>
        </w:tabs>
        <w:spacing w:after="0" w:line="242" w:lineRule="auto"/>
        <w:ind w:right="5243"/>
        <w:jc w:val="both"/>
        <w:rPr>
          <w:rFonts w:ascii="Times New Roman" w:hAnsi="Times New Roman"/>
          <w:b/>
          <w:sz w:val="24"/>
          <w:szCs w:val="28"/>
        </w:rPr>
      </w:pPr>
    </w:p>
    <w:p w:rsidR="00436F61" w:rsidRDefault="00F43B1D" w:rsidP="00EA0267">
      <w:pPr>
        <w:tabs>
          <w:tab w:val="left" w:pos="3544"/>
        </w:tabs>
        <w:spacing w:after="0" w:line="242" w:lineRule="auto"/>
        <w:ind w:right="5243"/>
        <w:jc w:val="both"/>
        <w:rPr>
          <w:rFonts w:ascii="Times New Roman" w:hAnsi="Times New Roman"/>
          <w:b/>
          <w:sz w:val="24"/>
          <w:szCs w:val="28"/>
        </w:rPr>
      </w:pPr>
      <w:r w:rsidRPr="000A66A3">
        <w:rPr>
          <w:rFonts w:ascii="Times New Roman" w:hAnsi="Times New Roman"/>
          <w:b/>
          <w:sz w:val="24"/>
          <w:szCs w:val="28"/>
        </w:rPr>
        <w:t xml:space="preserve">Про </w:t>
      </w:r>
      <w:r w:rsidR="00BE0144">
        <w:rPr>
          <w:rFonts w:ascii="Times New Roman" w:hAnsi="Times New Roman"/>
          <w:b/>
          <w:sz w:val="24"/>
          <w:szCs w:val="28"/>
        </w:rPr>
        <w:t>відкриття</w:t>
      </w:r>
      <w:r w:rsidRPr="000A66A3">
        <w:rPr>
          <w:rFonts w:ascii="Times New Roman" w:hAnsi="Times New Roman"/>
          <w:b/>
          <w:sz w:val="24"/>
          <w:szCs w:val="28"/>
        </w:rPr>
        <w:t xml:space="preserve"> дисциплінарної </w:t>
      </w:r>
      <w:r w:rsidR="00BE0144">
        <w:rPr>
          <w:rFonts w:ascii="Times New Roman" w:hAnsi="Times New Roman"/>
          <w:b/>
          <w:sz w:val="24"/>
          <w:szCs w:val="28"/>
        </w:rPr>
        <w:t>справи щодо</w:t>
      </w:r>
      <w:r w:rsidRPr="000A66A3">
        <w:rPr>
          <w:rFonts w:ascii="Times New Roman" w:hAnsi="Times New Roman"/>
          <w:b/>
          <w:sz w:val="24"/>
          <w:szCs w:val="28"/>
        </w:rPr>
        <w:t xml:space="preserve"> судді </w:t>
      </w:r>
      <w:r w:rsidR="00BE0144">
        <w:rPr>
          <w:rFonts w:ascii="Times New Roman" w:hAnsi="Times New Roman"/>
          <w:b/>
          <w:sz w:val="24"/>
          <w:szCs w:val="28"/>
        </w:rPr>
        <w:t>Кагарлицького районного суду Київської області Закаблука О.В.</w:t>
      </w:r>
    </w:p>
    <w:p w:rsidR="00EA0267" w:rsidRPr="000A66A3" w:rsidRDefault="00EA0267" w:rsidP="00EA0267">
      <w:pPr>
        <w:tabs>
          <w:tab w:val="left" w:pos="3544"/>
        </w:tabs>
        <w:spacing w:after="0" w:line="242" w:lineRule="auto"/>
        <w:ind w:right="5243"/>
        <w:jc w:val="both"/>
        <w:rPr>
          <w:rFonts w:ascii="Times New Roman" w:hAnsi="Times New Roman"/>
          <w:b/>
          <w:sz w:val="28"/>
          <w:szCs w:val="10"/>
        </w:rPr>
      </w:pPr>
    </w:p>
    <w:p w:rsidR="00F43B1D" w:rsidRDefault="00EA0267" w:rsidP="00F16D32">
      <w:pPr>
        <w:pStyle w:val="Style9"/>
        <w:widowControl/>
        <w:tabs>
          <w:tab w:val="left" w:pos="1276"/>
        </w:tabs>
        <w:spacing w:line="276" w:lineRule="auto"/>
        <w:ind w:firstLine="567"/>
        <w:jc w:val="both"/>
        <w:rPr>
          <w:bCs/>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 xml:space="preserve">Вищої ради правосуддя </w:t>
      </w:r>
      <w:r w:rsidR="00D166D4">
        <w:rPr>
          <w:bCs/>
          <w:sz w:val="28"/>
          <w:szCs w:val="28"/>
          <w:lang w:val="uk-UA"/>
        </w:rPr>
        <w:t>Л</w:t>
      </w:r>
      <w:r>
        <w:rPr>
          <w:bCs/>
          <w:sz w:val="28"/>
          <w:szCs w:val="28"/>
          <w:lang w:val="uk-UA"/>
        </w:rPr>
        <w:t xml:space="preserve">ук’янова Д.В., Попікової О.В., </w:t>
      </w:r>
      <w:r w:rsidR="00BE0144">
        <w:rPr>
          <w:bCs/>
          <w:sz w:val="28"/>
          <w:szCs w:val="28"/>
          <w:lang w:val="uk-UA"/>
        </w:rPr>
        <w:t>Сасевича О.М.,</w:t>
      </w:r>
      <w:r w:rsidR="00BF6174" w:rsidRPr="00BF6174">
        <w:rPr>
          <w:bCs/>
          <w:sz w:val="28"/>
          <w:szCs w:val="28"/>
          <w:lang w:val="uk-UA"/>
        </w:rPr>
        <w:t xml:space="preserve"> </w:t>
      </w:r>
      <w:r w:rsidR="00BE0144">
        <w:rPr>
          <w:bCs/>
          <w:sz w:val="28"/>
          <w:szCs w:val="28"/>
          <w:lang w:val="uk-UA"/>
        </w:rPr>
        <w:t xml:space="preserve">розглянувши висновок </w:t>
      </w:r>
      <w:r w:rsidR="00BF6174" w:rsidRPr="00BF6174">
        <w:rPr>
          <w:bCs/>
          <w:sz w:val="28"/>
          <w:szCs w:val="28"/>
          <w:lang w:val="uk-UA"/>
        </w:rPr>
        <w:t xml:space="preserve">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r>
        <w:rPr>
          <w:bCs/>
          <w:sz w:val="28"/>
          <w:szCs w:val="28"/>
          <w:lang w:val="uk-UA"/>
        </w:rPr>
        <w:t>Кандзюб</w:t>
      </w:r>
      <w:r w:rsidR="00BE0144">
        <w:rPr>
          <w:bCs/>
          <w:sz w:val="28"/>
          <w:szCs w:val="28"/>
          <w:lang w:val="uk-UA"/>
        </w:rPr>
        <w:t>и</w:t>
      </w:r>
      <w:r>
        <w:rPr>
          <w:bCs/>
          <w:sz w:val="28"/>
          <w:szCs w:val="28"/>
          <w:lang w:val="uk-UA"/>
        </w:rPr>
        <w:t xml:space="preserve"> О.В.</w:t>
      </w:r>
      <w:r w:rsidR="00BE0144">
        <w:rPr>
          <w:bCs/>
          <w:sz w:val="28"/>
          <w:szCs w:val="28"/>
          <w:lang w:val="uk-UA"/>
        </w:rPr>
        <w:t xml:space="preserve"> за результатами попередньої перевірки дисциплінарної скарги Шинкарук Богдани Олександрівни щодо судді </w:t>
      </w:r>
      <w:r w:rsidR="00BE0144" w:rsidRPr="00BE0144">
        <w:rPr>
          <w:bCs/>
          <w:sz w:val="28"/>
          <w:szCs w:val="28"/>
          <w:lang w:val="uk-UA"/>
        </w:rPr>
        <w:t>Кагарлицького районного суду Київської області Закаблука</w:t>
      </w:r>
      <w:r w:rsidR="00BE0144">
        <w:rPr>
          <w:bCs/>
          <w:sz w:val="28"/>
          <w:szCs w:val="28"/>
          <w:lang w:val="uk-UA"/>
        </w:rPr>
        <w:t xml:space="preserve"> Олександра Володимировича,</w:t>
      </w:r>
    </w:p>
    <w:p w:rsidR="001A18AE" w:rsidRDefault="001A18AE" w:rsidP="00F16D32">
      <w:pPr>
        <w:pStyle w:val="Style9"/>
        <w:widowControl/>
        <w:tabs>
          <w:tab w:val="left" w:pos="1276"/>
        </w:tabs>
        <w:spacing w:line="276" w:lineRule="auto"/>
        <w:ind w:firstLine="567"/>
        <w:jc w:val="both"/>
        <w:rPr>
          <w:sz w:val="28"/>
          <w:szCs w:val="28"/>
          <w:lang w:val="uk-UA"/>
        </w:rPr>
      </w:pPr>
    </w:p>
    <w:p w:rsidR="007F15D6" w:rsidRPr="00074D49" w:rsidRDefault="007F15D6" w:rsidP="00BF6174">
      <w:pPr>
        <w:pStyle w:val="Style9"/>
        <w:widowControl/>
        <w:tabs>
          <w:tab w:val="left" w:pos="1276"/>
        </w:tabs>
        <w:spacing w:line="276" w:lineRule="auto"/>
        <w:ind w:firstLine="709"/>
        <w:jc w:val="both"/>
        <w:rPr>
          <w:sz w:val="12"/>
          <w:szCs w:val="12"/>
          <w:lang w:val="uk-UA"/>
        </w:rPr>
      </w:pPr>
    </w:p>
    <w:p w:rsidR="00474F3F" w:rsidRDefault="00474F3F" w:rsidP="00BF6174">
      <w:pPr>
        <w:pStyle w:val="20"/>
        <w:shd w:val="clear" w:color="auto" w:fill="auto"/>
        <w:spacing w:after="0" w:line="276" w:lineRule="auto"/>
        <w:rPr>
          <w:rStyle w:val="FontStyle14"/>
          <w:sz w:val="28"/>
          <w:szCs w:val="28"/>
          <w:lang w:val="uk-UA"/>
        </w:rPr>
      </w:pPr>
      <w:r w:rsidRPr="00BF6174">
        <w:rPr>
          <w:rStyle w:val="FontStyle14"/>
          <w:sz w:val="28"/>
          <w:szCs w:val="28"/>
          <w:lang w:val="uk-UA"/>
        </w:rPr>
        <w:t>встановила:</w:t>
      </w:r>
    </w:p>
    <w:p w:rsidR="001A18AE" w:rsidRPr="00BF6174" w:rsidRDefault="001A18AE" w:rsidP="00BF6174">
      <w:pPr>
        <w:pStyle w:val="20"/>
        <w:shd w:val="clear" w:color="auto" w:fill="auto"/>
        <w:spacing w:after="0" w:line="276" w:lineRule="auto"/>
        <w:rPr>
          <w:rStyle w:val="FontStyle14"/>
          <w:sz w:val="28"/>
          <w:szCs w:val="28"/>
          <w:lang w:val="uk-UA"/>
        </w:rPr>
      </w:pPr>
    </w:p>
    <w:p w:rsidR="00074D49" w:rsidRPr="00074D49" w:rsidRDefault="00074D49" w:rsidP="007A2FA7">
      <w:pPr>
        <w:widowControl w:val="0"/>
        <w:spacing w:after="0"/>
        <w:jc w:val="both"/>
        <w:rPr>
          <w:rFonts w:ascii="Times New Roman" w:eastAsia="Times New Roman" w:hAnsi="Times New Roman"/>
          <w:sz w:val="12"/>
          <w:szCs w:val="12"/>
          <w:lang w:eastAsia="ru-RU"/>
        </w:rPr>
      </w:pPr>
    </w:p>
    <w:p w:rsidR="00BE0144" w:rsidRPr="00BE0144" w:rsidRDefault="00F16D32" w:rsidP="00F16D32">
      <w:pPr>
        <w:shd w:val="clear" w:color="auto" w:fill="FFFFFF"/>
        <w:spacing w:after="0"/>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w:t>
      </w:r>
      <w:r w:rsidR="00BE0144" w:rsidRPr="00BE0144">
        <w:rPr>
          <w:rFonts w:ascii="Times New Roman" w:eastAsia="Times New Roman" w:hAnsi="Times New Roman"/>
          <w:sz w:val="28"/>
          <w:szCs w:val="28"/>
          <w:lang w:eastAsia="uk-UA"/>
        </w:rPr>
        <w:t xml:space="preserve">о Вищої ради правосуддя 23 липня 2021 року </w:t>
      </w:r>
      <w:r w:rsidR="001A18AE">
        <w:rPr>
          <w:rFonts w:ascii="Times New Roman" w:eastAsia="Times New Roman" w:hAnsi="Times New Roman"/>
          <w:sz w:val="28"/>
          <w:szCs w:val="28"/>
          <w:lang w:eastAsia="uk-UA"/>
        </w:rPr>
        <w:t>(</w:t>
      </w:r>
      <w:r w:rsidR="00BE0144" w:rsidRPr="00BE0144">
        <w:rPr>
          <w:rFonts w:ascii="Times New Roman" w:eastAsia="Times New Roman" w:hAnsi="Times New Roman"/>
          <w:sz w:val="28"/>
          <w:szCs w:val="28"/>
          <w:lang w:eastAsia="uk-UA"/>
        </w:rPr>
        <w:t>вх</w:t>
      </w:r>
      <w:r w:rsidR="001A18AE">
        <w:rPr>
          <w:rFonts w:ascii="Times New Roman" w:eastAsia="Times New Roman" w:hAnsi="Times New Roman"/>
          <w:sz w:val="28"/>
          <w:szCs w:val="28"/>
          <w:lang w:eastAsia="uk-UA"/>
        </w:rPr>
        <w:t>.</w:t>
      </w:r>
      <w:r w:rsidR="00BE0144">
        <w:rPr>
          <w:rFonts w:ascii="Times New Roman" w:eastAsia="Times New Roman" w:hAnsi="Times New Roman"/>
          <w:sz w:val="28"/>
          <w:szCs w:val="28"/>
          <w:lang w:eastAsia="uk-UA"/>
        </w:rPr>
        <w:t xml:space="preserve"> </w:t>
      </w:r>
      <w:r w:rsidR="00BE0144" w:rsidRPr="00BE0144">
        <w:rPr>
          <w:rFonts w:ascii="Times New Roman" w:eastAsia="Times New Roman" w:hAnsi="Times New Roman"/>
          <w:sz w:val="28"/>
          <w:szCs w:val="28"/>
          <w:lang w:eastAsia="uk-UA"/>
        </w:rPr>
        <w:t>№ Ш-3941/0/7-21</w:t>
      </w:r>
      <w:r w:rsidR="001A18AE">
        <w:rPr>
          <w:rFonts w:ascii="Times New Roman" w:eastAsia="Times New Roman" w:hAnsi="Times New Roman"/>
          <w:sz w:val="28"/>
          <w:szCs w:val="28"/>
          <w:lang w:eastAsia="uk-UA"/>
        </w:rPr>
        <w:t>)</w:t>
      </w:r>
      <w:r w:rsidR="00BE0144" w:rsidRPr="00BE0144">
        <w:rPr>
          <w:rFonts w:ascii="Times New Roman" w:eastAsia="Times New Roman" w:hAnsi="Times New Roman"/>
          <w:sz w:val="28"/>
          <w:szCs w:val="28"/>
          <w:lang w:eastAsia="uk-UA"/>
        </w:rPr>
        <w:t xml:space="preserve"> надійшла дисциплінарна скарга Шинкарук Б.О. на дії судді Кагарлицького районного суду Київської області Закаблука О.В. під час розгляду заяви </w:t>
      </w:r>
      <w:r w:rsidR="009330AC">
        <w:rPr>
          <w:rFonts w:ascii="Times New Roman" w:eastAsia="Times New Roman" w:hAnsi="Times New Roman"/>
          <w:sz w:val="28"/>
          <w:szCs w:val="28"/>
          <w:lang w:eastAsia="uk-UA"/>
        </w:rPr>
        <w:t>ОСОБА1</w:t>
      </w:r>
      <w:r w:rsidR="00BE0144" w:rsidRPr="00BE0144">
        <w:rPr>
          <w:rFonts w:ascii="Times New Roman" w:eastAsia="Times New Roman" w:hAnsi="Times New Roman"/>
          <w:sz w:val="28"/>
          <w:szCs w:val="28"/>
          <w:lang w:eastAsia="uk-UA"/>
        </w:rPr>
        <w:t xml:space="preserve"> до </w:t>
      </w:r>
      <w:r w:rsidR="00202A9E">
        <w:rPr>
          <w:rFonts w:ascii="Times New Roman" w:eastAsia="Times New Roman" w:hAnsi="Times New Roman"/>
          <w:sz w:val="28"/>
          <w:szCs w:val="28"/>
          <w:lang w:eastAsia="uk-UA"/>
        </w:rPr>
        <w:t xml:space="preserve">ОСОБА2 </w:t>
      </w:r>
      <w:r w:rsidR="00BE0144" w:rsidRPr="00BE0144">
        <w:rPr>
          <w:rFonts w:ascii="Times New Roman" w:eastAsia="Times New Roman" w:hAnsi="Times New Roman"/>
          <w:sz w:val="28"/>
          <w:szCs w:val="28"/>
          <w:lang w:eastAsia="uk-UA"/>
        </w:rPr>
        <w:t xml:space="preserve"> про видачу судового наказу про стягнення аліментів на утримання дитини (справа № 368/850/19).</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Автор скарги зазначає, що 13 вересня 2019 року судд</w:t>
      </w:r>
      <w:r w:rsidR="001A18AE">
        <w:rPr>
          <w:rFonts w:ascii="Times New Roman" w:eastAsia="Times New Roman" w:hAnsi="Times New Roman"/>
          <w:sz w:val="28"/>
          <w:szCs w:val="28"/>
          <w:lang w:eastAsia="uk-UA"/>
        </w:rPr>
        <w:t>я Закаблук</w:t>
      </w:r>
      <w:r w:rsidRPr="00BE0144">
        <w:rPr>
          <w:rFonts w:ascii="Times New Roman" w:eastAsia="Times New Roman" w:hAnsi="Times New Roman"/>
          <w:sz w:val="28"/>
          <w:szCs w:val="28"/>
          <w:lang w:eastAsia="uk-UA"/>
        </w:rPr>
        <w:t xml:space="preserve"> О.В. задовол</w:t>
      </w:r>
      <w:r w:rsidR="001A18AE">
        <w:rPr>
          <w:rFonts w:ascii="Times New Roman" w:eastAsia="Times New Roman" w:hAnsi="Times New Roman"/>
          <w:sz w:val="28"/>
          <w:szCs w:val="28"/>
          <w:lang w:eastAsia="uk-UA"/>
        </w:rPr>
        <w:t>ьнив</w:t>
      </w:r>
      <w:r w:rsidRPr="00BE0144">
        <w:rPr>
          <w:rFonts w:ascii="Times New Roman" w:eastAsia="Times New Roman" w:hAnsi="Times New Roman"/>
          <w:sz w:val="28"/>
          <w:szCs w:val="28"/>
          <w:lang w:eastAsia="uk-UA"/>
        </w:rPr>
        <w:t xml:space="preserve"> вказану заяву та вида</w:t>
      </w:r>
      <w:r w:rsidR="001A18AE">
        <w:rPr>
          <w:rFonts w:ascii="Times New Roman" w:eastAsia="Times New Roman" w:hAnsi="Times New Roman"/>
          <w:sz w:val="28"/>
          <w:szCs w:val="28"/>
          <w:lang w:eastAsia="uk-UA"/>
        </w:rPr>
        <w:t>в</w:t>
      </w:r>
      <w:r w:rsidRPr="00BE0144">
        <w:rPr>
          <w:rFonts w:ascii="Times New Roman" w:eastAsia="Times New Roman" w:hAnsi="Times New Roman"/>
          <w:sz w:val="28"/>
          <w:szCs w:val="28"/>
          <w:lang w:eastAsia="uk-UA"/>
        </w:rPr>
        <w:t xml:space="preserve"> судовий наказ. </w:t>
      </w:r>
      <w:r w:rsidR="001A18AE">
        <w:rPr>
          <w:rFonts w:ascii="Times New Roman" w:eastAsia="Times New Roman" w:hAnsi="Times New Roman"/>
          <w:sz w:val="28"/>
          <w:szCs w:val="28"/>
          <w:lang w:eastAsia="uk-UA"/>
        </w:rPr>
        <w:t>Водночас</w:t>
      </w:r>
      <w:r w:rsidRPr="00BE0144">
        <w:rPr>
          <w:rFonts w:ascii="Times New Roman" w:eastAsia="Times New Roman" w:hAnsi="Times New Roman"/>
          <w:sz w:val="28"/>
          <w:szCs w:val="28"/>
          <w:lang w:eastAsia="uk-UA"/>
        </w:rPr>
        <w:t xml:space="preserve"> суддя прийняв до розгляду заяву без документів аб</w:t>
      </w:r>
      <w:r w:rsidR="001A18AE">
        <w:rPr>
          <w:rFonts w:ascii="Times New Roman" w:eastAsia="Times New Roman" w:hAnsi="Times New Roman"/>
          <w:sz w:val="28"/>
          <w:szCs w:val="28"/>
          <w:lang w:eastAsia="uk-UA"/>
        </w:rPr>
        <w:t>о їх копій, що підтверджували б</w:t>
      </w:r>
      <w:r w:rsidRPr="00BE0144">
        <w:rPr>
          <w:rFonts w:ascii="Times New Roman" w:eastAsia="Times New Roman" w:hAnsi="Times New Roman"/>
          <w:sz w:val="28"/>
          <w:szCs w:val="28"/>
          <w:lang w:eastAsia="uk-UA"/>
        </w:rPr>
        <w:t xml:space="preserve"> обставини, якими заявник обґрунтовує свої вимоги</w:t>
      </w:r>
      <w:r w:rsidR="001A18AE">
        <w:rPr>
          <w:rFonts w:ascii="Times New Roman" w:eastAsia="Times New Roman" w:hAnsi="Times New Roman"/>
          <w:sz w:val="28"/>
          <w:szCs w:val="28"/>
          <w:lang w:eastAsia="uk-UA"/>
        </w:rPr>
        <w:t>,</w:t>
      </w:r>
      <w:r w:rsidRPr="00BE0144">
        <w:rPr>
          <w:rFonts w:ascii="Times New Roman" w:eastAsia="Times New Roman" w:hAnsi="Times New Roman"/>
          <w:sz w:val="28"/>
          <w:szCs w:val="28"/>
          <w:lang w:eastAsia="uk-UA"/>
        </w:rPr>
        <w:t xml:space="preserve"> та за відсутності доказів, якими заявник обґрунтовує обставини, на яких ґрунтуються його вимоги</w:t>
      </w:r>
      <w:r w:rsidR="001A18AE">
        <w:rPr>
          <w:rFonts w:ascii="Times New Roman" w:eastAsia="Times New Roman" w:hAnsi="Times New Roman"/>
          <w:sz w:val="28"/>
          <w:szCs w:val="28"/>
          <w:lang w:eastAsia="uk-UA"/>
        </w:rPr>
        <w:t>,</w:t>
      </w:r>
      <w:r w:rsidRPr="00BE0144">
        <w:rPr>
          <w:rFonts w:ascii="Times New Roman" w:eastAsia="Times New Roman" w:hAnsi="Times New Roman"/>
          <w:sz w:val="28"/>
          <w:szCs w:val="28"/>
          <w:lang w:eastAsia="uk-UA"/>
        </w:rPr>
        <w:t xml:space="preserve"> що є порушенням пункту 5 частини другої та пункту 4 частини третьої статті 163 Цивільного процесуального кодексу України (далі – ЦПК України).</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Крім того, як наголосила </w:t>
      </w:r>
      <w:r w:rsidR="009330AC">
        <w:rPr>
          <w:rFonts w:ascii="Times New Roman" w:eastAsia="Times New Roman" w:hAnsi="Times New Roman"/>
          <w:sz w:val="28"/>
          <w:szCs w:val="28"/>
          <w:lang w:eastAsia="uk-UA"/>
        </w:rPr>
        <w:t>ОСОБА2</w:t>
      </w:r>
      <w:r w:rsidRPr="00BE0144">
        <w:rPr>
          <w:rFonts w:ascii="Times New Roman" w:eastAsia="Times New Roman" w:hAnsi="Times New Roman"/>
          <w:sz w:val="28"/>
          <w:szCs w:val="28"/>
          <w:lang w:eastAsia="uk-UA"/>
        </w:rPr>
        <w:t xml:space="preserve">, суддя видав судовий наказ </w:t>
      </w:r>
      <w:r w:rsidR="001A18AE">
        <w:rPr>
          <w:rFonts w:ascii="Times New Roman" w:eastAsia="Times New Roman" w:hAnsi="Times New Roman"/>
          <w:sz w:val="28"/>
          <w:szCs w:val="28"/>
          <w:lang w:eastAsia="uk-UA"/>
        </w:rPr>
        <w:t>і</w:t>
      </w:r>
      <w:r w:rsidRPr="00BE0144">
        <w:rPr>
          <w:rFonts w:ascii="Times New Roman" w:eastAsia="Times New Roman" w:hAnsi="Times New Roman"/>
          <w:sz w:val="28"/>
          <w:szCs w:val="28"/>
          <w:lang w:eastAsia="uk-UA"/>
        </w:rPr>
        <w:t xml:space="preserve">з порушенням правил територіальної юрисдикції (підсудності), оскільки у судовому наказі зазначено, що вона зареєстрована за адресою: </w:t>
      </w:r>
      <w:r w:rsidR="00361750">
        <w:rPr>
          <w:rFonts w:ascii="Times New Roman" w:eastAsia="Times New Roman" w:hAnsi="Times New Roman"/>
          <w:sz w:val="28"/>
          <w:szCs w:val="28"/>
          <w:lang w:eastAsia="uk-UA"/>
        </w:rPr>
        <w:t>АДРЕСА1</w:t>
      </w:r>
      <w:r w:rsidRPr="00361750">
        <w:rPr>
          <w:rFonts w:ascii="Times New Roman" w:eastAsia="Times New Roman" w:hAnsi="Times New Roman"/>
          <w:sz w:val="28"/>
          <w:szCs w:val="28"/>
          <w:lang w:eastAsia="uk-UA"/>
        </w:rPr>
        <w:t>, проте</w:t>
      </w:r>
      <w:r w:rsidRPr="00BE0144">
        <w:rPr>
          <w:rFonts w:ascii="Times New Roman" w:eastAsia="Times New Roman" w:hAnsi="Times New Roman"/>
          <w:sz w:val="28"/>
          <w:szCs w:val="28"/>
          <w:lang w:eastAsia="uk-UA"/>
        </w:rPr>
        <w:t xml:space="preserve"> відповідно до листа </w:t>
      </w:r>
      <w:r w:rsidRPr="00BE0144">
        <w:rPr>
          <w:rFonts w:ascii="Times New Roman" w:eastAsia="Times New Roman" w:hAnsi="Times New Roman"/>
          <w:sz w:val="28"/>
          <w:szCs w:val="28"/>
          <w:lang w:eastAsia="uk-UA"/>
        </w:rPr>
        <w:lastRenderedPageBreak/>
        <w:t xml:space="preserve">Кагарлицької міської ради від 6 вересня 2019 року </w:t>
      </w:r>
      <w:r w:rsidR="009330AC">
        <w:rPr>
          <w:rFonts w:ascii="Times New Roman" w:eastAsia="Times New Roman" w:hAnsi="Times New Roman"/>
          <w:sz w:val="28"/>
          <w:szCs w:val="28"/>
          <w:lang w:eastAsia="uk-UA"/>
        </w:rPr>
        <w:t>ОСОБА2</w:t>
      </w:r>
      <w:r w:rsidRPr="00BE0144">
        <w:rPr>
          <w:rFonts w:ascii="Times New Roman" w:eastAsia="Times New Roman" w:hAnsi="Times New Roman"/>
          <w:sz w:val="28"/>
          <w:szCs w:val="28"/>
          <w:lang w:eastAsia="uk-UA"/>
        </w:rPr>
        <w:t xml:space="preserve"> за вказаною адресою не зареєстрована. </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3 жовтня 2019 року </w:t>
      </w:r>
      <w:r w:rsidR="009330AC">
        <w:rPr>
          <w:rFonts w:ascii="Times New Roman" w:eastAsia="Times New Roman" w:hAnsi="Times New Roman"/>
          <w:sz w:val="28"/>
          <w:szCs w:val="28"/>
          <w:lang w:eastAsia="uk-UA"/>
        </w:rPr>
        <w:t>ОСОБА2</w:t>
      </w:r>
      <w:r w:rsidRPr="00BE0144">
        <w:rPr>
          <w:rFonts w:ascii="Times New Roman" w:eastAsia="Times New Roman" w:hAnsi="Times New Roman"/>
          <w:sz w:val="28"/>
          <w:szCs w:val="28"/>
          <w:lang w:eastAsia="uk-UA"/>
        </w:rPr>
        <w:t xml:space="preserve">, посилаючись на зазначені порушення, звернулась до суду із заявою про визнання таким, що не підлягає виконанню судовий наказ від 13 вересня 2019 року, проте ухвалою суду від 19 листопада 2019 року у задоволенні </w:t>
      </w:r>
      <w:r w:rsidR="001A18AE">
        <w:rPr>
          <w:rFonts w:ascii="Times New Roman" w:eastAsia="Times New Roman" w:hAnsi="Times New Roman"/>
          <w:sz w:val="28"/>
          <w:szCs w:val="28"/>
          <w:lang w:eastAsia="uk-UA"/>
        </w:rPr>
        <w:t xml:space="preserve">заяви </w:t>
      </w:r>
      <w:r w:rsidRPr="00BE0144">
        <w:rPr>
          <w:rFonts w:ascii="Times New Roman" w:eastAsia="Times New Roman" w:hAnsi="Times New Roman"/>
          <w:sz w:val="28"/>
          <w:szCs w:val="28"/>
          <w:lang w:eastAsia="uk-UA"/>
        </w:rPr>
        <w:t>було відмовлено.</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22  червня 2020 року </w:t>
      </w:r>
      <w:r w:rsidR="009330AC">
        <w:rPr>
          <w:rFonts w:ascii="Times New Roman" w:eastAsia="Times New Roman" w:hAnsi="Times New Roman"/>
          <w:sz w:val="28"/>
          <w:szCs w:val="28"/>
          <w:lang w:eastAsia="uk-UA"/>
        </w:rPr>
        <w:t>ОСОБА2</w:t>
      </w:r>
      <w:r w:rsidRPr="00BE0144">
        <w:rPr>
          <w:rFonts w:ascii="Times New Roman" w:eastAsia="Times New Roman" w:hAnsi="Times New Roman"/>
          <w:sz w:val="28"/>
          <w:szCs w:val="28"/>
          <w:lang w:eastAsia="uk-UA"/>
        </w:rPr>
        <w:t xml:space="preserve"> звернулась до суду із заявою про перегляд судового наказу за нововиявленими обставинами, проте суддею відмовлено </w:t>
      </w:r>
      <w:r w:rsidR="001A18AE">
        <w:rPr>
          <w:rFonts w:ascii="Times New Roman" w:eastAsia="Times New Roman" w:hAnsi="Times New Roman"/>
          <w:sz w:val="28"/>
          <w:szCs w:val="28"/>
          <w:lang w:eastAsia="uk-UA"/>
        </w:rPr>
        <w:t>в</w:t>
      </w:r>
      <w:r w:rsidRPr="00BE0144">
        <w:rPr>
          <w:rFonts w:ascii="Times New Roman" w:eastAsia="Times New Roman" w:hAnsi="Times New Roman"/>
          <w:sz w:val="28"/>
          <w:szCs w:val="28"/>
          <w:lang w:eastAsia="uk-UA"/>
        </w:rPr>
        <w:t xml:space="preserve"> її задоволенні. Наголосила, що </w:t>
      </w:r>
      <w:r w:rsidR="001A18AE">
        <w:rPr>
          <w:rFonts w:ascii="Times New Roman" w:eastAsia="Times New Roman" w:hAnsi="Times New Roman"/>
          <w:sz w:val="28"/>
          <w:szCs w:val="28"/>
          <w:lang w:eastAsia="uk-UA"/>
        </w:rPr>
        <w:t>в</w:t>
      </w:r>
      <w:r w:rsidRPr="00BE0144">
        <w:rPr>
          <w:rFonts w:ascii="Times New Roman" w:eastAsia="Times New Roman" w:hAnsi="Times New Roman"/>
          <w:sz w:val="28"/>
          <w:szCs w:val="28"/>
          <w:lang w:eastAsia="uk-UA"/>
        </w:rPr>
        <w:t xml:space="preserve"> судовому </w:t>
      </w:r>
      <w:r w:rsidR="009330AC">
        <w:rPr>
          <w:rFonts w:ascii="Times New Roman" w:eastAsia="Times New Roman" w:hAnsi="Times New Roman"/>
          <w:sz w:val="28"/>
          <w:szCs w:val="28"/>
          <w:lang w:eastAsia="uk-UA"/>
        </w:rPr>
        <w:t xml:space="preserve">засіданні 22 червня </w:t>
      </w:r>
      <w:r w:rsidRPr="00BE0144">
        <w:rPr>
          <w:rFonts w:ascii="Times New Roman" w:eastAsia="Times New Roman" w:hAnsi="Times New Roman"/>
          <w:sz w:val="28"/>
          <w:szCs w:val="28"/>
          <w:lang w:eastAsia="uk-UA"/>
        </w:rPr>
        <w:t>2020 року суддею проголошено лише вступну та резолютивну частини ухвали. Станом на 22 липня 2021 року повного тексту судового рішення судд</w:t>
      </w:r>
      <w:r w:rsidR="009330AC">
        <w:rPr>
          <w:rFonts w:ascii="Times New Roman" w:eastAsia="Times New Roman" w:hAnsi="Times New Roman"/>
          <w:sz w:val="28"/>
          <w:szCs w:val="28"/>
          <w:lang w:eastAsia="uk-UA"/>
        </w:rPr>
        <w:t xml:space="preserve">я </w:t>
      </w:r>
      <w:r w:rsidR="001A18AE">
        <w:rPr>
          <w:rFonts w:ascii="Times New Roman" w:eastAsia="Times New Roman" w:hAnsi="Times New Roman"/>
          <w:sz w:val="28"/>
          <w:szCs w:val="28"/>
          <w:lang w:eastAsia="uk-UA"/>
        </w:rPr>
        <w:t>Закаблук</w:t>
      </w:r>
      <w:r w:rsidRPr="00BE0144">
        <w:rPr>
          <w:rFonts w:ascii="Times New Roman" w:eastAsia="Times New Roman" w:hAnsi="Times New Roman"/>
          <w:sz w:val="28"/>
          <w:szCs w:val="28"/>
          <w:lang w:eastAsia="uk-UA"/>
        </w:rPr>
        <w:t xml:space="preserve"> О.В. так </w:t>
      </w:r>
      <w:r w:rsidR="001A18AE">
        <w:rPr>
          <w:rFonts w:ascii="Times New Roman" w:eastAsia="Times New Roman" w:hAnsi="Times New Roman"/>
          <w:sz w:val="28"/>
          <w:szCs w:val="28"/>
          <w:lang w:eastAsia="uk-UA"/>
        </w:rPr>
        <w:t xml:space="preserve">і не </w:t>
      </w:r>
      <w:r w:rsidRPr="00BE0144">
        <w:rPr>
          <w:rFonts w:ascii="Times New Roman" w:eastAsia="Times New Roman" w:hAnsi="Times New Roman"/>
          <w:sz w:val="28"/>
          <w:szCs w:val="28"/>
          <w:lang w:eastAsia="uk-UA"/>
        </w:rPr>
        <w:t>скла</w:t>
      </w:r>
      <w:r w:rsidR="001A18AE">
        <w:rPr>
          <w:rFonts w:ascii="Times New Roman" w:eastAsia="Times New Roman" w:hAnsi="Times New Roman"/>
          <w:sz w:val="28"/>
          <w:szCs w:val="28"/>
          <w:lang w:eastAsia="uk-UA"/>
        </w:rPr>
        <w:t>в</w:t>
      </w:r>
      <w:r w:rsidRPr="00BE0144">
        <w:rPr>
          <w:rFonts w:ascii="Times New Roman" w:eastAsia="Times New Roman" w:hAnsi="Times New Roman"/>
          <w:sz w:val="28"/>
          <w:szCs w:val="28"/>
          <w:lang w:eastAsia="uk-UA"/>
        </w:rPr>
        <w:t>.</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На підставі зазначених обставин </w:t>
      </w:r>
      <w:r w:rsidR="009330AC">
        <w:rPr>
          <w:rFonts w:ascii="Times New Roman" w:eastAsia="Times New Roman" w:hAnsi="Times New Roman"/>
          <w:sz w:val="28"/>
          <w:szCs w:val="28"/>
          <w:lang w:eastAsia="uk-UA"/>
        </w:rPr>
        <w:t>ОСОБА2</w:t>
      </w:r>
      <w:r w:rsidRPr="00BE0144">
        <w:rPr>
          <w:rFonts w:ascii="Times New Roman" w:eastAsia="Times New Roman" w:hAnsi="Times New Roman"/>
          <w:sz w:val="28"/>
          <w:szCs w:val="28"/>
          <w:lang w:eastAsia="uk-UA"/>
        </w:rPr>
        <w:t xml:space="preserve"> просила притягнути суддю Кагарлицького районного суду Київської області Закаблука О.В. до дисциплінарної відповідальності, оскільки в його діях </w:t>
      </w:r>
      <w:r w:rsidR="001A18AE">
        <w:rPr>
          <w:rFonts w:ascii="Times New Roman" w:eastAsia="Times New Roman" w:hAnsi="Times New Roman"/>
          <w:sz w:val="28"/>
          <w:szCs w:val="28"/>
          <w:lang w:eastAsia="uk-UA"/>
        </w:rPr>
        <w:t>у</w:t>
      </w:r>
      <w:r w:rsidRPr="00BE0144">
        <w:rPr>
          <w:rFonts w:ascii="Times New Roman" w:eastAsia="Times New Roman" w:hAnsi="Times New Roman"/>
          <w:sz w:val="28"/>
          <w:szCs w:val="28"/>
          <w:lang w:eastAsia="uk-UA"/>
        </w:rPr>
        <w:t>бачаються ознаки дисциплінарних проступків, передбачених підпунктом «а» пункту 1, пунктом 2 частини першої статті 106 Закону України «Про судоустрій і статус суддів».</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Відповідно до протоколу автоматизованого розподілу справи між членами Вищої ради правосуддя від 23 липня 2021 року вказану дисциплінарну скаргу передано для попередньої перевірки члену Першої Дисциплінарної палати Вищої ради правосуддя Розваляєвій Т.С.</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У зв’язку з набранням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w:t>
      </w:r>
      <w:r w:rsidR="001A18AE">
        <w:rPr>
          <w:rFonts w:ascii="Times New Roman" w:eastAsia="Times New Roman" w:hAnsi="Times New Roman"/>
          <w:sz w:val="28"/>
          <w:szCs w:val="28"/>
          <w:lang w:eastAsia="uk-UA"/>
        </w:rPr>
        <w:t>,</w:t>
      </w:r>
      <w:r w:rsidRPr="00BE0144">
        <w:rPr>
          <w:rFonts w:ascii="Times New Roman" w:eastAsia="Times New Roman" w:hAnsi="Times New Roman"/>
          <w:sz w:val="28"/>
          <w:szCs w:val="28"/>
          <w:lang w:eastAsia="uk-UA"/>
        </w:rPr>
        <w:t xml:space="preserve"> з метою недопущення порушення вимог законодавства рішенням Вищої ради правосуддя від 5 серпня 2021 року № 1809/0/15-21 зупинено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rsidR="00AC6E44" w:rsidRPr="00AC6E44" w:rsidRDefault="00AC6E44" w:rsidP="00AC6E44">
      <w:pPr>
        <w:spacing w:after="0"/>
        <w:ind w:firstLine="567"/>
        <w:jc w:val="both"/>
        <w:rPr>
          <w:rFonts w:ascii="Times New Roman" w:eastAsia="Times New Roman" w:hAnsi="Times New Roman"/>
          <w:sz w:val="28"/>
          <w:szCs w:val="28"/>
        </w:rPr>
      </w:pPr>
      <w:r w:rsidRPr="00AC6E44">
        <w:rPr>
          <w:rFonts w:ascii="Times New Roman" w:eastAsia="Times New Roman" w:hAnsi="Times New Roman"/>
          <w:sz w:val="28"/>
          <w:szCs w:val="28"/>
        </w:rPr>
        <w:t xml:space="preserve">З 19 жовтня 2023 року у зв’язку з </w:t>
      </w:r>
      <w:r w:rsidR="001A18AE">
        <w:rPr>
          <w:rFonts w:ascii="Times New Roman" w:eastAsia="Times New Roman" w:hAnsi="Times New Roman"/>
          <w:sz w:val="28"/>
          <w:szCs w:val="28"/>
        </w:rPr>
        <w:t>ухваленням</w:t>
      </w:r>
      <w:r w:rsidRPr="00AC6E44">
        <w:rPr>
          <w:rFonts w:ascii="Times New Roman" w:eastAsia="Times New Roman" w:hAnsi="Times New Roman"/>
          <w:sz w:val="28"/>
          <w:szCs w:val="28"/>
        </w:rPr>
        <w:t xml:space="preserve"> законів України від 6 вересня 2023 року №</w:t>
      </w:r>
      <w:r>
        <w:rPr>
          <w:rFonts w:ascii="Times New Roman" w:eastAsia="Times New Roman" w:hAnsi="Times New Roman"/>
          <w:sz w:val="28"/>
          <w:szCs w:val="28"/>
        </w:rPr>
        <w:t xml:space="preserve"> </w:t>
      </w:r>
      <w:r w:rsidRPr="00AC6E44">
        <w:rPr>
          <w:rFonts w:ascii="Times New Roman" w:eastAsia="Times New Roman" w:hAnsi="Times New Roman"/>
          <w:sz w:val="28"/>
          <w:szCs w:val="28"/>
        </w:rPr>
        <w:t xml:space="preserve">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r w:rsidRPr="00AC6E44">
        <w:rPr>
          <w:rFonts w:ascii="Times New Roman" w:eastAsia="Times New Roman" w:hAnsi="Times New Roman"/>
          <w:sz w:val="28"/>
          <w:szCs w:val="28"/>
        </w:rPr>
        <w:br/>
        <w:t>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BE0144" w:rsidRPr="00BE0144" w:rsidRDefault="005805C1" w:rsidP="00BE0144">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Згідно з пунктами 1,</w:t>
      </w:r>
      <w:r w:rsidR="00BE0144" w:rsidRPr="00BE0144">
        <w:rPr>
          <w:rFonts w:ascii="Times New Roman" w:eastAsia="Times New Roman" w:hAnsi="Times New Roman"/>
          <w:sz w:val="28"/>
          <w:szCs w:val="28"/>
          <w:lang w:eastAsia="uk-UA"/>
        </w:rPr>
        <w:t xml:space="preserve"> 4 частини першої статті 43 Закону України «Про Вищу раду правосуддя» дисциплінарний інспектор Вищої ради правосуддя, визначений </w:t>
      </w:r>
      <w:r w:rsidR="00BE0144" w:rsidRPr="00BE0144">
        <w:rPr>
          <w:rFonts w:ascii="Times New Roman" w:eastAsia="Times New Roman" w:hAnsi="Times New Roman"/>
          <w:sz w:val="28"/>
          <w:szCs w:val="28"/>
          <w:lang w:eastAsia="uk-UA"/>
        </w:rPr>
        <w:lastRenderedPageBreak/>
        <w:t>автоматизованою системою розподілу справ для попередньої перевірки відповідної дисциплінарної скарги</w:t>
      </w:r>
      <w:r>
        <w:rPr>
          <w:rFonts w:ascii="Times New Roman" w:eastAsia="Times New Roman" w:hAnsi="Times New Roman"/>
          <w:sz w:val="28"/>
          <w:szCs w:val="28"/>
          <w:lang w:eastAsia="uk-UA"/>
        </w:rPr>
        <w:t>,</w:t>
      </w:r>
      <w:r w:rsidR="00BE0144" w:rsidRPr="00BE0144">
        <w:rPr>
          <w:rFonts w:ascii="Times New Roman" w:eastAsia="Times New Roman" w:hAnsi="Times New Roman"/>
          <w:sz w:val="28"/>
          <w:szCs w:val="28"/>
          <w:lang w:eastAsia="uk-UA"/>
        </w:rPr>
        <w:t xml:space="preserve">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BE0144" w:rsidRPr="00BE0144" w:rsidRDefault="005805C1" w:rsidP="00BE0144">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Станом на сьогодні </w:t>
      </w:r>
      <w:r w:rsidR="00BE0144" w:rsidRPr="00BE0144">
        <w:rPr>
          <w:rFonts w:ascii="Times New Roman" w:eastAsia="Times New Roman" w:hAnsi="Times New Roman"/>
          <w:sz w:val="28"/>
          <w:szCs w:val="28"/>
          <w:lang w:eastAsia="uk-UA"/>
        </w:rPr>
        <w:t>служба дисциплінарних інспекторів Вищої ради правосуддя не сформована та не розпочала роботу.</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Пунктом 23</w:t>
      </w:r>
      <w:r w:rsidRPr="00BE0144">
        <w:rPr>
          <w:rFonts w:ascii="Times New Roman" w:eastAsia="Times New Roman" w:hAnsi="Times New Roman"/>
          <w:sz w:val="28"/>
          <w:szCs w:val="28"/>
          <w:vertAlign w:val="superscript"/>
          <w:lang w:eastAsia="uk-UA"/>
        </w:rPr>
        <w:t>7</w:t>
      </w:r>
      <w:r w:rsidRPr="00BE0144">
        <w:rPr>
          <w:rFonts w:ascii="Times New Roman" w:eastAsia="Times New Roman" w:hAnsi="Times New Roman"/>
          <w:sz w:val="28"/>
          <w:szCs w:val="28"/>
          <w:lang w:eastAsia="uk-UA"/>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BE0144" w:rsidRPr="005805C1" w:rsidRDefault="00BE0144" w:rsidP="00BE0144">
      <w:pPr>
        <w:shd w:val="clear" w:color="auto" w:fill="FFFFFF"/>
        <w:spacing w:after="0"/>
        <w:ind w:firstLine="567"/>
        <w:jc w:val="both"/>
        <w:rPr>
          <w:rFonts w:ascii="Times New Roman" w:eastAsia="Times New Roman" w:hAnsi="Times New Roman"/>
          <w:sz w:val="28"/>
          <w:szCs w:val="28"/>
          <w:lang w:eastAsia="uk-UA"/>
        </w:rPr>
      </w:pPr>
      <w:r w:rsidRPr="005805C1">
        <w:rPr>
          <w:rFonts w:ascii="Times New Roman" w:eastAsia="Times New Roman" w:hAnsi="Times New Roman"/>
          <w:sz w:val="28"/>
          <w:szCs w:val="28"/>
          <w:lang w:eastAsia="uk-UA"/>
        </w:rPr>
        <w:t>Протоколом повторного автоматизованого визначення члена Вищої ради правосуддя у справі від 3 листопада 2023 року вказану скаргу передано для проведення попередньої перевірки</w:t>
      </w:r>
      <w:r w:rsidR="00AC6E44" w:rsidRPr="005805C1">
        <w:rPr>
          <w:rFonts w:ascii="Times New Roman" w:eastAsia="Times New Roman" w:hAnsi="Times New Roman"/>
          <w:sz w:val="28"/>
          <w:szCs w:val="28"/>
          <w:lang w:eastAsia="uk-UA"/>
        </w:rPr>
        <w:t xml:space="preserve"> члену Третьої Дисциплінарної палати Вищої ради правосуддя Кандзюбі О.В.</w:t>
      </w:r>
    </w:p>
    <w:p w:rsidR="00BE0144" w:rsidRPr="005805C1" w:rsidRDefault="00BE0144" w:rsidP="000731BB">
      <w:pPr>
        <w:shd w:val="clear" w:color="auto" w:fill="FFFFFF"/>
        <w:spacing w:after="0"/>
        <w:ind w:firstLine="567"/>
        <w:jc w:val="both"/>
        <w:rPr>
          <w:rFonts w:ascii="Times New Roman" w:eastAsia="Times New Roman" w:hAnsi="Times New Roman"/>
          <w:sz w:val="28"/>
          <w:szCs w:val="28"/>
          <w:lang w:eastAsia="uk-UA"/>
        </w:rPr>
      </w:pPr>
      <w:r w:rsidRPr="005805C1">
        <w:rPr>
          <w:rFonts w:ascii="Times New Roman" w:eastAsia="Times New Roman" w:hAnsi="Times New Roman"/>
          <w:sz w:val="28"/>
          <w:szCs w:val="28"/>
          <w:lang w:eastAsia="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C6E44" w:rsidRPr="005805C1" w:rsidRDefault="00AC6E44" w:rsidP="000731BB">
      <w:pPr>
        <w:pStyle w:val="rtejustify"/>
        <w:shd w:val="clear" w:color="auto" w:fill="FFFFFF"/>
        <w:spacing w:before="0" w:beforeAutospacing="0" w:after="0" w:afterAutospacing="0" w:line="276" w:lineRule="auto"/>
        <w:ind w:firstLine="567"/>
        <w:jc w:val="both"/>
        <w:rPr>
          <w:sz w:val="28"/>
          <w:szCs w:val="28"/>
        </w:rPr>
      </w:pPr>
      <w:r w:rsidRPr="005805C1">
        <w:rPr>
          <w:sz w:val="28"/>
          <w:szCs w:val="28"/>
        </w:rPr>
        <w:t xml:space="preserve">Член </w:t>
      </w:r>
      <w:r w:rsidR="000731BB" w:rsidRPr="005805C1">
        <w:rPr>
          <w:sz w:val="28"/>
          <w:szCs w:val="28"/>
        </w:rPr>
        <w:t>Третьої</w:t>
      </w:r>
      <w:r w:rsidRPr="005805C1">
        <w:rPr>
          <w:sz w:val="28"/>
          <w:szCs w:val="28"/>
        </w:rPr>
        <w:t xml:space="preserve"> Дисциплінарної палати Вищої ради правосуддя </w:t>
      </w:r>
      <w:r w:rsidR="000731BB" w:rsidRPr="005805C1">
        <w:rPr>
          <w:sz w:val="28"/>
          <w:szCs w:val="28"/>
        </w:rPr>
        <w:t>Кандзюба О.В.</w:t>
      </w:r>
      <w:r w:rsidRPr="005805C1">
        <w:rPr>
          <w:sz w:val="28"/>
          <w:szCs w:val="28"/>
        </w:rPr>
        <w:t xml:space="preserve"> провів попередню перевірку скарги і за її результатами склав висновок від </w:t>
      </w:r>
      <w:r w:rsidR="000731BB" w:rsidRPr="005805C1">
        <w:rPr>
          <w:sz w:val="28"/>
          <w:szCs w:val="28"/>
        </w:rPr>
        <w:t>9 січня 2024</w:t>
      </w:r>
      <w:r w:rsidRPr="005805C1">
        <w:rPr>
          <w:sz w:val="28"/>
          <w:szCs w:val="28"/>
        </w:rPr>
        <w:t xml:space="preserve"> року з пропозицією відкрити дисциплінарну справу </w:t>
      </w:r>
      <w:r w:rsidR="000731BB" w:rsidRPr="005805C1">
        <w:rPr>
          <w:sz w:val="28"/>
          <w:szCs w:val="28"/>
        </w:rPr>
        <w:t>щодо</w:t>
      </w:r>
      <w:r w:rsidRPr="005805C1">
        <w:rPr>
          <w:sz w:val="28"/>
          <w:szCs w:val="28"/>
        </w:rPr>
        <w:t xml:space="preserve"> судді </w:t>
      </w:r>
      <w:r w:rsidR="000731BB" w:rsidRPr="005805C1">
        <w:rPr>
          <w:sz w:val="28"/>
          <w:szCs w:val="28"/>
        </w:rPr>
        <w:t>Кагарлицького районного суду Київської області Закаблука О.В.</w:t>
      </w:r>
    </w:p>
    <w:p w:rsidR="00AC6E44" w:rsidRPr="005805C1" w:rsidRDefault="00AC6E44" w:rsidP="000731BB">
      <w:pPr>
        <w:pStyle w:val="rtejustify"/>
        <w:shd w:val="clear" w:color="auto" w:fill="FFFFFF"/>
        <w:spacing w:before="0" w:beforeAutospacing="0" w:after="0" w:afterAutospacing="0" w:line="276" w:lineRule="auto"/>
        <w:ind w:firstLine="567"/>
        <w:jc w:val="both"/>
        <w:rPr>
          <w:sz w:val="28"/>
          <w:szCs w:val="28"/>
        </w:rPr>
      </w:pPr>
      <w:r w:rsidRPr="005805C1">
        <w:rPr>
          <w:sz w:val="28"/>
          <w:szCs w:val="28"/>
        </w:rPr>
        <w:t xml:space="preserve">Розглянувши висновок доповідача – члена </w:t>
      </w:r>
      <w:r w:rsidR="000731BB" w:rsidRPr="005805C1">
        <w:rPr>
          <w:sz w:val="28"/>
          <w:szCs w:val="28"/>
        </w:rPr>
        <w:t>Третьої</w:t>
      </w:r>
      <w:r w:rsidRPr="005805C1">
        <w:rPr>
          <w:sz w:val="28"/>
          <w:szCs w:val="28"/>
        </w:rPr>
        <w:t xml:space="preserve"> Дисциплінарної палати Вищої ради правосуддя </w:t>
      </w:r>
      <w:r w:rsidR="000731BB" w:rsidRPr="005805C1">
        <w:rPr>
          <w:sz w:val="28"/>
          <w:szCs w:val="28"/>
        </w:rPr>
        <w:t>Кандзюби О.В.</w:t>
      </w:r>
      <w:r w:rsidRPr="005805C1">
        <w:rPr>
          <w:sz w:val="28"/>
          <w:szCs w:val="28"/>
        </w:rPr>
        <w:t xml:space="preserve"> та долучені до нього матеріали, </w:t>
      </w:r>
      <w:r w:rsidR="000731BB" w:rsidRPr="005805C1">
        <w:rPr>
          <w:sz w:val="28"/>
          <w:szCs w:val="28"/>
        </w:rPr>
        <w:t xml:space="preserve">Третя </w:t>
      </w:r>
      <w:r w:rsidRPr="005805C1">
        <w:rPr>
          <w:sz w:val="28"/>
          <w:szCs w:val="28"/>
        </w:rPr>
        <w:t>Дисциплінарна палата Вищої ради правосуддя встановила таке.</w:t>
      </w:r>
    </w:p>
    <w:p w:rsidR="00AC6E44" w:rsidRPr="005805C1" w:rsidRDefault="00D83A81" w:rsidP="00070587">
      <w:pPr>
        <w:shd w:val="clear" w:color="auto" w:fill="FFFFFF"/>
        <w:spacing w:after="0"/>
        <w:ind w:firstLine="567"/>
        <w:jc w:val="both"/>
        <w:rPr>
          <w:rFonts w:ascii="Times New Roman" w:eastAsia="Times New Roman" w:hAnsi="Times New Roman"/>
          <w:sz w:val="28"/>
          <w:szCs w:val="28"/>
          <w:lang w:eastAsia="uk-UA"/>
        </w:rPr>
      </w:pPr>
      <w:r w:rsidRPr="005805C1">
        <w:rPr>
          <w:rFonts w:ascii="Times New Roman" w:eastAsia="Times New Roman" w:hAnsi="Times New Roman"/>
          <w:sz w:val="28"/>
          <w:szCs w:val="28"/>
          <w:lang w:eastAsia="uk-UA"/>
        </w:rPr>
        <w:t>Закаблук Олександр Володимирович</w:t>
      </w:r>
      <w:r w:rsidRPr="005805C1">
        <w:rPr>
          <w:rFonts w:ascii="Times New Roman" w:hAnsi="Times New Roman"/>
          <w:sz w:val="28"/>
          <w:szCs w:val="28"/>
        </w:rPr>
        <w:t xml:space="preserve"> </w:t>
      </w:r>
      <w:r w:rsidR="00070587" w:rsidRPr="005805C1">
        <w:rPr>
          <w:rFonts w:ascii="Times New Roman" w:hAnsi="Times New Roman"/>
          <w:sz w:val="28"/>
          <w:szCs w:val="28"/>
        </w:rPr>
        <w:t xml:space="preserve">Указом Президента України                           від </w:t>
      </w:r>
      <w:r w:rsidR="00070587" w:rsidRPr="005805C1">
        <w:rPr>
          <w:rFonts w:ascii="Times New Roman" w:eastAsia="Times New Roman" w:hAnsi="Times New Roman"/>
          <w:sz w:val="28"/>
          <w:szCs w:val="28"/>
          <w:lang w:eastAsia="uk-UA"/>
        </w:rPr>
        <w:t xml:space="preserve">2 лютого 2002 року № 96/2002 призначений на посаду судді </w:t>
      </w:r>
      <w:r w:rsidRPr="005805C1">
        <w:rPr>
          <w:rFonts w:ascii="Times New Roman" w:eastAsia="Times New Roman" w:hAnsi="Times New Roman"/>
          <w:sz w:val="28"/>
          <w:szCs w:val="28"/>
          <w:lang w:eastAsia="uk-UA"/>
        </w:rPr>
        <w:t xml:space="preserve">Ржищевського міського суду </w:t>
      </w:r>
      <w:r w:rsidR="00070587" w:rsidRPr="005805C1">
        <w:rPr>
          <w:rFonts w:ascii="Times New Roman" w:eastAsia="Times New Roman" w:hAnsi="Times New Roman"/>
          <w:sz w:val="28"/>
          <w:szCs w:val="28"/>
          <w:lang w:eastAsia="uk-UA"/>
        </w:rPr>
        <w:t>К</w:t>
      </w:r>
      <w:r w:rsidRPr="005805C1">
        <w:rPr>
          <w:rFonts w:ascii="Times New Roman" w:eastAsia="Times New Roman" w:hAnsi="Times New Roman"/>
          <w:sz w:val="28"/>
          <w:szCs w:val="28"/>
          <w:lang w:eastAsia="uk-UA"/>
        </w:rPr>
        <w:t xml:space="preserve">иївської області </w:t>
      </w:r>
      <w:r w:rsidR="00070587" w:rsidRPr="005805C1">
        <w:rPr>
          <w:rFonts w:ascii="Times New Roman" w:eastAsia="Times New Roman" w:hAnsi="Times New Roman"/>
          <w:sz w:val="28"/>
          <w:szCs w:val="28"/>
          <w:lang w:eastAsia="uk-UA"/>
        </w:rPr>
        <w:t xml:space="preserve">строком на п’ять років. Постановою Верховної </w:t>
      </w:r>
      <w:r w:rsidR="005805C1">
        <w:rPr>
          <w:rFonts w:ascii="Times New Roman" w:eastAsia="Times New Roman" w:hAnsi="Times New Roman"/>
          <w:sz w:val="28"/>
          <w:szCs w:val="28"/>
          <w:lang w:eastAsia="uk-UA"/>
        </w:rPr>
        <w:t>Р</w:t>
      </w:r>
      <w:r w:rsidR="00070587" w:rsidRPr="005805C1">
        <w:rPr>
          <w:rFonts w:ascii="Times New Roman" w:eastAsia="Times New Roman" w:hAnsi="Times New Roman"/>
          <w:sz w:val="28"/>
          <w:szCs w:val="28"/>
          <w:lang w:eastAsia="uk-UA"/>
        </w:rPr>
        <w:t>ади України від 5 квітня 2007 року № 878-V</w:t>
      </w:r>
      <w:r w:rsidR="00070587" w:rsidRPr="005805C1">
        <w:rPr>
          <w:rFonts w:ascii="Times New Roman" w:hAnsi="Times New Roman"/>
          <w:sz w:val="28"/>
          <w:szCs w:val="28"/>
        </w:rPr>
        <w:t xml:space="preserve"> обраний суддею </w:t>
      </w:r>
      <w:r w:rsidR="00070587" w:rsidRPr="005805C1">
        <w:rPr>
          <w:rFonts w:ascii="Times New Roman" w:eastAsia="Times New Roman" w:hAnsi="Times New Roman"/>
          <w:sz w:val="28"/>
          <w:szCs w:val="28"/>
          <w:lang w:eastAsia="uk-UA"/>
        </w:rPr>
        <w:t>цього суду безстроково. Указом Президента України від 30 жовтня 2008 року № 974/2008  переведений на  роботу  на  посаді судді Кагарлицького районного суду Київської області.</w:t>
      </w:r>
    </w:p>
    <w:p w:rsidR="00BE0144" w:rsidRPr="00BE0144" w:rsidRDefault="00105FDC" w:rsidP="000731BB">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О</w:t>
      </w:r>
      <w:r w:rsidR="00202A9E">
        <w:rPr>
          <w:rFonts w:ascii="Times New Roman" w:eastAsia="Times New Roman" w:hAnsi="Times New Roman"/>
          <w:sz w:val="28"/>
          <w:szCs w:val="28"/>
          <w:lang w:eastAsia="uk-UA"/>
        </w:rPr>
        <w:t>СОБА1</w:t>
      </w:r>
      <w:r w:rsidR="00BE0144" w:rsidRPr="005805C1">
        <w:rPr>
          <w:rFonts w:ascii="Times New Roman" w:eastAsia="Times New Roman" w:hAnsi="Times New Roman"/>
          <w:sz w:val="28"/>
          <w:szCs w:val="28"/>
          <w:lang w:eastAsia="uk-UA"/>
        </w:rPr>
        <w:t xml:space="preserve"> звернувся до Кагарли</w:t>
      </w:r>
      <w:r w:rsidR="00BE0144" w:rsidRPr="000731BB">
        <w:rPr>
          <w:rFonts w:ascii="Times New Roman" w:eastAsia="Times New Roman" w:hAnsi="Times New Roman"/>
          <w:sz w:val="28"/>
          <w:szCs w:val="28"/>
          <w:lang w:eastAsia="uk-UA"/>
        </w:rPr>
        <w:t>цького районного суду Київської області із заявою про видачу судо</w:t>
      </w:r>
      <w:r w:rsidR="00BE0144" w:rsidRPr="00BE0144">
        <w:rPr>
          <w:rFonts w:ascii="Times New Roman" w:eastAsia="Times New Roman" w:hAnsi="Times New Roman"/>
          <w:sz w:val="28"/>
          <w:szCs w:val="28"/>
          <w:lang w:eastAsia="uk-UA"/>
        </w:rPr>
        <w:t xml:space="preserve">вого наказу про стягнення з </w:t>
      </w:r>
      <w:r w:rsidR="009330AC">
        <w:rPr>
          <w:rFonts w:ascii="Times New Roman" w:eastAsia="Times New Roman" w:hAnsi="Times New Roman"/>
          <w:sz w:val="28"/>
          <w:szCs w:val="28"/>
          <w:lang w:eastAsia="uk-UA"/>
        </w:rPr>
        <w:t xml:space="preserve">ОСОБА2 </w:t>
      </w:r>
      <w:r w:rsidR="00BE0144" w:rsidRPr="00BE0144">
        <w:rPr>
          <w:rFonts w:ascii="Times New Roman" w:eastAsia="Times New Roman" w:hAnsi="Times New Roman"/>
          <w:sz w:val="28"/>
          <w:szCs w:val="28"/>
          <w:lang w:eastAsia="uk-UA"/>
        </w:rPr>
        <w:t>аліментів на утримання дитини</w:t>
      </w:r>
      <w:r w:rsidR="005805C1">
        <w:rPr>
          <w:rFonts w:ascii="Times New Roman" w:eastAsia="Times New Roman" w:hAnsi="Times New Roman"/>
          <w:sz w:val="28"/>
          <w:szCs w:val="28"/>
          <w:lang w:eastAsia="uk-UA"/>
        </w:rPr>
        <w:t>. В</w:t>
      </w:r>
      <w:r w:rsidR="00BE0144" w:rsidRPr="00BE0144">
        <w:rPr>
          <w:rFonts w:ascii="Times New Roman" w:eastAsia="Times New Roman" w:hAnsi="Times New Roman"/>
          <w:sz w:val="28"/>
          <w:szCs w:val="28"/>
          <w:lang w:eastAsia="uk-UA"/>
        </w:rPr>
        <w:t xml:space="preserve">ідповідно до звіту про автоматизований розподіл справи від 12 липня 2019 року передана для розгляду судді Закаблуку О.В. </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Статтею 163 ЦПК України передбачені вимоги щодо форми та змісту заяви про видачу судового наказу.</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Згідно з пунктом 5 частини другої, пунктом 4 частини третьої статті 163 </w:t>
      </w:r>
      <w:r w:rsidR="005805C1">
        <w:rPr>
          <w:rFonts w:ascii="Times New Roman" w:eastAsia="Times New Roman" w:hAnsi="Times New Roman"/>
          <w:sz w:val="28"/>
          <w:szCs w:val="28"/>
          <w:lang w:eastAsia="uk-UA"/>
        </w:rPr>
        <w:t xml:space="preserve">                </w:t>
      </w:r>
      <w:r w:rsidRPr="00BE0144">
        <w:rPr>
          <w:rFonts w:ascii="Times New Roman" w:eastAsia="Times New Roman" w:hAnsi="Times New Roman"/>
          <w:sz w:val="28"/>
          <w:szCs w:val="28"/>
          <w:lang w:eastAsia="uk-UA"/>
        </w:rPr>
        <w:t xml:space="preserve">ЦПК України, на які </w:t>
      </w:r>
      <w:r w:rsidR="005805C1">
        <w:rPr>
          <w:rFonts w:ascii="Times New Roman" w:eastAsia="Times New Roman" w:hAnsi="Times New Roman"/>
          <w:sz w:val="28"/>
          <w:szCs w:val="28"/>
          <w:lang w:eastAsia="uk-UA"/>
        </w:rPr>
        <w:t>посилається</w:t>
      </w:r>
      <w:r w:rsidRPr="00BE0144">
        <w:rPr>
          <w:rFonts w:ascii="Times New Roman" w:eastAsia="Times New Roman" w:hAnsi="Times New Roman"/>
          <w:sz w:val="28"/>
          <w:szCs w:val="28"/>
          <w:lang w:eastAsia="uk-UA"/>
        </w:rPr>
        <w:t xml:space="preserve"> у дисциплінарній скарзі</w:t>
      </w:r>
      <w:r w:rsidR="005805C1" w:rsidRPr="00BE0144">
        <w:rPr>
          <w:rFonts w:ascii="Times New Roman" w:eastAsia="Times New Roman" w:hAnsi="Times New Roman"/>
          <w:sz w:val="28"/>
          <w:szCs w:val="28"/>
          <w:lang w:eastAsia="uk-UA"/>
        </w:rPr>
        <w:t xml:space="preserve"> скаржник</w:t>
      </w:r>
      <w:r w:rsidRPr="00BE0144">
        <w:rPr>
          <w:rFonts w:ascii="Times New Roman" w:eastAsia="Times New Roman" w:hAnsi="Times New Roman"/>
          <w:sz w:val="28"/>
          <w:szCs w:val="28"/>
          <w:lang w:eastAsia="uk-UA"/>
        </w:rPr>
        <w:t>, у заяві про видачу судового наказу повинно бути зазначено перелік доказів, якими заявник обґрунтовує обставини, на яких ґрунтуються його вимоги</w:t>
      </w:r>
      <w:r w:rsidR="005805C1">
        <w:rPr>
          <w:rFonts w:ascii="Times New Roman" w:eastAsia="Times New Roman" w:hAnsi="Times New Roman"/>
          <w:sz w:val="28"/>
          <w:szCs w:val="28"/>
          <w:lang w:eastAsia="uk-UA"/>
        </w:rPr>
        <w:t>,</w:t>
      </w:r>
      <w:r w:rsidRPr="00BE0144">
        <w:rPr>
          <w:rFonts w:ascii="Times New Roman" w:eastAsia="Times New Roman" w:hAnsi="Times New Roman"/>
          <w:sz w:val="28"/>
          <w:szCs w:val="28"/>
          <w:lang w:eastAsia="uk-UA"/>
        </w:rPr>
        <w:t xml:space="preserve"> та до такої заяви додаються інші докази або їх копії, що підтверджують обставини, якими заявник обґрунтовує свої вимоги. </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Пунктом 1 частини першої статті 165 ЦПК України передбачено, що суддя відмовляє у видачі судового наказу, якщо заява подана з порушенням вимог </w:t>
      </w:r>
      <w:r w:rsidR="005805C1">
        <w:rPr>
          <w:rFonts w:ascii="Times New Roman" w:eastAsia="Times New Roman" w:hAnsi="Times New Roman"/>
          <w:sz w:val="28"/>
          <w:szCs w:val="28"/>
          <w:lang w:eastAsia="uk-UA"/>
        </w:rPr>
        <w:t xml:space="preserve">       </w:t>
      </w:r>
      <w:r w:rsidRPr="00BE0144">
        <w:rPr>
          <w:rFonts w:ascii="Times New Roman" w:eastAsia="Times New Roman" w:hAnsi="Times New Roman"/>
          <w:sz w:val="28"/>
          <w:szCs w:val="28"/>
          <w:lang w:eastAsia="uk-UA"/>
        </w:rPr>
        <w:t>статті 163 цього Кодексу.</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Відповідно до частини першої статті 89 ЦПК України суд оцінює докази за своїм внутрішнім переконанням, що ґрунтується на всебічному, повному, об’єктивному та безпосередньому дослідженні наявних у справі доказів.</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Згідно з пунктом 4 частини першої статті 161 ЦПК України судовий наказ може бути видано, якщо заявлено вимогу про стягнення аліментів у розмірі на одну дитину – однієї чверті, на двох дітей – однієї третини, на трьох і більше </w:t>
      </w:r>
      <w:r w:rsidR="005805C1">
        <w:rPr>
          <w:rFonts w:ascii="Times New Roman" w:eastAsia="Times New Roman" w:hAnsi="Times New Roman"/>
          <w:sz w:val="28"/>
          <w:szCs w:val="28"/>
          <w:lang w:eastAsia="uk-UA"/>
        </w:rPr>
        <w:t xml:space="preserve">           </w:t>
      </w:r>
      <w:r w:rsidRPr="00BE0144">
        <w:rPr>
          <w:rFonts w:ascii="Times New Roman" w:eastAsia="Times New Roman" w:hAnsi="Times New Roman"/>
          <w:sz w:val="28"/>
          <w:szCs w:val="28"/>
          <w:lang w:eastAsia="uk-UA"/>
        </w:rPr>
        <w:t>дітей – половини заробітку (доходу) платника аліментів, але не більше десяти прожиткових мінімумів на дитину відповідного віку на кожну дитину, якщо ця вимога не пов’язана із встановленням чи оспорюванням батьківства (материнства) та необхідністю залучення інших заінтересованих осіб.</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Відповідно до частини другої статті 167 ЦПК України за результатами розгляду заяви про видачу судового наказу суд видає судовий наказ або постановляє ухвалу про відмову у видачі судового наказу.</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13 вересня 2019 року суддя Закаблук О.В.</w:t>
      </w:r>
      <w:r w:rsidR="005805C1">
        <w:rPr>
          <w:rFonts w:ascii="Times New Roman" w:eastAsia="Times New Roman" w:hAnsi="Times New Roman"/>
          <w:sz w:val="28"/>
          <w:szCs w:val="28"/>
          <w:lang w:eastAsia="uk-UA"/>
        </w:rPr>
        <w:t>,</w:t>
      </w:r>
      <w:r w:rsidRPr="00BE0144">
        <w:rPr>
          <w:rFonts w:ascii="Times New Roman" w:eastAsia="Times New Roman" w:hAnsi="Times New Roman"/>
          <w:sz w:val="28"/>
          <w:szCs w:val="28"/>
          <w:lang w:eastAsia="uk-UA"/>
        </w:rPr>
        <w:t xml:space="preserve"> оцінивши наявні докази за своїм внутрішнім переконанням у справі № 368/850/19</w:t>
      </w:r>
      <w:r w:rsidR="005805C1">
        <w:rPr>
          <w:rFonts w:ascii="Times New Roman" w:eastAsia="Times New Roman" w:hAnsi="Times New Roman"/>
          <w:sz w:val="28"/>
          <w:szCs w:val="28"/>
          <w:lang w:eastAsia="uk-UA"/>
        </w:rPr>
        <w:t>,</w:t>
      </w:r>
      <w:r w:rsidRPr="00BE0144">
        <w:rPr>
          <w:rFonts w:ascii="Times New Roman" w:eastAsia="Times New Roman" w:hAnsi="Times New Roman"/>
          <w:sz w:val="28"/>
          <w:szCs w:val="28"/>
          <w:lang w:eastAsia="uk-UA"/>
        </w:rPr>
        <w:t xml:space="preserve"> видав судовий наказ, яким, серед іншого, вирішив стягнути з </w:t>
      </w:r>
      <w:r w:rsidR="009330AC">
        <w:rPr>
          <w:rFonts w:ascii="Times New Roman" w:eastAsia="Times New Roman" w:hAnsi="Times New Roman"/>
          <w:sz w:val="28"/>
          <w:szCs w:val="28"/>
          <w:lang w:eastAsia="uk-UA"/>
        </w:rPr>
        <w:t>ОСОБА2, ____</w:t>
      </w:r>
      <w:r w:rsidRPr="00BE0144">
        <w:rPr>
          <w:rFonts w:ascii="Times New Roman" w:eastAsia="Times New Roman" w:hAnsi="Times New Roman"/>
          <w:sz w:val="28"/>
          <w:szCs w:val="28"/>
          <w:lang w:eastAsia="uk-UA"/>
        </w:rPr>
        <w:t xml:space="preserve"> року народження, </w:t>
      </w:r>
      <w:r w:rsidR="005805C1">
        <w:rPr>
          <w:rFonts w:ascii="Times New Roman" w:eastAsia="Times New Roman" w:hAnsi="Times New Roman"/>
          <w:sz w:val="28"/>
          <w:szCs w:val="28"/>
          <w:lang w:eastAsia="uk-UA"/>
        </w:rPr>
        <w:t xml:space="preserve">яка </w:t>
      </w:r>
      <w:r w:rsidRPr="00BE0144">
        <w:rPr>
          <w:rFonts w:ascii="Times New Roman" w:eastAsia="Times New Roman" w:hAnsi="Times New Roman"/>
          <w:sz w:val="28"/>
          <w:szCs w:val="28"/>
          <w:lang w:eastAsia="uk-UA"/>
        </w:rPr>
        <w:t xml:space="preserve">зареєстрована за адресою: </w:t>
      </w:r>
      <w:r w:rsidR="00361750">
        <w:rPr>
          <w:rFonts w:ascii="Times New Roman" w:eastAsia="Times New Roman" w:hAnsi="Times New Roman"/>
          <w:sz w:val="28"/>
          <w:szCs w:val="28"/>
          <w:lang w:eastAsia="uk-UA"/>
        </w:rPr>
        <w:t>АДРЕСА1</w:t>
      </w:r>
      <w:r w:rsidRPr="00BE0144">
        <w:rPr>
          <w:rFonts w:ascii="Times New Roman" w:eastAsia="Times New Roman" w:hAnsi="Times New Roman"/>
          <w:sz w:val="28"/>
          <w:szCs w:val="28"/>
          <w:lang w:eastAsia="uk-UA"/>
        </w:rPr>
        <w:t xml:space="preserve">, </w:t>
      </w:r>
      <w:r w:rsidR="005805C1">
        <w:rPr>
          <w:rFonts w:ascii="Times New Roman" w:eastAsia="Times New Roman" w:hAnsi="Times New Roman"/>
          <w:sz w:val="28"/>
          <w:szCs w:val="28"/>
          <w:lang w:eastAsia="uk-UA"/>
        </w:rPr>
        <w:t xml:space="preserve">проживає </w:t>
      </w:r>
      <w:r w:rsidR="00361750">
        <w:rPr>
          <w:rFonts w:ascii="Times New Roman" w:eastAsia="Times New Roman" w:hAnsi="Times New Roman"/>
          <w:sz w:val="28"/>
          <w:szCs w:val="28"/>
          <w:lang w:eastAsia="uk-UA"/>
        </w:rPr>
        <w:t>АДРЕСА2</w:t>
      </w:r>
      <w:r w:rsidRPr="00BE0144">
        <w:rPr>
          <w:rFonts w:ascii="Times New Roman" w:eastAsia="Times New Roman" w:hAnsi="Times New Roman"/>
          <w:sz w:val="28"/>
          <w:szCs w:val="28"/>
          <w:lang w:eastAsia="uk-UA"/>
        </w:rPr>
        <w:t>, і</w:t>
      </w:r>
      <w:r w:rsidR="00361750">
        <w:rPr>
          <w:rFonts w:ascii="Times New Roman" w:eastAsia="Times New Roman" w:hAnsi="Times New Roman"/>
          <w:sz w:val="28"/>
          <w:szCs w:val="28"/>
          <w:lang w:eastAsia="uk-UA"/>
        </w:rPr>
        <w:t>дентифікаційний номер ІНФОРМАЦІЯ1</w:t>
      </w:r>
      <w:r w:rsidR="005805C1">
        <w:rPr>
          <w:rFonts w:ascii="Times New Roman" w:eastAsia="Times New Roman" w:hAnsi="Times New Roman"/>
          <w:sz w:val="28"/>
          <w:szCs w:val="28"/>
          <w:lang w:eastAsia="uk-UA"/>
        </w:rPr>
        <w:t>,</w:t>
      </w:r>
      <w:r w:rsidRPr="00BE0144">
        <w:rPr>
          <w:rFonts w:ascii="Times New Roman" w:eastAsia="Times New Roman" w:hAnsi="Times New Roman"/>
          <w:sz w:val="28"/>
          <w:szCs w:val="28"/>
          <w:lang w:eastAsia="uk-UA"/>
        </w:rPr>
        <w:t xml:space="preserve"> на користь </w:t>
      </w:r>
      <w:r w:rsidR="009330AC">
        <w:rPr>
          <w:rFonts w:ascii="Times New Roman" w:eastAsia="Times New Roman" w:hAnsi="Times New Roman"/>
          <w:sz w:val="28"/>
          <w:szCs w:val="28"/>
          <w:lang w:eastAsia="uk-UA"/>
        </w:rPr>
        <w:t>О</w:t>
      </w:r>
      <w:r w:rsidR="009330AC">
        <w:rPr>
          <w:rFonts w:ascii="Times New Roman" w:eastAsia="Times New Roman" w:hAnsi="Times New Roman"/>
          <w:sz w:val="28"/>
          <w:szCs w:val="28"/>
          <w:lang w:eastAsia="uk-UA"/>
        </w:rPr>
        <w:t>СОБА1</w:t>
      </w:r>
      <w:r w:rsidRPr="00BE0144">
        <w:rPr>
          <w:rFonts w:ascii="Times New Roman" w:eastAsia="Times New Roman" w:hAnsi="Times New Roman"/>
          <w:sz w:val="28"/>
          <w:szCs w:val="28"/>
          <w:lang w:eastAsia="uk-UA"/>
        </w:rPr>
        <w:t xml:space="preserve">, </w:t>
      </w:r>
      <w:r w:rsidR="00361750">
        <w:rPr>
          <w:rFonts w:ascii="Times New Roman" w:eastAsia="Times New Roman" w:hAnsi="Times New Roman"/>
          <w:sz w:val="28"/>
          <w:szCs w:val="28"/>
          <w:lang w:eastAsia="uk-UA"/>
        </w:rPr>
        <w:t>____</w:t>
      </w:r>
      <w:r w:rsidRPr="00BE0144">
        <w:rPr>
          <w:rFonts w:ascii="Times New Roman" w:eastAsia="Times New Roman" w:hAnsi="Times New Roman"/>
          <w:sz w:val="28"/>
          <w:szCs w:val="28"/>
          <w:lang w:eastAsia="uk-UA"/>
        </w:rPr>
        <w:t xml:space="preserve"> року народження, зареєстрований за адресою: </w:t>
      </w:r>
      <w:r w:rsidR="00105FDC">
        <w:rPr>
          <w:rFonts w:ascii="Times New Roman" w:eastAsia="Times New Roman" w:hAnsi="Times New Roman"/>
          <w:sz w:val="28"/>
          <w:szCs w:val="28"/>
          <w:lang w:eastAsia="uk-UA"/>
        </w:rPr>
        <w:t>АДРЕСА3</w:t>
      </w:r>
      <w:r w:rsidRPr="00BE0144">
        <w:rPr>
          <w:rFonts w:ascii="Times New Roman" w:eastAsia="Times New Roman" w:hAnsi="Times New Roman"/>
          <w:sz w:val="28"/>
          <w:szCs w:val="28"/>
          <w:lang w:eastAsia="uk-UA"/>
        </w:rPr>
        <w:t>, і</w:t>
      </w:r>
      <w:r w:rsidR="00105FDC">
        <w:rPr>
          <w:rFonts w:ascii="Times New Roman" w:eastAsia="Times New Roman" w:hAnsi="Times New Roman"/>
          <w:sz w:val="28"/>
          <w:szCs w:val="28"/>
          <w:lang w:eastAsia="uk-UA"/>
        </w:rPr>
        <w:t>дентифікаційний номер ІНФОРМАЦІЯ2</w:t>
      </w:r>
      <w:r w:rsidR="005805C1">
        <w:rPr>
          <w:rFonts w:ascii="Times New Roman" w:eastAsia="Times New Roman" w:hAnsi="Times New Roman"/>
          <w:sz w:val="28"/>
          <w:szCs w:val="28"/>
          <w:lang w:eastAsia="uk-UA"/>
        </w:rPr>
        <w:t>,</w:t>
      </w:r>
      <w:r w:rsidR="00361750">
        <w:rPr>
          <w:rFonts w:ascii="Times New Roman" w:eastAsia="Times New Roman" w:hAnsi="Times New Roman"/>
          <w:sz w:val="28"/>
          <w:szCs w:val="28"/>
          <w:lang w:eastAsia="uk-UA"/>
        </w:rPr>
        <w:t xml:space="preserve"> аліменти на утримання дочки </w:t>
      </w:r>
      <w:r w:rsidR="009330AC">
        <w:rPr>
          <w:rFonts w:ascii="Times New Roman" w:eastAsia="Times New Roman" w:hAnsi="Times New Roman"/>
          <w:sz w:val="28"/>
          <w:szCs w:val="28"/>
          <w:lang w:eastAsia="uk-UA"/>
        </w:rPr>
        <w:t>ОСОБА3</w:t>
      </w:r>
      <w:r w:rsidR="00361750">
        <w:rPr>
          <w:rFonts w:ascii="Times New Roman" w:eastAsia="Times New Roman" w:hAnsi="Times New Roman"/>
          <w:sz w:val="28"/>
          <w:szCs w:val="28"/>
          <w:lang w:eastAsia="uk-UA"/>
        </w:rPr>
        <w:t>, ____</w:t>
      </w:r>
      <w:r w:rsidRPr="00BE0144">
        <w:rPr>
          <w:rFonts w:ascii="Times New Roman" w:eastAsia="Times New Roman" w:hAnsi="Times New Roman"/>
          <w:sz w:val="28"/>
          <w:szCs w:val="28"/>
          <w:lang w:eastAsia="uk-UA"/>
        </w:rPr>
        <w:t xml:space="preserve"> року народження, у розмірі однієї чверті заробітку (доходу) щомісячно, але не менше ніж 50 відсотків прожиткового мінімуму для дитини відповідного віку, починаючи з дня пода</w:t>
      </w:r>
      <w:r w:rsidR="005805C1">
        <w:rPr>
          <w:rFonts w:ascii="Times New Roman" w:eastAsia="Times New Roman" w:hAnsi="Times New Roman"/>
          <w:sz w:val="28"/>
          <w:szCs w:val="28"/>
          <w:lang w:eastAsia="uk-UA"/>
        </w:rPr>
        <w:t>ння</w:t>
      </w:r>
      <w:r w:rsidRPr="00BE0144">
        <w:rPr>
          <w:rFonts w:ascii="Times New Roman" w:eastAsia="Times New Roman" w:hAnsi="Times New Roman"/>
          <w:sz w:val="28"/>
          <w:szCs w:val="28"/>
          <w:lang w:eastAsia="uk-UA"/>
        </w:rPr>
        <w:t xml:space="preserve"> заяви (12 липня 2019 року) і до досягнення дитиною повноліття.</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Зміст судового наказу відповідає вимогам, </w:t>
      </w:r>
      <w:r w:rsidR="005805C1">
        <w:rPr>
          <w:rFonts w:ascii="Times New Roman" w:eastAsia="Times New Roman" w:hAnsi="Times New Roman"/>
          <w:sz w:val="28"/>
          <w:szCs w:val="28"/>
          <w:lang w:eastAsia="uk-UA"/>
        </w:rPr>
        <w:t>у</w:t>
      </w:r>
      <w:r w:rsidRPr="00BE0144">
        <w:rPr>
          <w:rFonts w:ascii="Times New Roman" w:eastAsia="Times New Roman" w:hAnsi="Times New Roman"/>
          <w:sz w:val="28"/>
          <w:szCs w:val="28"/>
          <w:lang w:eastAsia="uk-UA"/>
        </w:rPr>
        <w:t xml:space="preserve">становленим статтею 168 </w:t>
      </w:r>
      <w:r w:rsidR="005805C1">
        <w:rPr>
          <w:rFonts w:ascii="Times New Roman" w:eastAsia="Times New Roman" w:hAnsi="Times New Roman"/>
          <w:sz w:val="28"/>
          <w:szCs w:val="28"/>
          <w:lang w:eastAsia="uk-UA"/>
        </w:rPr>
        <w:t xml:space="preserve">                      </w:t>
      </w:r>
      <w:r w:rsidRPr="00BE0144">
        <w:rPr>
          <w:rFonts w:ascii="Times New Roman" w:eastAsia="Times New Roman" w:hAnsi="Times New Roman"/>
          <w:sz w:val="28"/>
          <w:szCs w:val="28"/>
          <w:lang w:eastAsia="uk-UA"/>
        </w:rPr>
        <w:t xml:space="preserve">ЦПК України. </w:t>
      </w:r>
    </w:p>
    <w:p w:rsidR="00BE0144" w:rsidRPr="00BE0144" w:rsidRDefault="009330AC" w:rsidP="00BE0144">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ОСОБА2</w:t>
      </w:r>
      <w:r w:rsidR="00BE0144" w:rsidRPr="00BE0144">
        <w:rPr>
          <w:rFonts w:ascii="Times New Roman" w:eastAsia="Times New Roman" w:hAnsi="Times New Roman"/>
          <w:sz w:val="28"/>
          <w:szCs w:val="28"/>
          <w:lang w:eastAsia="uk-UA"/>
        </w:rPr>
        <w:t xml:space="preserve">, керуючись вимогами статті 173 ЦПК України, звернулася до Кагарлицького районного суду Київської області із заявою про визнання судового </w:t>
      </w:r>
      <w:bookmarkStart w:id="0" w:name="_GoBack"/>
      <w:bookmarkEnd w:id="0"/>
      <w:r w:rsidR="00BE0144" w:rsidRPr="00BE0144">
        <w:rPr>
          <w:rFonts w:ascii="Times New Roman" w:eastAsia="Times New Roman" w:hAnsi="Times New Roman"/>
          <w:sz w:val="28"/>
          <w:szCs w:val="28"/>
          <w:lang w:eastAsia="uk-UA"/>
        </w:rPr>
        <w:t>наказу таким, що не підлягає виконанн</w:t>
      </w:r>
      <w:r w:rsidR="005805C1">
        <w:rPr>
          <w:rFonts w:ascii="Times New Roman" w:eastAsia="Times New Roman" w:hAnsi="Times New Roman"/>
          <w:sz w:val="28"/>
          <w:szCs w:val="28"/>
          <w:lang w:eastAsia="uk-UA"/>
        </w:rPr>
        <w:t>ю</w:t>
      </w:r>
      <w:r w:rsidR="00BE0144" w:rsidRPr="00BE0144">
        <w:rPr>
          <w:rFonts w:ascii="Times New Roman" w:eastAsia="Times New Roman" w:hAnsi="Times New Roman"/>
          <w:sz w:val="28"/>
          <w:szCs w:val="28"/>
          <w:lang w:eastAsia="uk-UA"/>
        </w:rPr>
        <w:t xml:space="preserve">, яка відповідно до звіту про автоматизований розподіл від 7 жовтня 2019 року передана раніше визначеному складу суду – судді Закаблуку О.В. </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19 листопада 2019 року судд</w:t>
      </w:r>
      <w:r w:rsidR="005805C1">
        <w:rPr>
          <w:rFonts w:ascii="Times New Roman" w:eastAsia="Times New Roman" w:hAnsi="Times New Roman"/>
          <w:sz w:val="28"/>
          <w:szCs w:val="28"/>
          <w:lang w:eastAsia="uk-UA"/>
        </w:rPr>
        <w:t>я</w:t>
      </w:r>
      <w:r w:rsidRPr="00BE0144">
        <w:rPr>
          <w:rFonts w:ascii="Times New Roman" w:eastAsia="Times New Roman" w:hAnsi="Times New Roman"/>
          <w:sz w:val="28"/>
          <w:szCs w:val="28"/>
          <w:lang w:eastAsia="uk-UA"/>
        </w:rPr>
        <w:t xml:space="preserve"> Закаблук О.В. постанов</w:t>
      </w:r>
      <w:r w:rsidR="005805C1">
        <w:rPr>
          <w:rFonts w:ascii="Times New Roman" w:eastAsia="Times New Roman" w:hAnsi="Times New Roman"/>
          <w:sz w:val="28"/>
          <w:szCs w:val="28"/>
          <w:lang w:eastAsia="uk-UA"/>
        </w:rPr>
        <w:t>ив</w:t>
      </w:r>
      <w:r w:rsidRPr="00BE0144">
        <w:rPr>
          <w:rFonts w:ascii="Times New Roman" w:eastAsia="Times New Roman" w:hAnsi="Times New Roman"/>
          <w:sz w:val="28"/>
          <w:szCs w:val="28"/>
          <w:lang w:eastAsia="uk-UA"/>
        </w:rPr>
        <w:t xml:space="preserve"> ухвалу, якою у задоволенні заяви </w:t>
      </w:r>
      <w:r w:rsidR="009330AC">
        <w:rPr>
          <w:rFonts w:ascii="Times New Roman" w:eastAsia="Times New Roman" w:hAnsi="Times New Roman"/>
          <w:sz w:val="28"/>
          <w:szCs w:val="28"/>
          <w:lang w:eastAsia="uk-UA"/>
        </w:rPr>
        <w:t>ОСОБА2</w:t>
      </w:r>
      <w:r w:rsidRPr="00BE0144">
        <w:rPr>
          <w:rFonts w:ascii="Times New Roman" w:eastAsia="Times New Roman" w:hAnsi="Times New Roman"/>
          <w:sz w:val="28"/>
          <w:szCs w:val="28"/>
          <w:lang w:eastAsia="uk-UA"/>
        </w:rPr>
        <w:t xml:space="preserve"> відмов</w:t>
      </w:r>
      <w:r w:rsidR="005805C1">
        <w:rPr>
          <w:rFonts w:ascii="Times New Roman" w:eastAsia="Times New Roman" w:hAnsi="Times New Roman"/>
          <w:sz w:val="28"/>
          <w:szCs w:val="28"/>
          <w:lang w:eastAsia="uk-UA"/>
        </w:rPr>
        <w:t>ив</w:t>
      </w:r>
      <w:r w:rsidRPr="00BE0144">
        <w:rPr>
          <w:rFonts w:ascii="Times New Roman" w:eastAsia="Times New Roman" w:hAnsi="Times New Roman"/>
          <w:sz w:val="28"/>
          <w:szCs w:val="28"/>
          <w:lang w:eastAsia="uk-UA"/>
        </w:rPr>
        <w:t>. Роз’яснено боржникові його право на звернення до суду із заявою про перегляд судового рішення за нововиявленими обставинами згідно з частиною восьмою статті 170 ЦПК України.</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Не погоджуючись із судовим наказом</w:t>
      </w:r>
      <w:r w:rsidR="005805C1">
        <w:rPr>
          <w:rFonts w:ascii="Times New Roman" w:eastAsia="Times New Roman" w:hAnsi="Times New Roman"/>
          <w:sz w:val="28"/>
          <w:szCs w:val="28"/>
          <w:lang w:eastAsia="uk-UA"/>
        </w:rPr>
        <w:t>,</w:t>
      </w:r>
      <w:r w:rsidRPr="00BE0144">
        <w:rPr>
          <w:rFonts w:ascii="Times New Roman" w:eastAsia="Times New Roman" w:hAnsi="Times New Roman"/>
          <w:sz w:val="28"/>
          <w:szCs w:val="28"/>
          <w:lang w:eastAsia="uk-UA"/>
        </w:rPr>
        <w:t xml:space="preserve"> </w:t>
      </w:r>
      <w:r w:rsidR="009330AC">
        <w:rPr>
          <w:rFonts w:ascii="Times New Roman" w:eastAsia="Times New Roman" w:hAnsi="Times New Roman"/>
          <w:sz w:val="28"/>
          <w:szCs w:val="28"/>
          <w:lang w:eastAsia="uk-UA"/>
        </w:rPr>
        <w:t>ОСОБА2</w:t>
      </w:r>
      <w:r w:rsidRPr="00BE0144">
        <w:rPr>
          <w:rFonts w:ascii="Times New Roman" w:eastAsia="Times New Roman" w:hAnsi="Times New Roman"/>
          <w:sz w:val="28"/>
          <w:szCs w:val="28"/>
          <w:lang w:eastAsia="uk-UA"/>
        </w:rPr>
        <w:t xml:space="preserve"> подала апеляційну скаргу.</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Ухвалою Київського апеляційного суду від 20 грудня 2019 року апеляційну</w:t>
      </w:r>
      <w:r w:rsidR="005805C1">
        <w:rPr>
          <w:rFonts w:ascii="Times New Roman" w:eastAsia="Times New Roman" w:hAnsi="Times New Roman"/>
          <w:sz w:val="28"/>
          <w:szCs w:val="28"/>
          <w:lang w:eastAsia="uk-UA"/>
        </w:rPr>
        <w:t xml:space="preserve"> скаргу повернуто </w:t>
      </w:r>
      <w:r w:rsidR="009330AC">
        <w:rPr>
          <w:rFonts w:ascii="Times New Roman" w:eastAsia="Times New Roman" w:hAnsi="Times New Roman"/>
          <w:sz w:val="28"/>
          <w:szCs w:val="28"/>
          <w:lang w:eastAsia="uk-UA"/>
        </w:rPr>
        <w:t>ОСОБА2</w:t>
      </w:r>
      <w:r w:rsidRPr="00BE0144">
        <w:rPr>
          <w:rFonts w:ascii="Times New Roman" w:eastAsia="Times New Roman" w:hAnsi="Times New Roman"/>
          <w:sz w:val="28"/>
          <w:szCs w:val="28"/>
          <w:lang w:eastAsia="uk-UA"/>
        </w:rPr>
        <w:t xml:space="preserve"> з тих підстав, що в матеріалах справи відсутні докази про звернення її із заявою про перегляд судового наказу </w:t>
      </w:r>
      <w:r w:rsidR="005805C1">
        <w:rPr>
          <w:rFonts w:ascii="Times New Roman" w:eastAsia="Times New Roman" w:hAnsi="Times New Roman"/>
          <w:sz w:val="28"/>
          <w:szCs w:val="28"/>
          <w:lang w:eastAsia="uk-UA"/>
        </w:rPr>
        <w:t xml:space="preserve">за нововиявленими обставинами </w:t>
      </w:r>
      <w:r w:rsidRPr="00BE0144">
        <w:rPr>
          <w:rFonts w:ascii="Times New Roman" w:eastAsia="Times New Roman" w:hAnsi="Times New Roman"/>
          <w:sz w:val="28"/>
          <w:szCs w:val="28"/>
          <w:lang w:eastAsia="uk-UA"/>
        </w:rPr>
        <w:t>відповідно до вимог частини восьмої статті 170 ЦПК України.</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28 грудня 2019 року до Кагарлицького районного суду Київської області надійшла заява </w:t>
      </w:r>
      <w:r w:rsidR="009330AC">
        <w:rPr>
          <w:rFonts w:ascii="Times New Roman" w:eastAsia="Times New Roman" w:hAnsi="Times New Roman"/>
          <w:sz w:val="28"/>
          <w:szCs w:val="28"/>
          <w:lang w:eastAsia="uk-UA"/>
        </w:rPr>
        <w:t xml:space="preserve">ОСОБА2 </w:t>
      </w:r>
      <w:r w:rsidRPr="00BE0144">
        <w:rPr>
          <w:rFonts w:ascii="Times New Roman" w:eastAsia="Times New Roman" w:hAnsi="Times New Roman"/>
          <w:sz w:val="28"/>
          <w:szCs w:val="28"/>
          <w:lang w:eastAsia="uk-UA"/>
        </w:rPr>
        <w:t xml:space="preserve"> про перегляд судового наказу від 13 вересня </w:t>
      </w:r>
      <w:r w:rsidR="005805C1">
        <w:rPr>
          <w:rFonts w:ascii="Times New Roman" w:eastAsia="Times New Roman" w:hAnsi="Times New Roman"/>
          <w:sz w:val="28"/>
          <w:szCs w:val="28"/>
          <w:lang w:eastAsia="uk-UA"/>
        </w:rPr>
        <w:t xml:space="preserve">      </w:t>
      </w:r>
      <w:r w:rsidRPr="00BE0144">
        <w:rPr>
          <w:rFonts w:ascii="Times New Roman" w:eastAsia="Times New Roman" w:hAnsi="Times New Roman"/>
          <w:sz w:val="28"/>
          <w:szCs w:val="28"/>
          <w:lang w:eastAsia="uk-UA"/>
        </w:rPr>
        <w:t>2019 року за нововиявленими обставинами (частина восьма статті 170 ЦПК України), яка відповідно до звіту про автоматизований розподіл від 28 грудня 2019 року передана раніше визначеному складу суду – судді Закаблуку О.В.</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22 червня 2020 року до Кагарлицького районного суду Київської області </w:t>
      </w:r>
      <w:r w:rsidR="009330AC">
        <w:rPr>
          <w:rFonts w:ascii="Times New Roman" w:eastAsia="Times New Roman" w:hAnsi="Times New Roman"/>
          <w:sz w:val="28"/>
          <w:szCs w:val="28"/>
          <w:lang w:eastAsia="uk-UA"/>
        </w:rPr>
        <w:t>ОСОБА2</w:t>
      </w:r>
      <w:r w:rsidRPr="00BE0144">
        <w:rPr>
          <w:rFonts w:ascii="Times New Roman" w:eastAsia="Times New Roman" w:hAnsi="Times New Roman"/>
          <w:sz w:val="28"/>
          <w:szCs w:val="28"/>
          <w:lang w:eastAsia="uk-UA"/>
        </w:rPr>
        <w:t xml:space="preserve"> подала заяву про перегляд судового наказу за нововиявленими обставинами з уточненими вимогами.</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19 жовтня 2020 року Кагарлицьки</w:t>
      </w:r>
      <w:r w:rsidR="005805C1">
        <w:rPr>
          <w:rFonts w:ascii="Times New Roman" w:eastAsia="Times New Roman" w:hAnsi="Times New Roman"/>
          <w:sz w:val="28"/>
          <w:szCs w:val="28"/>
          <w:lang w:eastAsia="uk-UA"/>
        </w:rPr>
        <w:t>й</w:t>
      </w:r>
      <w:r w:rsidRPr="00BE0144">
        <w:rPr>
          <w:rFonts w:ascii="Times New Roman" w:eastAsia="Times New Roman" w:hAnsi="Times New Roman"/>
          <w:sz w:val="28"/>
          <w:szCs w:val="28"/>
          <w:lang w:eastAsia="uk-UA"/>
        </w:rPr>
        <w:t xml:space="preserve"> районни</w:t>
      </w:r>
      <w:r w:rsidR="005805C1">
        <w:rPr>
          <w:rFonts w:ascii="Times New Roman" w:eastAsia="Times New Roman" w:hAnsi="Times New Roman"/>
          <w:sz w:val="28"/>
          <w:szCs w:val="28"/>
          <w:lang w:eastAsia="uk-UA"/>
        </w:rPr>
        <w:t>й суд</w:t>
      </w:r>
      <w:r w:rsidRPr="00BE0144">
        <w:rPr>
          <w:rFonts w:ascii="Times New Roman" w:eastAsia="Times New Roman" w:hAnsi="Times New Roman"/>
          <w:sz w:val="28"/>
          <w:szCs w:val="28"/>
          <w:lang w:eastAsia="uk-UA"/>
        </w:rPr>
        <w:t xml:space="preserve"> Київської області (суддя Закаблук О.В.) постанов</w:t>
      </w:r>
      <w:r w:rsidR="005805C1">
        <w:rPr>
          <w:rFonts w:ascii="Times New Roman" w:eastAsia="Times New Roman" w:hAnsi="Times New Roman"/>
          <w:sz w:val="28"/>
          <w:szCs w:val="28"/>
          <w:lang w:eastAsia="uk-UA"/>
        </w:rPr>
        <w:t>ив</w:t>
      </w:r>
      <w:r w:rsidRPr="00BE0144">
        <w:rPr>
          <w:rFonts w:ascii="Times New Roman" w:eastAsia="Times New Roman" w:hAnsi="Times New Roman"/>
          <w:sz w:val="28"/>
          <w:szCs w:val="28"/>
          <w:lang w:eastAsia="uk-UA"/>
        </w:rPr>
        <w:t xml:space="preserve"> вступну та резолютивну частини ухвали, якою </w:t>
      </w:r>
      <w:r w:rsidR="005805C1">
        <w:rPr>
          <w:rFonts w:ascii="Times New Roman" w:eastAsia="Times New Roman" w:hAnsi="Times New Roman"/>
          <w:sz w:val="28"/>
          <w:szCs w:val="28"/>
          <w:lang w:eastAsia="uk-UA"/>
        </w:rPr>
        <w:t xml:space="preserve">відмовив </w:t>
      </w:r>
      <w:r w:rsidRPr="00BE0144">
        <w:rPr>
          <w:rFonts w:ascii="Times New Roman" w:eastAsia="Times New Roman" w:hAnsi="Times New Roman"/>
          <w:sz w:val="28"/>
          <w:szCs w:val="28"/>
          <w:lang w:eastAsia="uk-UA"/>
        </w:rPr>
        <w:t>у задоволенні вимог уточненої заяви про перегляд судового наказу в порядку частини восьмої статті 170 ЦПК України</w:t>
      </w:r>
      <w:r w:rsidR="005805C1">
        <w:rPr>
          <w:rFonts w:ascii="Times New Roman" w:eastAsia="Times New Roman" w:hAnsi="Times New Roman"/>
          <w:sz w:val="28"/>
          <w:szCs w:val="28"/>
          <w:lang w:eastAsia="uk-UA"/>
        </w:rPr>
        <w:t>.</w:t>
      </w:r>
    </w:p>
    <w:p w:rsidR="00BE0144" w:rsidRPr="00BE0144" w:rsidRDefault="005805C1" w:rsidP="00BE0144">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Згідно з</w:t>
      </w:r>
      <w:r w:rsidR="00BE0144" w:rsidRPr="00BE0144">
        <w:rPr>
          <w:rFonts w:ascii="Times New Roman" w:eastAsia="Times New Roman" w:hAnsi="Times New Roman"/>
          <w:sz w:val="28"/>
          <w:szCs w:val="28"/>
          <w:lang w:eastAsia="uk-UA"/>
        </w:rPr>
        <w:t xml:space="preserve"> частин</w:t>
      </w:r>
      <w:r>
        <w:rPr>
          <w:rFonts w:ascii="Times New Roman" w:eastAsia="Times New Roman" w:hAnsi="Times New Roman"/>
          <w:sz w:val="28"/>
          <w:szCs w:val="28"/>
          <w:lang w:eastAsia="uk-UA"/>
        </w:rPr>
        <w:t>ою першою</w:t>
      </w:r>
      <w:r w:rsidR="00BE0144" w:rsidRPr="00BE0144">
        <w:rPr>
          <w:rFonts w:ascii="Times New Roman" w:eastAsia="Times New Roman" w:hAnsi="Times New Roman"/>
          <w:sz w:val="28"/>
          <w:szCs w:val="28"/>
          <w:lang w:eastAsia="uk-UA"/>
        </w:rPr>
        <w:t xml:space="preserve"> статті 124 Конституції України правосуддя в Україні здійснюється виключно судами. </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Виключно законами України визначаються судоустрій та судочинство. Порядок здійснення правосуддя регламентується відповідним процесуальним законодавством України. Процесуальні акти і дії суддів, які стосуються вирішення питань підвідомчості судам спорів, порушення і відкриття справ, підготовки їх до розгляду, судовий розгляд справ у першій та апеляційній інстанціях, в касаційному і наглядовому порядку та прийняття у них судових рішень належать до сфери правосуддя і можуть бути оскаржені лише в судовому порядку відповідно до процесуального законодавства України.</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Позасудовий порядок оскарження актів і дій суддів, які стосуються здійснення правосуддя, неможливий (</w:t>
      </w:r>
      <w:r w:rsidR="005805C1">
        <w:rPr>
          <w:rFonts w:ascii="Times New Roman" w:eastAsia="Times New Roman" w:hAnsi="Times New Roman"/>
          <w:sz w:val="28"/>
          <w:szCs w:val="28"/>
          <w:lang w:eastAsia="uk-UA"/>
        </w:rPr>
        <w:t>Р</w:t>
      </w:r>
      <w:r w:rsidRPr="00BE0144">
        <w:rPr>
          <w:rFonts w:ascii="Times New Roman" w:eastAsia="Times New Roman" w:hAnsi="Times New Roman"/>
          <w:sz w:val="28"/>
          <w:szCs w:val="28"/>
          <w:lang w:eastAsia="uk-UA"/>
        </w:rPr>
        <w:t xml:space="preserve">ішення Конституційного Суду України </w:t>
      </w:r>
      <w:r w:rsidR="005805C1">
        <w:rPr>
          <w:rFonts w:ascii="Times New Roman" w:eastAsia="Times New Roman" w:hAnsi="Times New Roman"/>
          <w:sz w:val="28"/>
          <w:szCs w:val="28"/>
          <w:lang w:eastAsia="uk-UA"/>
        </w:rPr>
        <w:t xml:space="preserve">              </w:t>
      </w:r>
      <w:r w:rsidRPr="00BE0144">
        <w:rPr>
          <w:rFonts w:ascii="Times New Roman" w:eastAsia="Times New Roman" w:hAnsi="Times New Roman"/>
          <w:sz w:val="28"/>
          <w:szCs w:val="28"/>
          <w:lang w:eastAsia="uk-UA"/>
        </w:rPr>
        <w:t>від 23 травня 2001 року № 6-рп/2001).</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Вища рада правосуддя діє у межах повноважень, визначених у статті 131 Конституції України та статті 3 Закону України «Про Вищу раду правосуддя», і не вправі оцінювати законність судового рішення та перевіряти його правовий зміст. Виключне право перевіряти законність та обґрунтованість судових рішень має відповідний суд згідно з процесуальним законодавством.</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Декларацією щодо принципів незалежності судової влади, прийнятою           14 жовтня 2015 року Конференцією голів верховних судів країн Центральної та Східної Європи (о. Бріоні, Хорватія), закріплено принципи, які встановлюють стандарти незалежності судової влади як однієї з трьох гілок державної влади, згідно з якими жоден суддя не повинен притягуватися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Орган, що здійснює дисциплінарне провадження щодо судді, не вповноважений перевіряти законність судового рішення, а зобов’язаний перевірити дії судді під час ухвалення такого рішення на наявність порушень, які є підставою для притягнення до дисциплінарної відповідальності.</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У </w:t>
      </w:r>
      <w:r w:rsidR="005805C1">
        <w:rPr>
          <w:rFonts w:ascii="Times New Roman" w:eastAsia="Times New Roman" w:hAnsi="Times New Roman"/>
          <w:sz w:val="28"/>
          <w:szCs w:val="28"/>
          <w:lang w:eastAsia="uk-UA"/>
        </w:rPr>
        <w:t>в</w:t>
      </w:r>
      <w:r w:rsidRPr="00BE0144">
        <w:rPr>
          <w:rFonts w:ascii="Times New Roman" w:eastAsia="Times New Roman" w:hAnsi="Times New Roman"/>
          <w:sz w:val="28"/>
          <w:szCs w:val="28"/>
          <w:lang w:eastAsia="uk-UA"/>
        </w:rPr>
        <w:t>исновках № 3 (2002) та № 11 (2008) Консультативної ради європейських суддів (далі – КРЄС)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КРЄС підкреслює,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Дисциплінарне провадження щодо судді має здійснюватися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судових рішень суддів, які можуть піддаватися критиці лише шляхом оскарження відповідно до закону. </w:t>
      </w:r>
    </w:p>
    <w:p w:rsidR="00BE0144" w:rsidRPr="00BE0144" w:rsidRDefault="005805C1" w:rsidP="00BE0144">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У</w:t>
      </w:r>
      <w:r w:rsidR="00BE0144" w:rsidRPr="00BE0144">
        <w:rPr>
          <w:rFonts w:ascii="Times New Roman" w:eastAsia="Times New Roman" w:hAnsi="Times New Roman"/>
          <w:sz w:val="28"/>
          <w:szCs w:val="28"/>
          <w:lang w:eastAsia="uk-UA"/>
        </w:rPr>
        <w:t xml:space="preserve"> пункті 66 Рекомендацій CM/Rec (2010) 12 Комітету Міністрів Ради Європи державам-членам щодо суддів</w:t>
      </w:r>
      <w:r w:rsidR="00E85919">
        <w:rPr>
          <w:rFonts w:ascii="Times New Roman" w:eastAsia="Times New Roman" w:hAnsi="Times New Roman"/>
          <w:sz w:val="28"/>
          <w:szCs w:val="28"/>
          <w:lang w:eastAsia="uk-UA"/>
        </w:rPr>
        <w:t xml:space="preserve"> зазначено, що</w:t>
      </w:r>
      <w:r w:rsidR="00BE0144" w:rsidRPr="00BE0144">
        <w:rPr>
          <w:rFonts w:ascii="Times New Roman" w:eastAsia="Times New Roman" w:hAnsi="Times New Roman"/>
          <w:sz w:val="28"/>
          <w:szCs w:val="28"/>
          <w:lang w:eastAsia="uk-UA"/>
        </w:rPr>
        <w:t xml:space="preserve"> незалежність, ефективність та обов’язки (від 17 листопада 2010 року),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 </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Наведені у судовому наказі та ухвалі мотиви та висновки судді </w:t>
      </w:r>
      <w:r w:rsidR="00070587">
        <w:rPr>
          <w:rFonts w:ascii="Times New Roman" w:eastAsia="Times New Roman" w:hAnsi="Times New Roman"/>
          <w:sz w:val="28"/>
          <w:szCs w:val="28"/>
          <w:lang w:eastAsia="uk-UA"/>
        </w:rPr>
        <w:t xml:space="preserve">                     </w:t>
      </w:r>
      <w:r w:rsidRPr="00BE0144">
        <w:rPr>
          <w:rFonts w:ascii="Times New Roman" w:eastAsia="Times New Roman" w:hAnsi="Times New Roman"/>
          <w:sz w:val="28"/>
          <w:szCs w:val="28"/>
          <w:lang w:eastAsia="uk-UA"/>
        </w:rPr>
        <w:t>Закаблука О.В. є наслідком оцінки ним фактичних обставин справи № 368/850/19 та тлумачення відповідних норм ЦПК України.</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Доводи дисциплінарної скарги </w:t>
      </w:r>
      <w:r w:rsidR="00361750">
        <w:rPr>
          <w:rFonts w:ascii="Times New Roman" w:eastAsia="Times New Roman" w:hAnsi="Times New Roman"/>
          <w:sz w:val="28"/>
          <w:szCs w:val="28"/>
          <w:lang w:eastAsia="uk-UA"/>
        </w:rPr>
        <w:t>ОСОБА2</w:t>
      </w:r>
      <w:r w:rsidRPr="00BE0144">
        <w:rPr>
          <w:rFonts w:ascii="Times New Roman" w:eastAsia="Times New Roman" w:hAnsi="Times New Roman"/>
          <w:sz w:val="28"/>
          <w:szCs w:val="28"/>
          <w:lang w:eastAsia="uk-UA"/>
        </w:rPr>
        <w:t xml:space="preserve"> полягають в оцінці фактичних обставин справи та власному тлумаченні норм чинного законодавства і зводяться виключно до незгоди із судовим наказом від 13 вересня 2019 року та ухвалою </w:t>
      </w:r>
      <w:r w:rsidR="00E85919">
        <w:rPr>
          <w:rFonts w:ascii="Times New Roman" w:eastAsia="Times New Roman" w:hAnsi="Times New Roman"/>
          <w:sz w:val="28"/>
          <w:szCs w:val="28"/>
          <w:lang w:eastAsia="uk-UA"/>
        </w:rPr>
        <w:t xml:space="preserve">                 </w:t>
      </w:r>
      <w:r w:rsidRPr="00BE0144">
        <w:rPr>
          <w:rFonts w:ascii="Times New Roman" w:eastAsia="Times New Roman" w:hAnsi="Times New Roman"/>
          <w:sz w:val="28"/>
          <w:szCs w:val="28"/>
          <w:lang w:eastAsia="uk-UA"/>
        </w:rPr>
        <w:t>від 19 листопада 2019 року у справі № 368/850/19.</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Що стосується доводів скарги про порушення суддею вимог територіальної підсудності слід зазначити таке. </w:t>
      </w:r>
    </w:p>
    <w:p w:rsidR="00BE0144" w:rsidRPr="00BE0144" w:rsidRDefault="00202A9E" w:rsidP="00BE0144">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ОСОБА1</w:t>
      </w:r>
      <w:r w:rsidR="00BE0144" w:rsidRPr="00BE0144">
        <w:rPr>
          <w:rFonts w:ascii="Times New Roman" w:eastAsia="Times New Roman" w:hAnsi="Times New Roman"/>
          <w:sz w:val="28"/>
          <w:szCs w:val="28"/>
          <w:lang w:eastAsia="uk-UA"/>
        </w:rPr>
        <w:t xml:space="preserve"> звернувся до Кагарлицького районного суду Київської області із заявою про видачу судового наказу 11 липня 2019 року.</w:t>
      </w:r>
    </w:p>
    <w:p w:rsidR="00BE0144" w:rsidRPr="00BE0144" w:rsidRDefault="00E85919" w:rsidP="00BE0144">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І</w:t>
      </w:r>
      <w:r w:rsidR="00BE0144" w:rsidRPr="00BE0144">
        <w:rPr>
          <w:rFonts w:ascii="Times New Roman" w:eastAsia="Times New Roman" w:hAnsi="Times New Roman"/>
          <w:sz w:val="28"/>
          <w:szCs w:val="28"/>
          <w:lang w:eastAsia="uk-UA"/>
        </w:rPr>
        <w:t xml:space="preserve">з наданої </w:t>
      </w:r>
      <w:r w:rsidR="00361750">
        <w:rPr>
          <w:rFonts w:ascii="Times New Roman" w:eastAsia="Times New Roman" w:hAnsi="Times New Roman"/>
          <w:sz w:val="28"/>
          <w:szCs w:val="28"/>
          <w:lang w:eastAsia="uk-UA"/>
        </w:rPr>
        <w:t>ОСОБА2</w:t>
      </w:r>
      <w:r w:rsidR="00BE0144" w:rsidRPr="00BE0144">
        <w:rPr>
          <w:rFonts w:ascii="Times New Roman" w:eastAsia="Times New Roman" w:hAnsi="Times New Roman"/>
          <w:sz w:val="28"/>
          <w:szCs w:val="28"/>
          <w:lang w:eastAsia="uk-UA"/>
        </w:rPr>
        <w:t xml:space="preserve"> копії її паспорта</w:t>
      </w:r>
      <w:r>
        <w:rPr>
          <w:rFonts w:ascii="Times New Roman" w:eastAsia="Times New Roman" w:hAnsi="Times New Roman"/>
          <w:sz w:val="28"/>
          <w:szCs w:val="28"/>
          <w:lang w:eastAsia="uk-UA"/>
        </w:rPr>
        <w:t xml:space="preserve"> вбачається</w:t>
      </w:r>
      <w:r w:rsidR="00BE0144" w:rsidRPr="00BE0144">
        <w:rPr>
          <w:rFonts w:ascii="Times New Roman" w:eastAsia="Times New Roman" w:hAnsi="Times New Roman"/>
          <w:sz w:val="28"/>
          <w:szCs w:val="28"/>
          <w:lang w:eastAsia="uk-UA"/>
        </w:rPr>
        <w:t>,</w:t>
      </w:r>
      <w:r>
        <w:rPr>
          <w:rFonts w:ascii="Times New Roman" w:eastAsia="Times New Roman" w:hAnsi="Times New Roman"/>
          <w:sz w:val="28"/>
          <w:szCs w:val="28"/>
          <w:lang w:eastAsia="uk-UA"/>
        </w:rPr>
        <w:t xml:space="preserve"> що станом на день подання</w:t>
      </w:r>
      <w:r w:rsidR="00BE0144" w:rsidRPr="00BE0144">
        <w:rPr>
          <w:rFonts w:ascii="Times New Roman" w:eastAsia="Times New Roman" w:hAnsi="Times New Roman"/>
          <w:sz w:val="28"/>
          <w:szCs w:val="28"/>
          <w:lang w:eastAsia="uk-UA"/>
        </w:rPr>
        <w:t xml:space="preserve"> до Кагарлицького районного суду Київської області заяви про видачу судового наказу вона була зареєстрована за адресою: </w:t>
      </w:r>
      <w:r w:rsidR="00361750" w:rsidRPr="00361750">
        <w:rPr>
          <w:rFonts w:ascii="Times New Roman" w:eastAsia="Times New Roman" w:hAnsi="Times New Roman"/>
          <w:sz w:val="28"/>
          <w:szCs w:val="28"/>
          <w:lang w:eastAsia="uk-UA"/>
        </w:rPr>
        <w:t>АДРЕСА1</w:t>
      </w:r>
      <w:r w:rsidR="00BE0144" w:rsidRPr="00361750">
        <w:rPr>
          <w:rFonts w:ascii="Times New Roman" w:eastAsia="Times New Roman" w:hAnsi="Times New Roman"/>
          <w:sz w:val="28"/>
          <w:szCs w:val="28"/>
          <w:lang w:eastAsia="uk-UA"/>
        </w:rPr>
        <w:t>.</w:t>
      </w:r>
      <w:r w:rsidR="00BE0144" w:rsidRPr="00BE0144">
        <w:rPr>
          <w:rFonts w:ascii="Times New Roman" w:eastAsia="Times New Roman" w:hAnsi="Times New Roman"/>
          <w:sz w:val="28"/>
          <w:szCs w:val="28"/>
          <w:lang w:eastAsia="uk-UA"/>
        </w:rPr>
        <w:t xml:space="preserve"> </w:t>
      </w:r>
    </w:p>
    <w:p w:rsidR="00BE0144" w:rsidRPr="00361750" w:rsidRDefault="00BE0144" w:rsidP="00BE0144">
      <w:pPr>
        <w:shd w:val="clear" w:color="auto" w:fill="FFFFFF"/>
        <w:spacing w:after="0"/>
        <w:ind w:firstLine="567"/>
        <w:jc w:val="both"/>
        <w:rPr>
          <w:rFonts w:ascii="Times New Roman" w:eastAsia="Times New Roman" w:hAnsi="Times New Roman"/>
          <w:b/>
          <w:sz w:val="28"/>
          <w:szCs w:val="28"/>
          <w:lang w:eastAsia="uk-UA"/>
        </w:rPr>
      </w:pPr>
      <w:r w:rsidRPr="00BE0144">
        <w:rPr>
          <w:rFonts w:ascii="Times New Roman" w:eastAsia="Times New Roman" w:hAnsi="Times New Roman"/>
          <w:sz w:val="28"/>
          <w:szCs w:val="28"/>
          <w:lang w:eastAsia="uk-UA"/>
        </w:rPr>
        <w:t xml:space="preserve">5 серпня 2019 року Голосіївською районною в місті Києві державною адміністрацією </w:t>
      </w:r>
      <w:r w:rsidR="00361750">
        <w:rPr>
          <w:rFonts w:ascii="Times New Roman" w:eastAsia="Times New Roman" w:hAnsi="Times New Roman"/>
          <w:sz w:val="28"/>
          <w:szCs w:val="28"/>
          <w:lang w:eastAsia="uk-UA"/>
        </w:rPr>
        <w:t xml:space="preserve">ОСОБА2 </w:t>
      </w:r>
      <w:r w:rsidRPr="00BE0144">
        <w:rPr>
          <w:rFonts w:ascii="Times New Roman" w:eastAsia="Times New Roman" w:hAnsi="Times New Roman"/>
          <w:sz w:val="28"/>
          <w:szCs w:val="28"/>
          <w:lang w:eastAsia="uk-UA"/>
        </w:rPr>
        <w:t xml:space="preserve"> була знята з реєстрації за вказаним місцем проживання та цього </w:t>
      </w:r>
      <w:r w:rsidR="00E85919">
        <w:rPr>
          <w:rFonts w:ascii="Times New Roman" w:eastAsia="Times New Roman" w:hAnsi="Times New Roman"/>
          <w:sz w:val="28"/>
          <w:szCs w:val="28"/>
          <w:lang w:eastAsia="uk-UA"/>
        </w:rPr>
        <w:t>самого</w:t>
      </w:r>
      <w:r w:rsidRPr="00BE0144">
        <w:rPr>
          <w:rFonts w:ascii="Times New Roman" w:eastAsia="Times New Roman" w:hAnsi="Times New Roman"/>
          <w:sz w:val="28"/>
          <w:szCs w:val="28"/>
          <w:lang w:eastAsia="uk-UA"/>
        </w:rPr>
        <w:t xml:space="preserve"> дня зареєстрована за </w:t>
      </w:r>
      <w:r w:rsidR="00E85919">
        <w:rPr>
          <w:rFonts w:ascii="Times New Roman" w:eastAsia="Times New Roman" w:hAnsi="Times New Roman"/>
          <w:sz w:val="28"/>
          <w:szCs w:val="28"/>
          <w:lang w:eastAsia="uk-UA"/>
        </w:rPr>
        <w:t xml:space="preserve">таким </w:t>
      </w:r>
      <w:r w:rsidRPr="00BE0144">
        <w:rPr>
          <w:rFonts w:ascii="Times New Roman" w:eastAsia="Times New Roman" w:hAnsi="Times New Roman"/>
          <w:sz w:val="28"/>
          <w:szCs w:val="28"/>
          <w:lang w:eastAsia="uk-UA"/>
        </w:rPr>
        <w:t>місцем проживання</w:t>
      </w:r>
      <w:r w:rsidR="00E85919">
        <w:rPr>
          <w:rFonts w:ascii="Times New Roman" w:eastAsia="Times New Roman" w:hAnsi="Times New Roman"/>
          <w:sz w:val="28"/>
          <w:szCs w:val="28"/>
          <w:lang w:eastAsia="uk-UA"/>
        </w:rPr>
        <w:t>:</w:t>
      </w:r>
      <w:r w:rsidRPr="00BE0144">
        <w:rPr>
          <w:rFonts w:ascii="Times New Roman" w:eastAsia="Times New Roman" w:hAnsi="Times New Roman"/>
          <w:sz w:val="28"/>
          <w:szCs w:val="28"/>
          <w:lang w:eastAsia="uk-UA"/>
        </w:rPr>
        <w:t xml:space="preserve"> </w:t>
      </w:r>
      <w:r w:rsidR="00105FDC">
        <w:rPr>
          <w:rFonts w:ascii="Times New Roman" w:eastAsia="Times New Roman" w:hAnsi="Times New Roman"/>
          <w:sz w:val="28"/>
          <w:szCs w:val="28"/>
          <w:lang w:eastAsia="uk-UA"/>
        </w:rPr>
        <w:t>АДРЕСА2</w:t>
      </w:r>
      <w:r w:rsidRPr="00105FDC">
        <w:rPr>
          <w:rFonts w:ascii="Times New Roman" w:eastAsia="Times New Roman" w:hAnsi="Times New Roman"/>
          <w:sz w:val="28"/>
          <w:szCs w:val="28"/>
          <w:lang w:eastAsia="uk-UA"/>
        </w:rPr>
        <w:t>.</w:t>
      </w:r>
      <w:r w:rsidRPr="00361750">
        <w:rPr>
          <w:rFonts w:ascii="Times New Roman" w:eastAsia="Times New Roman" w:hAnsi="Times New Roman"/>
          <w:b/>
          <w:sz w:val="28"/>
          <w:szCs w:val="28"/>
          <w:lang w:eastAsia="uk-UA"/>
        </w:rPr>
        <w:t xml:space="preserve"> </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Статтею 162 ЦПК України передбачено, що заява про видачу судового наказу подається до суду першої інстанції за загальними правилами підсудності, встановленими цим Кодексом.</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Відповідно до частини першої статті 27 ЦПК України позови до фізичної особи пред’являються в суд за зареєстрованим у встановленому законом порядку місцем її проживання або перебування, якщо інше не передбачено законом.</w:t>
      </w:r>
    </w:p>
    <w:p w:rsidR="00BE0144" w:rsidRPr="00BE0144" w:rsidRDefault="00E85919" w:rsidP="00BE0144">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Отже</w:t>
      </w:r>
      <w:r w:rsidR="00BE0144" w:rsidRPr="00BE0144">
        <w:rPr>
          <w:rFonts w:ascii="Times New Roman" w:eastAsia="Times New Roman" w:hAnsi="Times New Roman"/>
          <w:sz w:val="28"/>
          <w:szCs w:val="28"/>
          <w:lang w:eastAsia="uk-UA"/>
        </w:rPr>
        <w:t xml:space="preserve">, виходячи з аналізу зазначених норм ЦПК України, а також із того, що </w:t>
      </w:r>
      <w:r w:rsidR="00361750">
        <w:rPr>
          <w:rFonts w:ascii="Times New Roman" w:eastAsia="Times New Roman" w:hAnsi="Times New Roman"/>
          <w:sz w:val="28"/>
          <w:szCs w:val="28"/>
          <w:lang w:eastAsia="uk-UA"/>
        </w:rPr>
        <w:t>ОСОБА2</w:t>
      </w:r>
      <w:r w:rsidR="00BE0144" w:rsidRPr="00BE0144">
        <w:rPr>
          <w:rFonts w:ascii="Times New Roman" w:eastAsia="Times New Roman" w:hAnsi="Times New Roman"/>
          <w:sz w:val="28"/>
          <w:szCs w:val="28"/>
          <w:lang w:eastAsia="uk-UA"/>
        </w:rPr>
        <w:t xml:space="preserve"> на </w:t>
      </w:r>
      <w:r>
        <w:rPr>
          <w:rFonts w:ascii="Times New Roman" w:eastAsia="Times New Roman" w:hAnsi="Times New Roman"/>
          <w:sz w:val="28"/>
          <w:szCs w:val="28"/>
          <w:lang w:eastAsia="uk-UA"/>
        </w:rPr>
        <w:t>день</w:t>
      </w:r>
      <w:r w:rsidR="00BE0144" w:rsidRPr="00BE0144">
        <w:rPr>
          <w:rFonts w:ascii="Times New Roman" w:eastAsia="Times New Roman" w:hAnsi="Times New Roman"/>
          <w:sz w:val="28"/>
          <w:szCs w:val="28"/>
          <w:lang w:eastAsia="uk-UA"/>
        </w:rPr>
        <w:t xml:space="preserve"> пода</w:t>
      </w:r>
      <w:r>
        <w:rPr>
          <w:rFonts w:ascii="Times New Roman" w:eastAsia="Times New Roman" w:hAnsi="Times New Roman"/>
          <w:sz w:val="28"/>
          <w:szCs w:val="28"/>
          <w:lang w:eastAsia="uk-UA"/>
        </w:rPr>
        <w:t>ння</w:t>
      </w:r>
      <w:r w:rsidR="00BE0144" w:rsidRPr="00BE0144">
        <w:rPr>
          <w:rFonts w:ascii="Times New Roman" w:eastAsia="Times New Roman" w:hAnsi="Times New Roman"/>
          <w:sz w:val="28"/>
          <w:szCs w:val="28"/>
          <w:lang w:eastAsia="uk-UA"/>
        </w:rPr>
        <w:t xml:space="preserve"> </w:t>
      </w:r>
      <w:r w:rsidR="009330AC">
        <w:rPr>
          <w:rFonts w:ascii="Times New Roman" w:eastAsia="Times New Roman" w:hAnsi="Times New Roman"/>
          <w:sz w:val="28"/>
          <w:szCs w:val="28"/>
          <w:lang w:eastAsia="uk-UA"/>
        </w:rPr>
        <w:t>О</w:t>
      </w:r>
      <w:r w:rsidR="009330AC">
        <w:rPr>
          <w:rFonts w:ascii="Times New Roman" w:eastAsia="Times New Roman" w:hAnsi="Times New Roman"/>
          <w:sz w:val="28"/>
          <w:szCs w:val="28"/>
          <w:lang w:eastAsia="uk-UA"/>
        </w:rPr>
        <w:t>СОБА1</w:t>
      </w:r>
      <w:r w:rsidR="00BE0144" w:rsidRPr="00BE0144">
        <w:rPr>
          <w:rFonts w:ascii="Times New Roman" w:eastAsia="Times New Roman" w:hAnsi="Times New Roman"/>
          <w:sz w:val="28"/>
          <w:szCs w:val="28"/>
          <w:lang w:eastAsia="uk-UA"/>
        </w:rPr>
        <w:t xml:space="preserve"> заяви про видачу судового наказу була зареєстрована в м</w:t>
      </w:r>
      <w:r>
        <w:rPr>
          <w:rFonts w:ascii="Times New Roman" w:eastAsia="Times New Roman" w:hAnsi="Times New Roman"/>
          <w:sz w:val="28"/>
          <w:szCs w:val="28"/>
          <w:lang w:eastAsia="uk-UA"/>
        </w:rPr>
        <w:t xml:space="preserve">. </w:t>
      </w:r>
      <w:r w:rsidR="00BE0144" w:rsidRPr="00BE0144">
        <w:rPr>
          <w:rFonts w:ascii="Times New Roman" w:eastAsia="Times New Roman" w:hAnsi="Times New Roman"/>
          <w:sz w:val="28"/>
          <w:szCs w:val="28"/>
          <w:lang w:eastAsia="uk-UA"/>
        </w:rPr>
        <w:t>Кагарлик</w:t>
      </w:r>
      <w:r>
        <w:rPr>
          <w:rFonts w:ascii="Times New Roman" w:eastAsia="Times New Roman" w:hAnsi="Times New Roman"/>
          <w:sz w:val="28"/>
          <w:szCs w:val="28"/>
          <w:lang w:eastAsia="uk-UA"/>
        </w:rPr>
        <w:t>у</w:t>
      </w:r>
      <w:r w:rsidR="00BE0144" w:rsidRPr="00BE0144">
        <w:rPr>
          <w:rFonts w:ascii="Times New Roman" w:eastAsia="Times New Roman" w:hAnsi="Times New Roman"/>
          <w:sz w:val="28"/>
          <w:szCs w:val="28"/>
          <w:lang w:eastAsia="uk-UA"/>
        </w:rPr>
        <w:t xml:space="preserve"> Київської області, судд</w:t>
      </w:r>
      <w:r>
        <w:rPr>
          <w:rFonts w:ascii="Times New Roman" w:eastAsia="Times New Roman" w:hAnsi="Times New Roman"/>
          <w:sz w:val="28"/>
          <w:szCs w:val="28"/>
          <w:lang w:eastAsia="uk-UA"/>
        </w:rPr>
        <w:t>я</w:t>
      </w:r>
      <w:r w:rsidR="00BE0144" w:rsidRPr="00BE0144">
        <w:rPr>
          <w:rFonts w:ascii="Times New Roman" w:eastAsia="Times New Roman" w:hAnsi="Times New Roman"/>
          <w:sz w:val="28"/>
          <w:szCs w:val="28"/>
          <w:lang w:eastAsia="uk-UA"/>
        </w:rPr>
        <w:t xml:space="preserve"> не поруш</w:t>
      </w:r>
      <w:r>
        <w:rPr>
          <w:rFonts w:ascii="Times New Roman" w:eastAsia="Times New Roman" w:hAnsi="Times New Roman"/>
          <w:sz w:val="28"/>
          <w:szCs w:val="28"/>
          <w:lang w:eastAsia="uk-UA"/>
        </w:rPr>
        <w:t>ив правил</w:t>
      </w:r>
      <w:r w:rsidR="00BE0144" w:rsidRPr="00BE0144">
        <w:rPr>
          <w:rFonts w:ascii="Times New Roman" w:eastAsia="Times New Roman" w:hAnsi="Times New Roman"/>
          <w:sz w:val="28"/>
          <w:szCs w:val="28"/>
          <w:lang w:eastAsia="uk-UA"/>
        </w:rPr>
        <w:t xml:space="preserve"> територіальної юрисдикції (підсудності).</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Не заслуговують </w:t>
      </w:r>
      <w:r w:rsidR="00E85919">
        <w:rPr>
          <w:rFonts w:ascii="Times New Roman" w:eastAsia="Times New Roman" w:hAnsi="Times New Roman"/>
          <w:sz w:val="28"/>
          <w:szCs w:val="28"/>
          <w:lang w:eastAsia="uk-UA"/>
        </w:rPr>
        <w:t xml:space="preserve">на </w:t>
      </w:r>
      <w:r w:rsidRPr="00BE0144">
        <w:rPr>
          <w:rFonts w:ascii="Times New Roman" w:eastAsia="Times New Roman" w:hAnsi="Times New Roman"/>
          <w:sz w:val="28"/>
          <w:szCs w:val="28"/>
          <w:lang w:eastAsia="uk-UA"/>
        </w:rPr>
        <w:t>уваг</w:t>
      </w:r>
      <w:r w:rsidR="00E85919">
        <w:rPr>
          <w:rFonts w:ascii="Times New Roman" w:eastAsia="Times New Roman" w:hAnsi="Times New Roman"/>
          <w:sz w:val="28"/>
          <w:szCs w:val="28"/>
          <w:lang w:eastAsia="uk-UA"/>
        </w:rPr>
        <w:t>у</w:t>
      </w:r>
      <w:r w:rsidRPr="00BE0144">
        <w:rPr>
          <w:rFonts w:ascii="Times New Roman" w:eastAsia="Times New Roman" w:hAnsi="Times New Roman"/>
          <w:sz w:val="28"/>
          <w:szCs w:val="28"/>
          <w:lang w:eastAsia="uk-UA"/>
        </w:rPr>
        <w:t xml:space="preserve"> доводи скаржника </w:t>
      </w:r>
      <w:r w:rsidR="00E85919">
        <w:rPr>
          <w:rFonts w:ascii="Times New Roman" w:eastAsia="Times New Roman" w:hAnsi="Times New Roman"/>
          <w:sz w:val="28"/>
          <w:szCs w:val="28"/>
          <w:lang w:eastAsia="uk-UA"/>
        </w:rPr>
        <w:t>й</w:t>
      </w:r>
      <w:r w:rsidRPr="00BE0144">
        <w:rPr>
          <w:rFonts w:ascii="Times New Roman" w:eastAsia="Times New Roman" w:hAnsi="Times New Roman"/>
          <w:sz w:val="28"/>
          <w:szCs w:val="28"/>
          <w:lang w:eastAsia="uk-UA"/>
        </w:rPr>
        <w:t xml:space="preserve"> </w:t>
      </w:r>
      <w:r w:rsidR="00E85919">
        <w:rPr>
          <w:rFonts w:ascii="Times New Roman" w:eastAsia="Times New Roman" w:hAnsi="Times New Roman"/>
          <w:sz w:val="28"/>
          <w:szCs w:val="28"/>
          <w:lang w:eastAsia="uk-UA"/>
        </w:rPr>
        <w:t>у</w:t>
      </w:r>
      <w:r w:rsidRPr="00BE0144">
        <w:rPr>
          <w:rFonts w:ascii="Times New Roman" w:eastAsia="Times New Roman" w:hAnsi="Times New Roman"/>
          <w:sz w:val="28"/>
          <w:szCs w:val="28"/>
          <w:lang w:eastAsia="uk-UA"/>
        </w:rPr>
        <w:t xml:space="preserve"> частині того, що судд</w:t>
      </w:r>
      <w:r w:rsidR="00E85919">
        <w:rPr>
          <w:rFonts w:ascii="Times New Roman" w:eastAsia="Times New Roman" w:hAnsi="Times New Roman"/>
          <w:sz w:val="28"/>
          <w:szCs w:val="28"/>
          <w:lang w:eastAsia="uk-UA"/>
        </w:rPr>
        <w:t>я Закаблук</w:t>
      </w:r>
      <w:r w:rsidRPr="00BE0144">
        <w:rPr>
          <w:rFonts w:ascii="Times New Roman" w:eastAsia="Times New Roman" w:hAnsi="Times New Roman"/>
          <w:sz w:val="28"/>
          <w:szCs w:val="28"/>
          <w:lang w:eastAsia="uk-UA"/>
        </w:rPr>
        <w:t xml:space="preserve"> О.В. у виданому 13 вересня 2019 року судовому наказі неправильно зазнач</w:t>
      </w:r>
      <w:r w:rsidR="00E85919">
        <w:rPr>
          <w:rFonts w:ascii="Times New Roman" w:eastAsia="Times New Roman" w:hAnsi="Times New Roman"/>
          <w:sz w:val="28"/>
          <w:szCs w:val="28"/>
          <w:lang w:eastAsia="uk-UA"/>
        </w:rPr>
        <w:t xml:space="preserve">ив зареєстроване місце її </w:t>
      </w:r>
      <w:r w:rsidRPr="00BE0144">
        <w:rPr>
          <w:rFonts w:ascii="Times New Roman" w:eastAsia="Times New Roman" w:hAnsi="Times New Roman"/>
          <w:sz w:val="28"/>
          <w:szCs w:val="28"/>
          <w:lang w:eastAsia="uk-UA"/>
        </w:rPr>
        <w:t>проживання</w:t>
      </w:r>
      <w:r w:rsidR="00E85919">
        <w:rPr>
          <w:rFonts w:ascii="Times New Roman" w:eastAsia="Times New Roman" w:hAnsi="Times New Roman"/>
          <w:sz w:val="28"/>
          <w:szCs w:val="28"/>
          <w:lang w:eastAsia="uk-UA"/>
        </w:rPr>
        <w:t>, оскільки</w:t>
      </w:r>
      <w:r w:rsidRPr="00BE0144">
        <w:rPr>
          <w:rFonts w:ascii="Times New Roman" w:eastAsia="Times New Roman" w:hAnsi="Times New Roman"/>
          <w:sz w:val="28"/>
          <w:szCs w:val="28"/>
          <w:lang w:eastAsia="uk-UA"/>
        </w:rPr>
        <w:t xml:space="preserve"> у разі встановлення такої невідповідності суд на підставі статті 173 ЦПК України може внести виправлення до судового наказу в порядку, встановленому статтями 432, 435 ЦПК України.</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Відповідно до частини першої статті 432 ЦПК України суд, який видав виконавчий документ, може за заявою стягувача або боржника виправити помилку, допущену при його оформленні або видачі, чи визнати виконавчий документ таким, що не підлягає виконанню.</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З матеріалів</w:t>
      </w:r>
      <w:r w:rsidR="00E85919">
        <w:rPr>
          <w:rFonts w:ascii="Times New Roman" w:eastAsia="Times New Roman" w:hAnsi="Times New Roman"/>
          <w:sz w:val="28"/>
          <w:szCs w:val="28"/>
          <w:lang w:eastAsia="uk-UA"/>
        </w:rPr>
        <w:t>, доданих до</w:t>
      </w:r>
      <w:r w:rsidRPr="00BE0144">
        <w:rPr>
          <w:rFonts w:ascii="Times New Roman" w:eastAsia="Times New Roman" w:hAnsi="Times New Roman"/>
          <w:sz w:val="28"/>
          <w:szCs w:val="28"/>
          <w:lang w:eastAsia="uk-UA"/>
        </w:rPr>
        <w:t xml:space="preserve"> дисциплінарної скарги не встановлено, що </w:t>
      </w:r>
      <w:r w:rsidR="00E85919">
        <w:rPr>
          <w:rFonts w:ascii="Times New Roman" w:eastAsia="Times New Roman" w:hAnsi="Times New Roman"/>
          <w:sz w:val="28"/>
          <w:szCs w:val="28"/>
          <w:lang w:eastAsia="uk-UA"/>
        </w:rPr>
        <w:t xml:space="preserve">                 боржник </w:t>
      </w:r>
      <w:r w:rsidR="00361750">
        <w:rPr>
          <w:rFonts w:ascii="Times New Roman" w:eastAsia="Times New Roman" w:hAnsi="Times New Roman"/>
          <w:sz w:val="28"/>
          <w:szCs w:val="28"/>
          <w:lang w:eastAsia="uk-UA"/>
        </w:rPr>
        <w:t xml:space="preserve">ОСОБА2 </w:t>
      </w:r>
      <w:r w:rsidR="00E85919">
        <w:rPr>
          <w:rFonts w:ascii="Times New Roman" w:eastAsia="Times New Roman" w:hAnsi="Times New Roman"/>
          <w:sz w:val="28"/>
          <w:szCs w:val="28"/>
          <w:lang w:eastAsia="uk-UA"/>
        </w:rPr>
        <w:t xml:space="preserve"> </w:t>
      </w:r>
      <w:r w:rsidRPr="00BE0144">
        <w:rPr>
          <w:rFonts w:ascii="Times New Roman" w:eastAsia="Times New Roman" w:hAnsi="Times New Roman"/>
          <w:sz w:val="28"/>
          <w:szCs w:val="28"/>
          <w:lang w:eastAsia="uk-UA"/>
        </w:rPr>
        <w:t>зверталась до суду із заявою про виправлення допущеної, на її думку, у виданому Кагарлицьким районним судом Київської області 13 вересня 2019 року у справі № 368/850/19 судовому наказі помилки.</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Допущення суддею зазначеної вище помилки </w:t>
      </w:r>
      <w:r w:rsidR="00E85919">
        <w:rPr>
          <w:rFonts w:ascii="Times New Roman" w:eastAsia="Times New Roman" w:hAnsi="Times New Roman"/>
          <w:sz w:val="28"/>
          <w:szCs w:val="28"/>
          <w:lang w:eastAsia="uk-UA"/>
        </w:rPr>
        <w:t>в</w:t>
      </w:r>
      <w:r w:rsidRPr="00BE0144">
        <w:rPr>
          <w:rFonts w:ascii="Times New Roman" w:eastAsia="Times New Roman" w:hAnsi="Times New Roman"/>
          <w:sz w:val="28"/>
          <w:szCs w:val="28"/>
          <w:lang w:eastAsia="uk-UA"/>
        </w:rPr>
        <w:t xml:space="preserve"> судовому наказі відповідно до статті 106 Закону України «Про судоустрій і статус суддів» не є підставою для його дисциплінарної відповідальності.</w:t>
      </w:r>
    </w:p>
    <w:p w:rsidR="00BE0144" w:rsidRPr="002429D0" w:rsidRDefault="00BE0144" w:rsidP="00BE0144">
      <w:pPr>
        <w:shd w:val="clear" w:color="auto" w:fill="FFFFFF"/>
        <w:spacing w:after="0"/>
        <w:ind w:firstLine="567"/>
        <w:jc w:val="both"/>
        <w:rPr>
          <w:rFonts w:ascii="Times New Roman" w:eastAsia="Times New Roman" w:hAnsi="Times New Roman"/>
          <w:b/>
          <w:sz w:val="28"/>
          <w:szCs w:val="28"/>
          <w:lang w:eastAsia="uk-UA"/>
        </w:rPr>
      </w:pPr>
      <w:r w:rsidRPr="002429D0">
        <w:rPr>
          <w:rFonts w:ascii="Times New Roman" w:eastAsia="Times New Roman" w:hAnsi="Times New Roman"/>
          <w:b/>
          <w:sz w:val="28"/>
          <w:szCs w:val="28"/>
          <w:lang w:eastAsia="uk-UA"/>
        </w:rPr>
        <w:t>Відомості дисциплінарної скарги, які дають підстави для відкриття дисциплінарної справи щодо судді Закаблука О.В.</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Як вже було зазначено, 19 жовтня 2020 року судд</w:t>
      </w:r>
      <w:r w:rsidR="00E85919">
        <w:rPr>
          <w:rFonts w:ascii="Times New Roman" w:eastAsia="Times New Roman" w:hAnsi="Times New Roman"/>
          <w:sz w:val="28"/>
          <w:szCs w:val="28"/>
          <w:lang w:eastAsia="uk-UA"/>
        </w:rPr>
        <w:t>я Закаблук</w:t>
      </w:r>
      <w:r w:rsidRPr="00BE0144">
        <w:rPr>
          <w:rFonts w:ascii="Times New Roman" w:eastAsia="Times New Roman" w:hAnsi="Times New Roman"/>
          <w:sz w:val="28"/>
          <w:szCs w:val="28"/>
          <w:lang w:eastAsia="uk-UA"/>
        </w:rPr>
        <w:t xml:space="preserve"> О.В. п</w:t>
      </w:r>
      <w:r w:rsidR="00E85919">
        <w:rPr>
          <w:rFonts w:ascii="Times New Roman" w:eastAsia="Times New Roman" w:hAnsi="Times New Roman"/>
          <w:sz w:val="28"/>
          <w:szCs w:val="28"/>
          <w:lang w:eastAsia="uk-UA"/>
        </w:rPr>
        <w:t>остановив</w:t>
      </w:r>
      <w:r w:rsidRPr="00BE0144">
        <w:rPr>
          <w:rFonts w:ascii="Times New Roman" w:eastAsia="Times New Roman" w:hAnsi="Times New Roman"/>
          <w:sz w:val="28"/>
          <w:szCs w:val="28"/>
          <w:lang w:eastAsia="uk-UA"/>
        </w:rPr>
        <w:t xml:space="preserve"> вступну та резолютивну частини ухвали. В ухвалі суддя зазначив, що складення повного тексту судового рішення в</w:t>
      </w:r>
      <w:r w:rsidR="00E85919">
        <w:rPr>
          <w:rFonts w:ascii="Times New Roman" w:eastAsia="Times New Roman" w:hAnsi="Times New Roman"/>
          <w:sz w:val="28"/>
          <w:szCs w:val="28"/>
          <w:lang w:eastAsia="uk-UA"/>
        </w:rPr>
        <w:t>имагає значного часу, тому суд</w:t>
      </w:r>
      <w:r w:rsidRPr="00BE0144">
        <w:rPr>
          <w:rFonts w:ascii="Times New Roman" w:eastAsia="Times New Roman" w:hAnsi="Times New Roman"/>
          <w:sz w:val="28"/>
          <w:szCs w:val="28"/>
          <w:lang w:eastAsia="uk-UA"/>
        </w:rPr>
        <w:t xml:space="preserve"> проголошує його вступн</w:t>
      </w:r>
      <w:r w:rsidR="00E85919">
        <w:rPr>
          <w:rFonts w:ascii="Times New Roman" w:eastAsia="Times New Roman" w:hAnsi="Times New Roman"/>
          <w:sz w:val="28"/>
          <w:szCs w:val="28"/>
          <w:lang w:eastAsia="uk-UA"/>
        </w:rPr>
        <w:t>у</w:t>
      </w:r>
      <w:r w:rsidRPr="00BE0144">
        <w:rPr>
          <w:rFonts w:ascii="Times New Roman" w:eastAsia="Times New Roman" w:hAnsi="Times New Roman"/>
          <w:sz w:val="28"/>
          <w:szCs w:val="28"/>
          <w:lang w:eastAsia="uk-UA"/>
        </w:rPr>
        <w:t xml:space="preserve"> та резолютивн</w:t>
      </w:r>
      <w:r w:rsidR="00E85919">
        <w:rPr>
          <w:rFonts w:ascii="Times New Roman" w:eastAsia="Times New Roman" w:hAnsi="Times New Roman"/>
          <w:sz w:val="28"/>
          <w:szCs w:val="28"/>
          <w:lang w:eastAsia="uk-UA"/>
        </w:rPr>
        <w:t>у</w:t>
      </w:r>
      <w:r w:rsidRPr="00BE0144">
        <w:rPr>
          <w:rFonts w:ascii="Times New Roman" w:eastAsia="Times New Roman" w:hAnsi="Times New Roman"/>
          <w:sz w:val="28"/>
          <w:szCs w:val="28"/>
          <w:lang w:eastAsia="uk-UA"/>
        </w:rPr>
        <w:t xml:space="preserve"> частини.</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Згідно з частиною шостою статті 259 ЦПК України у виняткових випадках залежно від складності справи складання повного рішення (постанови) суду може бути відкладено на строк не більш як десять днів, а якщо справа розглянута у порядку спрощеного провадження – не більш як п’ять днів з дня закінчення розгляду справи.</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Складання повного тексту ухвали, залежно від складності справи, може бути відкладено на строк не більш як п’ять днів з дня оголошення вступної та резолютивної частин ухвали.</w:t>
      </w:r>
    </w:p>
    <w:p w:rsidR="00BE0144" w:rsidRPr="00BE0144" w:rsidRDefault="00E85919" w:rsidP="00BE0144">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Проте</w:t>
      </w:r>
      <w:r w:rsidR="00BE0144" w:rsidRPr="00BE0144">
        <w:rPr>
          <w:rFonts w:ascii="Times New Roman" w:eastAsia="Times New Roman" w:hAnsi="Times New Roman"/>
          <w:sz w:val="28"/>
          <w:szCs w:val="28"/>
          <w:lang w:eastAsia="uk-UA"/>
        </w:rPr>
        <w:t xml:space="preserve"> станом на день звернення </w:t>
      </w:r>
      <w:r w:rsidR="00361750">
        <w:rPr>
          <w:rFonts w:ascii="Times New Roman" w:eastAsia="Times New Roman" w:hAnsi="Times New Roman"/>
          <w:sz w:val="28"/>
          <w:szCs w:val="28"/>
          <w:lang w:eastAsia="uk-UA"/>
        </w:rPr>
        <w:t>ОСОБА2</w:t>
      </w:r>
      <w:r w:rsidR="00BE0144" w:rsidRPr="00BE0144">
        <w:rPr>
          <w:rFonts w:ascii="Times New Roman" w:eastAsia="Times New Roman" w:hAnsi="Times New Roman"/>
          <w:sz w:val="28"/>
          <w:szCs w:val="28"/>
          <w:lang w:eastAsia="uk-UA"/>
        </w:rPr>
        <w:t xml:space="preserve"> з дисциплінарною               </w:t>
      </w:r>
      <w:r>
        <w:rPr>
          <w:rFonts w:ascii="Times New Roman" w:eastAsia="Times New Roman" w:hAnsi="Times New Roman"/>
          <w:sz w:val="28"/>
          <w:szCs w:val="28"/>
          <w:lang w:eastAsia="uk-UA"/>
        </w:rPr>
        <w:t xml:space="preserve">   скаргою – 22 липня 2021 року – </w:t>
      </w:r>
      <w:r w:rsidR="00BE0144" w:rsidRPr="00BE0144">
        <w:rPr>
          <w:rFonts w:ascii="Times New Roman" w:eastAsia="Times New Roman" w:hAnsi="Times New Roman"/>
          <w:sz w:val="28"/>
          <w:szCs w:val="28"/>
          <w:lang w:eastAsia="uk-UA"/>
        </w:rPr>
        <w:t>повний текст судового рішення виготовлено не було.</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З листа Кагарлицького районного суду Київської області від 4 серпня          2021 року № 01-09/18/2021 вбачається, що станом на 4 серпня 2021 року судд</w:t>
      </w:r>
      <w:r w:rsidR="00E85919">
        <w:rPr>
          <w:rFonts w:ascii="Times New Roman" w:eastAsia="Times New Roman" w:hAnsi="Times New Roman"/>
          <w:sz w:val="28"/>
          <w:szCs w:val="28"/>
          <w:lang w:eastAsia="uk-UA"/>
        </w:rPr>
        <w:t>я Закаблук</w:t>
      </w:r>
      <w:r w:rsidRPr="00BE0144">
        <w:rPr>
          <w:rFonts w:ascii="Times New Roman" w:eastAsia="Times New Roman" w:hAnsi="Times New Roman"/>
          <w:sz w:val="28"/>
          <w:szCs w:val="28"/>
          <w:lang w:eastAsia="uk-UA"/>
        </w:rPr>
        <w:t xml:space="preserve"> О.В. повного тексту ухвали, </w:t>
      </w:r>
      <w:r w:rsidR="00E85919">
        <w:rPr>
          <w:rFonts w:ascii="Times New Roman" w:eastAsia="Times New Roman" w:hAnsi="Times New Roman"/>
          <w:sz w:val="28"/>
          <w:szCs w:val="28"/>
          <w:lang w:eastAsia="uk-UA"/>
        </w:rPr>
        <w:t xml:space="preserve">яку </w:t>
      </w:r>
      <w:r w:rsidRPr="00BE0144">
        <w:rPr>
          <w:rFonts w:ascii="Times New Roman" w:eastAsia="Times New Roman" w:hAnsi="Times New Roman"/>
          <w:sz w:val="28"/>
          <w:szCs w:val="28"/>
          <w:lang w:eastAsia="uk-UA"/>
        </w:rPr>
        <w:t>постанов</w:t>
      </w:r>
      <w:r w:rsidR="00E85919">
        <w:rPr>
          <w:rFonts w:ascii="Times New Roman" w:eastAsia="Times New Roman" w:hAnsi="Times New Roman"/>
          <w:sz w:val="28"/>
          <w:szCs w:val="28"/>
          <w:lang w:eastAsia="uk-UA"/>
        </w:rPr>
        <w:t>ив</w:t>
      </w:r>
      <w:r w:rsidRPr="00BE0144">
        <w:rPr>
          <w:rFonts w:ascii="Times New Roman" w:eastAsia="Times New Roman" w:hAnsi="Times New Roman"/>
          <w:sz w:val="28"/>
          <w:szCs w:val="28"/>
          <w:lang w:eastAsia="uk-UA"/>
        </w:rPr>
        <w:t xml:space="preserve"> 19 жовтня 2020 року, не виготов</w:t>
      </w:r>
      <w:r w:rsidR="00E85919">
        <w:rPr>
          <w:rFonts w:ascii="Times New Roman" w:eastAsia="Times New Roman" w:hAnsi="Times New Roman"/>
          <w:sz w:val="28"/>
          <w:szCs w:val="28"/>
          <w:lang w:eastAsia="uk-UA"/>
        </w:rPr>
        <w:t>ив</w:t>
      </w:r>
      <w:r w:rsidRPr="00BE0144">
        <w:rPr>
          <w:rFonts w:ascii="Times New Roman" w:eastAsia="Times New Roman" w:hAnsi="Times New Roman"/>
          <w:sz w:val="28"/>
          <w:szCs w:val="28"/>
          <w:lang w:eastAsia="uk-UA"/>
        </w:rPr>
        <w:t>.</w:t>
      </w:r>
    </w:p>
    <w:p w:rsidR="00BE0144" w:rsidRPr="00BE0144" w:rsidRDefault="002429D0" w:rsidP="00BE0144">
      <w:pPr>
        <w:shd w:val="clear" w:color="auto" w:fill="FFFFFF"/>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С</w:t>
      </w:r>
      <w:r w:rsidR="00BE0144" w:rsidRPr="00BE0144">
        <w:rPr>
          <w:rFonts w:ascii="Times New Roman" w:eastAsia="Times New Roman" w:hAnsi="Times New Roman"/>
          <w:sz w:val="28"/>
          <w:szCs w:val="28"/>
          <w:lang w:eastAsia="uk-UA"/>
        </w:rPr>
        <w:t>удді Закаблуку О.В. було запропоновано надати пояснення щодо викладених у скарзі обставин, проте суддя своїм правом не скористався, пояснень не надав.</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Згідно з інформації Єдиного державного реєстру судових рішень (далі – ЄДРСР, Реєстр) копія ухвали суду від 19 жовтня 2020 року надіслана до Реєстру                         11 грудня 2023 року, тобто більш ніж через 3 роки.</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Частиною другою статті 2 Закону України «Про доступ до судових рішень» передбачено, що судові  рішення є відкритими та підлягають оприлюдненню в  електронній формі не пізніше наступного дня після їх виготовлення і  підписання.</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Відповідно до частини третьої статті 3 цього Закону суд загальної юрисдикції вносить до ЄДРСР усі судові рішення і окремі думки, викладені у письмовій формі, не пізніше наступного дня після їх ухвалення або виготовлення повного тексту.</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Згідно з пунктом 1 розділу ІІІ Порядку ведення Єдиного державного реєстру судових рішень (далі – Порядок), затвердженого рішенням Вищої ради правосуддя від 19 квітня 2018 року № 1200/0/15-18, електронний примірник судового рішення або окремої думки судді оприлюднюється шляхом надсилання до Реєстру у день його виготовлення засобами </w:t>
      </w:r>
      <w:r w:rsidR="00E85919">
        <w:rPr>
          <w:rFonts w:ascii="Times New Roman" w:eastAsia="Times New Roman" w:hAnsi="Times New Roman"/>
          <w:sz w:val="28"/>
          <w:szCs w:val="28"/>
          <w:lang w:eastAsia="uk-UA"/>
        </w:rPr>
        <w:t>а</w:t>
      </w:r>
      <w:r w:rsidR="00E85919" w:rsidRPr="00E85919">
        <w:rPr>
          <w:rFonts w:ascii="Times New Roman" w:eastAsia="Times New Roman" w:hAnsi="Times New Roman"/>
          <w:sz w:val="28"/>
          <w:szCs w:val="28"/>
          <w:lang w:eastAsia="uk-UA"/>
        </w:rPr>
        <w:t>втоматизован</w:t>
      </w:r>
      <w:r w:rsidR="00E85919">
        <w:rPr>
          <w:rFonts w:ascii="Times New Roman" w:eastAsia="Times New Roman" w:hAnsi="Times New Roman"/>
          <w:sz w:val="28"/>
          <w:szCs w:val="28"/>
          <w:lang w:eastAsia="uk-UA"/>
        </w:rPr>
        <w:t>ої</w:t>
      </w:r>
      <w:r w:rsidR="00E85919" w:rsidRPr="00E85919">
        <w:rPr>
          <w:rFonts w:ascii="Times New Roman" w:eastAsia="Times New Roman" w:hAnsi="Times New Roman"/>
          <w:sz w:val="28"/>
          <w:szCs w:val="28"/>
          <w:lang w:eastAsia="uk-UA"/>
        </w:rPr>
        <w:t xml:space="preserve"> систем</w:t>
      </w:r>
      <w:r w:rsidR="00E85919">
        <w:rPr>
          <w:rFonts w:ascii="Times New Roman" w:eastAsia="Times New Roman" w:hAnsi="Times New Roman"/>
          <w:sz w:val="28"/>
          <w:szCs w:val="28"/>
          <w:lang w:eastAsia="uk-UA"/>
        </w:rPr>
        <w:t>и</w:t>
      </w:r>
      <w:r w:rsidR="00E85919" w:rsidRPr="00E85919">
        <w:rPr>
          <w:rFonts w:ascii="Times New Roman" w:eastAsia="Times New Roman" w:hAnsi="Times New Roman"/>
          <w:sz w:val="28"/>
          <w:szCs w:val="28"/>
          <w:lang w:eastAsia="uk-UA"/>
        </w:rPr>
        <w:t xml:space="preserve"> документообігу суд</w:t>
      </w:r>
      <w:r w:rsidR="00E85919">
        <w:rPr>
          <w:rFonts w:ascii="Times New Roman" w:eastAsia="Times New Roman" w:hAnsi="Times New Roman"/>
          <w:sz w:val="28"/>
          <w:szCs w:val="28"/>
          <w:lang w:eastAsia="uk-UA"/>
        </w:rPr>
        <w:t>у</w:t>
      </w:r>
      <w:r w:rsidRPr="00BE0144">
        <w:rPr>
          <w:rFonts w:ascii="Times New Roman" w:eastAsia="Times New Roman" w:hAnsi="Times New Roman"/>
          <w:sz w:val="28"/>
          <w:szCs w:val="28"/>
          <w:lang w:eastAsia="uk-UA"/>
        </w:rPr>
        <w:t xml:space="preserve">. </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Отже, </w:t>
      </w:r>
      <w:r w:rsidR="002429D0">
        <w:rPr>
          <w:rFonts w:ascii="Times New Roman" w:eastAsia="Times New Roman" w:hAnsi="Times New Roman"/>
          <w:sz w:val="28"/>
          <w:szCs w:val="28"/>
          <w:lang w:eastAsia="uk-UA"/>
        </w:rPr>
        <w:t>Трет</w:t>
      </w:r>
      <w:r w:rsidR="00000097">
        <w:rPr>
          <w:rFonts w:ascii="Times New Roman" w:eastAsia="Times New Roman" w:hAnsi="Times New Roman"/>
          <w:sz w:val="28"/>
          <w:szCs w:val="28"/>
          <w:lang w:eastAsia="uk-UA"/>
        </w:rPr>
        <w:t>я</w:t>
      </w:r>
      <w:r w:rsidR="002429D0">
        <w:rPr>
          <w:rFonts w:ascii="Times New Roman" w:eastAsia="Times New Roman" w:hAnsi="Times New Roman"/>
          <w:sz w:val="28"/>
          <w:szCs w:val="28"/>
          <w:lang w:eastAsia="uk-UA"/>
        </w:rPr>
        <w:t xml:space="preserve"> Дисциплінарн</w:t>
      </w:r>
      <w:r w:rsidR="00000097">
        <w:rPr>
          <w:rFonts w:ascii="Times New Roman" w:eastAsia="Times New Roman" w:hAnsi="Times New Roman"/>
          <w:sz w:val="28"/>
          <w:szCs w:val="28"/>
          <w:lang w:eastAsia="uk-UA"/>
        </w:rPr>
        <w:t xml:space="preserve">а </w:t>
      </w:r>
      <w:r w:rsidR="002429D0">
        <w:rPr>
          <w:rFonts w:ascii="Times New Roman" w:eastAsia="Times New Roman" w:hAnsi="Times New Roman"/>
          <w:sz w:val="28"/>
          <w:szCs w:val="28"/>
          <w:lang w:eastAsia="uk-UA"/>
        </w:rPr>
        <w:t>палат</w:t>
      </w:r>
      <w:r w:rsidR="00000097">
        <w:rPr>
          <w:rFonts w:ascii="Times New Roman" w:eastAsia="Times New Roman" w:hAnsi="Times New Roman"/>
          <w:sz w:val="28"/>
          <w:szCs w:val="28"/>
          <w:lang w:eastAsia="uk-UA"/>
        </w:rPr>
        <w:t>а</w:t>
      </w:r>
      <w:r w:rsidR="002429D0">
        <w:rPr>
          <w:rFonts w:ascii="Times New Roman" w:eastAsia="Times New Roman" w:hAnsi="Times New Roman"/>
          <w:sz w:val="28"/>
          <w:szCs w:val="28"/>
          <w:lang w:eastAsia="uk-UA"/>
        </w:rPr>
        <w:t xml:space="preserve"> Вищої ради правосуддя</w:t>
      </w:r>
      <w:r w:rsidRPr="00BE0144">
        <w:rPr>
          <w:rFonts w:ascii="Times New Roman" w:eastAsia="Times New Roman" w:hAnsi="Times New Roman"/>
          <w:sz w:val="28"/>
          <w:szCs w:val="28"/>
          <w:lang w:eastAsia="uk-UA"/>
        </w:rPr>
        <w:t xml:space="preserve"> встанов</w:t>
      </w:r>
      <w:r w:rsidR="00000097">
        <w:rPr>
          <w:rFonts w:ascii="Times New Roman" w:eastAsia="Times New Roman" w:hAnsi="Times New Roman"/>
          <w:sz w:val="28"/>
          <w:szCs w:val="28"/>
          <w:lang w:eastAsia="uk-UA"/>
        </w:rPr>
        <w:t>ила</w:t>
      </w:r>
      <w:r w:rsidRPr="00BE0144">
        <w:rPr>
          <w:rFonts w:ascii="Times New Roman" w:eastAsia="Times New Roman" w:hAnsi="Times New Roman"/>
          <w:sz w:val="28"/>
          <w:szCs w:val="28"/>
          <w:lang w:eastAsia="uk-UA"/>
        </w:rPr>
        <w:t xml:space="preserve">, що всупереч </w:t>
      </w:r>
      <w:r w:rsidR="00000097">
        <w:rPr>
          <w:rFonts w:ascii="Times New Roman" w:eastAsia="Times New Roman" w:hAnsi="Times New Roman"/>
          <w:sz w:val="28"/>
          <w:szCs w:val="28"/>
          <w:lang w:eastAsia="uk-UA"/>
        </w:rPr>
        <w:t>у</w:t>
      </w:r>
      <w:r w:rsidRPr="00BE0144">
        <w:rPr>
          <w:rFonts w:ascii="Times New Roman" w:eastAsia="Times New Roman" w:hAnsi="Times New Roman"/>
          <w:sz w:val="28"/>
          <w:szCs w:val="28"/>
          <w:lang w:eastAsia="uk-UA"/>
        </w:rPr>
        <w:t>становлени</w:t>
      </w:r>
      <w:r w:rsidR="00000097">
        <w:rPr>
          <w:rFonts w:ascii="Times New Roman" w:eastAsia="Times New Roman" w:hAnsi="Times New Roman"/>
          <w:sz w:val="28"/>
          <w:szCs w:val="28"/>
          <w:lang w:eastAsia="uk-UA"/>
        </w:rPr>
        <w:t>м процесуальним законом строкам</w:t>
      </w:r>
      <w:r w:rsidRPr="00BE0144">
        <w:rPr>
          <w:rFonts w:ascii="Times New Roman" w:eastAsia="Times New Roman" w:hAnsi="Times New Roman"/>
          <w:sz w:val="28"/>
          <w:szCs w:val="28"/>
          <w:lang w:eastAsia="uk-UA"/>
        </w:rPr>
        <w:t xml:space="preserve"> судд</w:t>
      </w:r>
      <w:r w:rsidR="00000097">
        <w:rPr>
          <w:rFonts w:ascii="Times New Roman" w:eastAsia="Times New Roman" w:hAnsi="Times New Roman"/>
          <w:sz w:val="28"/>
          <w:szCs w:val="28"/>
          <w:lang w:eastAsia="uk-UA"/>
        </w:rPr>
        <w:t>я</w:t>
      </w:r>
      <w:r w:rsidRPr="00BE0144">
        <w:rPr>
          <w:rFonts w:ascii="Times New Roman" w:eastAsia="Times New Roman" w:hAnsi="Times New Roman"/>
          <w:sz w:val="28"/>
          <w:szCs w:val="28"/>
          <w:lang w:eastAsia="uk-UA"/>
        </w:rPr>
        <w:t xml:space="preserve"> Зак</w:t>
      </w:r>
      <w:r w:rsidR="00000097">
        <w:rPr>
          <w:rFonts w:ascii="Times New Roman" w:eastAsia="Times New Roman" w:hAnsi="Times New Roman"/>
          <w:sz w:val="28"/>
          <w:szCs w:val="28"/>
          <w:lang w:eastAsia="uk-UA"/>
        </w:rPr>
        <w:t>аблук</w:t>
      </w:r>
      <w:r w:rsidRPr="00BE0144">
        <w:rPr>
          <w:rFonts w:ascii="Times New Roman" w:eastAsia="Times New Roman" w:hAnsi="Times New Roman"/>
          <w:sz w:val="28"/>
          <w:szCs w:val="28"/>
          <w:lang w:eastAsia="uk-UA"/>
        </w:rPr>
        <w:t xml:space="preserve"> О.В. допу</w:t>
      </w:r>
      <w:r w:rsidR="00000097">
        <w:rPr>
          <w:rFonts w:ascii="Times New Roman" w:eastAsia="Times New Roman" w:hAnsi="Times New Roman"/>
          <w:sz w:val="28"/>
          <w:szCs w:val="28"/>
          <w:lang w:eastAsia="uk-UA"/>
        </w:rPr>
        <w:t>стив</w:t>
      </w:r>
      <w:r w:rsidRPr="00BE0144">
        <w:rPr>
          <w:rFonts w:ascii="Times New Roman" w:eastAsia="Times New Roman" w:hAnsi="Times New Roman"/>
          <w:sz w:val="28"/>
          <w:szCs w:val="28"/>
          <w:lang w:eastAsia="uk-UA"/>
        </w:rPr>
        <w:t xml:space="preserve"> зволікання з виготовленням вмотивованого судового рішення </w:t>
      </w:r>
      <w:r w:rsidR="00000097">
        <w:rPr>
          <w:rFonts w:ascii="Times New Roman" w:eastAsia="Times New Roman" w:hAnsi="Times New Roman"/>
          <w:sz w:val="28"/>
          <w:szCs w:val="28"/>
          <w:lang w:eastAsia="uk-UA"/>
        </w:rPr>
        <w:t xml:space="preserve">                                    </w:t>
      </w:r>
      <w:r w:rsidRPr="00BE0144">
        <w:rPr>
          <w:rFonts w:ascii="Times New Roman" w:eastAsia="Times New Roman" w:hAnsi="Times New Roman"/>
          <w:sz w:val="28"/>
          <w:szCs w:val="28"/>
          <w:lang w:eastAsia="uk-UA"/>
        </w:rPr>
        <w:t>від 19 жовтня 2020 року та несвоєчасн</w:t>
      </w:r>
      <w:r w:rsidR="00000097">
        <w:rPr>
          <w:rFonts w:ascii="Times New Roman" w:eastAsia="Times New Roman" w:hAnsi="Times New Roman"/>
          <w:sz w:val="28"/>
          <w:szCs w:val="28"/>
          <w:lang w:eastAsia="uk-UA"/>
        </w:rPr>
        <w:t>о</w:t>
      </w:r>
      <w:r w:rsidRPr="00BE0144">
        <w:rPr>
          <w:rFonts w:ascii="Times New Roman" w:eastAsia="Times New Roman" w:hAnsi="Times New Roman"/>
          <w:sz w:val="28"/>
          <w:szCs w:val="28"/>
          <w:lang w:eastAsia="uk-UA"/>
        </w:rPr>
        <w:t xml:space="preserve"> нада</w:t>
      </w:r>
      <w:r w:rsidR="00000097">
        <w:rPr>
          <w:rFonts w:ascii="Times New Roman" w:eastAsia="Times New Roman" w:hAnsi="Times New Roman"/>
          <w:sz w:val="28"/>
          <w:szCs w:val="28"/>
          <w:lang w:eastAsia="uk-UA"/>
        </w:rPr>
        <w:t>в</w:t>
      </w:r>
      <w:r w:rsidRPr="00BE0144">
        <w:rPr>
          <w:rFonts w:ascii="Times New Roman" w:eastAsia="Times New Roman" w:hAnsi="Times New Roman"/>
          <w:sz w:val="28"/>
          <w:szCs w:val="28"/>
          <w:lang w:eastAsia="uk-UA"/>
        </w:rPr>
        <w:t xml:space="preserve"> </w:t>
      </w:r>
      <w:r w:rsidR="00000097">
        <w:rPr>
          <w:rFonts w:ascii="Times New Roman" w:eastAsia="Times New Roman" w:hAnsi="Times New Roman"/>
          <w:sz w:val="28"/>
          <w:szCs w:val="28"/>
          <w:lang w:eastAsia="uk-UA"/>
        </w:rPr>
        <w:t xml:space="preserve">копію </w:t>
      </w:r>
      <w:r w:rsidRPr="00BE0144">
        <w:rPr>
          <w:rFonts w:ascii="Times New Roman" w:eastAsia="Times New Roman" w:hAnsi="Times New Roman"/>
          <w:sz w:val="28"/>
          <w:szCs w:val="28"/>
          <w:lang w:eastAsia="uk-UA"/>
        </w:rPr>
        <w:t>такого судового рішення для його внесення до ЄДРСР, що може свідчити про вчинення ним дисциплінарного проступку.</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Відповідно до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Пунктом 1 частини сьомо</w:t>
      </w:r>
      <w:r w:rsidR="00000097">
        <w:rPr>
          <w:rFonts w:ascii="Times New Roman" w:eastAsia="Times New Roman" w:hAnsi="Times New Roman"/>
          <w:sz w:val="28"/>
          <w:szCs w:val="28"/>
          <w:lang w:eastAsia="uk-UA"/>
        </w:rPr>
        <w:t>ї</w:t>
      </w:r>
      <w:r w:rsidRPr="00BE0144">
        <w:rPr>
          <w:rFonts w:ascii="Times New Roman" w:eastAsia="Times New Roman" w:hAnsi="Times New Roman"/>
          <w:sz w:val="28"/>
          <w:szCs w:val="28"/>
          <w:lang w:eastAsia="uk-UA"/>
        </w:rPr>
        <w:t xml:space="preserve">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BE0144" w:rsidRP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Необхідно зазначити,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w:t>
      </w:r>
      <w:r w:rsidR="00000097">
        <w:rPr>
          <w:rFonts w:ascii="Times New Roman" w:eastAsia="Times New Roman" w:hAnsi="Times New Roman"/>
          <w:sz w:val="28"/>
          <w:szCs w:val="28"/>
          <w:lang w:eastAsia="uk-UA"/>
        </w:rPr>
        <w:t>щодо</w:t>
      </w:r>
      <w:r w:rsidRPr="00BE0144">
        <w:rPr>
          <w:rFonts w:ascii="Times New Roman" w:eastAsia="Times New Roman" w:hAnsi="Times New Roman"/>
          <w:sz w:val="28"/>
          <w:szCs w:val="28"/>
          <w:lang w:eastAsia="uk-UA"/>
        </w:rPr>
        <w:t xml:space="preserve"> неухильного дотримання процесуальних строків.</w:t>
      </w:r>
    </w:p>
    <w:p w:rsidR="00BE0144" w:rsidRDefault="00BE0144" w:rsidP="00BE0144">
      <w:pPr>
        <w:shd w:val="clear" w:color="auto" w:fill="FFFFFF"/>
        <w:spacing w:after="0"/>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t xml:space="preserve">Таким чином, </w:t>
      </w:r>
      <w:r w:rsidR="002429D0" w:rsidRPr="002429D0">
        <w:rPr>
          <w:rFonts w:ascii="Times New Roman" w:eastAsia="Times New Roman" w:hAnsi="Times New Roman"/>
          <w:sz w:val="28"/>
          <w:szCs w:val="28"/>
          <w:lang w:eastAsia="uk-UA"/>
        </w:rPr>
        <w:t>Трет</w:t>
      </w:r>
      <w:r w:rsidR="00000097">
        <w:rPr>
          <w:rFonts w:ascii="Times New Roman" w:eastAsia="Times New Roman" w:hAnsi="Times New Roman"/>
          <w:sz w:val="28"/>
          <w:szCs w:val="28"/>
          <w:lang w:eastAsia="uk-UA"/>
        </w:rPr>
        <w:t>я</w:t>
      </w:r>
      <w:r w:rsidR="002429D0" w:rsidRPr="002429D0">
        <w:rPr>
          <w:rFonts w:ascii="Times New Roman" w:eastAsia="Times New Roman" w:hAnsi="Times New Roman"/>
          <w:sz w:val="28"/>
          <w:szCs w:val="28"/>
          <w:lang w:eastAsia="uk-UA"/>
        </w:rPr>
        <w:t xml:space="preserve"> Дисциплінарн</w:t>
      </w:r>
      <w:r w:rsidR="00000097">
        <w:rPr>
          <w:rFonts w:ascii="Times New Roman" w:eastAsia="Times New Roman" w:hAnsi="Times New Roman"/>
          <w:sz w:val="28"/>
          <w:szCs w:val="28"/>
          <w:lang w:eastAsia="uk-UA"/>
        </w:rPr>
        <w:t>а</w:t>
      </w:r>
      <w:r w:rsidR="002429D0" w:rsidRPr="002429D0">
        <w:rPr>
          <w:rFonts w:ascii="Times New Roman" w:eastAsia="Times New Roman" w:hAnsi="Times New Roman"/>
          <w:sz w:val="28"/>
          <w:szCs w:val="28"/>
          <w:lang w:eastAsia="uk-UA"/>
        </w:rPr>
        <w:t xml:space="preserve"> палат</w:t>
      </w:r>
      <w:r w:rsidR="00000097">
        <w:rPr>
          <w:rFonts w:ascii="Times New Roman" w:eastAsia="Times New Roman" w:hAnsi="Times New Roman"/>
          <w:sz w:val="28"/>
          <w:szCs w:val="28"/>
          <w:lang w:eastAsia="uk-UA"/>
        </w:rPr>
        <w:t>а</w:t>
      </w:r>
      <w:r w:rsidR="002429D0" w:rsidRPr="002429D0">
        <w:rPr>
          <w:rFonts w:ascii="Times New Roman" w:eastAsia="Times New Roman" w:hAnsi="Times New Roman"/>
          <w:sz w:val="28"/>
          <w:szCs w:val="28"/>
          <w:lang w:eastAsia="uk-UA"/>
        </w:rPr>
        <w:t xml:space="preserve"> Вищої ради правосуддя встанов</w:t>
      </w:r>
      <w:r w:rsidR="00000097">
        <w:rPr>
          <w:rFonts w:ascii="Times New Roman" w:eastAsia="Times New Roman" w:hAnsi="Times New Roman"/>
          <w:sz w:val="28"/>
          <w:szCs w:val="28"/>
          <w:lang w:eastAsia="uk-UA"/>
        </w:rPr>
        <w:t>ила, що суддя Закаблук О.В.</w:t>
      </w:r>
      <w:r w:rsidRPr="00BE0144">
        <w:rPr>
          <w:rFonts w:ascii="Times New Roman" w:eastAsia="Times New Roman" w:hAnsi="Times New Roman"/>
          <w:sz w:val="28"/>
          <w:szCs w:val="28"/>
          <w:lang w:eastAsia="uk-UA"/>
        </w:rPr>
        <w:t xml:space="preserve"> допу</w:t>
      </w:r>
      <w:r w:rsidR="00000097">
        <w:rPr>
          <w:rFonts w:ascii="Times New Roman" w:eastAsia="Times New Roman" w:hAnsi="Times New Roman"/>
          <w:sz w:val="28"/>
          <w:szCs w:val="28"/>
          <w:lang w:eastAsia="uk-UA"/>
        </w:rPr>
        <w:t>стив</w:t>
      </w:r>
      <w:r w:rsidRPr="00BE0144">
        <w:rPr>
          <w:rFonts w:ascii="Times New Roman" w:eastAsia="Times New Roman" w:hAnsi="Times New Roman"/>
          <w:sz w:val="28"/>
          <w:szCs w:val="28"/>
          <w:lang w:eastAsia="uk-UA"/>
        </w:rPr>
        <w:t xml:space="preserve"> порушення вимог частини шостої статті 259 ЦПК України щодо строків виготовлення повного тексту вмотивованого судового рішення, а також вимог частини другої статті 2 та частини третьої статті 3 Закону України «Про доступ до судових рішень» щодо строку внесення до Реєстру судових рішень, що може свідчити про наявність у діях судді ознак дисциплінарного проступку, передбаченого пунктом 2 частини першої статті 106 Закону України від 2 червня 2016 року № 1402-VІІІ «Про судоустрій і статус суддів», а саме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 </w:t>
      </w:r>
      <w:r w:rsidR="00000097">
        <w:rPr>
          <w:rFonts w:ascii="Times New Roman" w:eastAsia="Times New Roman" w:hAnsi="Times New Roman"/>
          <w:sz w:val="28"/>
          <w:szCs w:val="28"/>
          <w:lang w:eastAsia="uk-UA"/>
        </w:rPr>
        <w:t>а отже,</w:t>
      </w:r>
      <w:r w:rsidRPr="00BE0144">
        <w:rPr>
          <w:rFonts w:ascii="Times New Roman" w:eastAsia="Times New Roman" w:hAnsi="Times New Roman"/>
          <w:sz w:val="28"/>
          <w:szCs w:val="28"/>
          <w:lang w:eastAsia="uk-UA"/>
        </w:rPr>
        <w:t xml:space="preserve"> існують підстави для прийняття рішення про відкриття дисциплінарної справи стосовно цього судді.</w:t>
      </w:r>
    </w:p>
    <w:p w:rsidR="00070587" w:rsidRDefault="00070587" w:rsidP="002429D0">
      <w:pPr>
        <w:pStyle w:val="rtejustify"/>
        <w:shd w:val="clear" w:color="auto" w:fill="FFFFFF"/>
        <w:spacing w:before="0" w:beforeAutospacing="0" w:after="150" w:afterAutospacing="0"/>
        <w:ind w:firstLine="567"/>
        <w:jc w:val="both"/>
        <w:rPr>
          <w:color w:val="1D1D1B"/>
          <w:sz w:val="28"/>
          <w:szCs w:val="28"/>
        </w:rPr>
      </w:pPr>
      <w:r w:rsidRPr="002429D0">
        <w:rPr>
          <w:color w:val="1D1D1B"/>
          <w:sz w:val="28"/>
          <w:szCs w:val="28"/>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2429D0" w:rsidRPr="002429D0" w:rsidRDefault="002429D0" w:rsidP="002429D0">
      <w:pPr>
        <w:pStyle w:val="rtejustify"/>
        <w:shd w:val="clear" w:color="auto" w:fill="FFFFFF"/>
        <w:spacing w:before="0" w:beforeAutospacing="0" w:after="150" w:afterAutospacing="0"/>
        <w:ind w:firstLine="567"/>
        <w:jc w:val="both"/>
        <w:rPr>
          <w:color w:val="1D1D1B"/>
          <w:sz w:val="28"/>
          <w:szCs w:val="28"/>
        </w:rPr>
      </w:pPr>
    </w:p>
    <w:p w:rsidR="00070587" w:rsidRDefault="00070587" w:rsidP="002429D0">
      <w:pPr>
        <w:pStyle w:val="rtejustify"/>
        <w:shd w:val="clear" w:color="auto" w:fill="FFFFFF"/>
        <w:spacing w:before="0" w:beforeAutospacing="0" w:after="150" w:afterAutospacing="0"/>
        <w:jc w:val="center"/>
        <w:rPr>
          <w:rStyle w:val="afc"/>
          <w:color w:val="1D1D1B"/>
          <w:sz w:val="28"/>
          <w:szCs w:val="28"/>
        </w:rPr>
      </w:pPr>
      <w:r w:rsidRPr="002429D0">
        <w:rPr>
          <w:rStyle w:val="afc"/>
          <w:color w:val="1D1D1B"/>
          <w:sz w:val="28"/>
          <w:szCs w:val="28"/>
        </w:rPr>
        <w:t>ухвалила:</w:t>
      </w:r>
    </w:p>
    <w:p w:rsidR="002429D0" w:rsidRPr="002429D0" w:rsidRDefault="002429D0" w:rsidP="002429D0">
      <w:pPr>
        <w:pStyle w:val="rtejustify"/>
        <w:shd w:val="clear" w:color="auto" w:fill="FFFFFF"/>
        <w:spacing w:before="0" w:beforeAutospacing="0" w:after="150" w:afterAutospacing="0"/>
        <w:jc w:val="center"/>
        <w:rPr>
          <w:color w:val="1D1D1B"/>
          <w:sz w:val="28"/>
          <w:szCs w:val="28"/>
        </w:rPr>
      </w:pPr>
    </w:p>
    <w:p w:rsidR="00070587" w:rsidRPr="002429D0" w:rsidRDefault="00070587" w:rsidP="002429D0">
      <w:pPr>
        <w:pStyle w:val="rtejustify"/>
        <w:shd w:val="clear" w:color="auto" w:fill="FFFFFF"/>
        <w:spacing w:before="0" w:beforeAutospacing="0" w:after="150" w:afterAutospacing="0"/>
        <w:jc w:val="both"/>
        <w:rPr>
          <w:color w:val="1D1D1B"/>
          <w:sz w:val="28"/>
          <w:szCs w:val="28"/>
        </w:rPr>
      </w:pPr>
      <w:r w:rsidRPr="002429D0">
        <w:rPr>
          <w:color w:val="1D1D1B"/>
          <w:sz w:val="28"/>
          <w:szCs w:val="28"/>
        </w:rPr>
        <w:t xml:space="preserve">відкрити дисциплінарну справу </w:t>
      </w:r>
      <w:r w:rsidR="004F0625">
        <w:rPr>
          <w:color w:val="1D1D1B"/>
          <w:sz w:val="28"/>
          <w:szCs w:val="28"/>
        </w:rPr>
        <w:t>щодо</w:t>
      </w:r>
      <w:r w:rsidRPr="002429D0">
        <w:rPr>
          <w:color w:val="1D1D1B"/>
          <w:sz w:val="28"/>
          <w:szCs w:val="28"/>
        </w:rPr>
        <w:t xml:space="preserve"> судді </w:t>
      </w:r>
      <w:r w:rsidR="002429D0" w:rsidRPr="002429D0">
        <w:rPr>
          <w:color w:val="1D1D1B"/>
          <w:sz w:val="28"/>
          <w:szCs w:val="28"/>
        </w:rPr>
        <w:t>Кагарлицького районного суду Київської області Закаблука Олександра Володимировича</w:t>
      </w:r>
      <w:r w:rsidRPr="002429D0">
        <w:rPr>
          <w:color w:val="1D1D1B"/>
          <w:sz w:val="28"/>
          <w:szCs w:val="28"/>
        </w:rPr>
        <w:t>.</w:t>
      </w:r>
    </w:p>
    <w:p w:rsidR="00070587" w:rsidRPr="002429D0" w:rsidRDefault="002429D0" w:rsidP="00000097">
      <w:pPr>
        <w:pStyle w:val="rtejustify"/>
        <w:shd w:val="clear" w:color="auto" w:fill="FFFFFF"/>
        <w:spacing w:before="0" w:beforeAutospacing="0" w:after="150" w:afterAutospacing="0" w:line="276" w:lineRule="auto"/>
        <w:ind w:firstLine="708"/>
        <w:jc w:val="both"/>
        <w:rPr>
          <w:color w:val="1D1D1B"/>
          <w:sz w:val="28"/>
          <w:szCs w:val="28"/>
        </w:rPr>
      </w:pPr>
      <w:r>
        <w:rPr>
          <w:color w:val="1D1D1B"/>
          <w:sz w:val="28"/>
          <w:szCs w:val="28"/>
        </w:rPr>
        <w:t>У</w:t>
      </w:r>
      <w:r w:rsidR="00070587" w:rsidRPr="002429D0">
        <w:rPr>
          <w:color w:val="1D1D1B"/>
          <w:sz w:val="28"/>
          <w:szCs w:val="28"/>
        </w:rPr>
        <w:t>хвала оскарженню не підлягає.</w:t>
      </w:r>
    </w:p>
    <w:p w:rsidR="005B7B14" w:rsidRDefault="005B7B14" w:rsidP="00BF6174">
      <w:pPr>
        <w:suppressAutoHyphens/>
        <w:spacing w:after="0"/>
        <w:ind w:firstLine="708"/>
        <w:jc w:val="both"/>
        <w:rPr>
          <w:rFonts w:ascii="Times New Roman" w:hAnsi="Times New Roman"/>
          <w:sz w:val="12"/>
          <w:szCs w:val="12"/>
          <w:lang w:eastAsia="ar-SA"/>
        </w:rPr>
      </w:pPr>
    </w:p>
    <w:p w:rsidR="002429D0" w:rsidRPr="00074D49" w:rsidRDefault="002429D0" w:rsidP="00BF6174">
      <w:pPr>
        <w:suppressAutoHyphens/>
        <w:spacing w:after="0"/>
        <w:ind w:firstLine="708"/>
        <w:jc w:val="both"/>
        <w:rPr>
          <w:rFonts w:ascii="Times New Roman" w:hAnsi="Times New Roman"/>
          <w:sz w:val="12"/>
          <w:szCs w:val="12"/>
          <w:lang w:eastAsia="ar-SA"/>
        </w:rPr>
      </w:pPr>
    </w:p>
    <w:p w:rsidR="00000097" w:rsidRDefault="00000097" w:rsidP="00BF6174">
      <w:pPr>
        <w:spacing w:after="0"/>
        <w:jc w:val="both"/>
        <w:rPr>
          <w:rFonts w:ascii="Times New Roman" w:hAnsi="Times New Roman"/>
          <w:b/>
          <w:sz w:val="28"/>
          <w:szCs w:val="28"/>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rsidR="005B7B14" w:rsidRPr="00BF6174" w:rsidRDefault="00F1256D" w:rsidP="00BF6174">
      <w:pPr>
        <w:spacing w:after="0"/>
        <w:jc w:val="both"/>
        <w:rPr>
          <w:rFonts w:ascii="Times New Roman" w:hAnsi="Times New Roman"/>
          <w:b/>
          <w:sz w:val="28"/>
          <w:szCs w:val="28"/>
        </w:rPr>
      </w:pPr>
      <w:r>
        <w:rPr>
          <w:rFonts w:ascii="Times New Roman" w:hAnsi="Times New Roman"/>
          <w:b/>
          <w:sz w:val="28"/>
          <w:szCs w:val="28"/>
        </w:rPr>
        <w:t>Третьої</w:t>
      </w:r>
      <w:r w:rsidR="005B7B14" w:rsidRPr="00BF6174">
        <w:rPr>
          <w:rFonts w:ascii="Times New Roman" w:hAnsi="Times New Roman"/>
          <w:b/>
          <w:sz w:val="28"/>
          <w:szCs w:val="28"/>
        </w:rPr>
        <w:t xml:space="preserve"> Дисциплінарної</w:t>
      </w: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D366E4">
        <w:rPr>
          <w:rFonts w:ascii="Times New Roman" w:hAnsi="Times New Roman"/>
          <w:b/>
          <w:sz w:val="28"/>
          <w:szCs w:val="28"/>
        </w:rPr>
        <w:t xml:space="preserve">      </w:t>
      </w:r>
      <w:r w:rsidR="00F1256D">
        <w:rPr>
          <w:rFonts w:ascii="Times New Roman" w:hAnsi="Times New Roman"/>
          <w:b/>
          <w:sz w:val="28"/>
          <w:szCs w:val="28"/>
        </w:rPr>
        <w:t xml:space="preserve">    Інна ПЛАХТІЙ</w:t>
      </w:r>
    </w:p>
    <w:p w:rsidR="005B7B14" w:rsidRPr="00BF6174" w:rsidRDefault="005B7B14" w:rsidP="00BF6174">
      <w:pPr>
        <w:spacing w:after="0"/>
        <w:jc w:val="both"/>
        <w:rPr>
          <w:rFonts w:ascii="Times New Roman" w:hAnsi="Times New Roman"/>
          <w:b/>
          <w:sz w:val="28"/>
          <w:szCs w:val="28"/>
        </w:rPr>
      </w:pPr>
    </w:p>
    <w:p w:rsidR="00000097" w:rsidRDefault="00000097" w:rsidP="00BF6174">
      <w:pPr>
        <w:spacing w:after="0"/>
        <w:jc w:val="both"/>
        <w:rPr>
          <w:rFonts w:ascii="Times New Roman" w:hAnsi="Times New Roman"/>
          <w:b/>
          <w:sz w:val="28"/>
          <w:szCs w:val="28"/>
        </w:rPr>
      </w:pPr>
    </w:p>
    <w:p w:rsidR="005B7B14" w:rsidRPr="00BF6174" w:rsidRDefault="005B7B14" w:rsidP="00BF6174">
      <w:pPr>
        <w:spacing w:after="0"/>
        <w:jc w:val="both"/>
        <w:rPr>
          <w:rFonts w:ascii="Times New Roman" w:hAnsi="Times New Roman"/>
          <w:b/>
          <w:sz w:val="28"/>
          <w:szCs w:val="28"/>
        </w:rPr>
      </w:pPr>
      <w:r w:rsidRPr="00BF6174">
        <w:rPr>
          <w:rFonts w:ascii="Times New Roman" w:hAnsi="Times New Roman"/>
          <w:b/>
          <w:sz w:val="28"/>
          <w:szCs w:val="28"/>
        </w:rPr>
        <w:t xml:space="preserve">Члени </w:t>
      </w:r>
      <w:r w:rsidR="00F1256D">
        <w:rPr>
          <w:rFonts w:ascii="Times New Roman" w:hAnsi="Times New Roman"/>
          <w:b/>
          <w:sz w:val="28"/>
          <w:szCs w:val="28"/>
        </w:rPr>
        <w:t xml:space="preserve">Третьої </w:t>
      </w:r>
      <w:r w:rsidRPr="00BF6174">
        <w:rPr>
          <w:rFonts w:ascii="Times New Roman" w:hAnsi="Times New Roman"/>
          <w:b/>
          <w:sz w:val="28"/>
          <w:szCs w:val="28"/>
        </w:rPr>
        <w:t xml:space="preserve"> Дисциплінарної </w:t>
      </w:r>
    </w:p>
    <w:p w:rsidR="005B7B14" w:rsidRDefault="005B7B14" w:rsidP="00BF6174">
      <w:pPr>
        <w:spacing w:after="0"/>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t>Дмитро ЛУ</w:t>
      </w:r>
      <w:r w:rsidR="00F1256D" w:rsidRPr="00DC5381">
        <w:rPr>
          <w:rFonts w:ascii="Times New Roman" w:hAnsi="Times New Roman"/>
          <w:b/>
          <w:sz w:val="28"/>
          <w:szCs w:val="28"/>
        </w:rPr>
        <w:t>К</w:t>
      </w:r>
      <w:r w:rsidR="00DC5381" w:rsidRPr="00DC5381">
        <w:rPr>
          <w:rFonts w:ascii="Times New Roman" w:hAnsi="Times New Roman"/>
          <w:b/>
          <w:bCs/>
          <w:sz w:val="28"/>
          <w:szCs w:val="28"/>
        </w:rPr>
        <w:t>’</w:t>
      </w:r>
      <w:r w:rsidR="00F1256D">
        <w:rPr>
          <w:rFonts w:ascii="Times New Roman" w:hAnsi="Times New Roman"/>
          <w:b/>
          <w:sz w:val="28"/>
          <w:szCs w:val="28"/>
        </w:rPr>
        <w:t>ЯНОВ</w:t>
      </w:r>
    </w:p>
    <w:p w:rsidR="00201BDF" w:rsidRDefault="00201BDF" w:rsidP="00BF6174">
      <w:pPr>
        <w:spacing w:after="0"/>
        <w:jc w:val="both"/>
        <w:rPr>
          <w:rFonts w:ascii="Times New Roman" w:hAnsi="Times New Roman"/>
          <w:b/>
          <w:sz w:val="28"/>
          <w:szCs w:val="28"/>
        </w:rPr>
      </w:pPr>
      <w:r>
        <w:rPr>
          <w:rFonts w:ascii="Times New Roman" w:hAnsi="Times New Roman"/>
          <w:b/>
          <w:sz w:val="28"/>
          <w:szCs w:val="28"/>
        </w:rPr>
        <w:t xml:space="preserve"> </w:t>
      </w:r>
    </w:p>
    <w:p w:rsidR="005B7B14" w:rsidRDefault="00201BDF" w:rsidP="002429D0">
      <w:pPr>
        <w:tabs>
          <w:tab w:val="left" w:pos="7088"/>
        </w:tabs>
        <w:spacing w:after="0"/>
        <w:ind w:left="6372"/>
        <w:jc w:val="both"/>
        <w:rPr>
          <w:rFonts w:ascii="Times New Roman" w:hAnsi="Times New Roman"/>
          <w:b/>
          <w:sz w:val="28"/>
          <w:szCs w:val="28"/>
        </w:rPr>
      </w:pPr>
      <w:r>
        <w:rPr>
          <w:rFonts w:ascii="Times New Roman" w:hAnsi="Times New Roman"/>
          <w:b/>
          <w:sz w:val="28"/>
          <w:szCs w:val="28"/>
        </w:rPr>
        <w:tab/>
      </w:r>
      <w:r w:rsidR="00F1256D">
        <w:rPr>
          <w:rFonts w:ascii="Times New Roman" w:hAnsi="Times New Roman"/>
          <w:b/>
          <w:sz w:val="28"/>
          <w:szCs w:val="28"/>
        </w:rPr>
        <w:t xml:space="preserve">                                                                                    Ольга ПОПІКОВА</w:t>
      </w:r>
    </w:p>
    <w:p w:rsidR="002429D0" w:rsidRDefault="002429D0" w:rsidP="002429D0">
      <w:pPr>
        <w:tabs>
          <w:tab w:val="left" w:pos="7088"/>
        </w:tabs>
        <w:spacing w:after="0"/>
        <w:ind w:left="6372"/>
        <w:jc w:val="both"/>
        <w:rPr>
          <w:rFonts w:ascii="Times New Roman" w:hAnsi="Times New Roman"/>
          <w:b/>
          <w:sz w:val="28"/>
          <w:szCs w:val="28"/>
        </w:rPr>
      </w:pPr>
    </w:p>
    <w:p w:rsidR="002429D0" w:rsidRDefault="002429D0" w:rsidP="002429D0">
      <w:pPr>
        <w:tabs>
          <w:tab w:val="left" w:pos="7088"/>
        </w:tabs>
        <w:spacing w:after="0"/>
        <w:ind w:left="6372"/>
        <w:jc w:val="both"/>
        <w:rPr>
          <w:rFonts w:ascii="Times New Roman" w:hAnsi="Times New Roman"/>
          <w:b/>
          <w:sz w:val="28"/>
          <w:szCs w:val="28"/>
        </w:rPr>
      </w:pPr>
    </w:p>
    <w:p w:rsidR="002429D0" w:rsidRPr="00BF6174" w:rsidRDefault="002429D0" w:rsidP="002429D0">
      <w:pPr>
        <w:tabs>
          <w:tab w:val="left" w:pos="7088"/>
        </w:tabs>
        <w:spacing w:after="0"/>
        <w:ind w:left="6372"/>
        <w:jc w:val="both"/>
        <w:rPr>
          <w:rFonts w:ascii="Times New Roman" w:hAnsi="Times New Roman"/>
          <w:b/>
          <w:sz w:val="28"/>
          <w:szCs w:val="28"/>
        </w:rPr>
      </w:pPr>
      <w:r>
        <w:rPr>
          <w:rFonts w:ascii="Times New Roman" w:hAnsi="Times New Roman"/>
          <w:b/>
          <w:sz w:val="28"/>
          <w:szCs w:val="28"/>
        </w:rPr>
        <w:t xml:space="preserve">Олександр </w:t>
      </w:r>
      <w:r w:rsidR="004F0625">
        <w:rPr>
          <w:rFonts w:ascii="Times New Roman" w:hAnsi="Times New Roman"/>
          <w:b/>
          <w:sz w:val="28"/>
          <w:szCs w:val="28"/>
        </w:rPr>
        <w:t>САСЕВИЧ</w:t>
      </w:r>
    </w:p>
    <w:sectPr w:rsidR="002429D0" w:rsidRPr="00BF6174" w:rsidSect="00DC5381">
      <w:headerReference w:type="default" r:id="rId9"/>
      <w:pgSz w:w="11906" w:h="16838"/>
      <w:pgMar w:top="851" w:right="567" w:bottom="102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5D7" w:rsidRDefault="00EB15D7" w:rsidP="008A4028">
      <w:pPr>
        <w:spacing w:after="0" w:line="240" w:lineRule="auto"/>
      </w:pPr>
      <w:r>
        <w:separator/>
      </w:r>
    </w:p>
  </w:endnote>
  <w:endnote w:type="continuationSeparator" w:id="0">
    <w:p w:rsidR="00EB15D7" w:rsidRDefault="00EB15D7"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5D7" w:rsidRDefault="00EB15D7" w:rsidP="008A4028">
      <w:pPr>
        <w:spacing w:after="0" w:line="240" w:lineRule="auto"/>
      </w:pPr>
      <w:r>
        <w:separator/>
      </w:r>
    </w:p>
  </w:footnote>
  <w:footnote w:type="continuationSeparator" w:id="0">
    <w:p w:rsidR="00EB15D7" w:rsidRDefault="00EB15D7"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1F" w:rsidRPr="000665C9" w:rsidRDefault="00AA461F">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D31F8C">
      <w:rPr>
        <w:rFonts w:ascii="Times New Roman" w:hAnsi="Times New Roman"/>
        <w:noProof/>
        <w:sz w:val="28"/>
        <w:szCs w:val="28"/>
      </w:rPr>
      <w:t>10</w:t>
    </w:r>
    <w:r w:rsidRPr="000665C9">
      <w:rPr>
        <w:rFonts w:ascii="Times New Roman" w:hAnsi="Times New Roman"/>
        <w:sz w:val="28"/>
        <w:szCs w:val="28"/>
      </w:rPr>
      <w:fldChar w:fldCharType="end"/>
    </w:r>
  </w:p>
  <w:p w:rsidR="00AA461F" w:rsidRDefault="00AA461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097"/>
    <w:rsid w:val="00000760"/>
    <w:rsid w:val="000007F4"/>
    <w:rsid w:val="0000246E"/>
    <w:rsid w:val="00004146"/>
    <w:rsid w:val="000059EA"/>
    <w:rsid w:val="0000698F"/>
    <w:rsid w:val="000100E9"/>
    <w:rsid w:val="00011A00"/>
    <w:rsid w:val="00012DCE"/>
    <w:rsid w:val="00013216"/>
    <w:rsid w:val="00013A76"/>
    <w:rsid w:val="0001485A"/>
    <w:rsid w:val="00016953"/>
    <w:rsid w:val="000172F7"/>
    <w:rsid w:val="00020A40"/>
    <w:rsid w:val="00020AD8"/>
    <w:rsid w:val="00020B2F"/>
    <w:rsid w:val="000225FB"/>
    <w:rsid w:val="00022E31"/>
    <w:rsid w:val="0002314F"/>
    <w:rsid w:val="000247F7"/>
    <w:rsid w:val="00025ACA"/>
    <w:rsid w:val="00026CBE"/>
    <w:rsid w:val="00027E31"/>
    <w:rsid w:val="0003002F"/>
    <w:rsid w:val="000316A1"/>
    <w:rsid w:val="00032081"/>
    <w:rsid w:val="00034480"/>
    <w:rsid w:val="0003731D"/>
    <w:rsid w:val="00037D86"/>
    <w:rsid w:val="000412F6"/>
    <w:rsid w:val="00042674"/>
    <w:rsid w:val="00044294"/>
    <w:rsid w:val="00044768"/>
    <w:rsid w:val="00046A91"/>
    <w:rsid w:val="00047373"/>
    <w:rsid w:val="00047B6B"/>
    <w:rsid w:val="00051167"/>
    <w:rsid w:val="000512E0"/>
    <w:rsid w:val="000520B0"/>
    <w:rsid w:val="00054CC2"/>
    <w:rsid w:val="00054FC8"/>
    <w:rsid w:val="00055119"/>
    <w:rsid w:val="00055E8F"/>
    <w:rsid w:val="000604CD"/>
    <w:rsid w:val="000638C5"/>
    <w:rsid w:val="0006450C"/>
    <w:rsid w:val="00064ECD"/>
    <w:rsid w:val="0006608F"/>
    <w:rsid w:val="000665C9"/>
    <w:rsid w:val="00066794"/>
    <w:rsid w:val="00070432"/>
    <w:rsid w:val="00070587"/>
    <w:rsid w:val="000706BD"/>
    <w:rsid w:val="000731BB"/>
    <w:rsid w:val="000743F1"/>
    <w:rsid w:val="00074544"/>
    <w:rsid w:val="00074D49"/>
    <w:rsid w:val="00074F95"/>
    <w:rsid w:val="00075808"/>
    <w:rsid w:val="000759FD"/>
    <w:rsid w:val="00076F3A"/>
    <w:rsid w:val="0007724F"/>
    <w:rsid w:val="0007765B"/>
    <w:rsid w:val="00081E3C"/>
    <w:rsid w:val="00082025"/>
    <w:rsid w:val="000834DB"/>
    <w:rsid w:val="00085C15"/>
    <w:rsid w:val="00087325"/>
    <w:rsid w:val="0008777B"/>
    <w:rsid w:val="0008787F"/>
    <w:rsid w:val="00090046"/>
    <w:rsid w:val="00090A1E"/>
    <w:rsid w:val="00090FF3"/>
    <w:rsid w:val="000931E1"/>
    <w:rsid w:val="00094098"/>
    <w:rsid w:val="0009439C"/>
    <w:rsid w:val="0009448C"/>
    <w:rsid w:val="00096E28"/>
    <w:rsid w:val="00097103"/>
    <w:rsid w:val="000A0337"/>
    <w:rsid w:val="000A3DAF"/>
    <w:rsid w:val="000A3F02"/>
    <w:rsid w:val="000A432E"/>
    <w:rsid w:val="000A4880"/>
    <w:rsid w:val="000A54BC"/>
    <w:rsid w:val="000A66A3"/>
    <w:rsid w:val="000A7852"/>
    <w:rsid w:val="000B1C1E"/>
    <w:rsid w:val="000B1FE6"/>
    <w:rsid w:val="000B5006"/>
    <w:rsid w:val="000B584A"/>
    <w:rsid w:val="000B6449"/>
    <w:rsid w:val="000B6B92"/>
    <w:rsid w:val="000C325A"/>
    <w:rsid w:val="000C345B"/>
    <w:rsid w:val="000C4271"/>
    <w:rsid w:val="000C43DD"/>
    <w:rsid w:val="000C66DF"/>
    <w:rsid w:val="000D3278"/>
    <w:rsid w:val="000D585D"/>
    <w:rsid w:val="000D64E3"/>
    <w:rsid w:val="000D722C"/>
    <w:rsid w:val="000D734D"/>
    <w:rsid w:val="000D7C89"/>
    <w:rsid w:val="000E0343"/>
    <w:rsid w:val="000E41A7"/>
    <w:rsid w:val="000E58A1"/>
    <w:rsid w:val="000E69D8"/>
    <w:rsid w:val="000E6E00"/>
    <w:rsid w:val="000E7865"/>
    <w:rsid w:val="000E7FAC"/>
    <w:rsid w:val="000F0730"/>
    <w:rsid w:val="000F2D35"/>
    <w:rsid w:val="000F467F"/>
    <w:rsid w:val="000F5A7A"/>
    <w:rsid w:val="000F604A"/>
    <w:rsid w:val="000F6167"/>
    <w:rsid w:val="000F6ED3"/>
    <w:rsid w:val="000F7CD5"/>
    <w:rsid w:val="0010077E"/>
    <w:rsid w:val="00100A78"/>
    <w:rsid w:val="0010137C"/>
    <w:rsid w:val="00102117"/>
    <w:rsid w:val="00103298"/>
    <w:rsid w:val="00103E90"/>
    <w:rsid w:val="00105058"/>
    <w:rsid w:val="001053AA"/>
    <w:rsid w:val="00105FDC"/>
    <w:rsid w:val="00106FDD"/>
    <w:rsid w:val="00111413"/>
    <w:rsid w:val="00112B64"/>
    <w:rsid w:val="00115F25"/>
    <w:rsid w:val="001216C7"/>
    <w:rsid w:val="00125619"/>
    <w:rsid w:val="001275D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5099B"/>
    <w:rsid w:val="00150FCB"/>
    <w:rsid w:val="00151154"/>
    <w:rsid w:val="00153854"/>
    <w:rsid w:val="00153E61"/>
    <w:rsid w:val="001560CA"/>
    <w:rsid w:val="00163B43"/>
    <w:rsid w:val="00170985"/>
    <w:rsid w:val="00172671"/>
    <w:rsid w:val="00172E33"/>
    <w:rsid w:val="0017521E"/>
    <w:rsid w:val="00175CCF"/>
    <w:rsid w:val="00175F0A"/>
    <w:rsid w:val="00176A9F"/>
    <w:rsid w:val="00180F14"/>
    <w:rsid w:val="001819BE"/>
    <w:rsid w:val="00181F8A"/>
    <w:rsid w:val="00183D00"/>
    <w:rsid w:val="001840A5"/>
    <w:rsid w:val="00187A44"/>
    <w:rsid w:val="00187BEE"/>
    <w:rsid w:val="00192191"/>
    <w:rsid w:val="001924EE"/>
    <w:rsid w:val="0019277F"/>
    <w:rsid w:val="0019323E"/>
    <w:rsid w:val="00193CA6"/>
    <w:rsid w:val="00195584"/>
    <w:rsid w:val="0019558D"/>
    <w:rsid w:val="00197866"/>
    <w:rsid w:val="001A18AE"/>
    <w:rsid w:val="001A3C54"/>
    <w:rsid w:val="001A484E"/>
    <w:rsid w:val="001A492B"/>
    <w:rsid w:val="001A4A50"/>
    <w:rsid w:val="001A67E0"/>
    <w:rsid w:val="001A71B2"/>
    <w:rsid w:val="001B0096"/>
    <w:rsid w:val="001B19D4"/>
    <w:rsid w:val="001B1D5C"/>
    <w:rsid w:val="001B240A"/>
    <w:rsid w:val="001B3101"/>
    <w:rsid w:val="001B4A81"/>
    <w:rsid w:val="001B60AB"/>
    <w:rsid w:val="001B7DC8"/>
    <w:rsid w:val="001C102E"/>
    <w:rsid w:val="001C137A"/>
    <w:rsid w:val="001C4225"/>
    <w:rsid w:val="001C429A"/>
    <w:rsid w:val="001D0278"/>
    <w:rsid w:val="001D08DC"/>
    <w:rsid w:val="001D2CFE"/>
    <w:rsid w:val="001D3AE0"/>
    <w:rsid w:val="001D3B6B"/>
    <w:rsid w:val="001D48DD"/>
    <w:rsid w:val="001D4B0D"/>
    <w:rsid w:val="001D537B"/>
    <w:rsid w:val="001D555B"/>
    <w:rsid w:val="001D69B7"/>
    <w:rsid w:val="001D743C"/>
    <w:rsid w:val="001D7570"/>
    <w:rsid w:val="001D7D3A"/>
    <w:rsid w:val="001E016A"/>
    <w:rsid w:val="001E1A55"/>
    <w:rsid w:val="001E1CF2"/>
    <w:rsid w:val="001E3D72"/>
    <w:rsid w:val="001E5536"/>
    <w:rsid w:val="001F0E90"/>
    <w:rsid w:val="001F0EF8"/>
    <w:rsid w:val="001F1F46"/>
    <w:rsid w:val="001F2243"/>
    <w:rsid w:val="001F35DE"/>
    <w:rsid w:val="001F3709"/>
    <w:rsid w:val="001F4DB3"/>
    <w:rsid w:val="001F5997"/>
    <w:rsid w:val="001F5BE4"/>
    <w:rsid w:val="001F79EC"/>
    <w:rsid w:val="00201516"/>
    <w:rsid w:val="0020197E"/>
    <w:rsid w:val="00201BDF"/>
    <w:rsid w:val="00202A9E"/>
    <w:rsid w:val="00206FF8"/>
    <w:rsid w:val="00207703"/>
    <w:rsid w:val="00207F9B"/>
    <w:rsid w:val="002109E8"/>
    <w:rsid w:val="00211BF6"/>
    <w:rsid w:val="00213F9E"/>
    <w:rsid w:val="00214475"/>
    <w:rsid w:val="002163FF"/>
    <w:rsid w:val="0021771C"/>
    <w:rsid w:val="00217F94"/>
    <w:rsid w:val="00220AAE"/>
    <w:rsid w:val="00223254"/>
    <w:rsid w:val="002259AF"/>
    <w:rsid w:val="002301D4"/>
    <w:rsid w:val="00231646"/>
    <w:rsid w:val="002330E9"/>
    <w:rsid w:val="002338FE"/>
    <w:rsid w:val="00234C07"/>
    <w:rsid w:val="00234F04"/>
    <w:rsid w:val="002366AF"/>
    <w:rsid w:val="00237B65"/>
    <w:rsid w:val="00242053"/>
    <w:rsid w:val="002429D0"/>
    <w:rsid w:val="00244281"/>
    <w:rsid w:val="00246944"/>
    <w:rsid w:val="00247734"/>
    <w:rsid w:val="0025055B"/>
    <w:rsid w:val="00253B86"/>
    <w:rsid w:val="00253E37"/>
    <w:rsid w:val="002554C1"/>
    <w:rsid w:val="002569EB"/>
    <w:rsid w:val="00256CD8"/>
    <w:rsid w:val="002570B0"/>
    <w:rsid w:val="00257324"/>
    <w:rsid w:val="00264754"/>
    <w:rsid w:val="00264DE1"/>
    <w:rsid w:val="00266781"/>
    <w:rsid w:val="002702F7"/>
    <w:rsid w:val="00271A5C"/>
    <w:rsid w:val="002724FD"/>
    <w:rsid w:val="002743A1"/>
    <w:rsid w:val="00274469"/>
    <w:rsid w:val="0027453E"/>
    <w:rsid w:val="00274AD1"/>
    <w:rsid w:val="002767E4"/>
    <w:rsid w:val="00277112"/>
    <w:rsid w:val="00281663"/>
    <w:rsid w:val="00281BAE"/>
    <w:rsid w:val="0028259E"/>
    <w:rsid w:val="0028353B"/>
    <w:rsid w:val="002838F3"/>
    <w:rsid w:val="00283D46"/>
    <w:rsid w:val="00284B24"/>
    <w:rsid w:val="00285D09"/>
    <w:rsid w:val="00287C36"/>
    <w:rsid w:val="00287D48"/>
    <w:rsid w:val="00296C3D"/>
    <w:rsid w:val="002A0BBC"/>
    <w:rsid w:val="002A120E"/>
    <w:rsid w:val="002A3628"/>
    <w:rsid w:val="002A6E38"/>
    <w:rsid w:val="002B06EC"/>
    <w:rsid w:val="002B3402"/>
    <w:rsid w:val="002B4340"/>
    <w:rsid w:val="002B4DC0"/>
    <w:rsid w:val="002B55A5"/>
    <w:rsid w:val="002B5CD7"/>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D0C3E"/>
    <w:rsid w:val="002D1ACB"/>
    <w:rsid w:val="002D239E"/>
    <w:rsid w:val="002D260D"/>
    <w:rsid w:val="002D2FA9"/>
    <w:rsid w:val="002D3D3B"/>
    <w:rsid w:val="002D4800"/>
    <w:rsid w:val="002D4D78"/>
    <w:rsid w:val="002D64A0"/>
    <w:rsid w:val="002D64C3"/>
    <w:rsid w:val="002E063F"/>
    <w:rsid w:val="002E0D44"/>
    <w:rsid w:val="002E159D"/>
    <w:rsid w:val="002E2592"/>
    <w:rsid w:val="002E2C0A"/>
    <w:rsid w:val="002E4688"/>
    <w:rsid w:val="002E48D5"/>
    <w:rsid w:val="002E5C93"/>
    <w:rsid w:val="002E6422"/>
    <w:rsid w:val="002F0781"/>
    <w:rsid w:val="002F28B7"/>
    <w:rsid w:val="002F2BA9"/>
    <w:rsid w:val="002F2D19"/>
    <w:rsid w:val="002F373E"/>
    <w:rsid w:val="002F39FE"/>
    <w:rsid w:val="002F6E5C"/>
    <w:rsid w:val="002F7490"/>
    <w:rsid w:val="0030079E"/>
    <w:rsid w:val="00301161"/>
    <w:rsid w:val="00301668"/>
    <w:rsid w:val="00301F1D"/>
    <w:rsid w:val="00305937"/>
    <w:rsid w:val="00305E10"/>
    <w:rsid w:val="0031057C"/>
    <w:rsid w:val="003117CE"/>
    <w:rsid w:val="00312B73"/>
    <w:rsid w:val="003137F5"/>
    <w:rsid w:val="003139CF"/>
    <w:rsid w:val="00313E97"/>
    <w:rsid w:val="003149F4"/>
    <w:rsid w:val="00315FC7"/>
    <w:rsid w:val="0031645A"/>
    <w:rsid w:val="00316572"/>
    <w:rsid w:val="003170A4"/>
    <w:rsid w:val="00321052"/>
    <w:rsid w:val="0032127E"/>
    <w:rsid w:val="0032438D"/>
    <w:rsid w:val="003246FC"/>
    <w:rsid w:val="003254FA"/>
    <w:rsid w:val="00326B17"/>
    <w:rsid w:val="00326CED"/>
    <w:rsid w:val="003300DE"/>
    <w:rsid w:val="00332EC6"/>
    <w:rsid w:val="003355FB"/>
    <w:rsid w:val="00335894"/>
    <w:rsid w:val="0034211B"/>
    <w:rsid w:val="00342D67"/>
    <w:rsid w:val="00343AD9"/>
    <w:rsid w:val="00343D6C"/>
    <w:rsid w:val="00345325"/>
    <w:rsid w:val="0034559F"/>
    <w:rsid w:val="0034578C"/>
    <w:rsid w:val="00346560"/>
    <w:rsid w:val="003468B0"/>
    <w:rsid w:val="00351877"/>
    <w:rsid w:val="00352246"/>
    <w:rsid w:val="00352959"/>
    <w:rsid w:val="003542EB"/>
    <w:rsid w:val="003545E6"/>
    <w:rsid w:val="003556BA"/>
    <w:rsid w:val="00355B16"/>
    <w:rsid w:val="00355CA3"/>
    <w:rsid w:val="0035631E"/>
    <w:rsid w:val="00356AD2"/>
    <w:rsid w:val="00360521"/>
    <w:rsid w:val="0036082F"/>
    <w:rsid w:val="00360C4C"/>
    <w:rsid w:val="003612D9"/>
    <w:rsid w:val="00361750"/>
    <w:rsid w:val="00362AFA"/>
    <w:rsid w:val="00363423"/>
    <w:rsid w:val="003637FF"/>
    <w:rsid w:val="00363C26"/>
    <w:rsid w:val="0036469A"/>
    <w:rsid w:val="003649E7"/>
    <w:rsid w:val="00364C94"/>
    <w:rsid w:val="003651B9"/>
    <w:rsid w:val="00370385"/>
    <w:rsid w:val="003708A0"/>
    <w:rsid w:val="00371BA9"/>
    <w:rsid w:val="00371E77"/>
    <w:rsid w:val="00371F5B"/>
    <w:rsid w:val="00372CA4"/>
    <w:rsid w:val="00373107"/>
    <w:rsid w:val="0037457C"/>
    <w:rsid w:val="00374AE9"/>
    <w:rsid w:val="003760DF"/>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6740"/>
    <w:rsid w:val="00397778"/>
    <w:rsid w:val="003979C1"/>
    <w:rsid w:val="00397B58"/>
    <w:rsid w:val="003A4083"/>
    <w:rsid w:val="003A4B7F"/>
    <w:rsid w:val="003A4C26"/>
    <w:rsid w:val="003A632A"/>
    <w:rsid w:val="003A6664"/>
    <w:rsid w:val="003B0340"/>
    <w:rsid w:val="003B0810"/>
    <w:rsid w:val="003B2AD1"/>
    <w:rsid w:val="003B35C5"/>
    <w:rsid w:val="003B529D"/>
    <w:rsid w:val="003B664A"/>
    <w:rsid w:val="003B6915"/>
    <w:rsid w:val="003B76E6"/>
    <w:rsid w:val="003C231C"/>
    <w:rsid w:val="003C34E6"/>
    <w:rsid w:val="003C38B2"/>
    <w:rsid w:val="003C4863"/>
    <w:rsid w:val="003C5A69"/>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3D8D"/>
    <w:rsid w:val="0040688C"/>
    <w:rsid w:val="00406E65"/>
    <w:rsid w:val="00411274"/>
    <w:rsid w:val="00412533"/>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49D4"/>
    <w:rsid w:val="00445088"/>
    <w:rsid w:val="00445E87"/>
    <w:rsid w:val="00446479"/>
    <w:rsid w:val="0044704E"/>
    <w:rsid w:val="0044753D"/>
    <w:rsid w:val="004505A6"/>
    <w:rsid w:val="00450AFB"/>
    <w:rsid w:val="00450EB6"/>
    <w:rsid w:val="004521B3"/>
    <w:rsid w:val="0045262D"/>
    <w:rsid w:val="004531D8"/>
    <w:rsid w:val="00454DBD"/>
    <w:rsid w:val="00455999"/>
    <w:rsid w:val="00456838"/>
    <w:rsid w:val="004600D8"/>
    <w:rsid w:val="004609EE"/>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F3F"/>
    <w:rsid w:val="004750FB"/>
    <w:rsid w:val="00475B4E"/>
    <w:rsid w:val="00476BF0"/>
    <w:rsid w:val="00481244"/>
    <w:rsid w:val="004834C8"/>
    <w:rsid w:val="00485A95"/>
    <w:rsid w:val="00487F69"/>
    <w:rsid w:val="00492039"/>
    <w:rsid w:val="00493BF4"/>
    <w:rsid w:val="004942B6"/>
    <w:rsid w:val="00494FB2"/>
    <w:rsid w:val="00495965"/>
    <w:rsid w:val="00496C86"/>
    <w:rsid w:val="004970C8"/>
    <w:rsid w:val="00497AB6"/>
    <w:rsid w:val="004A4A7D"/>
    <w:rsid w:val="004A4C81"/>
    <w:rsid w:val="004A4E0C"/>
    <w:rsid w:val="004A60A4"/>
    <w:rsid w:val="004B049C"/>
    <w:rsid w:val="004B0B2A"/>
    <w:rsid w:val="004B1B31"/>
    <w:rsid w:val="004B1BB8"/>
    <w:rsid w:val="004B27BB"/>
    <w:rsid w:val="004C1EBA"/>
    <w:rsid w:val="004C43EE"/>
    <w:rsid w:val="004C48FE"/>
    <w:rsid w:val="004C4B1E"/>
    <w:rsid w:val="004C5546"/>
    <w:rsid w:val="004C5A14"/>
    <w:rsid w:val="004C5E95"/>
    <w:rsid w:val="004C618D"/>
    <w:rsid w:val="004D265F"/>
    <w:rsid w:val="004D40A0"/>
    <w:rsid w:val="004D48E0"/>
    <w:rsid w:val="004D4CFD"/>
    <w:rsid w:val="004D537A"/>
    <w:rsid w:val="004D5DA1"/>
    <w:rsid w:val="004D65E7"/>
    <w:rsid w:val="004E325D"/>
    <w:rsid w:val="004E34CF"/>
    <w:rsid w:val="004E3D3C"/>
    <w:rsid w:val="004E6117"/>
    <w:rsid w:val="004E6BFF"/>
    <w:rsid w:val="004F0625"/>
    <w:rsid w:val="004F2ACC"/>
    <w:rsid w:val="004F2C96"/>
    <w:rsid w:val="004F53BE"/>
    <w:rsid w:val="004F630E"/>
    <w:rsid w:val="004F6C69"/>
    <w:rsid w:val="0050150B"/>
    <w:rsid w:val="00503134"/>
    <w:rsid w:val="0050413F"/>
    <w:rsid w:val="005044A7"/>
    <w:rsid w:val="005050BF"/>
    <w:rsid w:val="00505510"/>
    <w:rsid w:val="005065C5"/>
    <w:rsid w:val="0051043C"/>
    <w:rsid w:val="00511BA7"/>
    <w:rsid w:val="00511DE6"/>
    <w:rsid w:val="00512852"/>
    <w:rsid w:val="00513C20"/>
    <w:rsid w:val="00513F00"/>
    <w:rsid w:val="005207C8"/>
    <w:rsid w:val="00522220"/>
    <w:rsid w:val="00522782"/>
    <w:rsid w:val="00522814"/>
    <w:rsid w:val="00525BA2"/>
    <w:rsid w:val="00526437"/>
    <w:rsid w:val="005331CE"/>
    <w:rsid w:val="005361DE"/>
    <w:rsid w:val="005370CC"/>
    <w:rsid w:val="00540020"/>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AB8"/>
    <w:rsid w:val="00576DA4"/>
    <w:rsid w:val="005805C1"/>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54A"/>
    <w:rsid w:val="005D551E"/>
    <w:rsid w:val="005E1379"/>
    <w:rsid w:val="005E2640"/>
    <w:rsid w:val="005E303B"/>
    <w:rsid w:val="005E3739"/>
    <w:rsid w:val="005E57FE"/>
    <w:rsid w:val="005E68CA"/>
    <w:rsid w:val="005E7282"/>
    <w:rsid w:val="005E72FB"/>
    <w:rsid w:val="005E774E"/>
    <w:rsid w:val="005E7E47"/>
    <w:rsid w:val="005F28BC"/>
    <w:rsid w:val="005F5D55"/>
    <w:rsid w:val="005F7276"/>
    <w:rsid w:val="005F72E0"/>
    <w:rsid w:val="005F7B7A"/>
    <w:rsid w:val="00602AB0"/>
    <w:rsid w:val="00603FCD"/>
    <w:rsid w:val="00604C10"/>
    <w:rsid w:val="006053EF"/>
    <w:rsid w:val="00607474"/>
    <w:rsid w:val="006139E1"/>
    <w:rsid w:val="00613D76"/>
    <w:rsid w:val="00614722"/>
    <w:rsid w:val="00624AFB"/>
    <w:rsid w:val="00624B2C"/>
    <w:rsid w:val="00627888"/>
    <w:rsid w:val="0063036A"/>
    <w:rsid w:val="00630F59"/>
    <w:rsid w:val="006315FC"/>
    <w:rsid w:val="00631834"/>
    <w:rsid w:val="006322C7"/>
    <w:rsid w:val="006330D6"/>
    <w:rsid w:val="00633113"/>
    <w:rsid w:val="00633718"/>
    <w:rsid w:val="00634335"/>
    <w:rsid w:val="00634428"/>
    <w:rsid w:val="0063570B"/>
    <w:rsid w:val="006362B4"/>
    <w:rsid w:val="00636CA8"/>
    <w:rsid w:val="006415A9"/>
    <w:rsid w:val="00641908"/>
    <w:rsid w:val="00643B51"/>
    <w:rsid w:val="00644277"/>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61C9"/>
    <w:rsid w:val="006565E2"/>
    <w:rsid w:val="00661335"/>
    <w:rsid w:val="006617A8"/>
    <w:rsid w:val="00661A7F"/>
    <w:rsid w:val="006632AF"/>
    <w:rsid w:val="0066399F"/>
    <w:rsid w:val="00663F81"/>
    <w:rsid w:val="0066428E"/>
    <w:rsid w:val="00665512"/>
    <w:rsid w:val="00666B0B"/>
    <w:rsid w:val="006672AC"/>
    <w:rsid w:val="0067033D"/>
    <w:rsid w:val="0067108F"/>
    <w:rsid w:val="00671508"/>
    <w:rsid w:val="006738A5"/>
    <w:rsid w:val="00677C7C"/>
    <w:rsid w:val="006841E4"/>
    <w:rsid w:val="00684EE0"/>
    <w:rsid w:val="006866DF"/>
    <w:rsid w:val="006919AA"/>
    <w:rsid w:val="00692A46"/>
    <w:rsid w:val="00695117"/>
    <w:rsid w:val="00695E82"/>
    <w:rsid w:val="0069694A"/>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A88"/>
    <w:rsid w:val="006C3C73"/>
    <w:rsid w:val="006C41DC"/>
    <w:rsid w:val="006C5D3D"/>
    <w:rsid w:val="006C6CB7"/>
    <w:rsid w:val="006C6D2D"/>
    <w:rsid w:val="006C7867"/>
    <w:rsid w:val="006D03D3"/>
    <w:rsid w:val="006D1AF4"/>
    <w:rsid w:val="006D1BDC"/>
    <w:rsid w:val="006D2003"/>
    <w:rsid w:val="006D2A30"/>
    <w:rsid w:val="006D31CA"/>
    <w:rsid w:val="006D370E"/>
    <w:rsid w:val="006D39A6"/>
    <w:rsid w:val="006D3DB1"/>
    <w:rsid w:val="006D45DE"/>
    <w:rsid w:val="006D751E"/>
    <w:rsid w:val="006D767C"/>
    <w:rsid w:val="006E0916"/>
    <w:rsid w:val="006E10A2"/>
    <w:rsid w:val="006E3AA8"/>
    <w:rsid w:val="006E437D"/>
    <w:rsid w:val="006E4987"/>
    <w:rsid w:val="006F088E"/>
    <w:rsid w:val="006F4602"/>
    <w:rsid w:val="006F4F5A"/>
    <w:rsid w:val="00700253"/>
    <w:rsid w:val="00702935"/>
    <w:rsid w:val="00702FEA"/>
    <w:rsid w:val="00704B7B"/>
    <w:rsid w:val="0070507D"/>
    <w:rsid w:val="00705300"/>
    <w:rsid w:val="007056F7"/>
    <w:rsid w:val="0070594A"/>
    <w:rsid w:val="00705DAA"/>
    <w:rsid w:val="00705DB4"/>
    <w:rsid w:val="0070602E"/>
    <w:rsid w:val="00706C90"/>
    <w:rsid w:val="00707321"/>
    <w:rsid w:val="007127F3"/>
    <w:rsid w:val="007127F7"/>
    <w:rsid w:val="00712B0B"/>
    <w:rsid w:val="0071372F"/>
    <w:rsid w:val="007153F1"/>
    <w:rsid w:val="00715B00"/>
    <w:rsid w:val="0071650C"/>
    <w:rsid w:val="0072017A"/>
    <w:rsid w:val="007223BE"/>
    <w:rsid w:val="00722555"/>
    <w:rsid w:val="007233BC"/>
    <w:rsid w:val="007234E2"/>
    <w:rsid w:val="0072498F"/>
    <w:rsid w:val="00724C73"/>
    <w:rsid w:val="00730E7F"/>
    <w:rsid w:val="007312B8"/>
    <w:rsid w:val="00731816"/>
    <w:rsid w:val="00731AE6"/>
    <w:rsid w:val="007405EB"/>
    <w:rsid w:val="00741302"/>
    <w:rsid w:val="00741BAD"/>
    <w:rsid w:val="00742AE7"/>
    <w:rsid w:val="007449B6"/>
    <w:rsid w:val="00750A87"/>
    <w:rsid w:val="00753C7F"/>
    <w:rsid w:val="00756776"/>
    <w:rsid w:val="007568DE"/>
    <w:rsid w:val="00756F17"/>
    <w:rsid w:val="007573E9"/>
    <w:rsid w:val="007607C2"/>
    <w:rsid w:val="0076205B"/>
    <w:rsid w:val="00763551"/>
    <w:rsid w:val="0076498C"/>
    <w:rsid w:val="00764E4B"/>
    <w:rsid w:val="00765C32"/>
    <w:rsid w:val="00766912"/>
    <w:rsid w:val="0077015E"/>
    <w:rsid w:val="00770E5C"/>
    <w:rsid w:val="0077127E"/>
    <w:rsid w:val="0077320B"/>
    <w:rsid w:val="00773443"/>
    <w:rsid w:val="007759E2"/>
    <w:rsid w:val="00775CCC"/>
    <w:rsid w:val="00777B1E"/>
    <w:rsid w:val="0078188F"/>
    <w:rsid w:val="00781EE0"/>
    <w:rsid w:val="00782D10"/>
    <w:rsid w:val="007831A1"/>
    <w:rsid w:val="007839CD"/>
    <w:rsid w:val="00783A1E"/>
    <w:rsid w:val="00783C2E"/>
    <w:rsid w:val="00785D7F"/>
    <w:rsid w:val="00786FD9"/>
    <w:rsid w:val="00791ECC"/>
    <w:rsid w:val="00793693"/>
    <w:rsid w:val="00793BBE"/>
    <w:rsid w:val="00794DD2"/>
    <w:rsid w:val="007A1395"/>
    <w:rsid w:val="007A1CA1"/>
    <w:rsid w:val="007A233B"/>
    <w:rsid w:val="007A2C4F"/>
    <w:rsid w:val="007A2FA7"/>
    <w:rsid w:val="007A3769"/>
    <w:rsid w:val="007B03CE"/>
    <w:rsid w:val="007B0A58"/>
    <w:rsid w:val="007B1F86"/>
    <w:rsid w:val="007B3181"/>
    <w:rsid w:val="007B5456"/>
    <w:rsid w:val="007B6563"/>
    <w:rsid w:val="007B6BF2"/>
    <w:rsid w:val="007C17A1"/>
    <w:rsid w:val="007C2584"/>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4E96"/>
    <w:rsid w:val="007E5FD9"/>
    <w:rsid w:val="007E7A10"/>
    <w:rsid w:val="007F0994"/>
    <w:rsid w:val="007F09E2"/>
    <w:rsid w:val="007F10B9"/>
    <w:rsid w:val="007F15D6"/>
    <w:rsid w:val="007F1736"/>
    <w:rsid w:val="007F25D8"/>
    <w:rsid w:val="007F32B0"/>
    <w:rsid w:val="007F3464"/>
    <w:rsid w:val="007F4AF2"/>
    <w:rsid w:val="007F5360"/>
    <w:rsid w:val="007F62D4"/>
    <w:rsid w:val="007F7340"/>
    <w:rsid w:val="00800301"/>
    <w:rsid w:val="00800A35"/>
    <w:rsid w:val="00802F5A"/>
    <w:rsid w:val="00803E5F"/>
    <w:rsid w:val="00804AF4"/>
    <w:rsid w:val="00804D3C"/>
    <w:rsid w:val="00805C82"/>
    <w:rsid w:val="0080793B"/>
    <w:rsid w:val="00810C61"/>
    <w:rsid w:val="00812AE5"/>
    <w:rsid w:val="00812B21"/>
    <w:rsid w:val="0081434A"/>
    <w:rsid w:val="0081463E"/>
    <w:rsid w:val="00814D2F"/>
    <w:rsid w:val="00815674"/>
    <w:rsid w:val="00817390"/>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49EE"/>
    <w:rsid w:val="00834EFF"/>
    <w:rsid w:val="00834F47"/>
    <w:rsid w:val="0083538D"/>
    <w:rsid w:val="00835537"/>
    <w:rsid w:val="008365B3"/>
    <w:rsid w:val="00840485"/>
    <w:rsid w:val="00844D68"/>
    <w:rsid w:val="00847AB8"/>
    <w:rsid w:val="00850D5F"/>
    <w:rsid w:val="00854F85"/>
    <w:rsid w:val="00857105"/>
    <w:rsid w:val="008572F7"/>
    <w:rsid w:val="008579B3"/>
    <w:rsid w:val="00865616"/>
    <w:rsid w:val="008715C6"/>
    <w:rsid w:val="00871FF0"/>
    <w:rsid w:val="0087395D"/>
    <w:rsid w:val="00876544"/>
    <w:rsid w:val="0087794A"/>
    <w:rsid w:val="008826F7"/>
    <w:rsid w:val="00884F39"/>
    <w:rsid w:val="00885A6A"/>
    <w:rsid w:val="00887672"/>
    <w:rsid w:val="00887EE7"/>
    <w:rsid w:val="0089001D"/>
    <w:rsid w:val="008904E5"/>
    <w:rsid w:val="00891D1A"/>
    <w:rsid w:val="0089347E"/>
    <w:rsid w:val="008935D0"/>
    <w:rsid w:val="00894179"/>
    <w:rsid w:val="00894945"/>
    <w:rsid w:val="00897ACA"/>
    <w:rsid w:val="008A0F16"/>
    <w:rsid w:val="008A2476"/>
    <w:rsid w:val="008A325C"/>
    <w:rsid w:val="008A3408"/>
    <w:rsid w:val="008A4028"/>
    <w:rsid w:val="008A41E2"/>
    <w:rsid w:val="008A5488"/>
    <w:rsid w:val="008A63E9"/>
    <w:rsid w:val="008A68C6"/>
    <w:rsid w:val="008B01D2"/>
    <w:rsid w:val="008B0CE5"/>
    <w:rsid w:val="008B1EE2"/>
    <w:rsid w:val="008B3460"/>
    <w:rsid w:val="008B4012"/>
    <w:rsid w:val="008B47EF"/>
    <w:rsid w:val="008B53B0"/>
    <w:rsid w:val="008B6360"/>
    <w:rsid w:val="008B6598"/>
    <w:rsid w:val="008B74FB"/>
    <w:rsid w:val="008C067C"/>
    <w:rsid w:val="008C0C85"/>
    <w:rsid w:val="008C0F36"/>
    <w:rsid w:val="008C36B6"/>
    <w:rsid w:val="008C41E7"/>
    <w:rsid w:val="008C4E25"/>
    <w:rsid w:val="008C62F0"/>
    <w:rsid w:val="008C6368"/>
    <w:rsid w:val="008C67F5"/>
    <w:rsid w:val="008C6D49"/>
    <w:rsid w:val="008D09D6"/>
    <w:rsid w:val="008D0CC6"/>
    <w:rsid w:val="008D20B1"/>
    <w:rsid w:val="008D2333"/>
    <w:rsid w:val="008D30EA"/>
    <w:rsid w:val="008D331D"/>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DF6"/>
    <w:rsid w:val="00905D6D"/>
    <w:rsid w:val="00906250"/>
    <w:rsid w:val="00906454"/>
    <w:rsid w:val="009077A2"/>
    <w:rsid w:val="00910D78"/>
    <w:rsid w:val="009125E4"/>
    <w:rsid w:val="009129F1"/>
    <w:rsid w:val="00912F9D"/>
    <w:rsid w:val="00915978"/>
    <w:rsid w:val="009163DD"/>
    <w:rsid w:val="009167A2"/>
    <w:rsid w:val="009215AE"/>
    <w:rsid w:val="00923F8E"/>
    <w:rsid w:val="009248B5"/>
    <w:rsid w:val="00924FB8"/>
    <w:rsid w:val="0092552A"/>
    <w:rsid w:val="00925D15"/>
    <w:rsid w:val="00926401"/>
    <w:rsid w:val="009265A8"/>
    <w:rsid w:val="009272A8"/>
    <w:rsid w:val="0093105A"/>
    <w:rsid w:val="00931CFC"/>
    <w:rsid w:val="00932BE1"/>
    <w:rsid w:val="00932CF2"/>
    <w:rsid w:val="009330AC"/>
    <w:rsid w:val="00933AFD"/>
    <w:rsid w:val="00940A7F"/>
    <w:rsid w:val="009411C1"/>
    <w:rsid w:val="0094151D"/>
    <w:rsid w:val="00942BE6"/>
    <w:rsid w:val="00942CDB"/>
    <w:rsid w:val="00942D4A"/>
    <w:rsid w:val="009442D8"/>
    <w:rsid w:val="00944E22"/>
    <w:rsid w:val="00947314"/>
    <w:rsid w:val="0095011B"/>
    <w:rsid w:val="00951018"/>
    <w:rsid w:val="00952468"/>
    <w:rsid w:val="00952DB6"/>
    <w:rsid w:val="00954042"/>
    <w:rsid w:val="00954AF4"/>
    <w:rsid w:val="00955F46"/>
    <w:rsid w:val="009568FF"/>
    <w:rsid w:val="00962491"/>
    <w:rsid w:val="00962749"/>
    <w:rsid w:val="00963341"/>
    <w:rsid w:val="00965B0F"/>
    <w:rsid w:val="00966169"/>
    <w:rsid w:val="00972204"/>
    <w:rsid w:val="00972B21"/>
    <w:rsid w:val="00973A3F"/>
    <w:rsid w:val="0097442D"/>
    <w:rsid w:val="00974790"/>
    <w:rsid w:val="0097516B"/>
    <w:rsid w:val="00975883"/>
    <w:rsid w:val="0097742A"/>
    <w:rsid w:val="009819E0"/>
    <w:rsid w:val="00982FBC"/>
    <w:rsid w:val="00984AFE"/>
    <w:rsid w:val="00986355"/>
    <w:rsid w:val="00986A2F"/>
    <w:rsid w:val="00993605"/>
    <w:rsid w:val="00993DEF"/>
    <w:rsid w:val="00995019"/>
    <w:rsid w:val="0099617E"/>
    <w:rsid w:val="00997251"/>
    <w:rsid w:val="009A2044"/>
    <w:rsid w:val="009A2171"/>
    <w:rsid w:val="009A2B7B"/>
    <w:rsid w:val="009A2EF9"/>
    <w:rsid w:val="009A32A7"/>
    <w:rsid w:val="009A3A29"/>
    <w:rsid w:val="009B1EE1"/>
    <w:rsid w:val="009B25CA"/>
    <w:rsid w:val="009B3FA5"/>
    <w:rsid w:val="009B5CC1"/>
    <w:rsid w:val="009B5CEC"/>
    <w:rsid w:val="009B6BC9"/>
    <w:rsid w:val="009C0FB4"/>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A0037B"/>
    <w:rsid w:val="00A01BF0"/>
    <w:rsid w:val="00A027A9"/>
    <w:rsid w:val="00A02A10"/>
    <w:rsid w:val="00A04BE2"/>
    <w:rsid w:val="00A04C18"/>
    <w:rsid w:val="00A068F4"/>
    <w:rsid w:val="00A06ADC"/>
    <w:rsid w:val="00A07107"/>
    <w:rsid w:val="00A11ED3"/>
    <w:rsid w:val="00A13D04"/>
    <w:rsid w:val="00A14068"/>
    <w:rsid w:val="00A15464"/>
    <w:rsid w:val="00A159F0"/>
    <w:rsid w:val="00A166AF"/>
    <w:rsid w:val="00A16E85"/>
    <w:rsid w:val="00A20A51"/>
    <w:rsid w:val="00A23C59"/>
    <w:rsid w:val="00A24E8B"/>
    <w:rsid w:val="00A25BDB"/>
    <w:rsid w:val="00A26817"/>
    <w:rsid w:val="00A27BF7"/>
    <w:rsid w:val="00A30EBE"/>
    <w:rsid w:val="00A30ED4"/>
    <w:rsid w:val="00A325FD"/>
    <w:rsid w:val="00A32876"/>
    <w:rsid w:val="00A32DE0"/>
    <w:rsid w:val="00A345FE"/>
    <w:rsid w:val="00A349AB"/>
    <w:rsid w:val="00A368F4"/>
    <w:rsid w:val="00A36B20"/>
    <w:rsid w:val="00A3777F"/>
    <w:rsid w:val="00A420EE"/>
    <w:rsid w:val="00A42EF2"/>
    <w:rsid w:val="00A43472"/>
    <w:rsid w:val="00A43ECE"/>
    <w:rsid w:val="00A44723"/>
    <w:rsid w:val="00A468CD"/>
    <w:rsid w:val="00A50AFD"/>
    <w:rsid w:val="00A517FD"/>
    <w:rsid w:val="00A53B86"/>
    <w:rsid w:val="00A53E81"/>
    <w:rsid w:val="00A55AF3"/>
    <w:rsid w:val="00A55E0C"/>
    <w:rsid w:val="00A5610E"/>
    <w:rsid w:val="00A56EA6"/>
    <w:rsid w:val="00A600B9"/>
    <w:rsid w:val="00A605C5"/>
    <w:rsid w:val="00A60BFF"/>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5A61"/>
    <w:rsid w:val="00A863EF"/>
    <w:rsid w:val="00A8686C"/>
    <w:rsid w:val="00A86C65"/>
    <w:rsid w:val="00A90D9C"/>
    <w:rsid w:val="00A9270D"/>
    <w:rsid w:val="00A92EF7"/>
    <w:rsid w:val="00A933B6"/>
    <w:rsid w:val="00A93C52"/>
    <w:rsid w:val="00A94BAA"/>
    <w:rsid w:val="00A969AD"/>
    <w:rsid w:val="00AA0DE4"/>
    <w:rsid w:val="00AA1108"/>
    <w:rsid w:val="00AA311B"/>
    <w:rsid w:val="00AA461F"/>
    <w:rsid w:val="00AA4B1A"/>
    <w:rsid w:val="00AA4C4A"/>
    <w:rsid w:val="00AA7038"/>
    <w:rsid w:val="00AB2D3F"/>
    <w:rsid w:val="00AB350B"/>
    <w:rsid w:val="00AB4CA2"/>
    <w:rsid w:val="00AB5380"/>
    <w:rsid w:val="00AB6914"/>
    <w:rsid w:val="00AC04EA"/>
    <w:rsid w:val="00AC284B"/>
    <w:rsid w:val="00AC4FFF"/>
    <w:rsid w:val="00AC6A07"/>
    <w:rsid w:val="00AC6E44"/>
    <w:rsid w:val="00AD175B"/>
    <w:rsid w:val="00AD3D07"/>
    <w:rsid w:val="00AD656B"/>
    <w:rsid w:val="00AE042C"/>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E92"/>
    <w:rsid w:val="00B0585A"/>
    <w:rsid w:val="00B0622F"/>
    <w:rsid w:val="00B072A6"/>
    <w:rsid w:val="00B10DF2"/>
    <w:rsid w:val="00B11C64"/>
    <w:rsid w:val="00B11D2E"/>
    <w:rsid w:val="00B123ED"/>
    <w:rsid w:val="00B15E2E"/>
    <w:rsid w:val="00B16532"/>
    <w:rsid w:val="00B16540"/>
    <w:rsid w:val="00B1661B"/>
    <w:rsid w:val="00B1725F"/>
    <w:rsid w:val="00B175D6"/>
    <w:rsid w:val="00B21282"/>
    <w:rsid w:val="00B21433"/>
    <w:rsid w:val="00B218EA"/>
    <w:rsid w:val="00B22AF3"/>
    <w:rsid w:val="00B23679"/>
    <w:rsid w:val="00B26B7A"/>
    <w:rsid w:val="00B279FA"/>
    <w:rsid w:val="00B31F2D"/>
    <w:rsid w:val="00B32EEA"/>
    <w:rsid w:val="00B337EC"/>
    <w:rsid w:val="00B348B2"/>
    <w:rsid w:val="00B356CE"/>
    <w:rsid w:val="00B40E1A"/>
    <w:rsid w:val="00B4252F"/>
    <w:rsid w:val="00B426AF"/>
    <w:rsid w:val="00B43AD6"/>
    <w:rsid w:val="00B446C2"/>
    <w:rsid w:val="00B44BA7"/>
    <w:rsid w:val="00B453A8"/>
    <w:rsid w:val="00B467C0"/>
    <w:rsid w:val="00B50718"/>
    <w:rsid w:val="00B514D8"/>
    <w:rsid w:val="00B529EC"/>
    <w:rsid w:val="00B533E7"/>
    <w:rsid w:val="00B54146"/>
    <w:rsid w:val="00B55166"/>
    <w:rsid w:val="00B5564A"/>
    <w:rsid w:val="00B56DAF"/>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3FAF"/>
    <w:rsid w:val="00B959DF"/>
    <w:rsid w:val="00BA1BB8"/>
    <w:rsid w:val="00BA2041"/>
    <w:rsid w:val="00BA252A"/>
    <w:rsid w:val="00BA254A"/>
    <w:rsid w:val="00BA305F"/>
    <w:rsid w:val="00BA3C07"/>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20C"/>
    <w:rsid w:val="00BC241C"/>
    <w:rsid w:val="00BC39C8"/>
    <w:rsid w:val="00BC6B55"/>
    <w:rsid w:val="00BC72EE"/>
    <w:rsid w:val="00BD0302"/>
    <w:rsid w:val="00BD0CD1"/>
    <w:rsid w:val="00BD14FC"/>
    <w:rsid w:val="00BD2B58"/>
    <w:rsid w:val="00BD379F"/>
    <w:rsid w:val="00BD37D6"/>
    <w:rsid w:val="00BD4E6E"/>
    <w:rsid w:val="00BD578B"/>
    <w:rsid w:val="00BD5C76"/>
    <w:rsid w:val="00BD719F"/>
    <w:rsid w:val="00BE0144"/>
    <w:rsid w:val="00BE0A23"/>
    <w:rsid w:val="00BE0C18"/>
    <w:rsid w:val="00BE2B76"/>
    <w:rsid w:val="00BE3197"/>
    <w:rsid w:val="00BE3726"/>
    <w:rsid w:val="00BE38E4"/>
    <w:rsid w:val="00BE4247"/>
    <w:rsid w:val="00BE450C"/>
    <w:rsid w:val="00BE4BA1"/>
    <w:rsid w:val="00BE4E35"/>
    <w:rsid w:val="00BE62B0"/>
    <w:rsid w:val="00BE76DE"/>
    <w:rsid w:val="00BE7ACB"/>
    <w:rsid w:val="00BF0BFA"/>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C98"/>
    <w:rsid w:val="00C1680E"/>
    <w:rsid w:val="00C16867"/>
    <w:rsid w:val="00C203F2"/>
    <w:rsid w:val="00C20A39"/>
    <w:rsid w:val="00C21F54"/>
    <w:rsid w:val="00C22442"/>
    <w:rsid w:val="00C2427B"/>
    <w:rsid w:val="00C2428D"/>
    <w:rsid w:val="00C254A6"/>
    <w:rsid w:val="00C258EA"/>
    <w:rsid w:val="00C27440"/>
    <w:rsid w:val="00C2794C"/>
    <w:rsid w:val="00C300AB"/>
    <w:rsid w:val="00C30A18"/>
    <w:rsid w:val="00C30C31"/>
    <w:rsid w:val="00C3118A"/>
    <w:rsid w:val="00C33431"/>
    <w:rsid w:val="00C33983"/>
    <w:rsid w:val="00C34BD9"/>
    <w:rsid w:val="00C37C35"/>
    <w:rsid w:val="00C40868"/>
    <w:rsid w:val="00C42504"/>
    <w:rsid w:val="00C43F4D"/>
    <w:rsid w:val="00C44905"/>
    <w:rsid w:val="00C4495F"/>
    <w:rsid w:val="00C44DA1"/>
    <w:rsid w:val="00C45610"/>
    <w:rsid w:val="00C456C8"/>
    <w:rsid w:val="00C47482"/>
    <w:rsid w:val="00C51D30"/>
    <w:rsid w:val="00C52A02"/>
    <w:rsid w:val="00C54689"/>
    <w:rsid w:val="00C55041"/>
    <w:rsid w:val="00C557E1"/>
    <w:rsid w:val="00C5621F"/>
    <w:rsid w:val="00C60E1D"/>
    <w:rsid w:val="00C61030"/>
    <w:rsid w:val="00C61206"/>
    <w:rsid w:val="00C618FD"/>
    <w:rsid w:val="00C63443"/>
    <w:rsid w:val="00C643B7"/>
    <w:rsid w:val="00C65388"/>
    <w:rsid w:val="00C65831"/>
    <w:rsid w:val="00C66F86"/>
    <w:rsid w:val="00C671E3"/>
    <w:rsid w:val="00C71632"/>
    <w:rsid w:val="00C75266"/>
    <w:rsid w:val="00C77227"/>
    <w:rsid w:val="00C82073"/>
    <w:rsid w:val="00C82D5B"/>
    <w:rsid w:val="00C84E78"/>
    <w:rsid w:val="00C866BD"/>
    <w:rsid w:val="00C870C2"/>
    <w:rsid w:val="00C87299"/>
    <w:rsid w:val="00C909AC"/>
    <w:rsid w:val="00C91489"/>
    <w:rsid w:val="00C915E8"/>
    <w:rsid w:val="00C94021"/>
    <w:rsid w:val="00C94AE2"/>
    <w:rsid w:val="00C94FCD"/>
    <w:rsid w:val="00C954DA"/>
    <w:rsid w:val="00C967E1"/>
    <w:rsid w:val="00C9681E"/>
    <w:rsid w:val="00CA005C"/>
    <w:rsid w:val="00CA1067"/>
    <w:rsid w:val="00CA44A8"/>
    <w:rsid w:val="00CA4661"/>
    <w:rsid w:val="00CA5E3F"/>
    <w:rsid w:val="00CA6D60"/>
    <w:rsid w:val="00CB0110"/>
    <w:rsid w:val="00CB0998"/>
    <w:rsid w:val="00CB15A1"/>
    <w:rsid w:val="00CB2FAB"/>
    <w:rsid w:val="00CB2FB6"/>
    <w:rsid w:val="00CB4B32"/>
    <w:rsid w:val="00CB7257"/>
    <w:rsid w:val="00CB7719"/>
    <w:rsid w:val="00CC0A63"/>
    <w:rsid w:val="00CC2897"/>
    <w:rsid w:val="00CC5835"/>
    <w:rsid w:val="00CC7D43"/>
    <w:rsid w:val="00CD0E90"/>
    <w:rsid w:val="00CD1A6E"/>
    <w:rsid w:val="00CD3E55"/>
    <w:rsid w:val="00CD450D"/>
    <w:rsid w:val="00CD6375"/>
    <w:rsid w:val="00CD7261"/>
    <w:rsid w:val="00CE2AB2"/>
    <w:rsid w:val="00CE462E"/>
    <w:rsid w:val="00CE4980"/>
    <w:rsid w:val="00CE4B30"/>
    <w:rsid w:val="00CF052D"/>
    <w:rsid w:val="00CF1004"/>
    <w:rsid w:val="00CF1D91"/>
    <w:rsid w:val="00CF1DEE"/>
    <w:rsid w:val="00CF3C9B"/>
    <w:rsid w:val="00CF3D2B"/>
    <w:rsid w:val="00CF40DF"/>
    <w:rsid w:val="00CF53E6"/>
    <w:rsid w:val="00CF7241"/>
    <w:rsid w:val="00CF7A33"/>
    <w:rsid w:val="00D034FB"/>
    <w:rsid w:val="00D03DE3"/>
    <w:rsid w:val="00D057BF"/>
    <w:rsid w:val="00D06351"/>
    <w:rsid w:val="00D11585"/>
    <w:rsid w:val="00D1223C"/>
    <w:rsid w:val="00D122B7"/>
    <w:rsid w:val="00D12DE1"/>
    <w:rsid w:val="00D13B3B"/>
    <w:rsid w:val="00D148DF"/>
    <w:rsid w:val="00D166D4"/>
    <w:rsid w:val="00D168CE"/>
    <w:rsid w:val="00D16FB3"/>
    <w:rsid w:val="00D2136B"/>
    <w:rsid w:val="00D23C7D"/>
    <w:rsid w:val="00D249FE"/>
    <w:rsid w:val="00D24DD5"/>
    <w:rsid w:val="00D26865"/>
    <w:rsid w:val="00D30C8B"/>
    <w:rsid w:val="00D310FD"/>
    <w:rsid w:val="00D31753"/>
    <w:rsid w:val="00D31756"/>
    <w:rsid w:val="00D31F8C"/>
    <w:rsid w:val="00D320A1"/>
    <w:rsid w:val="00D35EEE"/>
    <w:rsid w:val="00D36468"/>
    <w:rsid w:val="00D366E4"/>
    <w:rsid w:val="00D40070"/>
    <w:rsid w:val="00D40644"/>
    <w:rsid w:val="00D40A2F"/>
    <w:rsid w:val="00D40C09"/>
    <w:rsid w:val="00D42026"/>
    <w:rsid w:val="00D42164"/>
    <w:rsid w:val="00D5024F"/>
    <w:rsid w:val="00D504B9"/>
    <w:rsid w:val="00D50812"/>
    <w:rsid w:val="00D50B20"/>
    <w:rsid w:val="00D51D1F"/>
    <w:rsid w:val="00D52CFB"/>
    <w:rsid w:val="00D5370E"/>
    <w:rsid w:val="00D537F4"/>
    <w:rsid w:val="00D54B12"/>
    <w:rsid w:val="00D55296"/>
    <w:rsid w:val="00D563DE"/>
    <w:rsid w:val="00D579E4"/>
    <w:rsid w:val="00D61274"/>
    <w:rsid w:val="00D62677"/>
    <w:rsid w:val="00D63953"/>
    <w:rsid w:val="00D63957"/>
    <w:rsid w:val="00D6413F"/>
    <w:rsid w:val="00D6510C"/>
    <w:rsid w:val="00D66F01"/>
    <w:rsid w:val="00D67500"/>
    <w:rsid w:val="00D706D6"/>
    <w:rsid w:val="00D718D8"/>
    <w:rsid w:val="00D71997"/>
    <w:rsid w:val="00D72522"/>
    <w:rsid w:val="00D747BC"/>
    <w:rsid w:val="00D74CBE"/>
    <w:rsid w:val="00D75917"/>
    <w:rsid w:val="00D77A3F"/>
    <w:rsid w:val="00D77CCA"/>
    <w:rsid w:val="00D80567"/>
    <w:rsid w:val="00D8287D"/>
    <w:rsid w:val="00D8367A"/>
    <w:rsid w:val="00D83A81"/>
    <w:rsid w:val="00D83D94"/>
    <w:rsid w:val="00D865F9"/>
    <w:rsid w:val="00D90904"/>
    <w:rsid w:val="00D9121E"/>
    <w:rsid w:val="00D91362"/>
    <w:rsid w:val="00D92862"/>
    <w:rsid w:val="00D947FD"/>
    <w:rsid w:val="00D95564"/>
    <w:rsid w:val="00D95F51"/>
    <w:rsid w:val="00D96519"/>
    <w:rsid w:val="00DA0B56"/>
    <w:rsid w:val="00DA1A3B"/>
    <w:rsid w:val="00DA35C1"/>
    <w:rsid w:val="00DA4A20"/>
    <w:rsid w:val="00DA4BC0"/>
    <w:rsid w:val="00DA5DFF"/>
    <w:rsid w:val="00DA5FC1"/>
    <w:rsid w:val="00DA643F"/>
    <w:rsid w:val="00DA7AFC"/>
    <w:rsid w:val="00DB1FD7"/>
    <w:rsid w:val="00DB4D6B"/>
    <w:rsid w:val="00DB4EF2"/>
    <w:rsid w:val="00DB6127"/>
    <w:rsid w:val="00DC025C"/>
    <w:rsid w:val="00DC2D10"/>
    <w:rsid w:val="00DC2F9E"/>
    <w:rsid w:val="00DC4357"/>
    <w:rsid w:val="00DC4F55"/>
    <w:rsid w:val="00DC5381"/>
    <w:rsid w:val="00DC62F9"/>
    <w:rsid w:val="00DC6875"/>
    <w:rsid w:val="00DD09A1"/>
    <w:rsid w:val="00DD2099"/>
    <w:rsid w:val="00DD3B9B"/>
    <w:rsid w:val="00DD3E19"/>
    <w:rsid w:val="00DD58E2"/>
    <w:rsid w:val="00DD5903"/>
    <w:rsid w:val="00DD6E21"/>
    <w:rsid w:val="00DE029D"/>
    <w:rsid w:val="00DE066E"/>
    <w:rsid w:val="00DE07A9"/>
    <w:rsid w:val="00DE14D1"/>
    <w:rsid w:val="00DE18B0"/>
    <w:rsid w:val="00DE470D"/>
    <w:rsid w:val="00DE5889"/>
    <w:rsid w:val="00DE6724"/>
    <w:rsid w:val="00DE71E4"/>
    <w:rsid w:val="00DE7B25"/>
    <w:rsid w:val="00DF3348"/>
    <w:rsid w:val="00DF4068"/>
    <w:rsid w:val="00DF5903"/>
    <w:rsid w:val="00E00FFD"/>
    <w:rsid w:val="00E018D3"/>
    <w:rsid w:val="00E047B5"/>
    <w:rsid w:val="00E05631"/>
    <w:rsid w:val="00E05F58"/>
    <w:rsid w:val="00E06C26"/>
    <w:rsid w:val="00E07ABE"/>
    <w:rsid w:val="00E10C90"/>
    <w:rsid w:val="00E11C5D"/>
    <w:rsid w:val="00E12B4A"/>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61DB"/>
    <w:rsid w:val="00E26718"/>
    <w:rsid w:val="00E27172"/>
    <w:rsid w:val="00E30B3C"/>
    <w:rsid w:val="00E30E13"/>
    <w:rsid w:val="00E325E6"/>
    <w:rsid w:val="00E32729"/>
    <w:rsid w:val="00E33061"/>
    <w:rsid w:val="00E33DDE"/>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7E55"/>
    <w:rsid w:val="00E505F9"/>
    <w:rsid w:val="00E5169E"/>
    <w:rsid w:val="00E51FB8"/>
    <w:rsid w:val="00E520C7"/>
    <w:rsid w:val="00E52D34"/>
    <w:rsid w:val="00E54BB6"/>
    <w:rsid w:val="00E5532E"/>
    <w:rsid w:val="00E56E11"/>
    <w:rsid w:val="00E57DDE"/>
    <w:rsid w:val="00E6188F"/>
    <w:rsid w:val="00E61D55"/>
    <w:rsid w:val="00E61F3D"/>
    <w:rsid w:val="00E62959"/>
    <w:rsid w:val="00E63999"/>
    <w:rsid w:val="00E63DF1"/>
    <w:rsid w:val="00E649B4"/>
    <w:rsid w:val="00E67A01"/>
    <w:rsid w:val="00E71C1C"/>
    <w:rsid w:val="00E73680"/>
    <w:rsid w:val="00E73E0C"/>
    <w:rsid w:val="00E75BE8"/>
    <w:rsid w:val="00E7681F"/>
    <w:rsid w:val="00E76D94"/>
    <w:rsid w:val="00E772D0"/>
    <w:rsid w:val="00E7753B"/>
    <w:rsid w:val="00E8017F"/>
    <w:rsid w:val="00E80A88"/>
    <w:rsid w:val="00E80F5E"/>
    <w:rsid w:val="00E82F19"/>
    <w:rsid w:val="00E83D4C"/>
    <w:rsid w:val="00E844A5"/>
    <w:rsid w:val="00E85919"/>
    <w:rsid w:val="00E862D0"/>
    <w:rsid w:val="00E86B10"/>
    <w:rsid w:val="00E91C85"/>
    <w:rsid w:val="00E91DA0"/>
    <w:rsid w:val="00E925FD"/>
    <w:rsid w:val="00E9595A"/>
    <w:rsid w:val="00E96387"/>
    <w:rsid w:val="00E9672E"/>
    <w:rsid w:val="00EA0267"/>
    <w:rsid w:val="00EA0346"/>
    <w:rsid w:val="00EA1149"/>
    <w:rsid w:val="00EA1F76"/>
    <w:rsid w:val="00EA2077"/>
    <w:rsid w:val="00EA2EE8"/>
    <w:rsid w:val="00EA5D2A"/>
    <w:rsid w:val="00EA6352"/>
    <w:rsid w:val="00EA7681"/>
    <w:rsid w:val="00EA7E0E"/>
    <w:rsid w:val="00EB08CF"/>
    <w:rsid w:val="00EB15D7"/>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D4E"/>
    <w:rsid w:val="00EC3019"/>
    <w:rsid w:val="00EC35EB"/>
    <w:rsid w:val="00EC4E98"/>
    <w:rsid w:val="00EC55C8"/>
    <w:rsid w:val="00ED27E0"/>
    <w:rsid w:val="00ED34FE"/>
    <w:rsid w:val="00ED3A98"/>
    <w:rsid w:val="00ED3B23"/>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F0171"/>
    <w:rsid w:val="00EF4F2F"/>
    <w:rsid w:val="00EF6773"/>
    <w:rsid w:val="00EF68C0"/>
    <w:rsid w:val="00EF7AD5"/>
    <w:rsid w:val="00F033DF"/>
    <w:rsid w:val="00F049F1"/>
    <w:rsid w:val="00F05CEB"/>
    <w:rsid w:val="00F05EA4"/>
    <w:rsid w:val="00F10CE6"/>
    <w:rsid w:val="00F11657"/>
    <w:rsid w:val="00F12168"/>
    <w:rsid w:val="00F1256D"/>
    <w:rsid w:val="00F16608"/>
    <w:rsid w:val="00F16D32"/>
    <w:rsid w:val="00F16F98"/>
    <w:rsid w:val="00F17980"/>
    <w:rsid w:val="00F2014E"/>
    <w:rsid w:val="00F21DF8"/>
    <w:rsid w:val="00F23CFF"/>
    <w:rsid w:val="00F26906"/>
    <w:rsid w:val="00F26CB6"/>
    <w:rsid w:val="00F27877"/>
    <w:rsid w:val="00F302FA"/>
    <w:rsid w:val="00F30484"/>
    <w:rsid w:val="00F307D5"/>
    <w:rsid w:val="00F30B57"/>
    <w:rsid w:val="00F30C48"/>
    <w:rsid w:val="00F30D1B"/>
    <w:rsid w:val="00F35EBB"/>
    <w:rsid w:val="00F366C8"/>
    <w:rsid w:val="00F37A34"/>
    <w:rsid w:val="00F37EE7"/>
    <w:rsid w:val="00F425A3"/>
    <w:rsid w:val="00F43125"/>
    <w:rsid w:val="00F43B1D"/>
    <w:rsid w:val="00F46B07"/>
    <w:rsid w:val="00F5125A"/>
    <w:rsid w:val="00F54974"/>
    <w:rsid w:val="00F54A9E"/>
    <w:rsid w:val="00F55F1E"/>
    <w:rsid w:val="00F60974"/>
    <w:rsid w:val="00F62A01"/>
    <w:rsid w:val="00F62C42"/>
    <w:rsid w:val="00F62E7D"/>
    <w:rsid w:val="00F63DC3"/>
    <w:rsid w:val="00F63FEE"/>
    <w:rsid w:val="00F65286"/>
    <w:rsid w:val="00F657AD"/>
    <w:rsid w:val="00F672FA"/>
    <w:rsid w:val="00F730FF"/>
    <w:rsid w:val="00F77D7B"/>
    <w:rsid w:val="00F81E29"/>
    <w:rsid w:val="00F83369"/>
    <w:rsid w:val="00F84F2E"/>
    <w:rsid w:val="00F86D70"/>
    <w:rsid w:val="00F874F2"/>
    <w:rsid w:val="00F87B13"/>
    <w:rsid w:val="00F90673"/>
    <w:rsid w:val="00F91B9B"/>
    <w:rsid w:val="00F9202E"/>
    <w:rsid w:val="00F92207"/>
    <w:rsid w:val="00F92C41"/>
    <w:rsid w:val="00F94A6A"/>
    <w:rsid w:val="00F95473"/>
    <w:rsid w:val="00F9592C"/>
    <w:rsid w:val="00FA0A40"/>
    <w:rsid w:val="00FA1085"/>
    <w:rsid w:val="00FA15DE"/>
    <w:rsid w:val="00FA3AF3"/>
    <w:rsid w:val="00FA4150"/>
    <w:rsid w:val="00FA4D9E"/>
    <w:rsid w:val="00FA5017"/>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1F4"/>
    <w:rsid w:val="00FC3318"/>
    <w:rsid w:val="00FC401E"/>
    <w:rsid w:val="00FC4B5B"/>
    <w:rsid w:val="00FC5217"/>
    <w:rsid w:val="00FC5868"/>
    <w:rsid w:val="00FC64BC"/>
    <w:rsid w:val="00FC772B"/>
    <w:rsid w:val="00FD003A"/>
    <w:rsid w:val="00FD15B3"/>
    <w:rsid w:val="00FD1821"/>
    <w:rsid w:val="00FD247F"/>
    <w:rsid w:val="00FD3854"/>
    <w:rsid w:val="00FD42D0"/>
    <w:rsid w:val="00FD5E24"/>
    <w:rsid w:val="00FD6EED"/>
    <w:rsid w:val="00FD7733"/>
    <w:rsid w:val="00FE05EE"/>
    <w:rsid w:val="00FE11C1"/>
    <w:rsid w:val="00FE2F9A"/>
    <w:rsid w:val="00FE3DD3"/>
    <w:rsid w:val="00FE52D0"/>
    <w:rsid w:val="00FF04C7"/>
    <w:rsid w:val="00FF04D0"/>
    <w:rsid w:val="00FF0F0A"/>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3ACB5DF"/>
  <w15:chartTrackingRefBased/>
  <w15:docId w15:val="{C0BB77B4-A05D-45A8-96AC-3EED4EEF0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uiPriority="22"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uiPriority w:val="99"/>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customStyle="1"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uiPriority w:val="1"/>
    <w:qFormat/>
    <w:rsid w:val="00951018"/>
    <w:rPr>
      <w:rFonts w:ascii="Times New Roman" w:eastAsia="Times New Roman" w:hAnsi="Times New Roman"/>
      <w:sz w:val="24"/>
      <w:szCs w:val="24"/>
      <w:lang w:val="ru-RU" w:eastAsia="ru-RU"/>
    </w:rPr>
  </w:style>
  <w:style w:type="character" w:styleId="af0">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1">
    <w:name w:val="Основной текст_"/>
    <w:link w:val="13"/>
    <w:locked/>
    <w:rsid w:val="00631834"/>
    <w:rPr>
      <w:szCs w:val="28"/>
      <w:shd w:val="clear" w:color="auto" w:fill="FFFFFF"/>
    </w:rPr>
  </w:style>
  <w:style w:type="paragraph" w:customStyle="1" w:styleId="13">
    <w:name w:val="Основной текст1"/>
    <w:basedOn w:val="a"/>
    <w:link w:val="af1"/>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2">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3">
    <w:name w:val="Основний текст_"/>
    <w:link w:val="22"/>
    <w:locked/>
    <w:rsid w:val="004738D3"/>
    <w:rPr>
      <w:shd w:val="clear" w:color="auto" w:fill="FFFFFF"/>
    </w:rPr>
  </w:style>
  <w:style w:type="paragraph" w:customStyle="1" w:styleId="22">
    <w:name w:val="Основний текст2"/>
    <w:basedOn w:val="a"/>
    <w:link w:val="af3"/>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4">
    <w:name w:val="footer"/>
    <w:basedOn w:val="a"/>
    <w:link w:val="af5"/>
    <w:rsid w:val="00F033DF"/>
    <w:pPr>
      <w:tabs>
        <w:tab w:val="center" w:pos="4819"/>
        <w:tab w:val="right" w:pos="9639"/>
      </w:tabs>
    </w:pPr>
    <w:rPr>
      <w:lang w:val="x-none"/>
    </w:rPr>
  </w:style>
  <w:style w:type="character" w:customStyle="1" w:styleId="af5">
    <w:name w:val="Нижній колонтитул Знак"/>
    <w:link w:val="af4"/>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6">
    <w:name w:val="footnote text"/>
    <w:basedOn w:val="a"/>
    <w:link w:val="af7"/>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7">
    <w:name w:val="Текст виноски Знак"/>
    <w:link w:val="af6"/>
    <w:uiPriority w:val="99"/>
    <w:rsid w:val="00540020"/>
    <w:rPr>
      <w:rFonts w:ascii="Times New Roman" w:eastAsia="Times New Roman" w:hAnsi="Times New Roman"/>
      <w:lang w:val="ru-RU" w:eastAsia="ru-RU"/>
    </w:rPr>
  </w:style>
  <w:style w:type="character" w:styleId="af8">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paragraph" w:styleId="af9">
    <w:name w:val="endnote text"/>
    <w:basedOn w:val="a"/>
    <w:link w:val="afa"/>
    <w:rsid w:val="000731BB"/>
    <w:rPr>
      <w:sz w:val="20"/>
      <w:szCs w:val="20"/>
    </w:rPr>
  </w:style>
  <w:style w:type="character" w:customStyle="1" w:styleId="afa">
    <w:name w:val="Текст кінцевої виноски Знак"/>
    <w:link w:val="af9"/>
    <w:rsid w:val="000731BB"/>
    <w:rPr>
      <w:lang w:eastAsia="en-US"/>
    </w:rPr>
  </w:style>
  <w:style w:type="character" w:styleId="afb">
    <w:name w:val="endnote reference"/>
    <w:rsid w:val="000731BB"/>
    <w:rPr>
      <w:vertAlign w:val="superscript"/>
    </w:rPr>
  </w:style>
  <w:style w:type="paragraph" w:customStyle="1" w:styleId="rtecenter">
    <w:name w:val="rtecenter"/>
    <w:basedOn w:val="a"/>
    <w:rsid w:val="00070587"/>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c">
    <w:name w:val="Strong"/>
    <w:uiPriority w:val="22"/>
    <w:qFormat/>
    <w:locked/>
    <w:rsid w:val="000705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30992753">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15256651">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C893D-9DD6-4230-8306-ECF0DE08F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14370</Words>
  <Characters>8191</Characters>
  <Application>Microsoft Office Word</Application>
  <DocSecurity>0</DocSecurity>
  <Lines>68</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22516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2023-12-15T06:11:00Z</cp:lastPrinted>
  <dcterms:created xsi:type="dcterms:W3CDTF">2024-02-01T06:53:00Z</dcterms:created>
  <dcterms:modified xsi:type="dcterms:W3CDTF">2024-02-01T06:53:00Z</dcterms:modified>
</cp:coreProperties>
</file>