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976D6" w:rsidRPr="007D6985" w:rsidRDefault="006976D6" w:rsidP="006976D6">
      <w:pPr>
        <w:pStyle w:val="ae"/>
        <w:ind w:left="5954"/>
        <w:jc w:val="right"/>
        <w:rPr>
          <w:rFonts w:ascii="AcademyC" w:hAnsi="AcademyC"/>
          <w:sz w:val="28"/>
          <w:szCs w:val="28"/>
          <w:lang w:val="uk-UA" w:eastAsia="uk-UA"/>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5" o:spid="_x0000_s1027" type="#_x0000_t75" style="position:absolute;left:0;text-align:left;margin-left:224.15pt;margin-top:-28.75pt;width:41.1pt;height:53.85pt;z-index:251657728;visibility:visible">
            <v:imagedata r:id="rId7" o:title=""/>
          </v:shape>
        </w:pict>
      </w:r>
    </w:p>
    <w:p w:rsidR="006976D6" w:rsidRPr="00F051B1" w:rsidRDefault="006976D6" w:rsidP="006976D6">
      <w:pPr>
        <w:spacing w:after="0" w:line="240" w:lineRule="auto"/>
        <w:jc w:val="center"/>
        <w:rPr>
          <w:rFonts w:ascii="AcademyC" w:eastAsia="Calibri" w:hAnsi="AcademyC"/>
          <w:color w:val="1F3864"/>
          <w:sz w:val="28"/>
          <w:lang w:eastAsia="en-US"/>
        </w:rPr>
      </w:pPr>
      <w:r w:rsidRPr="00F051B1">
        <w:rPr>
          <w:rFonts w:ascii="AcademyC" w:eastAsia="Calibri" w:hAnsi="AcademyC"/>
          <w:color w:val="1F3864"/>
          <w:sz w:val="28"/>
          <w:lang w:eastAsia="en-US"/>
        </w:rPr>
        <w:t>УКРАЇНА</w:t>
      </w:r>
    </w:p>
    <w:p w:rsidR="006976D6" w:rsidRPr="00F051B1" w:rsidRDefault="006976D6" w:rsidP="006976D6">
      <w:pPr>
        <w:spacing w:after="0" w:line="240" w:lineRule="auto"/>
        <w:jc w:val="center"/>
        <w:rPr>
          <w:rFonts w:ascii="AcademyC" w:eastAsia="Calibri" w:hAnsi="AcademyC"/>
          <w:color w:val="1F3864"/>
          <w:sz w:val="28"/>
          <w:szCs w:val="28"/>
          <w:lang w:eastAsia="en-US"/>
        </w:rPr>
      </w:pPr>
      <w:r w:rsidRPr="00F051B1">
        <w:rPr>
          <w:rFonts w:ascii="AcademyC" w:eastAsia="Calibri" w:hAnsi="AcademyC"/>
          <w:color w:val="1F3864"/>
          <w:sz w:val="28"/>
          <w:szCs w:val="28"/>
          <w:lang w:eastAsia="en-US"/>
        </w:rPr>
        <w:t>ВИЩА  РАДА  ПРАВОСУДДЯ</w:t>
      </w:r>
    </w:p>
    <w:p w:rsidR="006976D6" w:rsidRPr="00F051B1" w:rsidRDefault="006976D6" w:rsidP="006976D6">
      <w:pPr>
        <w:spacing w:after="0" w:line="240" w:lineRule="auto"/>
        <w:jc w:val="center"/>
        <w:rPr>
          <w:rFonts w:ascii="AcademyC" w:eastAsia="Calibri" w:hAnsi="AcademyC"/>
          <w:color w:val="1F3864"/>
          <w:sz w:val="28"/>
          <w:szCs w:val="28"/>
          <w:lang w:eastAsia="en-US"/>
        </w:rPr>
      </w:pPr>
      <w:r w:rsidRPr="00F051B1">
        <w:rPr>
          <w:rFonts w:ascii="AcademyC" w:eastAsia="Calibri" w:hAnsi="AcademyC"/>
          <w:color w:val="1F3864"/>
          <w:sz w:val="28"/>
          <w:szCs w:val="28"/>
          <w:lang w:eastAsia="en-US"/>
        </w:rPr>
        <w:t>РІШЕННЯ</w:t>
      </w:r>
    </w:p>
    <w:tbl>
      <w:tblPr>
        <w:tblW w:w="10031" w:type="dxa"/>
        <w:tblLook w:val="04A0" w:firstRow="1" w:lastRow="0" w:firstColumn="1" w:lastColumn="0" w:noHBand="0" w:noVBand="1"/>
      </w:tblPr>
      <w:tblGrid>
        <w:gridCol w:w="3098"/>
        <w:gridCol w:w="3309"/>
        <w:gridCol w:w="3624"/>
      </w:tblGrid>
      <w:tr w:rsidR="006976D6" w:rsidRPr="00D34B8B" w:rsidTr="00224A8E">
        <w:trPr>
          <w:trHeight w:val="188"/>
        </w:trPr>
        <w:tc>
          <w:tcPr>
            <w:tcW w:w="3098" w:type="dxa"/>
          </w:tcPr>
          <w:p w:rsidR="006976D6" w:rsidRPr="00D34B8B" w:rsidRDefault="008B5EDA" w:rsidP="008B5EDA">
            <w:pPr>
              <w:spacing w:after="0" w:line="240" w:lineRule="auto"/>
              <w:jc w:val="center"/>
              <w:rPr>
                <w:rFonts w:ascii="Times New Roman" w:eastAsia="Calibri" w:hAnsi="Times New Roman"/>
                <w:noProof/>
                <w:color w:val="002060"/>
                <w:sz w:val="28"/>
                <w:szCs w:val="28"/>
                <w:lang w:val="en-US" w:eastAsia="en-US"/>
              </w:rPr>
            </w:pPr>
            <w:r>
              <w:rPr>
                <w:rFonts w:ascii="Times New Roman" w:eastAsia="Calibri" w:hAnsi="Times New Roman"/>
                <w:noProof/>
                <w:color w:val="002060"/>
                <w:sz w:val="28"/>
                <w:szCs w:val="28"/>
                <w:lang w:val="ru-RU" w:eastAsia="en-US"/>
              </w:rPr>
              <w:t>11 червня 2024 року</w:t>
            </w:r>
          </w:p>
        </w:tc>
        <w:tc>
          <w:tcPr>
            <w:tcW w:w="3309" w:type="dxa"/>
          </w:tcPr>
          <w:p w:rsidR="006976D6" w:rsidRPr="00D34B8B" w:rsidRDefault="006976D6" w:rsidP="00224A8E">
            <w:pPr>
              <w:spacing w:after="0" w:line="240" w:lineRule="auto"/>
              <w:jc w:val="center"/>
              <w:rPr>
                <w:rFonts w:ascii="Book Antiqua" w:eastAsia="Calibri" w:hAnsi="Book Antiqua"/>
                <w:noProof/>
                <w:color w:val="002060"/>
                <w:sz w:val="20"/>
                <w:szCs w:val="20"/>
                <w:lang w:eastAsia="en-US"/>
              </w:rPr>
            </w:pPr>
            <w:r w:rsidRPr="00D34B8B">
              <w:rPr>
                <w:rFonts w:ascii="Book Antiqua" w:eastAsia="Calibri" w:hAnsi="Book Antiqua"/>
                <w:color w:val="002060"/>
                <w:sz w:val="20"/>
                <w:szCs w:val="20"/>
                <w:lang w:eastAsia="en-US"/>
              </w:rPr>
              <w:t>Київ</w:t>
            </w:r>
          </w:p>
        </w:tc>
        <w:tc>
          <w:tcPr>
            <w:tcW w:w="3624" w:type="dxa"/>
          </w:tcPr>
          <w:p w:rsidR="006976D6" w:rsidRPr="00D34B8B" w:rsidRDefault="008B5EDA" w:rsidP="008B5EDA">
            <w:pPr>
              <w:spacing w:after="0" w:line="240" w:lineRule="auto"/>
              <w:jc w:val="center"/>
              <w:rPr>
                <w:rFonts w:ascii="Times New Roman" w:eastAsia="Calibri" w:hAnsi="Times New Roman"/>
                <w:noProof/>
                <w:color w:val="002060"/>
                <w:sz w:val="28"/>
                <w:szCs w:val="28"/>
                <w:lang w:val="ru-RU" w:eastAsia="en-US"/>
              </w:rPr>
            </w:pPr>
            <w:r>
              <w:rPr>
                <w:rFonts w:ascii="Times New Roman" w:eastAsia="Calibri" w:hAnsi="Times New Roman"/>
                <w:color w:val="002060"/>
                <w:sz w:val="28"/>
                <w:lang w:eastAsia="en-US"/>
              </w:rPr>
              <w:t>№ 1800/0/15-24</w:t>
            </w:r>
          </w:p>
        </w:tc>
      </w:tr>
    </w:tbl>
    <w:p w:rsidR="006976D6" w:rsidRDefault="006976D6" w:rsidP="006976D6">
      <w:pPr>
        <w:tabs>
          <w:tab w:val="left" w:pos="567"/>
          <w:tab w:val="left" w:pos="3119"/>
        </w:tabs>
        <w:spacing w:after="0" w:line="240" w:lineRule="auto"/>
        <w:ind w:right="5810"/>
        <w:jc w:val="both"/>
        <w:rPr>
          <w:rFonts w:ascii="Times New Roman" w:hAnsi="Times New Roman"/>
          <w:b/>
          <w:color w:val="000000"/>
          <w:sz w:val="24"/>
          <w:szCs w:val="24"/>
        </w:rPr>
      </w:pPr>
    </w:p>
    <w:p w:rsidR="00603F9D" w:rsidRPr="00A722CF" w:rsidRDefault="003E08D4" w:rsidP="006976D6">
      <w:pPr>
        <w:tabs>
          <w:tab w:val="left" w:pos="567"/>
          <w:tab w:val="left" w:pos="3119"/>
        </w:tabs>
        <w:spacing w:after="0" w:line="240" w:lineRule="auto"/>
        <w:ind w:right="5810"/>
        <w:jc w:val="both"/>
        <w:rPr>
          <w:rFonts w:ascii="Times New Roman" w:hAnsi="Times New Roman"/>
          <w:b/>
          <w:color w:val="000000"/>
          <w:sz w:val="24"/>
          <w:szCs w:val="24"/>
        </w:rPr>
      </w:pPr>
      <w:r w:rsidRPr="003E08D4">
        <w:rPr>
          <w:rFonts w:ascii="Times New Roman" w:hAnsi="Times New Roman"/>
          <w:b/>
          <w:color w:val="000000"/>
          <w:sz w:val="24"/>
          <w:szCs w:val="24"/>
        </w:rPr>
        <w:t xml:space="preserve">Про вжиття заходів щодо забезпечення незалежності суддів та авторитету </w:t>
      </w:r>
      <w:r w:rsidRPr="00C55B85">
        <w:rPr>
          <w:rFonts w:ascii="Times New Roman" w:hAnsi="Times New Roman"/>
          <w:b/>
          <w:color w:val="000000"/>
          <w:sz w:val="24"/>
          <w:szCs w:val="24"/>
        </w:rPr>
        <w:t xml:space="preserve">правосуддя за повідомленням </w:t>
      </w:r>
      <w:r w:rsidR="00A722CF" w:rsidRPr="00A722CF">
        <w:rPr>
          <w:rFonts w:ascii="Times New Roman" w:hAnsi="Times New Roman"/>
          <w:b/>
          <w:color w:val="000000"/>
          <w:sz w:val="24"/>
          <w:szCs w:val="24"/>
        </w:rPr>
        <w:t>судді Дарницького районного суду міста Києва Коляденко П</w:t>
      </w:r>
      <w:r w:rsidR="00A722CF">
        <w:rPr>
          <w:rFonts w:ascii="Times New Roman" w:hAnsi="Times New Roman"/>
          <w:b/>
          <w:color w:val="000000"/>
          <w:sz w:val="24"/>
          <w:szCs w:val="24"/>
        </w:rPr>
        <w:t>.Л.</w:t>
      </w:r>
    </w:p>
    <w:p w:rsidR="00AC75D6" w:rsidRPr="00AC75D6" w:rsidRDefault="00AC75D6" w:rsidP="006976D6">
      <w:pPr>
        <w:widowControl w:val="0"/>
        <w:tabs>
          <w:tab w:val="left" w:pos="4395"/>
        </w:tabs>
        <w:spacing w:after="0" w:line="240" w:lineRule="auto"/>
        <w:ind w:firstLine="567"/>
        <w:contextualSpacing/>
        <w:jc w:val="both"/>
        <w:rPr>
          <w:rFonts w:ascii="Times New Roman" w:hAnsi="Times New Roman"/>
          <w:b/>
          <w:sz w:val="28"/>
          <w:szCs w:val="28"/>
        </w:rPr>
      </w:pPr>
    </w:p>
    <w:p w:rsidR="001E3F37" w:rsidRPr="009B607A" w:rsidRDefault="00DA5450" w:rsidP="006976D6">
      <w:pPr>
        <w:widowControl w:val="0"/>
        <w:tabs>
          <w:tab w:val="left" w:pos="4395"/>
        </w:tabs>
        <w:spacing w:after="0" w:line="240" w:lineRule="auto"/>
        <w:ind w:firstLine="567"/>
        <w:contextualSpacing/>
        <w:jc w:val="both"/>
        <w:rPr>
          <w:rFonts w:ascii="Times New Roman" w:hAnsi="Times New Roman"/>
          <w:color w:val="000000"/>
          <w:sz w:val="28"/>
          <w:szCs w:val="28"/>
        </w:rPr>
      </w:pPr>
      <w:r w:rsidRPr="00C55B85">
        <w:rPr>
          <w:rFonts w:ascii="Times New Roman" w:hAnsi="Times New Roman"/>
          <w:sz w:val="28"/>
          <w:szCs w:val="28"/>
        </w:rPr>
        <w:t xml:space="preserve">Вища рада правосуддя, </w:t>
      </w:r>
      <w:r w:rsidR="0060299F" w:rsidRPr="00C55B85">
        <w:rPr>
          <w:rFonts w:ascii="Times New Roman" w:hAnsi="Times New Roman"/>
          <w:sz w:val="28"/>
          <w:szCs w:val="28"/>
        </w:rPr>
        <w:t xml:space="preserve">розглянувши висновок члена Вищої ради правосуддя </w:t>
      </w:r>
      <w:r w:rsidR="00A722CF">
        <w:rPr>
          <w:rFonts w:ascii="Times New Roman" w:hAnsi="Times New Roman"/>
          <w:sz w:val="28"/>
          <w:szCs w:val="28"/>
        </w:rPr>
        <w:t>Бондаренко Т.З.</w:t>
      </w:r>
      <w:r w:rsidR="00486966">
        <w:rPr>
          <w:rFonts w:ascii="Times New Roman" w:hAnsi="Times New Roman"/>
          <w:sz w:val="28"/>
          <w:szCs w:val="28"/>
        </w:rPr>
        <w:t xml:space="preserve"> </w:t>
      </w:r>
      <w:r w:rsidR="0060299F" w:rsidRPr="00C55B85">
        <w:rPr>
          <w:rFonts w:ascii="Times New Roman" w:hAnsi="Times New Roman"/>
          <w:sz w:val="28"/>
          <w:szCs w:val="28"/>
        </w:rPr>
        <w:t>за результатами перевірки відом</w:t>
      </w:r>
      <w:r w:rsidR="00F4219F">
        <w:rPr>
          <w:rFonts w:ascii="Times New Roman" w:hAnsi="Times New Roman"/>
          <w:sz w:val="28"/>
          <w:szCs w:val="28"/>
        </w:rPr>
        <w:t>о</w:t>
      </w:r>
      <w:r w:rsidR="001F4D91">
        <w:rPr>
          <w:rFonts w:ascii="Times New Roman" w:hAnsi="Times New Roman"/>
          <w:sz w:val="28"/>
          <w:szCs w:val="28"/>
        </w:rPr>
        <w:t>стей, викладених у повідомленні</w:t>
      </w:r>
      <w:r w:rsidR="0060299F" w:rsidRPr="00C55B85">
        <w:rPr>
          <w:rFonts w:ascii="Times New Roman" w:hAnsi="Times New Roman"/>
          <w:sz w:val="28"/>
          <w:szCs w:val="28"/>
        </w:rPr>
        <w:t xml:space="preserve"> </w:t>
      </w:r>
      <w:r w:rsidR="00A722CF" w:rsidRPr="00A722CF">
        <w:rPr>
          <w:rFonts w:ascii="Times New Roman" w:hAnsi="Times New Roman"/>
          <w:sz w:val="28"/>
          <w:szCs w:val="28"/>
        </w:rPr>
        <w:t>судді Дарницького районного суду міста Києва Коляденко Поліни Леонідівни про втручання в діяльність судді щодо здійснення правосуддя</w:t>
      </w:r>
      <w:r w:rsidR="001E3F37" w:rsidRPr="009B607A">
        <w:rPr>
          <w:rFonts w:ascii="Times New Roman" w:hAnsi="Times New Roman"/>
          <w:color w:val="000000"/>
          <w:sz w:val="28"/>
          <w:szCs w:val="28"/>
        </w:rPr>
        <w:t>,</w:t>
      </w:r>
    </w:p>
    <w:p w:rsidR="00302FDE" w:rsidRPr="00302FDE" w:rsidRDefault="00302FDE" w:rsidP="006976D6">
      <w:pPr>
        <w:spacing w:after="0" w:line="240" w:lineRule="auto"/>
        <w:ind w:firstLine="567"/>
        <w:jc w:val="center"/>
        <w:rPr>
          <w:rFonts w:ascii="Times New Roman" w:hAnsi="Times New Roman"/>
          <w:b/>
          <w:color w:val="000000"/>
          <w:sz w:val="24"/>
          <w:szCs w:val="24"/>
        </w:rPr>
      </w:pPr>
    </w:p>
    <w:p w:rsidR="00DA5450" w:rsidRPr="00B92561" w:rsidRDefault="00DA5450" w:rsidP="006976D6">
      <w:pPr>
        <w:spacing w:after="0" w:line="240" w:lineRule="auto"/>
        <w:ind w:firstLine="567"/>
        <w:jc w:val="center"/>
        <w:rPr>
          <w:rFonts w:ascii="Times New Roman" w:hAnsi="Times New Roman"/>
          <w:b/>
          <w:color w:val="000000"/>
          <w:sz w:val="28"/>
          <w:szCs w:val="28"/>
        </w:rPr>
      </w:pPr>
      <w:r w:rsidRPr="00B92561">
        <w:rPr>
          <w:rFonts w:ascii="Times New Roman" w:hAnsi="Times New Roman"/>
          <w:b/>
          <w:color w:val="000000"/>
          <w:sz w:val="28"/>
          <w:szCs w:val="28"/>
        </w:rPr>
        <w:t>встановила:</w:t>
      </w:r>
    </w:p>
    <w:p w:rsidR="00DA5450" w:rsidRPr="00FB44CB" w:rsidRDefault="00DA5450" w:rsidP="006976D6">
      <w:pPr>
        <w:spacing w:after="0" w:line="240" w:lineRule="auto"/>
        <w:ind w:firstLine="851"/>
        <w:jc w:val="center"/>
        <w:rPr>
          <w:rFonts w:ascii="Times New Roman" w:hAnsi="Times New Roman"/>
          <w:color w:val="000000"/>
          <w:sz w:val="24"/>
          <w:szCs w:val="24"/>
        </w:rPr>
      </w:pPr>
    </w:p>
    <w:p w:rsidR="00A722CF" w:rsidRDefault="00A722CF" w:rsidP="006976D6">
      <w:pPr>
        <w:widowControl w:val="0"/>
        <w:spacing w:after="0" w:line="240" w:lineRule="auto"/>
        <w:jc w:val="both"/>
        <w:rPr>
          <w:rStyle w:val="FontStyle24"/>
          <w:rFonts w:eastAsia="Calibri"/>
          <w:sz w:val="28"/>
          <w:szCs w:val="28"/>
        </w:rPr>
      </w:pPr>
      <w:r>
        <w:rPr>
          <w:rStyle w:val="FontStyle24"/>
          <w:rFonts w:eastAsia="Calibri"/>
          <w:sz w:val="28"/>
          <w:szCs w:val="28"/>
        </w:rPr>
        <w:t>д</w:t>
      </w:r>
      <w:r w:rsidRPr="00A722CF">
        <w:rPr>
          <w:rStyle w:val="FontStyle24"/>
          <w:rFonts w:eastAsia="Calibri"/>
          <w:sz w:val="28"/>
          <w:szCs w:val="28"/>
        </w:rPr>
        <w:t>о Вищої ради правосуддя 1 квітня 2024 року надійшло повідомлення судді Дарницького районного суду міста Києва Коляденко П</w:t>
      </w:r>
      <w:r w:rsidR="00647CD8">
        <w:rPr>
          <w:rStyle w:val="FontStyle24"/>
          <w:rFonts w:eastAsia="Calibri"/>
          <w:sz w:val="28"/>
          <w:szCs w:val="28"/>
        </w:rPr>
        <w:t>.Л.</w:t>
      </w:r>
      <w:r w:rsidRPr="00A722CF">
        <w:rPr>
          <w:rStyle w:val="FontStyle24"/>
          <w:rFonts w:eastAsia="Calibri"/>
          <w:sz w:val="28"/>
          <w:szCs w:val="28"/>
        </w:rPr>
        <w:t xml:space="preserve"> про втручання в діяльність судді щодо здійснення правосуддя (вх</w:t>
      </w:r>
      <w:r w:rsidR="00647CD8">
        <w:rPr>
          <w:rStyle w:val="FontStyle24"/>
          <w:rFonts w:eastAsia="Calibri"/>
          <w:sz w:val="28"/>
          <w:szCs w:val="28"/>
        </w:rPr>
        <w:t>.</w:t>
      </w:r>
      <w:r w:rsidRPr="00A722CF">
        <w:rPr>
          <w:rStyle w:val="FontStyle24"/>
          <w:rFonts w:eastAsia="Calibri"/>
          <w:sz w:val="28"/>
          <w:szCs w:val="28"/>
        </w:rPr>
        <w:t xml:space="preserve"> № 1404/0/6-24).</w:t>
      </w:r>
    </w:p>
    <w:p w:rsidR="00A722CF" w:rsidRPr="00A722CF" w:rsidRDefault="00A722CF" w:rsidP="006976D6">
      <w:pPr>
        <w:widowControl w:val="0"/>
        <w:spacing w:after="0" w:line="240" w:lineRule="auto"/>
        <w:ind w:firstLine="567"/>
        <w:jc w:val="both"/>
        <w:rPr>
          <w:rFonts w:ascii="Times New Roman" w:eastAsia="Arial Unicode MS" w:hAnsi="Times New Roman"/>
          <w:sz w:val="28"/>
          <w:szCs w:val="28"/>
          <w:lang w:bidi="uk-UA"/>
        </w:rPr>
      </w:pPr>
      <w:r w:rsidRPr="00A722CF">
        <w:rPr>
          <w:rFonts w:ascii="Times New Roman" w:eastAsia="Arial Unicode MS" w:hAnsi="Times New Roman"/>
          <w:sz w:val="28"/>
          <w:szCs w:val="28"/>
          <w:lang w:bidi="uk-UA"/>
        </w:rPr>
        <w:t xml:space="preserve">Згідно </w:t>
      </w:r>
      <w:r w:rsidR="00647CD8">
        <w:rPr>
          <w:rFonts w:ascii="Times New Roman" w:eastAsia="Arial Unicode MS" w:hAnsi="Times New Roman"/>
          <w:sz w:val="28"/>
          <w:szCs w:val="28"/>
          <w:lang w:bidi="uk-UA"/>
        </w:rPr>
        <w:t>і</w:t>
      </w:r>
      <w:r w:rsidRPr="00A722CF">
        <w:rPr>
          <w:rFonts w:ascii="Times New Roman" w:eastAsia="Arial Unicode MS" w:hAnsi="Times New Roman"/>
          <w:sz w:val="28"/>
          <w:szCs w:val="28"/>
          <w:lang w:bidi="uk-UA"/>
        </w:rPr>
        <w:t>з протоколом автоматизованого розподілу справи між членами Вищої ради правосуддя від 1 квітня 2024 року вказаний матеріал передано для перевірки доповідачу – члену Вищої ради правосуддя Бондаренко Т.З.</w:t>
      </w:r>
    </w:p>
    <w:p w:rsidR="001F4D91" w:rsidRDefault="001F4D91" w:rsidP="006976D6">
      <w:pPr>
        <w:widowControl w:val="0"/>
        <w:spacing w:after="0" w:line="240" w:lineRule="auto"/>
        <w:ind w:firstLine="567"/>
        <w:jc w:val="both"/>
        <w:rPr>
          <w:rFonts w:ascii="Times New Roman" w:hAnsi="Times New Roman"/>
          <w:color w:val="000000"/>
          <w:sz w:val="28"/>
          <w:szCs w:val="28"/>
        </w:rPr>
      </w:pPr>
      <w:r w:rsidRPr="00427383">
        <w:rPr>
          <w:rFonts w:ascii="Times New Roman" w:hAnsi="Times New Roman"/>
          <w:color w:val="000000"/>
          <w:sz w:val="28"/>
          <w:szCs w:val="28"/>
        </w:rPr>
        <w:t xml:space="preserve">Дослідивши матеріали перевірки та заслухавши доповідача – члена Вищої ради правосуддя </w:t>
      </w:r>
      <w:r w:rsidR="00A722CF">
        <w:rPr>
          <w:rFonts w:ascii="Times New Roman" w:hAnsi="Times New Roman"/>
          <w:color w:val="000000"/>
          <w:sz w:val="28"/>
          <w:szCs w:val="28"/>
        </w:rPr>
        <w:t>Бондаренко Т.З.</w:t>
      </w:r>
      <w:r w:rsidRPr="00427383">
        <w:rPr>
          <w:rFonts w:ascii="Times New Roman" w:hAnsi="Times New Roman"/>
          <w:color w:val="000000"/>
          <w:sz w:val="28"/>
          <w:szCs w:val="28"/>
        </w:rPr>
        <w:t>, Вища рада правосуддя встановила таке.</w:t>
      </w:r>
    </w:p>
    <w:p w:rsidR="00A722CF" w:rsidRPr="00A722CF" w:rsidRDefault="00647CD8" w:rsidP="006976D6">
      <w:pPr>
        <w:widowControl w:val="0"/>
        <w:spacing w:after="0" w:line="240" w:lineRule="auto"/>
        <w:ind w:firstLine="567"/>
        <w:jc w:val="both"/>
        <w:rPr>
          <w:rFonts w:ascii="Times New Roman" w:eastAsia="Calibri" w:hAnsi="Times New Roman"/>
          <w:sz w:val="28"/>
          <w:szCs w:val="28"/>
          <w:lang w:eastAsia="en-US"/>
        </w:rPr>
      </w:pPr>
      <w:r>
        <w:rPr>
          <w:rFonts w:ascii="Times New Roman" w:eastAsia="Arial Unicode MS" w:hAnsi="Times New Roman"/>
          <w:sz w:val="28"/>
          <w:szCs w:val="28"/>
          <w:lang w:bidi="uk-UA"/>
        </w:rPr>
        <w:t>З</w:t>
      </w:r>
      <w:r w:rsidR="00A722CF" w:rsidRPr="00A722CF">
        <w:rPr>
          <w:rFonts w:ascii="Times New Roman" w:eastAsia="Arial Unicode MS" w:hAnsi="Times New Roman"/>
          <w:sz w:val="28"/>
          <w:szCs w:val="28"/>
          <w:lang w:bidi="uk-UA"/>
        </w:rPr>
        <w:t>і змісту повідомлення</w:t>
      </w:r>
      <w:r>
        <w:rPr>
          <w:rFonts w:ascii="Times New Roman" w:eastAsia="Arial Unicode MS" w:hAnsi="Times New Roman"/>
          <w:sz w:val="28"/>
          <w:szCs w:val="28"/>
          <w:lang w:bidi="uk-UA"/>
        </w:rPr>
        <w:t xml:space="preserve"> вбачається</w:t>
      </w:r>
      <w:r w:rsidR="00A722CF" w:rsidRPr="00A722CF">
        <w:rPr>
          <w:rFonts w:ascii="Times New Roman" w:eastAsia="Calibri" w:hAnsi="Times New Roman"/>
          <w:color w:val="000000"/>
          <w:sz w:val="28"/>
          <w:szCs w:val="28"/>
          <w:lang w:eastAsia="x-none" w:bidi="uk-UA"/>
        </w:rPr>
        <w:t>,</w:t>
      </w:r>
      <w:r>
        <w:rPr>
          <w:rFonts w:ascii="Times New Roman" w:eastAsia="Calibri" w:hAnsi="Times New Roman"/>
          <w:color w:val="000000"/>
          <w:sz w:val="28"/>
          <w:szCs w:val="28"/>
          <w:lang w:eastAsia="x-none" w:bidi="uk-UA"/>
        </w:rPr>
        <w:t xml:space="preserve"> що</w:t>
      </w:r>
      <w:r w:rsidR="00A722CF" w:rsidRPr="00A722CF">
        <w:rPr>
          <w:rFonts w:ascii="Times New Roman" w:eastAsia="Calibri" w:hAnsi="Times New Roman"/>
          <w:color w:val="000000"/>
          <w:sz w:val="28"/>
          <w:szCs w:val="28"/>
          <w:lang w:eastAsia="x-none" w:bidi="uk-UA"/>
        </w:rPr>
        <w:t xml:space="preserve"> у провадженні судді Дарницького районного суду міста Києва Коляденко П.Л.</w:t>
      </w:r>
      <w:r>
        <w:rPr>
          <w:rFonts w:ascii="Times New Roman" w:eastAsia="Calibri" w:hAnsi="Times New Roman"/>
          <w:color w:val="000000"/>
          <w:sz w:val="28"/>
          <w:szCs w:val="28"/>
          <w:lang w:eastAsia="x-none" w:bidi="uk-UA"/>
        </w:rPr>
        <w:t xml:space="preserve"> (</w:t>
      </w:r>
      <w:r w:rsidR="00A722CF" w:rsidRPr="00A722CF">
        <w:rPr>
          <w:rFonts w:ascii="Times New Roman" w:eastAsia="Calibri" w:hAnsi="Times New Roman"/>
          <w:color w:val="000000"/>
          <w:sz w:val="28"/>
          <w:szCs w:val="28"/>
          <w:lang w:eastAsia="x-none" w:bidi="uk-UA"/>
        </w:rPr>
        <w:t>головуюч</w:t>
      </w:r>
      <w:r>
        <w:rPr>
          <w:rFonts w:ascii="Times New Roman" w:eastAsia="Calibri" w:hAnsi="Times New Roman"/>
          <w:color w:val="000000"/>
          <w:sz w:val="28"/>
          <w:szCs w:val="28"/>
          <w:lang w:eastAsia="x-none" w:bidi="uk-UA"/>
        </w:rPr>
        <w:t>ий</w:t>
      </w:r>
      <w:r w:rsidR="00A722CF" w:rsidRPr="00A722CF">
        <w:rPr>
          <w:rFonts w:ascii="Times New Roman" w:eastAsia="Calibri" w:hAnsi="Times New Roman"/>
          <w:color w:val="000000"/>
          <w:sz w:val="28"/>
          <w:szCs w:val="28"/>
          <w:lang w:eastAsia="x-none" w:bidi="uk-UA"/>
        </w:rPr>
        <w:t xml:space="preserve"> у справі</w:t>
      </w:r>
      <w:r>
        <w:rPr>
          <w:rFonts w:ascii="Times New Roman" w:eastAsia="Calibri" w:hAnsi="Times New Roman"/>
          <w:color w:val="000000"/>
          <w:sz w:val="28"/>
          <w:szCs w:val="28"/>
          <w:lang w:eastAsia="x-none" w:bidi="uk-UA"/>
        </w:rPr>
        <w:t>)</w:t>
      </w:r>
      <w:r w:rsidR="00A722CF" w:rsidRPr="00A722CF">
        <w:rPr>
          <w:rFonts w:ascii="Times New Roman" w:eastAsia="Calibri" w:hAnsi="Times New Roman"/>
          <w:color w:val="000000"/>
          <w:sz w:val="28"/>
          <w:szCs w:val="28"/>
          <w:lang w:eastAsia="x-none" w:bidi="uk-UA"/>
        </w:rPr>
        <w:t xml:space="preserve"> перебуває </w:t>
      </w:r>
      <w:r w:rsidR="00A722CF" w:rsidRPr="00A722CF">
        <w:rPr>
          <w:rFonts w:ascii="Times New Roman" w:eastAsia="Calibri" w:hAnsi="Times New Roman"/>
          <w:sz w:val="28"/>
          <w:szCs w:val="28"/>
          <w:lang w:eastAsia="en-US"/>
        </w:rPr>
        <w:t>крим</w:t>
      </w:r>
      <w:r w:rsidR="00B84DCD">
        <w:rPr>
          <w:rFonts w:ascii="Times New Roman" w:eastAsia="Calibri" w:hAnsi="Times New Roman"/>
          <w:sz w:val="28"/>
          <w:szCs w:val="28"/>
          <w:lang w:eastAsia="en-US"/>
        </w:rPr>
        <w:t>інальне провадження № ____</w:t>
      </w:r>
      <w:r w:rsidR="00A722CF" w:rsidRPr="00A722CF">
        <w:rPr>
          <w:rFonts w:ascii="Times New Roman" w:eastAsia="Calibri" w:hAnsi="Times New Roman"/>
          <w:sz w:val="28"/>
          <w:szCs w:val="28"/>
          <w:lang w:eastAsia="en-US"/>
        </w:rPr>
        <w:t xml:space="preserve"> від 1 липня</w:t>
      </w:r>
      <w:r w:rsidR="002B3A70">
        <w:rPr>
          <w:rFonts w:ascii="Times New Roman" w:eastAsia="Calibri" w:hAnsi="Times New Roman"/>
          <w:sz w:val="28"/>
          <w:szCs w:val="28"/>
          <w:lang w:eastAsia="en-US"/>
        </w:rPr>
        <w:t xml:space="preserve"> </w:t>
      </w:r>
      <w:r w:rsidR="00A722CF" w:rsidRPr="00A722CF">
        <w:rPr>
          <w:rFonts w:ascii="Times New Roman" w:eastAsia="Calibri" w:hAnsi="Times New Roman"/>
          <w:sz w:val="28"/>
          <w:szCs w:val="28"/>
          <w:lang w:eastAsia="en-US"/>
        </w:rPr>
        <w:t>2016 року за обвинуваченням:</w:t>
      </w:r>
    </w:p>
    <w:p w:rsidR="00A722CF" w:rsidRPr="00A722CF" w:rsidRDefault="00B84DCD" w:rsidP="006976D6">
      <w:pPr>
        <w:widowControl w:val="0"/>
        <w:spacing w:after="0" w:line="240" w:lineRule="auto"/>
        <w:ind w:firstLine="567"/>
        <w:jc w:val="both"/>
        <w:rPr>
          <w:rFonts w:ascii="Times New Roman" w:eastAsia="Calibri" w:hAnsi="Times New Roman"/>
          <w:sz w:val="28"/>
          <w:szCs w:val="28"/>
          <w:lang w:eastAsia="en-US"/>
        </w:rPr>
      </w:pPr>
      <w:r>
        <w:rPr>
          <w:rFonts w:ascii="Times New Roman" w:eastAsia="Calibri" w:hAnsi="Times New Roman"/>
          <w:sz w:val="28"/>
          <w:szCs w:val="28"/>
          <w:lang w:eastAsia="en-US"/>
        </w:rPr>
        <w:t>ОСОБА1</w:t>
      </w:r>
      <w:r w:rsidR="00A722CF" w:rsidRPr="00A722CF">
        <w:rPr>
          <w:rFonts w:ascii="Times New Roman" w:eastAsia="Calibri" w:hAnsi="Times New Roman"/>
          <w:sz w:val="28"/>
          <w:szCs w:val="28"/>
          <w:lang w:eastAsia="en-US"/>
        </w:rPr>
        <w:t xml:space="preserve"> у вчиненні кримінальних правопорушень, передбачених статтею 257, частиною третьою статті 27, пунктами 6, 11, 12 частини другої статті 115, частиною третьою статті 27, частиною другою статті 15, </w:t>
      </w:r>
      <w:r w:rsidR="002B3A70">
        <w:rPr>
          <w:rFonts w:ascii="Times New Roman" w:eastAsia="Calibri" w:hAnsi="Times New Roman"/>
          <w:sz w:val="28"/>
          <w:szCs w:val="28"/>
          <w:lang w:eastAsia="en-US"/>
        </w:rPr>
        <w:br/>
      </w:r>
      <w:r w:rsidR="00A722CF" w:rsidRPr="00A722CF">
        <w:rPr>
          <w:rFonts w:ascii="Times New Roman" w:eastAsia="Calibri" w:hAnsi="Times New Roman"/>
          <w:sz w:val="28"/>
          <w:szCs w:val="28"/>
          <w:lang w:eastAsia="en-US"/>
        </w:rPr>
        <w:t xml:space="preserve">пунктами 6, 11, 12 частини другої статті 115, частиною першою статті 309 Кримінального кодексу України (далі – КК України); </w:t>
      </w:r>
    </w:p>
    <w:p w:rsidR="00A722CF" w:rsidRPr="00A722CF" w:rsidRDefault="00B84DCD" w:rsidP="006976D6">
      <w:pPr>
        <w:widowControl w:val="0"/>
        <w:spacing w:after="0" w:line="240" w:lineRule="auto"/>
        <w:ind w:firstLine="567"/>
        <w:jc w:val="both"/>
        <w:rPr>
          <w:rFonts w:ascii="Times New Roman" w:eastAsia="Calibri" w:hAnsi="Times New Roman"/>
          <w:sz w:val="28"/>
          <w:szCs w:val="28"/>
          <w:lang w:eastAsia="en-US"/>
        </w:rPr>
      </w:pPr>
      <w:r>
        <w:rPr>
          <w:rFonts w:ascii="Times New Roman" w:eastAsia="Calibri" w:hAnsi="Times New Roman"/>
          <w:sz w:val="28"/>
          <w:szCs w:val="28"/>
          <w:lang w:eastAsia="en-US"/>
        </w:rPr>
        <w:t>ОСОБА2</w:t>
      </w:r>
      <w:r w:rsidR="00A722CF" w:rsidRPr="00A722CF">
        <w:rPr>
          <w:rFonts w:ascii="Times New Roman" w:eastAsia="Calibri" w:hAnsi="Times New Roman"/>
          <w:sz w:val="28"/>
          <w:szCs w:val="28"/>
          <w:lang w:eastAsia="en-US"/>
        </w:rPr>
        <w:t xml:space="preserve"> у вчиненні кримінальних правопорушень, передбачених пунктами 6, 11, 12 частини другої статті 115, частиною третьою статті 27, частиною другою статті 15</w:t>
      </w:r>
      <w:r w:rsidR="00647CD8">
        <w:rPr>
          <w:rFonts w:ascii="Times New Roman" w:eastAsia="Calibri" w:hAnsi="Times New Roman"/>
          <w:sz w:val="28"/>
          <w:szCs w:val="28"/>
          <w:lang w:eastAsia="en-US"/>
        </w:rPr>
        <w:t xml:space="preserve">, </w:t>
      </w:r>
      <w:r w:rsidR="00A722CF" w:rsidRPr="00A722CF">
        <w:rPr>
          <w:rFonts w:ascii="Times New Roman" w:eastAsia="Calibri" w:hAnsi="Times New Roman"/>
          <w:sz w:val="28"/>
          <w:szCs w:val="28"/>
          <w:lang w:eastAsia="en-US"/>
        </w:rPr>
        <w:t>пункт</w:t>
      </w:r>
      <w:r w:rsidR="00647CD8">
        <w:rPr>
          <w:rFonts w:ascii="Times New Roman" w:eastAsia="Calibri" w:hAnsi="Times New Roman"/>
          <w:sz w:val="28"/>
          <w:szCs w:val="28"/>
          <w:lang w:eastAsia="en-US"/>
        </w:rPr>
        <w:t>ами</w:t>
      </w:r>
      <w:r w:rsidR="00A722CF" w:rsidRPr="00A722CF">
        <w:rPr>
          <w:rFonts w:ascii="Times New Roman" w:eastAsia="Calibri" w:hAnsi="Times New Roman"/>
          <w:sz w:val="28"/>
          <w:szCs w:val="28"/>
          <w:lang w:eastAsia="en-US"/>
        </w:rPr>
        <w:t xml:space="preserve"> 1, 5 частини другої статті 115, частиною другою статті 15</w:t>
      </w:r>
      <w:r w:rsidR="00647CD8">
        <w:rPr>
          <w:rFonts w:ascii="Times New Roman" w:eastAsia="Calibri" w:hAnsi="Times New Roman"/>
          <w:sz w:val="28"/>
          <w:szCs w:val="28"/>
          <w:lang w:eastAsia="en-US"/>
        </w:rPr>
        <w:t>,</w:t>
      </w:r>
      <w:r w:rsidR="00A722CF" w:rsidRPr="00A722CF">
        <w:rPr>
          <w:rFonts w:ascii="Times New Roman" w:eastAsia="Calibri" w:hAnsi="Times New Roman"/>
          <w:sz w:val="28"/>
          <w:szCs w:val="28"/>
          <w:lang w:eastAsia="en-US"/>
        </w:rPr>
        <w:t xml:space="preserve"> пунктами 6, 11, 12 частини другої статті 115, частиною четвертою статті 296, частиною третьою статті 27</w:t>
      </w:r>
      <w:r w:rsidR="00647CD8">
        <w:rPr>
          <w:rFonts w:ascii="Times New Roman" w:eastAsia="Calibri" w:hAnsi="Times New Roman"/>
          <w:sz w:val="28"/>
          <w:szCs w:val="28"/>
          <w:lang w:eastAsia="en-US"/>
        </w:rPr>
        <w:t>,</w:t>
      </w:r>
      <w:r w:rsidR="00A722CF" w:rsidRPr="00A722CF">
        <w:rPr>
          <w:rFonts w:ascii="Times New Roman" w:eastAsia="Calibri" w:hAnsi="Times New Roman"/>
          <w:sz w:val="28"/>
          <w:szCs w:val="28"/>
          <w:lang w:eastAsia="en-US"/>
        </w:rPr>
        <w:t xml:space="preserve"> частиною четвертою </w:t>
      </w:r>
      <w:r w:rsidR="00A722CF" w:rsidRPr="00A722CF">
        <w:rPr>
          <w:rFonts w:ascii="Times New Roman" w:eastAsia="Calibri" w:hAnsi="Times New Roman"/>
          <w:sz w:val="28"/>
          <w:szCs w:val="28"/>
          <w:lang w:eastAsia="en-US"/>
        </w:rPr>
        <w:br/>
        <w:t>статті 296, статтею 257, частиною першою статті 263 КК України;</w:t>
      </w:r>
    </w:p>
    <w:p w:rsidR="00A722CF" w:rsidRPr="00A722CF" w:rsidRDefault="00B84DCD" w:rsidP="006976D6">
      <w:pPr>
        <w:widowControl w:val="0"/>
        <w:spacing w:after="0" w:line="240" w:lineRule="auto"/>
        <w:ind w:firstLine="567"/>
        <w:jc w:val="both"/>
        <w:rPr>
          <w:rFonts w:ascii="Times New Roman" w:eastAsia="Calibri" w:hAnsi="Times New Roman"/>
          <w:sz w:val="28"/>
          <w:szCs w:val="28"/>
          <w:lang w:eastAsia="en-US"/>
        </w:rPr>
      </w:pPr>
      <w:r>
        <w:rPr>
          <w:rFonts w:ascii="Times New Roman" w:eastAsia="Calibri" w:hAnsi="Times New Roman"/>
          <w:sz w:val="28"/>
          <w:szCs w:val="28"/>
          <w:lang w:eastAsia="en-US"/>
        </w:rPr>
        <w:t>ОСОБА3</w:t>
      </w:r>
      <w:r w:rsidR="00A722CF" w:rsidRPr="00A722CF">
        <w:rPr>
          <w:rFonts w:ascii="Times New Roman" w:eastAsia="Calibri" w:hAnsi="Times New Roman"/>
          <w:sz w:val="28"/>
          <w:szCs w:val="28"/>
          <w:lang w:eastAsia="en-US"/>
        </w:rPr>
        <w:t xml:space="preserve"> у вчиненні кримінальних правопорушень, передбачених </w:t>
      </w:r>
      <w:r w:rsidR="00A722CF" w:rsidRPr="00A722CF">
        <w:rPr>
          <w:rFonts w:ascii="Times New Roman" w:eastAsia="Calibri" w:hAnsi="Times New Roman"/>
          <w:sz w:val="28"/>
          <w:szCs w:val="28"/>
          <w:lang w:eastAsia="en-US"/>
        </w:rPr>
        <w:lastRenderedPageBreak/>
        <w:t>пунктами 6, 11, 12 частини другої статті 115, частиною другою статті 15, пунктами 1, 5 частини другої статті 115, частиною другою статті 15</w:t>
      </w:r>
      <w:r w:rsidR="00647CD8">
        <w:rPr>
          <w:rFonts w:ascii="Times New Roman" w:eastAsia="Calibri" w:hAnsi="Times New Roman"/>
          <w:sz w:val="28"/>
          <w:szCs w:val="28"/>
          <w:lang w:eastAsia="en-US"/>
        </w:rPr>
        <w:t>,</w:t>
      </w:r>
      <w:r w:rsidR="00647CD8">
        <w:rPr>
          <w:rFonts w:ascii="Times New Roman" w:eastAsia="Calibri" w:hAnsi="Times New Roman"/>
          <w:sz w:val="28"/>
          <w:szCs w:val="28"/>
          <w:lang w:eastAsia="en-US"/>
        </w:rPr>
        <w:br/>
      </w:r>
      <w:r w:rsidR="00A722CF" w:rsidRPr="00A722CF">
        <w:rPr>
          <w:rFonts w:ascii="Times New Roman" w:eastAsia="Calibri" w:hAnsi="Times New Roman"/>
          <w:sz w:val="28"/>
          <w:szCs w:val="28"/>
          <w:lang w:eastAsia="en-US"/>
        </w:rPr>
        <w:t>пунктами 6, 11, 12 частини другої статті 115, статтею 257, частиною першою статті 263, частиною п’ятою статті 27, частиною четвертою статті 296 КК України;</w:t>
      </w:r>
    </w:p>
    <w:p w:rsidR="00A722CF" w:rsidRPr="00A722CF" w:rsidRDefault="00B84DCD" w:rsidP="006976D6">
      <w:pPr>
        <w:widowControl w:val="0"/>
        <w:spacing w:after="0" w:line="240" w:lineRule="auto"/>
        <w:ind w:firstLine="567"/>
        <w:jc w:val="both"/>
        <w:rPr>
          <w:rFonts w:ascii="Times New Roman" w:eastAsia="Calibri" w:hAnsi="Times New Roman"/>
          <w:sz w:val="28"/>
          <w:szCs w:val="28"/>
          <w:lang w:eastAsia="en-US"/>
        </w:rPr>
      </w:pPr>
      <w:r>
        <w:rPr>
          <w:rFonts w:ascii="Times New Roman" w:eastAsia="Calibri" w:hAnsi="Times New Roman"/>
          <w:sz w:val="28"/>
          <w:szCs w:val="28"/>
          <w:lang w:eastAsia="en-US"/>
        </w:rPr>
        <w:t>ОСОБА4</w:t>
      </w:r>
      <w:r w:rsidR="00A722CF" w:rsidRPr="00A722CF">
        <w:rPr>
          <w:rFonts w:ascii="Times New Roman" w:eastAsia="Calibri" w:hAnsi="Times New Roman"/>
          <w:sz w:val="28"/>
          <w:szCs w:val="28"/>
          <w:lang w:eastAsia="en-US"/>
        </w:rPr>
        <w:t xml:space="preserve"> у вчиненні кримінальних правопорушень, передбачених пунктами 6, 11, 12 частини другої статті 115, статтею 257, частиною першою статті 263 КК України;</w:t>
      </w:r>
    </w:p>
    <w:p w:rsidR="00A722CF" w:rsidRPr="00A722CF" w:rsidRDefault="00A51CAC" w:rsidP="006976D6">
      <w:pPr>
        <w:widowControl w:val="0"/>
        <w:spacing w:after="0" w:line="240" w:lineRule="auto"/>
        <w:ind w:firstLine="567"/>
        <w:jc w:val="both"/>
        <w:rPr>
          <w:rFonts w:ascii="Times New Roman" w:eastAsia="Calibri" w:hAnsi="Times New Roman"/>
          <w:sz w:val="28"/>
          <w:szCs w:val="28"/>
          <w:lang w:eastAsia="en-US"/>
        </w:rPr>
      </w:pPr>
      <w:r>
        <w:rPr>
          <w:rFonts w:ascii="Times New Roman" w:eastAsia="Calibri" w:hAnsi="Times New Roman"/>
          <w:sz w:val="28"/>
          <w:szCs w:val="28"/>
          <w:lang w:eastAsia="en-US"/>
        </w:rPr>
        <w:t>ОСОБА5</w:t>
      </w:r>
      <w:r w:rsidR="00A722CF" w:rsidRPr="00A722CF">
        <w:rPr>
          <w:rFonts w:ascii="Times New Roman" w:eastAsia="Calibri" w:hAnsi="Times New Roman"/>
          <w:sz w:val="28"/>
          <w:szCs w:val="28"/>
          <w:lang w:eastAsia="en-US"/>
        </w:rPr>
        <w:t xml:space="preserve"> у вчиненні кримінальних правопорушень, передбачених пунктами 6, 11, 12 частини другої статті 115, статтею 257, частиною четвертою статті 296 КК України;</w:t>
      </w:r>
    </w:p>
    <w:p w:rsidR="00A722CF" w:rsidRPr="00A722CF" w:rsidRDefault="00A51CAC" w:rsidP="006976D6">
      <w:pPr>
        <w:widowControl w:val="0"/>
        <w:spacing w:after="0" w:line="240" w:lineRule="auto"/>
        <w:ind w:firstLine="567"/>
        <w:jc w:val="both"/>
        <w:rPr>
          <w:rFonts w:ascii="Times New Roman" w:eastAsia="Calibri" w:hAnsi="Times New Roman"/>
          <w:sz w:val="28"/>
          <w:szCs w:val="28"/>
          <w:lang w:eastAsia="en-US"/>
        </w:rPr>
      </w:pPr>
      <w:r>
        <w:rPr>
          <w:rFonts w:ascii="Times New Roman" w:eastAsia="Calibri" w:hAnsi="Times New Roman"/>
          <w:sz w:val="28"/>
          <w:szCs w:val="28"/>
          <w:lang w:eastAsia="en-US"/>
        </w:rPr>
        <w:t>ОСОБА6</w:t>
      </w:r>
      <w:r w:rsidR="00A722CF" w:rsidRPr="00A722CF">
        <w:rPr>
          <w:rFonts w:ascii="Times New Roman" w:eastAsia="Calibri" w:hAnsi="Times New Roman"/>
          <w:sz w:val="28"/>
          <w:szCs w:val="28"/>
          <w:lang w:eastAsia="en-US"/>
        </w:rPr>
        <w:t xml:space="preserve"> у вчиненні кримінальних правопорушень, передбачених частиною п’ятою статті 27, пунктами 6, 11, 12 частини другої статті 115, статтею 257 КК України.</w:t>
      </w:r>
    </w:p>
    <w:p w:rsidR="00A722CF" w:rsidRPr="00A722CF" w:rsidRDefault="00A722CF" w:rsidP="006976D6">
      <w:pPr>
        <w:widowControl w:val="0"/>
        <w:spacing w:after="0" w:line="240" w:lineRule="auto"/>
        <w:ind w:firstLine="567"/>
        <w:jc w:val="both"/>
        <w:rPr>
          <w:rFonts w:ascii="Times New Roman" w:hAnsi="Times New Roman"/>
          <w:sz w:val="28"/>
          <w:szCs w:val="28"/>
          <w:lang w:eastAsia="en-US" w:bidi="uk-UA"/>
        </w:rPr>
      </w:pPr>
      <w:r w:rsidRPr="00A722CF">
        <w:rPr>
          <w:rFonts w:ascii="Times New Roman" w:hAnsi="Times New Roman"/>
          <w:sz w:val="28"/>
          <w:szCs w:val="28"/>
          <w:lang w:eastAsia="en-US"/>
        </w:rPr>
        <w:t xml:space="preserve">Суддя </w:t>
      </w:r>
      <w:r w:rsidR="00647CD8">
        <w:rPr>
          <w:rFonts w:ascii="Times New Roman" w:hAnsi="Times New Roman"/>
          <w:sz w:val="28"/>
          <w:szCs w:val="28"/>
          <w:lang w:eastAsia="en-US"/>
        </w:rPr>
        <w:t xml:space="preserve">Коляденко П.Л. </w:t>
      </w:r>
      <w:r w:rsidRPr="00A722CF">
        <w:rPr>
          <w:rFonts w:ascii="Times New Roman" w:hAnsi="Times New Roman"/>
          <w:sz w:val="28"/>
          <w:szCs w:val="28"/>
          <w:lang w:eastAsia="en-US"/>
        </w:rPr>
        <w:t xml:space="preserve">вказала, що 21 березня 2024 року о 21:30 </w:t>
      </w:r>
      <w:r w:rsidRPr="00A722CF">
        <w:rPr>
          <w:rFonts w:ascii="Times New Roman" w:hAnsi="Times New Roman"/>
          <w:sz w:val="28"/>
          <w:szCs w:val="28"/>
          <w:lang w:eastAsia="en-US" w:bidi="uk-UA"/>
        </w:rPr>
        <w:t>на її особистий номер мобільного телефону у месенджері «</w:t>
      </w:r>
      <w:r w:rsidR="00647CD8">
        <w:rPr>
          <w:rFonts w:ascii="Times New Roman" w:hAnsi="Times New Roman"/>
          <w:sz w:val="28"/>
          <w:szCs w:val="28"/>
          <w:lang w:val="en-US" w:eastAsia="en-US" w:bidi="uk-UA"/>
        </w:rPr>
        <w:t>Telegram</w:t>
      </w:r>
      <w:r w:rsidRPr="00A722CF">
        <w:rPr>
          <w:rFonts w:ascii="Times New Roman" w:hAnsi="Times New Roman"/>
          <w:sz w:val="28"/>
          <w:szCs w:val="28"/>
          <w:lang w:eastAsia="en-US" w:bidi="uk-UA"/>
        </w:rPr>
        <w:t xml:space="preserve">» від користувача «ДВБ» (без ідентифікації) надійшло повідомлення, що містило певну інформацію </w:t>
      </w:r>
      <w:r w:rsidR="00647CD8" w:rsidRPr="00647CD8">
        <w:rPr>
          <w:rFonts w:ascii="Times New Roman" w:hAnsi="Times New Roman"/>
          <w:sz w:val="28"/>
          <w:szCs w:val="28"/>
          <w:lang w:eastAsia="en-US" w:bidi="uk-UA"/>
        </w:rPr>
        <w:t>стосовно</w:t>
      </w:r>
      <w:r w:rsidRPr="00A722CF">
        <w:rPr>
          <w:rFonts w:ascii="Times New Roman" w:hAnsi="Times New Roman"/>
          <w:sz w:val="28"/>
          <w:szCs w:val="28"/>
          <w:lang w:eastAsia="en-US" w:bidi="uk-UA"/>
        </w:rPr>
        <w:t xml:space="preserve"> обвинуваченого </w:t>
      </w:r>
      <w:r w:rsidR="00B84DCD">
        <w:rPr>
          <w:rFonts w:ascii="Times New Roman" w:eastAsia="Calibri" w:hAnsi="Times New Roman"/>
          <w:sz w:val="28"/>
          <w:szCs w:val="28"/>
          <w:lang w:eastAsia="en-US"/>
        </w:rPr>
        <w:t>ОСОБА2</w:t>
      </w:r>
      <w:r w:rsidRPr="00A722CF">
        <w:rPr>
          <w:rFonts w:ascii="Times New Roman" w:hAnsi="Times New Roman"/>
          <w:sz w:val="28"/>
          <w:szCs w:val="28"/>
          <w:lang w:eastAsia="en-US" w:bidi="uk-UA"/>
        </w:rPr>
        <w:t xml:space="preserve"> (</w:t>
      </w:r>
      <w:r w:rsidR="00B84DCD">
        <w:rPr>
          <w:rFonts w:ascii="Times New Roman" w:eastAsia="Calibri" w:hAnsi="Times New Roman"/>
          <w:sz w:val="28"/>
          <w:szCs w:val="28"/>
          <w:lang w:eastAsia="en-US"/>
        </w:rPr>
        <w:t>ОСОБА2</w:t>
      </w:r>
      <w:r w:rsidRPr="00A722CF">
        <w:rPr>
          <w:rFonts w:ascii="Times New Roman" w:hAnsi="Times New Roman"/>
          <w:sz w:val="28"/>
          <w:szCs w:val="28"/>
          <w:lang w:eastAsia="en-US" w:bidi="uk-UA"/>
        </w:rPr>
        <w:t xml:space="preserve">). </w:t>
      </w:r>
    </w:p>
    <w:p w:rsidR="00A722CF" w:rsidRPr="00A722CF" w:rsidRDefault="00A722CF" w:rsidP="006976D6">
      <w:pPr>
        <w:widowControl w:val="0"/>
        <w:spacing w:after="0" w:line="240" w:lineRule="auto"/>
        <w:ind w:firstLine="567"/>
        <w:jc w:val="both"/>
        <w:rPr>
          <w:rFonts w:ascii="Times New Roman" w:hAnsi="Times New Roman"/>
          <w:sz w:val="28"/>
          <w:szCs w:val="28"/>
          <w:lang w:eastAsia="en-US" w:bidi="uk-UA"/>
        </w:rPr>
      </w:pPr>
      <w:r w:rsidRPr="00A722CF">
        <w:rPr>
          <w:rFonts w:ascii="Times New Roman" w:hAnsi="Times New Roman"/>
          <w:sz w:val="28"/>
          <w:szCs w:val="28"/>
          <w:lang w:eastAsia="en-US" w:bidi="uk-UA"/>
        </w:rPr>
        <w:t xml:space="preserve">Відповідно до копії скриншотів, </w:t>
      </w:r>
      <w:r w:rsidR="00647CD8">
        <w:rPr>
          <w:rFonts w:ascii="Times New Roman" w:hAnsi="Times New Roman"/>
          <w:sz w:val="28"/>
          <w:szCs w:val="28"/>
          <w:lang w:eastAsia="en-US" w:bidi="uk-UA"/>
        </w:rPr>
        <w:t xml:space="preserve">які суддя Коляденко П.Л. </w:t>
      </w:r>
      <w:r w:rsidRPr="00A722CF">
        <w:rPr>
          <w:rFonts w:ascii="Times New Roman" w:hAnsi="Times New Roman"/>
          <w:sz w:val="28"/>
          <w:szCs w:val="28"/>
          <w:lang w:eastAsia="en-US" w:bidi="uk-UA"/>
        </w:rPr>
        <w:t>долуч</w:t>
      </w:r>
      <w:r w:rsidR="00647CD8">
        <w:rPr>
          <w:rFonts w:ascii="Times New Roman" w:hAnsi="Times New Roman"/>
          <w:sz w:val="28"/>
          <w:szCs w:val="28"/>
          <w:lang w:eastAsia="en-US" w:bidi="uk-UA"/>
        </w:rPr>
        <w:t>ила</w:t>
      </w:r>
      <w:r w:rsidRPr="00A722CF">
        <w:rPr>
          <w:rFonts w:ascii="Times New Roman" w:hAnsi="Times New Roman"/>
          <w:sz w:val="28"/>
          <w:szCs w:val="28"/>
          <w:lang w:eastAsia="en-US" w:bidi="uk-UA"/>
        </w:rPr>
        <w:t xml:space="preserve"> до матеріалів</w:t>
      </w:r>
      <w:r w:rsidR="00647CD8">
        <w:rPr>
          <w:rFonts w:ascii="Times New Roman" w:hAnsi="Times New Roman"/>
          <w:sz w:val="28"/>
          <w:szCs w:val="28"/>
          <w:lang w:eastAsia="en-US" w:bidi="uk-UA"/>
        </w:rPr>
        <w:t>, у повідомленні, яке надійшло в</w:t>
      </w:r>
      <w:r w:rsidRPr="00A722CF">
        <w:rPr>
          <w:rFonts w:ascii="Times New Roman" w:hAnsi="Times New Roman"/>
          <w:sz w:val="28"/>
          <w:szCs w:val="28"/>
          <w:lang w:eastAsia="en-US" w:bidi="uk-UA"/>
        </w:rPr>
        <w:t xml:space="preserve"> </w:t>
      </w:r>
      <w:r w:rsidR="00F478A3" w:rsidRPr="00A722CF">
        <w:rPr>
          <w:rFonts w:ascii="Times New Roman" w:hAnsi="Times New Roman"/>
          <w:sz w:val="28"/>
          <w:szCs w:val="28"/>
          <w:lang w:eastAsia="en-US" w:bidi="uk-UA"/>
        </w:rPr>
        <w:t>месенджері «</w:t>
      </w:r>
      <w:r w:rsidR="00F478A3">
        <w:rPr>
          <w:rFonts w:ascii="Times New Roman" w:hAnsi="Times New Roman"/>
          <w:sz w:val="28"/>
          <w:szCs w:val="28"/>
          <w:lang w:val="en-US" w:eastAsia="en-US" w:bidi="uk-UA"/>
        </w:rPr>
        <w:t>Telegram</w:t>
      </w:r>
      <w:r w:rsidR="00F478A3" w:rsidRPr="00A722CF">
        <w:rPr>
          <w:rFonts w:ascii="Times New Roman" w:hAnsi="Times New Roman"/>
          <w:sz w:val="28"/>
          <w:szCs w:val="28"/>
          <w:lang w:eastAsia="en-US" w:bidi="uk-UA"/>
        </w:rPr>
        <w:t>»</w:t>
      </w:r>
      <w:r w:rsidR="00F478A3">
        <w:rPr>
          <w:rFonts w:ascii="Times New Roman" w:hAnsi="Times New Roman"/>
          <w:sz w:val="28"/>
          <w:szCs w:val="28"/>
          <w:lang w:eastAsia="en-US" w:bidi="uk-UA"/>
        </w:rPr>
        <w:t xml:space="preserve"> </w:t>
      </w:r>
      <w:r w:rsidRPr="00A722CF">
        <w:rPr>
          <w:rFonts w:ascii="Times New Roman" w:hAnsi="Times New Roman"/>
          <w:sz w:val="28"/>
          <w:szCs w:val="28"/>
          <w:lang w:eastAsia="en-US" w:bidi="uk-UA"/>
        </w:rPr>
        <w:t>судді, зазначено таке:</w:t>
      </w:r>
    </w:p>
    <w:p w:rsidR="00A722CF" w:rsidRPr="00A722CF" w:rsidRDefault="00A722CF" w:rsidP="006976D6">
      <w:pPr>
        <w:widowControl w:val="0"/>
        <w:spacing w:after="0" w:line="240" w:lineRule="auto"/>
        <w:ind w:firstLine="567"/>
        <w:jc w:val="both"/>
        <w:rPr>
          <w:rFonts w:ascii="Times New Roman" w:hAnsi="Times New Roman"/>
          <w:sz w:val="28"/>
          <w:szCs w:val="28"/>
          <w:lang w:eastAsia="en-US" w:bidi="uk-UA"/>
        </w:rPr>
      </w:pPr>
      <w:r w:rsidRPr="00A722CF">
        <w:rPr>
          <w:rFonts w:ascii="Times New Roman" w:hAnsi="Times New Roman"/>
          <w:sz w:val="28"/>
          <w:szCs w:val="28"/>
          <w:lang w:eastAsia="en-US" w:bidi="uk-UA"/>
        </w:rPr>
        <w:t xml:space="preserve">«Вітаю, Поліно Леонідівно, Пишу Вам серед ночі тому що хвилююся за своїх рідних та дітей. У Вас на розгляді є справа відносно банди, яка певний час тому займалася заказними вбивствами на території міста Києва та області. Справа вже слухається у суді більш ніж 6 років. За ці рокі особи перебували під вартою більш 5 років, на шлях виправлення не стала одна особа з цієї банди. Вона продовжує тероризувати мою родину, дітей, систематично ведеться спостереження за моїми дітьми та навіть дальними родичами. Підкреслюю, що це все організовує </w:t>
      </w:r>
      <w:r w:rsidR="00B84DCD">
        <w:rPr>
          <w:rFonts w:ascii="Times New Roman" w:eastAsia="Calibri" w:hAnsi="Times New Roman"/>
          <w:sz w:val="28"/>
          <w:szCs w:val="28"/>
          <w:lang w:eastAsia="en-US"/>
        </w:rPr>
        <w:t>ОСОБА2</w:t>
      </w:r>
      <w:r w:rsidRPr="00A722CF">
        <w:rPr>
          <w:rFonts w:ascii="Times New Roman" w:hAnsi="Times New Roman"/>
          <w:sz w:val="28"/>
          <w:szCs w:val="28"/>
          <w:lang w:eastAsia="en-US" w:bidi="uk-UA"/>
        </w:rPr>
        <w:t xml:space="preserve">. Хочу додати, що ця особа змінила прізвище на </w:t>
      </w:r>
      <w:r w:rsidR="00A51CAC">
        <w:rPr>
          <w:rFonts w:ascii="Times New Roman" w:hAnsi="Times New Roman"/>
          <w:sz w:val="28"/>
          <w:szCs w:val="28"/>
          <w:lang w:eastAsia="en-US" w:bidi="uk-UA"/>
        </w:rPr>
        <w:t>ІНФОРМАЦІЯ1</w:t>
      </w:r>
      <w:r w:rsidRPr="00A722CF">
        <w:rPr>
          <w:rFonts w:ascii="Times New Roman" w:hAnsi="Times New Roman"/>
          <w:sz w:val="28"/>
          <w:szCs w:val="28"/>
          <w:lang w:eastAsia="en-US" w:bidi="uk-UA"/>
        </w:rPr>
        <w:t xml:space="preserve">, про що відомо Вам та прокурору. Але хочу додати, що 21 лютого 2024 року він знову змінив прізвище на </w:t>
      </w:r>
      <w:r w:rsidR="00A51CAC">
        <w:rPr>
          <w:rFonts w:ascii="Times New Roman" w:hAnsi="Times New Roman"/>
          <w:sz w:val="28"/>
          <w:szCs w:val="28"/>
          <w:lang w:eastAsia="en-US" w:bidi="uk-UA"/>
        </w:rPr>
        <w:t>ІНФОРМАЦІЯ2</w:t>
      </w:r>
      <w:r w:rsidRPr="00A722CF">
        <w:rPr>
          <w:rFonts w:ascii="Times New Roman" w:hAnsi="Times New Roman"/>
          <w:sz w:val="28"/>
          <w:szCs w:val="28"/>
          <w:lang w:eastAsia="en-US" w:bidi="uk-UA"/>
        </w:rPr>
        <w:t>.</w:t>
      </w:r>
    </w:p>
    <w:p w:rsidR="00A722CF" w:rsidRPr="00A722CF" w:rsidRDefault="00A722CF" w:rsidP="006976D6">
      <w:pPr>
        <w:widowControl w:val="0"/>
        <w:spacing w:after="0" w:line="240" w:lineRule="auto"/>
        <w:ind w:firstLine="567"/>
        <w:jc w:val="both"/>
        <w:rPr>
          <w:rFonts w:ascii="Times New Roman" w:hAnsi="Times New Roman"/>
          <w:sz w:val="28"/>
          <w:szCs w:val="28"/>
          <w:lang w:eastAsia="en-US" w:bidi="uk-UA"/>
        </w:rPr>
      </w:pPr>
      <w:r w:rsidRPr="00A722CF">
        <w:rPr>
          <w:rFonts w:ascii="Times New Roman" w:hAnsi="Times New Roman"/>
          <w:sz w:val="28"/>
          <w:szCs w:val="28"/>
          <w:lang w:eastAsia="en-US" w:bidi="uk-UA"/>
        </w:rPr>
        <w:t>Свої дані я Вам писати не буду з міркувань власної безпеки. Це не є прововокацїєю відносно Вас та це не є тиском на суд.</w:t>
      </w:r>
    </w:p>
    <w:p w:rsidR="00A722CF" w:rsidRPr="00A722CF" w:rsidRDefault="00A722CF" w:rsidP="006976D6">
      <w:pPr>
        <w:widowControl w:val="0"/>
        <w:spacing w:after="0" w:line="240" w:lineRule="auto"/>
        <w:ind w:firstLine="567"/>
        <w:jc w:val="both"/>
        <w:rPr>
          <w:rFonts w:ascii="Times New Roman" w:hAnsi="Times New Roman"/>
          <w:sz w:val="28"/>
          <w:szCs w:val="28"/>
          <w:lang w:eastAsia="en-US" w:bidi="uk-UA"/>
        </w:rPr>
      </w:pPr>
      <w:r w:rsidRPr="00A722CF">
        <w:rPr>
          <w:rFonts w:ascii="Times New Roman" w:hAnsi="Times New Roman"/>
          <w:sz w:val="28"/>
          <w:szCs w:val="28"/>
          <w:lang w:eastAsia="en-US" w:bidi="uk-UA"/>
        </w:rPr>
        <w:t xml:space="preserve">Ця особа, коли знаходилася більш 5 років під вартою в СІЗО, на шлях виправлення так і не стала. Він ображений на своє життя через хворобу своєї дитини та не цінує життя інших людей. Він заробляє гроші на своє життя вимаганнями, замовними вбивствами, побоями та іншим. Це все невдовзі Ви почуєте від прокурора на судовому засіданні. Я на це дуже сподіваюся. Для цієї людини немає нічого святого. Чому проти нього не можуть порушити кримінальну справу? Тому що він вимагає гроші з людей, які знаходилися під вартою по статті 307. Попасти в СІЗО по статті 307 – це дуже важко психологічно, бо ж поширення наркотиків не вітається в кримінальному світі, і коли такі особі, як </w:t>
      </w:r>
      <w:r w:rsidR="00B84DCD">
        <w:rPr>
          <w:rFonts w:ascii="Times New Roman" w:eastAsia="Calibri" w:hAnsi="Times New Roman"/>
          <w:sz w:val="28"/>
          <w:szCs w:val="28"/>
          <w:lang w:eastAsia="en-US"/>
        </w:rPr>
        <w:t>ОСОБА2</w:t>
      </w:r>
      <w:r w:rsidRPr="00A722CF">
        <w:rPr>
          <w:rFonts w:ascii="Times New Roman" w:hAnsi="Times New Roman"/>
          <w:sz w:val="28"/>
          <w:szCs w:val="28"/>
          <w:lang w:eastAsia="en-US" w:bidi="uk-UA"/>
        </w:rPr>
        <w:t xml:space="preserve">, катують, ламають пальці, ребра співкамерникам, що відбувають покарання за ст. 307. І коли суд випускає під домашній арешт чи заставу таких людей, вони та їхні родичи дуже залякані та готові переписати </w:t>
      </w:r>
      <w:r w:rsidRPr="00A722CF">
        <w:rPr>
          <w:rFonts w:ascii="Times New Roman" w:hAnsi="Times New Roman"/>
          <w:sz w:val="28"/>
          <w:szCs w:val="28"/>
          <w:lang w:eastAsia="en-US" w:bidi="uk-UA"/>
        </w:rPr>
        <w:lastRenderedPageBreak/>
        <w:t xml:space="preserve">транспорті засоби, цінні папери, рухоме та нерухоме майно на людей подібних </w:t>
      </w:r>
      <w:r w:rsidR="00B84DCD">
        <w:rPr>
          <w:rFonts w:ascii="Times New Roman" w:eastAsia="Calibri" w:hAnsi="Times New Roman"/>
          <w:sz w:val="28"/>
          <w:szCs w:val="28"/>
          <w:lang w:eastAsia="en-US"/>
        </w:rPr>
        <w:t>ОСОБА2</w:t>
      </w:r>
      <w:r w:rsidRPr="00A722CF">
        <w:rPr>
          <w:rFonts w:ascii="Times New Roman" w:hAnsi="Times New Roman"/>
          <w:sz w:val="28"/>
          <w:szCs w:val="28"/>
          <w:lang w:eastAsia="en-US" w:bidi="uk-UA"/>
        </w:rPr>
        <w:t>. Хочу підкреслити, що описані вище випадки залякування людей є правдою.</w:t>
      </w:r>
    </w:p>
    <w:p w:rsidR="00A722CF" w:rsidRPr="00A722CF" w:rsidRDefault="00A722CF" w:rsidP="006976D6">
      <w:pPr>
        <w:widowControl w:val="0"/>
        <w:spacing w:after="0" w:line="240" w:lineRule="auto"/>
        <w:ind w:firstLine="567"/>
        <w:jc w:val="both"/>
        <w:rPr>
          <w:rFonts w:ascii="Times New Roman" w:hAnsi="Times New Roman"/>
          <w:sz w:val="28"/>
          <w:szCs w:val="28"/>
          <w:lang w:eastAsia="en-US" w:bidi="uk-UA"/>
        </w:rPr>
      </w:pPr>
      <w:r w:rsidRPr="00A722CF">
        <w:rPr>
          <w:rFonts w:ascii="Times New Roman" w:hAnsi="Times New Roman"/>
          <w:sz w:val="28"/>
          <w:szCs w:val="28"/>
          <w:lang w:eastAsia="en-US" w:bidi="uk-UA"/>
        </w:rPr>
        <w:t>Наразі він готує план бути мобілізованим до лав ЗСУ з метою затягування справи. Він вже надав свої документи у військкомат, але згідно з діючим законодавством, він звинувачується в особливо важких злочинах в Україні тож не підлягає мобілізації.</w:t>
      </w:r>
    </w:p>
    <w:p w:rsidR="00A722CF" w:rsidRPr="00A722CF" w:rsidRDefault="00A722CF" w:rsidP="006976D6">
      <w:pPr>
        <w:widowControl w:val="0"/>
        <w:spacing w:after="0" w:line="240" w:lineRule="auto"/>
        <w:ind w:firstLine="567"/>
        <w:jc w:val="both"/>
        <w:rPr>
          <w:rFonts w:ascii="Times New Roman" w:hAnsi="Times New Roman"/>
          <w:sz w:val="28"/>
          <w:szCs w:val="28"/>
          <w:lang w:eastAsia="en-US" w:bidi="uk-UA"/>
        </w:rPr>
      </w:pPr>
      <w:r w:rsidRPr="00A722CF">
        <w:rPr>
          <w:rFonts w:ascii="Times New Roman" w:hAnsi="Times New Roman"/>
          <w:sz w:val="28"/>
          <w:szCs w:val="28"/>
          <w:lang w:eastAsia="en-US" w:bidi="uk-UA"/>
        </w:rPr>
        <w:t xml:space="preserve">Разом з цим, хочу додати не по суті, а навести конкретний факт. Реєстрація шлюбу </w:t>
      </w:r>
      <w:r w:rsidR="00B84DCD">
        <w:rPr>
          <w:rFonts w:ascii="Times New Roman" w:eastAsia="Calibri" w:hAnsi="Times New Roman"/>
          <w:sz w:val="28"/>
          <w:szCs w:val="28"/>
          <w:lang w:eastAsia="en-US"/>
        </w:rPr>
        <w:t>ОСОБА2</w:t>
      </w:r>
      <w:r w:rsidR="00B84DCD">
        <w:rPr>
          <w:rFonts w:ascii="Times New Roman" w:hAnsi="Times New Roman"/>
          <w:sz w:val="28"/>
          <w:szCs w:val="28"/>
          <w:lang w:eastAsia="en-US" w:bidi="uk-UA"/>
        </w:rPr>
        <w:t xml:space="preserve"> відбулася ____</w:t>
      </w:r>
      <w:r w:rsidRPr="00A722CF">
        <w:rPr>
          <w:rFonts w:ascii="Times New Roman" w:hAnsi="Times New Roman"/>
          <w:sz w:val="28"/>
          <w:szCs w:val="28"/>
          <w:lang w:eastAsia="en-US" w:bidi="uk-UA"/>
        </w:rPr>
        <w:t xml:space="preserve"> року. Розірвання</w:t>
      </w:r>
      <w:r w:rsidR="00A51CAC">
        <w:rPr>
          <w:rFonts w:ascii="Times New Roman" w:hAnsi="Times New Roman"/>
          <w:sz w:val="28"/>
          <w:szCs w:val="28"/>
          <w:lang w:eastAsia="en-US" w:bidi="uk-UA"/>
        </w:rPr>
        <w:t xml:space="preserve"> цього шлюбу датоване ____</w:t>
      </w:r>
      <w:bookmarkStart w:id="0" w:name="_GoBack"/>
      <w:bookmarkEnd w:id="0"/>
      <w:r w:rsidRPr="00A722CF">
        <w:rPr>
          <w:rFonts w:ascii="Times New Roman" w:hAnsi="Times New Roman"/>
          <w:sz w:val="28"/>
          <w:szCs w:val="28"/>
          <w:lang w:eastAsia="en-US" w:bidi="uk-UA"/>
        </w:rPr>
        <w:t xml:space="preserve"> року. Причина – батьки його дружини зрозуміли, чим він заробляє на життя, та наполягли на розірванні шлюбу. Ви можете перевірити це за запитом до РАГС.</w:t>
      </w:r>
    </w:p>
    <w:p w:rsidR="00A722CF" w:rsidRPr="00A722CF" w:rsidRDefault="00A722CF" w:rsidP="006976D6">
      <w:pPr>
        <w:widowControl w:val="0"/>
        <w:spacing w:after="0" w:line="240" w:lineRule="auto"/>
        <w:ind w:firstLine="567"/>
        <w:jc w:val="both"/>
        <w:rPr>
          <w:rFonts w:ascii="Times New Roman" w:hAnsi="Times New Roman"/>
          <w:sz w:val="28"/>
          <w:szCs w:val="28"/>
          <w:lang w:eastAsia="en-US" w:bidi="uk-UA"/>
        </w:rPr>
      </w:pPr>
      <w:r w:rsidRPr="00A722CF">
        <w:rPr>
          <w:rFonts w:ascii="Times New Roman" w:hAnsi="Times New Roman"/>
          <w:sz w:val="28"/>
          <w:szCs w:val="28"/>
          <w:lang w:eastAsia="en-US" w:bidi="uk-UA"/>
        </w:rPr>
        <w:t>До цього листа додаю витяги з Державної міграційної служби України та з РАГС.</w:t>
      </w:r>
    </w:p>
    <w:p w:rsidR="00A722CF" w:rsidRPr="00A722CF" w:rsidRDefault="00A722CF" w:rsidP="006976D6">
      <w:pPr>
        <w:widowControl w:val="0"/>
        <w:spacing w:after="0" w:line="240" w:lineRule="auto"/>
        <w:ind w:firstLine="567"/>
        <w:jc w:val="both"/>
        <w:rPr>
          <w:rFonts w:ascii="Times New Roman" w:hAnsi="Times New Roman"/>
          <w:sz w:val="28"/>
          <w:szCs w:val="28"/>
          <w:lang w:eastAsia="en-US" w:bidi="uk-UA"/>
        </w:rPr>
      </w:pPr>
      <w:r w:rsidRPr="00A722CF">
        <w:rPr>
          <w:rFonts w:ascii="Times New Roman" w:hAnsi="Times New Roman"/>
          <w:sz w:val="28"/>
          <w:szCs w:val="28"/>
          <w:lang w:eastAsia="en-US" w:bidi="uk-UA"/>
        </w:rPr>
        <w:t>Вибачаюся за те, що потурбував Вас в пізній час».</w:t>
      </w:r>
    </w:p>
    <w:p w:rsidR="00A722CF" w:rsidRPr="00A722CF" w:rsidRDefault="00A722CF" w:rsidP="006976D6">
      <w:pPr>
        <w:shd w:val="clear" w:color="auto" w:fill="FFFFFF"/>
        <w:spacing w:after="0" w:line="240" w:lineRule="auto"/>
        <w:ind w:firstLine="567"/>
        <w:jc w:val="both"/>
        <w:rPr>
          <w:rFonts w:ascii="Times New Roman" w:hAnsi="Times New Roman"/>
          <w:color w:val="000000"/>
          <w:sz w:val="28"/>
          <w:szCs w:val="28"/>
        </w:rPr>
      </w:pPr>
      <w:r w:rsidRPr="00A722CF">
        <w:rPr>
          <w:rFonts w:ascii="Times New Roman" w:hAnsi="Times New Roman"/>
          <w:sz w:val="28"/>
          <w:szCs w:val="28"/>
        </w:rPr>
        <w:t>Суддя Коляденко П.Л. вважає, що таке повідомлення має ознаки втручання в діяльність судді щодо здійснення правосуддя, а тому просить вжити передбачених законом заходів реагування.</w:t>
      </w:r>
    </w:p>
    <w:p w:rsidR="00A722CF" w:rsidRPr="00A722CF" w:rsidRDefault="00A722CF" w:rsidP="006976D6">
      <w:pPr>
        <w:shd w:val="clear" w:color="auto" w:fill="FFFFFF"/>
        <w:spacing w:after="0" w:line="240" w:lineRule="auto"/>
        <w:ind w:firstLine="567"/>
        <w:jc w:val="both"/>
        <w:rPr>
          <w:rFonts w:ascii="Times New Roman" w:hAnsi="Times New Roman"/>
          <w:color w:val="000000"/>
          <w:sz w:val="28"/>
          <w:szCs w:val="28"/>
        </w:rPr>
      </w:pPr>
      <w:r w:rsidRPr="00A722CF">
        <w:rPr>
          <w:rFonts w:ascii="Times New Roman" w:hAnsi="Times New Roman"/>
          <w:color w:val="000000"/>
          <w:sz w:val="28"/>
          <w:szCs w:val="28"/>
        </w:rPr>
        <w:t xml:space="preserve">На виконання вимог частини четвертої статті 48 Закону України «Про судоустрій і статус суддів» суддя </w:t>
      </w:r>
      <w:r w:rsidR="00F478A3">
        <w:rPr>
          <w:rFonts w:ascii="Times New Roman" w:hAnsi="Times New Roman"/>
          <w:color w:val="000000"/>
          <w:sz w:val="28"/>
          <w:szCs w:val="28"/>
        </w:rPr>
        <w:t xml:space="preserve">Коляденко П.Л. </w:t>
      </w:r>
      <w:r w:rsidRPr="00A722CF">
        <w:rPr>
          <w:rFonts w:ascii="Times New Roman" w:hAnsi="Times New Roman"/>
          <w:color w:val="000000"/>
          <w:sz w:val="28"/>
          <w:szCs w:val="28"/>
        </w:rPr>
        <w:t>звернулася з повідомленням про втручання в її діяльність як судді щодо здійснення правосуддя до Вищої ради правосуддя та до Генерального прокурора.</w:t>
      </w:r>
    </w:p>
    <w:p w:rsidR="00813651" w:rsidRPr="00916A2E" w:rsidRDefault="00813651" w:rsidP="006976D6">
      <w:pPr>
        <w:widowControl w:val="0"/>
        <w:spacing w:after="0" w:line="240" w:lineRule="auto"/>
        <w:ind w:firstLine="567"/>
        <w:contextualSpacing/>
        <w:jc w:val="both"/>
        <w:rPr>
          <w:rFonts w:ascii="Times New Roman" w:hAnsi="Times New Roman"/>
          <w:color w:val="000000"/>
          <w:szCs w:val="28"/>
          <w:lang w:eastAsia="ru-RU"/>
        </w:rPr>
      </w:pPr>
      <w:r w:rsidRPr="00916A2E">
        <w:rPr>
          <w:rFonts w:ascii="Times New Roman" w:hAnsi="Times New Roman"/>
          <w:bCs/>
          <w:color w:val="000000"/>
          <w:sz w:val="28"/>
          <w:szCs w:val="28"/>
        </w:rPr>
        <w:t xml:space="preserve">Під час перевірки повідомлення </w:t>
      </w:r>
      <w:r w:rsidR="00A722CF" w:rsidRPr="00BE79CC">
        <w:rPr>
          <w:rFonts w:ascii="Times New Roman" w:hAnsi="Times New Roman"/>
          <w:bCs/>
          <w:color w:val="000000"/>
          <w:sz w:val="28"/>
          <w:szCs w:val="28"/>
        </w:rPr>
        <w:t xml:space="preserve">судді </w:t>
      </w:r>
      <w:r w:rsidR="00A722CF">
        <w:rPr>
          <w:rFonts w:ascii="Times New Roman" w:hAnsi="Times New Roman"/>
          <w:bCs/>
          <w:color w:val="000000"/>
          <w:sz w:val="28"/>
          <w:szCs w:val="28"/>
        </w:rPr>
        <w:t xml:space="preserve">Коляденко П.Л. </w:t>
      </w:r>
      <w:r w:rsidRPr="00916A2E">
        <w:rPr>
          <w:rFonts w:ascii="Times New Roman" w:hAnsi="Times New Roman"/>
          <w:color w:val="000000"/>
          <w:sz w:val="28"/>
          <w:szCs w:val="28"/>
          <w:shd w:val="clear" w:color="auto" w:fill="FFFFFF"/>
          <w:lang w:eastAsia="ru-RU"/>
        </w:rPr>
        <w:t xml:space="preserve">про втручання в </w:t>
      </w:r>
      <w:r w:rsidR="00660EA3">
        <w:rPr>
          <w:rFonts w:ascii="Times New Roman" w:hAnsi="Times New Roman"/>
          <w:color w:val="000000"/>
          <w:sz w:val="28"/>
          <w:szCs w:val="28"/>
          <w:shd w:val="clear" w:color="auto" w:fill="FFFFFF"/>
          <w:lang w:eastAsia="ru-RU"/>
        </w:rPr>
        <w:t xml:space="preserve">її </w:t>
      </w:r>
      <w:r w:rsidRPr="00916A2E">
        <w:rPr>
          <w:rFonts w:ascii="Times New Roman" w:hAnsi="Times New Roman"/>
          <w:color w:val="000000"/>
          <w:sz w:val="28"/>
          <w:szCs w:val="28"/>
          <w:shd w:val="clear" w:color="auto" w:fill="FFFFFF"/>
          <w:lang w:eastAsia="ru-RU"/>
        </w:rPr>
        <w:t xml:space="preserve">діяльність щодо здійснення правосуддя </w:t>
      </w:r>
      <w:r w:rsidR="00A63DA2">
        <w:rPr>
          <w:rFonts w:ascii="Times New Roman" w:hAnsi="Times New Roman"/>
          <w:color w:val="000000"/>
          <w:sz w:val="28"/>
          <w:szCs w:val="28"/>
          <w:shd w:val="clear" w:color="auto" w:fill="FFFFFF"/>
          <w:lang w:eastAsia="ru-RU"/>
        </w:rPr>
        <w:t>член Вищої ради правосуддя зверну</w:t>
      </w:r>
      <w:r w:rsidR="00204739">
        <w:rPr>
          <w:rFonts w:ascii="Times New Roman" w:hAnsi="Times New Roman"/>
          <w:color w:val="000000"/>
          <w:sz w:val="28"/>
          <w:szCs w:val="28"/>
          <w:shd w:val="clear" w:color="auto" w:fill="FFFFFF"/>
          <w:lang w:eastAsia="ru-RU"/>
        </w:rPr>
        <w:t>вся</w:t>
      </w:r>
      <w:r w:rsidR="00A63DA2">
        <w:rPr>
          <w:rFonts w:ascii="Times New Roman" w:hAnsi="Times New Roman"/>
          <w:color w:val="000000"/>
          <w:sz w:val="28"/>
          <w:szCs w:val="28"/>
          <w:shd w:val="clear" w:color="auto" w:fill="FFFFFF"/>
          <w:lang w:eastAsia="ru-RU"/>
        </w:rPr>
        <w:t xml:space="preserve"> </w:t>
      </w:r>
      <w:r w:rsidRPr="00916A2E">
        <w:rPr>
          <w:rFonts w:ascii="Times New Roman" w:hAnsi="Times New Roman"/>
          <w:color w:val="000000"/>
          <w:sz w:val="28"/>
          <w:szCs w:val="28"/>
          <w:shd w:val="clear" w:color="auto" w:fill="FFFFFF"/>
          <w:lang w:eastAsia="ru-RU"/>
        </w:rPr>
        <w:t xml:space="preserve">до Офісу Генерального прокурора </w:t>
      </w:r>
      <w:r w:rsidR="00A63DA2">
        <w:rPr>
          <w:rFonts w:ascii="Times New Roman" w:hAnsi="Times New Roman"/>
          <w:color w:val="000000"/>
          <w:sz w:val="28"/>
          <w:szCs w:val="28"/>
          <w:shd w:val="clear" w:color="auto" w:fill="FFFFFF"/>
          <w:lang w:eastAsia="ru-RU"/>
        </w:rPr>
        <w:t>із</w:t>
      </w:r>
      <w:r w:rsidRPr="00916A2E">
        <w:rPr>
          <w:rFonts w:ascii="Times New Roman" w:hAnsi="Times New Roman"/>
          <w:color w:val="000000"/>
          <w:sz w:val="28"/>
          <w:szCs w:val="28"/>
          <w:shd w:val="clear" w:color="auto" w:fill="FFFFFF"/>
          <w:lang w:eastAsia="ru-RU"/>
        </w:rPr>
        <w:t xml:space="preserve"> запит</w:t>
      </w:r>
      <w:r w:rsidR="00A63DA2">
        <w:rPr>
          <w:rFonts w:ascii="Times New Roman" w:hAnsi="Times New Roman"/>
          <w:color w:val="000000"/>
          <w:sz w:val="28"/>
          <w:szCs w:val="28"/>
          <w:shd w:val="clear" w:color="auto" w:fill="FFFFFF"/>
          <w:lang w:eastAsia="ru-RU"/>
        </w:rPr>
        <w:t xml:space="preserve">ом щодо </w:t>
      </w:r>
      <w:r w:rsidRPr="00916A2E">
        <w:rPr>
          <w:rFonts w:ascii="Times New Roman" w:hAnsi="Times New Roman"/>
          <w:color w:val="000000"/>
          <w:sz w:val="28"/>
          <w:szCs w:val="28"/>
          <w:shd w:val="clear" w:color="auto" w:fill="FFFFFF"/>
          <w:lang w:eastAsia="ru-RU"/>
        </w:rPr>
        <w:t>інформува</w:t>
      </w:r>
      <w:r w:rsidR="00A63DA2">
        <w:rPr>
          <w:rFonts w:ascii="Times New Roman" w:hAnsi="Times New Roman"/>
          <w:color w:val="000000"/>
          <w:sz w:val="28"/>
          <w:szCs w:val="28"/>
          <w:shd w:val="clear" w:color="auto" w:fill="FFFFFF"/>
          <w:lang w:eastAsia="ru-RU"/>
        </w:rPr>
        <w:t>ння Вищої</w:t>
      </w:r>
      <w:r w:rsidRPr="00916A2E">
        <w:rPr>
          <w:rFonts w:ascii="Times New Roman" w:hAnsi="Times New Roman"/>
          <w:color w:val="000000"/>
          <w:sz w:val="28"/>
          <w:szCs w:val="28"/>
          <w:shd w:val="clear" w:color="auto" w:fill="FFFFFF"/>
          <w:lang w:eastAsia="ru-RU"/>
        </w:rPr>
        <w:t xml:space="preserve"> рад</w:t>
      </w:r>
      <w:r w:rsidR="00A63DA2">
        <w:rPr>
          <w:rFonts w:ascii="Times New Roman" w:hAnsi="Times New Roman"/>
          <w:color w:val="000000"/>
          <w:sz w:val="28"/>
          <w:szCs w:val="28"/>
          <w:shd w:val="clear" w:color="auto" w:fill="FFFFFF"/>
          <w:lang w:eastAsia="ru-RU"/>
        </w:rPr>
        <w:t>и</w:t>
      </w:r>
      <w:r w:rsidRPr="00916A2E">
        <w:rPr>
          <w:rFonts w:ascii="Times New Roman" w:hAnsi="Times New Roman"/>
          <w:color w:val="000000"/>
          <w:sz w:val="28"/>
          <w:szCs w:val="28"/>
          <w:shd w:val="clear" w:color="auto" w:fill="FFFFFF"/>
          <w:lang w:eastAsia="ru-RU"/>
        </w:rPr>
        <w:t xml:space="preserve"> правосуддя </w:t>
      </w:r>
      <w:r w:rsidR="00A63DA2">
        <w:rPr>
          <w:rFonts w:ascii="Times New Roman" w:hAnsi="Times New Roman"/>
          <w:color w:val="000000"/>
          <w:sz w:val="28"/>
          <w:szCs w:val="28"/>
          <w:shd w:val="clear" w:color="auto" w:fill="FFFFFF"/>
          <w:lang w:eastAsia="ru-RU"/>
        </w:rPr>
        <w:t xml:space="preserve">про </w:t>
      </w:r>
      <w:r w:rsidRPr="00916A2E">
        <w:rPr>
          <w:rFonts w:ascii="Times New Roman" w:hAnsi="Times New Roman"/>
          <w:color w:val="000000"/>
          <w:sz w:val="28"/>
          <w:szCs w:val="28"/>
          <w:shd w:val="clear" w:color="auto" w:fill="FFFFFF"/>
          <w:lang w:eastAsia="ru-RU"/>
        </w:rPr>
        <w:t>ді</w:t>
      </w:r>
      <w:r w:rsidR="00A63DA2">
        <w:rPr>
          <w:rFonts w:ascii="Times New Roman" w:hAnsi="Times New Roman"/>
          <w:color w:val="000000"/>
          <w:sz w:val="28"/>
          <w:szCs w:val="28"/>
          <w:shd w:val="clear" w:color="auto" w:fill="FFFFFF"/>
          <w:lang w:eastAsia="ru-RU"/>
        </w:rPr>
        <w:t>ї</w:t>
      </w:r>
      <w:r w:rsidRPr="00916A2E">
        <w:rPr>
          <w:rFonts w:ascii="Times New Roman" w:hAnsi="Times New Roman"/>
          <w:color w:val="000000"/>
          <w:sz w:val="28"/>
          <w:szCs w:val="28"/>
          <w:shd w:val="clear" w:color="auto" w:fill="FFFFFF"/>
          <w:lang w:eastAsia="ru-RU"/>
        </w:rPr>
        <w:t>, вчинен</w:t>
      </w:r>
      <w:r w:rsidR="00A63DA2">
        <w:rPr>
          <w:rFonts w:ascii="Times New Roman" w:hAnsi="Times New Roman"/>
          <w:color w:val="000000"/>
          <w:sz w:val="28"/>
          <w:szCs w:val="28"/>
          <w:shd w:val="clear" w:color="auto" w:fill="FFFFFF"/>
          <w:lang w:eastAsia="ru-RU"/>
        </w:rPr>
        <w:t>і</w:t>
      </w:r>
      <w:r w:rsidRPr="00916A2E">
        <w:rPr>
          <w:rFonts w:ascii="Times New Roman" w:hAnsi="Times New Roman"/>
          <w:color w:val="000000"/>
          <w:sz w:val="28"/>
          <w:szCs w:val="28"/>
          <w:shd w:val="clear" w:color="auto" w:fill="FFFFFF"/>
          <w:lang w:eastAsia="ru-RU"/>
        </w:rPr>
        <w:t xml:space="preserve"> за результатами розгляду</w:t>
      </w:r>
      <w:r w:rsidR="00F478A3">
        <w:rPr>
          <w:rFonts w:ascii="Times New Roman" w:hAnsi="Times New Roman"/>
          <w:color w:val="000000"/>
          <w:sz w:val="28"/>
          <w:szCs w:val="28"/>
          <w:shd w:val="clear" w:color="auto" w:fill="FFFFFF"/>
          <w:lang w:eastAsia="ru-RU"/>
        </w:rPr>
        <w:t xml:space="preserve"> цього повідомлення</w:t>
      </w:r>
      <w:r w:rsidRPr="00916A2E">
        <w:rPr>
          <w:rFonts w:ascii="Times New Roman" w:hAnsi="Times New Roman"/>
          <w:color w:val="000000"/>
          <w:sz w:val="28"/>
          <w:szCs w:val="28"/>
          <w:shd w:val="clear" w:color="auto" w:fill="FFFFFF"/>
          <w:lang w:eastAsia="ru-RU"/>
        </w:rPr>
        <w:t>.</w:t>
      </w:r>
    </w:p>
    <w:p w:rsidR="00A722CF" w:rsidRPr="00A722CF" w:rsidRDefault="00A722CF" w:rsidP="006976D6">
      <w:pPr>
        <w:widowControl w:val="0"/>
        <w:spacing w:after="0" w:line="240" w:lineRule="auto"/>
        <w:ind w:firstLine="567"/>
        <w:jc w:val="both"/>
        <w:rPr>
          <w:rFonts w:ascii="Times New Roman" w:hAnsi="Times New Roman"/>
          <w:color w:val="000000"/>
          <w:sz w:val="28"/>
          <w:szCs w:val="28"/>
          <w:lang w:eastAsia="zh-CN"/>
        </w:rPr>
      </w:pPr>
      <w:r w:rsidRPr="00A722CF">
        <w:rPr>
          <w:rFonts w:ascii="Times New Roman" w:hAnsi="Times New Roman"/>
          <w:bCs/>
          <w:color w:val="000000"/>
          <w:sz w:val="28"/>
          <w:szCs w:val="28"/>
        </w:rPr>
        <w:t>Офіс Генерального прокурора листом від 11 квітня 2024 року</w:t>
      </w:r>
      <w:r w:rsidRPr="00A722CF">
        <w:rPr>
          <w:rFonts w:ascii="Times New Roman" w:hAnsi="Times New Roman"/>
          <w:color w:val="000000"/>
          <w:sz w:val="28"/>
          <w:szCs w:val="28"/>
          <w:lang w:eastAsia="zh-CN"/>
        </w:rPr>
        <w:br/>
        <w:t xml:space="preserve">№ 09/3/3-31035ВИХ-24 поінформував про </w:t>
      </w:r>
      <w:r w:rsidR="00C31DD3">
        <w:rPr>
          <w:rFonts w:ascii="Times New Roman" w:hAnsi="Times New Roman"/>
          <w:color w:val="000000"/>
          <w:sz w:val="28"/>
          <w:szCs w:val="28"/>
          <w:lang w:eastAsia="zh-CN"/>
        </w:rPr>
        <w:t>скерування</w:t>
      </w:r>
      <w:r w:rsidRPr="00A722CF">
        <w:rPr>
          <w:rFonts w:ascii="Times New Roman" w:hAnsi="Times New Roman"/>
          <w:color w:val="000000"/>
          <w:sz w:val="28"/>
          <w:szCs w:val="28"/>
          <w:lang w:eastAsia="zh-CN"/>
        </w:rPr>
        <w:t xml:space="preserve"> запиту члена Вищої ради правосуддя до Київської міської прокуратури для перевірки згідно з вимогами чинного законодавства.</w:t>
      </w:r>
    </w:p>
    <w:p w:rsidR="00A722CF" w:rsidRDefault="00A722CF" w:rsidP="006976D6">
      <w:pPr>
        <w:widowControl w:val="0"/>
        <w:suppressAutoHyphens/>
        <w:spacing w:after="0" w:line="240" w:lineRule="auto"/>
        <w:ind w:firstLine="567"/>
        <w:jc w:val="both"/>
        <w:rPr>
          <w:rFonts w:ascii="Times New Roman" w:hAnsi="Times New Roman"/>
          <w:bCs/>
          <w:color w:val="000000"/>
          <w:sz w:val="28"/>
          <w:szCs w:val="28"/>
        </w:rPr>
      </w:pPr>
      <w:r w:rsidRPr="00A722CF">
        <w:rPr>
          <w:rFonts w:ascii="Times New Roman" w:hAnsi="Times New Roman"/>
          <w:color w:val="000000"/>
          <w:sz w:val="28"/>
          <w:szCs w:val="28"/>
          <w:lang w:eastAsia="zh-CN"/>
        </w:rPr>
        <w:t xml:space="preserve">Київська міська </w:t>
      </w:r>
      <w:r w:rsidRPr="00A722CF">
        <w:rPr>
          <w:rFonts w:ascii="Times New Roman" w:hAnsi="Times New Roman"/>
          <w:color w:val="000000"/>
          <w:sz w:val="28"/>
          <w:szCs w:val="28"/>
          <w:lang w:eastAsia="ru-RU"/>
        </w:rPr>
        <w:t xml:space="preserve">прокуратура листом від 27 травня 2024 року </w:t>
      </w:r>
      <w:r w:rsidRPr="00A722CF">
        <w:rPr>
          <w:rFonts w:ascii="Times New Roman" w:hAnsi="Times New Roman"/>
          <w:color w:val="000000"/>
          <w:sz w:val="28"/>
          <w:szCs w:val="28"/>
          <w:lang w:eastAsia="ru-RU"/>
        </w:rPr>
        <w:br/>
        <w:t>№ 09/3-</w:t>
      </w:r>
      <w:r w:rsidR="00C31DD3">
        <w:rPr>
          <w:rFonts w:ascii="Times New Roman" w:hAnsi="Times New Roman"/>
          <w:color w:val="000000"/>
          <w:sz w:val="28"/>
          <w:szCs w:val="28"/>
          <w:lang w:eastAsia="ru-RU"/>
        </w:rPr>
        <w:t>1204ВИХ-24 повідомила, що слідче</w:t>
      </w:r>
      <w:r w:rsidRPr="00A722CF">
        <w:rPr>
          <w:rFonts w:ascii="Times New Roman" w:hAnsi="Times New Roman"/>
          <w:color w:val="000000"/>
          <w:sz w:val="28"/>
          <w:szCs w:val="28"/>
          <w:lang w:eastAsia="ru-RU"/>
        </w:rPr>
        <w:t xml:space="preserve"> управління Головного управління Національної поліції у місті Києві </w:t>
      </w:r>
      <w:r w:rsidRPr="00A722CF">
        <w:rPr>
          <w:rFonts w:ascii="Times New Roman" w:hAnsi="Times New Roman"/>
          <w:bCs/>
          <w:color w:val="000000"/>
          <w:sz w:val="28"/>
          <w:szCs w:val="28"/>
        </w:rPr>
        <w:t xml:space="preserve">18 квітня 2024 року </w:t>
      </w:r>
      <w:r w:rsidR="00C31DD3">
        <w:rPr>
          <w:rFonts w:ascii="Times New Roman" w:hAnsi="Times New Roman"/>
          <w:bCs/>
          <w:color w:val="000000"/>
          <w:sz w:val="28"/>
          <w:szCs w:val="28"/>
        </w:rPr>
        <w:t>внес</w:t>
      </w:r>
      <w:r w:rsidR="00732BDE">
        <w:rPr>
          <w:rFonts w:ascii="Times New Roman" w:hAnsi="Times New Roman"/>
          <w:bCs/>
          <w:color w:val="000000"/>
          <w:sz w:val="28"/>
          <w:szCs w:val="28"/>
        </w:rPr>
        <w:t>ло</w:t>
      </w:r>
      <w:r w:rsidR="00C31DD3">
        <w:rPr>
          <w:rFonts w:ascii="Times New Roman" w:hAnsi="Times New Roman"/>
          <w:bCs/>
          <w:color w:val="000000"/>
          <w:sz w:val="28"/>
          <w:szCs w:val="28"/>
        </w:rPr>
        <w:t xml:space="preserve"> </w:t>
      </w:r>
      <w:r w:rsidR="00C31DD3" w:rsidRPr="00A722CF">
        <w:rPr>
          <w:rFonts w:ascii="Times New Roman" w:hAnsi="Times New Roman"/>
          <w:bCs/>
          <w:color w:val="000000"/>
          <w:sz w:val="28"/>
          <w:szCs w:val="28"/>
        </w:rPr>
        <w:t>до Єдиного реєстру досудових розслідувань</w:t>
      </w:r>
      <w:r w:rsidR="00732BDE">
        <w:rPr>
          <w:rFonts w:ascii="Times New Roman" w:hAnsi="Times New Roman"/>
          <w:bCs/>
          <w:color w:val="000000"/>
          <w:sz w:val="28"/>
          <w:szCs w:val="28"/>
        </w:rPr>
        <w:t xml:space="preserve"> (далі – ЄРДР)</w:t>
      </w:r>
      <w:r w:rsidR="00C31DD3">
        <w:rPr>
          <w:rFonts w:ascii="Times New Roman" w:hAnsi="Times New Roman"/>
          <w:bCs/>
          <w:color w:val="000000"/>
          <w:sz w:val="28"/>
          <w:szCs w:val="28"/>
        </w:rPr>
        <w:t xml:space="preserve"> </w:t>
      </w:r>
      <w:r w:rsidRPr="00A722CF">
        <w:rPr>
          <w:rFonts w:ascii="Times New Roman" w:hAnsi="Times New Roman"/>
          <w:bCs/>
          <w:color w:val="000000"/>
          <w:sz w:val="28"/>
          <w:szCs w:val="28"/>
        </w:rPr>
        <w:t xml:space="preserve">відомості за </w:t>
      </w:r>
      <w:r w:rsidR="00732BDE">
        <w:rPr>
          <w:rFonts w:ascii="Times New Roman" w:hAnsi="Times New Roman"/>
          <w:bCs/>
          <w:color w:val="000000"/>
          <w:sz w:val="28"/>
          <w:szCs w:val="28"/>
        </w:rPr>
        <w:br/>
      </w:r>
      <w:r w:rsidR="00B84DCD">
        <w:rPr>
          <w:rFonts w:ascii="Times New Roman" w:hAnsi="Times New Roman"/>
          <w:bCs/>
          <w:color w:val="000000"/>
          <w:sz w:val="28"/>
          <w:szCs w:val="28"/>
        </w:rPr>
        <w:t>№ ____</w:t>
      </w:r>
      <w:r w:rsidRPr="00A722CF">
        <w:rPr>
          <w:rFonts w:ascii="Times New Roman" w:hAnsi="Times New Roman"/>
          <w:color w:val="000000"/>
          <w:sz w:val="28"/>
          <w:szCs w:val="28"/>
          <w:lang w:eastAsia="ru-RU"/>
        </w:rPr>
        <w:t xml:space="preserve"> за фактом втручання </w:t>
      </w:r>
      <w:r w:rsidR="00C31DD3">
        <w:rPr>
          <w:rFonts w:ascii="Times New Roman" w:hAnsi="Times New Roman"/>
          <w:color w:val="000000"/>
          <w:sz w:val="28"/>
          <w:szCs w:val="28"/>
          <w:lang w:eastAsia="ru-RU"/>
        </w:rPr>
        <w:t>у</w:t>
      </w:r>
      <w:r w:rsidRPr="00A722CF">
        <w:rPr>
          <w:rFonts w:ascii="Times New Roman" w:hAnsi="Times New Roman"/>
          <w:color w:val="000000"/>
          <w:sz w:val="28"/>
          <w:szCs w:val="28"/>
          <w:lang w:eastAsia="ru-RU"/>
        </w:rPr>
        <w:t xml:space="preserve"> професійну діяльність та здійснення тиску на суддю </w:t>
      </w:r>
      <w:r w:rsidRPr="00A722CF">
        <w:rPr>
          <w:rFonts w:ascii="Times New Roman" w:hAnsi="Times New Roman"/>
          <w:bCs/>
          <w:color w:val="000000"/>
          <w:sz w:val="28"/>
          <w:szCs w:val="28"/>
        </w:rPr>
        <w:t>Коляденко П.Л. за ознаками кримінального правопорушення, передбаченого частиною першою статті 376 КК України</w:t>
      </w:r>
      <w:r w:rsidRPr="00A722CF">
        <w:rPr>
          <w:rFonts w:ascii="Times New Roman" w:hAnsi="Times New Roman"/>
          <w:color w:val="000000"/>
          <w:sz w:val="28"/>
          <w:szCs w:val="28"/>
          <w:lang w:eastAsia="ru-RU"/>
        </w:rPr>
        <w:t xml:space="preserve">. </w:t>
      </w:r>
      <w:r w:rsidRPr="00A722CF">
        <w:rPr>
          <w:rFonts w:ascii="Times New Roman" w:hAnsi="Times New Roman"/>
          <w:bCs/>
          <w:color w:val="000000"/>
          <w:sz w:val="28"/>
          <w:szCs w:val="28"/>
        </w:rPr>
        <w:t>На цей час досудове розслідування триває.</w:t>
      </w:r>
    </w:p>
    <w:p w:rsidR="00A722CF" w:rsidRPr="00A722CF" w:rsidRDefault="00A722CF" w:rsidP="006976D6">
      <w:pPr>
        <w:widowControl w:val="0"/>
        <w:suppressAutoHyphens/>
        <w:spacing w:after="0" w:line="240" w:lineRule="auto"/>
        <w:ind w:firstLine="567"/>
        <w:jc w:val="both"/>
        <w:rPr>
          <w:rFonts w:ascii="Times New Roman" w:eastAsia="Calibri" w:hAnsi="Times New Roman"/>
          <w:bCs/>
          <w:sz w:val="28"/>
          <w:szCs w:val="28"/>
        </w:rPr>
      </w:pPr>
      <w:r w:rsidRPr="00A722CF">
        <w:rPr>
          <w:rFonts w:ascii="Times New Roman" w:eastAsia="Arial Unicode MS" w:hAnsi="Times New Roman"/>
          <w:sz w:val="28"/>
          <w:szCs w:val="28"/>
          <w:lang w:bidi="uk-UA"/>
        </w:rPr>
        <w:t>З</w:t>
      </w:r>
      <w:r w:rsidR="00C31DD3">
        <w:rPr>
          <w:rFonts w:ascii="Times New Roman" w:eastAsia="Arial Unicode MS" w:hAnsi="Times New Roman"/>
          <w:sz w:val="28"/>
          <w:szCs w:val="28"/>
          <w:lang w:bidi="uk-UA"/>
        </w:rPr>
        <w:t xml:space="preserve">а інформацією з </w:t>
      </w:r>
      <w:r w:rsidRPr="00A722CF">
        <w:rPr>
          <w:rFonts w:ascii="Times New Roman" w:eastAsia="Arial Unicode MS" w:hAnsi="Times New Roman"/>
          <w:sz w:val="28"/>
          <w:szCs w:val="28"/>
          <w:lang w:eastAsia="ru-RU" w:bidi="uk-UA"/>
        </w:rPr>
        <w:t xml:space="preserve">Єдиного державного реєстру судових рішень та </w:t>
      </w:r>
      <w:r w:rsidRPr="00A722CF">
        <w:rPr>
          <w:rFonts w:ascii="Times New Roman" w:hAnsi="Times New Roman"/>
          <w:sz w:val="28"/>
          <w:szCs w:val="28"/>
          <w:shd w:val="clear" w:color="auto" w:fill="FFFFFF"/>
          <w:lang w:eastAsia="ru-RU"/>
        </w:rPr>
        <w:t>офіційного вебпорталу «Судова влада України»</w:t>
      </w:r>
      <w:r w:rsidR="00C31DD3">
        <w:rPr>
          <w:rFonts w:ascii="Times New Roman" w:hAnsi="Times New Roman"/>
          <w:sz w:val="28"/>
          <w:szCs w:val="28"/>
          <w:shd w:val="clear" w:color="auto" w:fill="FFFFFF"/>
          <w:lang w:eastAsia="ru-RU"/>
        </w:rPr>
        <w:t>, у</w:t>
      </w:r>
      <w:r w:rsidRPr="00A722CF">
        <w:rPr>
          <w:rFonts w:ascii="Times New Roman" w:eastAsia="Calibri" w:hAnsi="Times New Roman"/>
          <w:bCs/>
          <w:sz w:val="28"/>
          <w:szCs w:val="28"/>
        </w:rPr>
        <w:t xml:space="preserve"> провадженні колегії суддів Дарницького районного суду міста Києва (головуючий суддя – Коляденко П.Л., судді Щасна Т.В., Просалова О.М.) перебуває </w:t>
      </w:r>
      <w:r w:rsidRPr="00A722CF">
        <w:rPr>
          <w:rFonts w:ascii="Times New Roman" w:eastAsia="Calibri" w:hAnsi="Times New Roman"/>
          <w:sz w:val="28"/>
          <w:szCs w:val="28"/>
          <w:lang w:eastAsia="en-US"/>
        </w:rPr>
        <w:t xml:space="preserve">кримінальне провадження, внесене до ЄРДР 1 липня </w:t>
      </w:r>
      <w:r w:rsidR="00B84DCD">
        <w:rPr>
          <w:rFonts w:ascii="Times New Roman" w:eastAsia="Calibri" w:hAnsi="Times New Roman"/>
          <w:sz w:val="28"/>
          <w:szCs w:val="28"/>
          <w:lang w:eastAsia="en-US"/>
        </w:rPr>
        <w:t>2016 року за № ____</w:t>
      </w:r>
      <w:r w:rsidRPr="00A722CF">
        <w:rPr>
          <w:rFonts w:ascii="Times New Roman" w:eastAsia="Calibri" w:hAnsi="Times New Roman"/>
          <w:sz w:val="28"/>
          <w:szCs w:val="28"/>
          <w:lang w:eastAsia="en-US"/>
        </w:rPr>
        <w:t xml:space="preserve"> (справа </w:t>
      </w:r>
      <w:r w:rsidRPr="00A722CF">
        <w:rPr>
          <w:rFonts w:ascii="Times New Roman" w:eastAsia="Calibri" w:hAnsi="Times New Roman"/>
          <w:sz w:val="28"/>
          <w:szCs w:val="28"/>
          <w:lang w:eastAsia="en-US"/>
        </w:rPr>
        <w:br/>
        <w:t>№ 753/7256/18). Розгляд справи триває.</w:t>
      </w:r>
    </w:p>
    <w:p w:rsidR="00A722CF" w:rsidRPr="00A722CF" w:rsidRDefault="00A722CF" w:rsidP="006976D6">
      <w:pPr>
        <w:shd w:val="clear" w:color="auto" w:fill="FFFFFF"/>
        <w:spacing w:after="0" w:line="240" w:lineRule="auto"/>
        <w:ind w:firstLine="567"/>
        <w:jc w:val="both"/>
        <w:rPr>
          <w:rFonts w:ascii="Times New Roman" w:hAnsi="Times New Roman"/>
          <w:sz w:val="28"/>
          <w:szCs w:val="28"/>
        </w:rPr>
      </w:pPr>
      <w:r w:rsidRPr="00A722CF">
        <w:rPr>
          <w:rFonts w:ascii="Times New Roman" w:hAnsi="Times New Roman"/>
          <w:sz w:val="28"/>
          <w:szCs w:val="28"/>
        </w:rPr>
        <w:t>Відповідно до пунктів</w:t>
      </w:r>
      <w:r w:rsidR="00C31DD3">
        <w:rPr>
          <w:rFonts w:ascii="Times New Roman" w:hAnsi="Times New Roman"/>
          <w:sz w:val="28"/>
          <w:szCs w:val="28"/>
        </w:rPr>
        <w:t xml:space="preserve"> 1, </w:t>
      </w:r>
      <w:r w:rsidRPr="00A722CF">
        <w:rPr>
          <w:rFonts w:ascii="Times New Roman" w:hAnsi="Times New Roman"/>
          <w:sz w:val="28"/>
          <w:szCs w:val="28"/>
        </w:rPr>
        <w:t xml:space="preserve">2 Основних принципів незалежності судових органів, схвалених резолюціями 40/32 та 40/146 Генеральної Асамблеї ООН </w:t>
      </w:r>
      <w:r w:rsidR="00C31DD3">
        <w:rPr>
          <w:rFonts w:ascii="Times New Roman" w:hAnsi="Times New Roman"/>
          <w:sz w:val="28"/>
          <w:szCs w:val="28"/>
        </w:rPr>
        <w:br/>
      </w:r>
      <w:r w:rsidRPr="00A722CF">
        <w:rPr>
          <w:rFonts w:ascii="Times New Roman" w:hAnsi="Times New Roman"/>
          <w:sz w:val="28"/>
          <w:szCs w:val="28"/>
        </w:rPr>
        <w:t>від 29 листопада та 13 грудня 1985 року, незалежність судових органів гарантується державою та закріплюється в конституції або законах країни. Судові органи вирішують передані їм справи безсторонньо, на основі фактів та відповідно до закону, без будь-яких обмежень, неправомірного впливу, спонуки, тиску, погроз або втручання, прямого чи непрямого, з будь-якого боку і з будь-яких би то не було причин.</w:t>
      </w:r>
    </w:p>
    <w:p w:rsidR="00A722CF" w:rsidRPr="00A722CF" w:rsidRDefault="00A722CF" w:rsidP="006976D6">
      <w:pPr>
        <w:shd w:val="clear" w:color="auto" w:fill="FFFFFF"/>
        <w:spacing w:after="0" w:line="240" w:lineRule="auto"/>
        <w:ind w:firstLine="567"/>
        <w:jc w:val="both"/>
        <w:rPr>
          <w:rFonts w:ascii="Times New Roman" w:hAnsi="Times New Roman"/>
          <w:sz w:val="28"/>
          <w:szCs w:val="28"/>
        </w:rPr>
      </w:pPr>
      <w:r w:rsidRPr="00A722CF">
        <w:rPr>
          <w:rFonts w:ascii="Times New Roman" w:hAnsi="Times New Roman"/>
          <w:sz w:val="28"/>
          <w:szCs w:val="28"/>
        </w:rPr>
        <w:t xml:space="preserve">Положеннями статті 6 Конвенції про захист прав людини і основоположних свобод </w:t>
      </w:r>
      <w:r w:rsidR="00C31DD3">
        <w:rPr>
          <w:rFonts w:ascii="Times New Roman" w:hAnsi="Times New Roman"/>
          <w:sz w:val="28"/>
          <w:szCs w:val="28"/>
        </w:rPr>
        <w:t>визначено</w:t>
      </w:r>
      <w:r w:rsidRPr="00A722CF">
        <w:rPr>
          <w:rFonts w:ascii="Times New Roman" w:hAnsi="Times New Roman"/>
          <w:sz w:val="28"/>
          <w:szCs w:val="28"/>
        </w:rPr>
        <w:t>, що метою забезпечення незалежності судової влади є гарантування кожній особі основоположного права на розгляд справи справедливим судом тільки на законній підставі та без будь-якого стороннього впливу.</w:t>
      </w:r>
    </w:p>
    <w:p w:rsidR="00A722CF" w:rsidRPr="00A722CF" w:rsidRDefault="00A722CF" w:rsidP="006976D6">
      <w:pPr>
        <w:shd w:val="clear" w:color="auto" w:fill="FFFFFF"/>
        <w:spacing w:after="0" w:line="240" w:lineRule="auto"/>
        <w:ind w:firstLine="567"/>
        <w:jc w:val="both"/>
        <w:rPr>
          <w:rFonts w:ascii="Times New Roman" w:hAnsi="Times New Roman"/>
          <w:sz w:val="28"/>
          <w:szCs w:val="28"/>
        </w:rPr>
      </w:pPr>
      <w:r w:rsidRPr="00A722CF">
        <w:rPr>
          <w:rFonts w:ascii="Times New Roman" w:hAnsi="Times New Roman"/>
          <w:sz w:val="28"/>
          <w:szCs w:val="28"/>
        </w:rPr>
        <w:t>Незалежність судової влади є головною умовою забезпечення верховенства права, ефективног</w:t>
      </w:r>
      <w:r w:rsidR="00C31DD3">
        <w:rPr>
          <w:rFonts w:ascii="Times New Roman" w:hAnsi="Times New Roman"/>
          <w:sz w:val="28"/>
          <w:szCs w:val="28"/>
        </w:rPr>
        <w:t>о захисту прав і свобод людини і</w:t>
      </w:r>
      <w:r w:rsidRPr="00A722CF">
        <w:rPr>
          <w:rFonts w:ascii="Times New Roman" w:hAnsi="Times New Roman"/>
          <w:sz w:val="28"/>
          <w:szCs w:val="28"/>
        </w:rPr>
        <w:t xml:space="preserve"> громадянина, юридичних осіб, інтересів суспільства й держави.</w:t>
      </w:r>
    </w:p>
    <w:p w:rsidR="00A722CF" w:rsidRPr="00A722CF" w:rsidRDefault="00A722CF" w:rsidP="006976D6">
      <w:pPr>
        <w:shd w:val="clear" w:color="auto" w:fill="FFFFFF"/>
        <w:spacing w:after="0" w:line="240" w:lineRule="auto"/>
        <w:ind w:firstLine="567"/>
        <w:jc w:val="both"/>
        <w:rPr>
          <w:rFonts w:ascii="Times New Roman" w:hAnsi="Times New Roman"/>
          <w:sz w:val="28"/>
          <w:szCs w:val="28"/>
        </w:rPr>
      </w:pPr>
      <w:r w:rsidRPr="00A722CF">
        <w:rPr>
          <w:rFonts w:ascii="Times New Roman" w:hAnsi="Times New Roman"/>
          <w:sz w:val="28"/>
          <w:szCs w:val="28"/>
        </w:rPr>
        <w:t>Незалежність і недоторканність суддів гарантуються статтями 126</w:t>
      </w:r>
      <w:r w:rsidR="00C31DD3">
        <w:rPr>
          <w:rFonts w:ascii="Times New Roman" w:hAnsi="Times New Roman"/>
          <w:sz w:val="28"/>
          <w:szCs w:val="28"/>
        </w:rPr>
        <w:t xml:space="preserve">, </w:t>
      </w:r>
      <w:r w:rsidRPr="00A722CF">
        <w:rPr>
          <w:rFonts w:ascii="Times New Roman" w:hAnsi="Times New Roman"/>
          <w:sz w:val="28"/>
          <w:szCs w:val="28"/>
        </w:rPr>
        <w:t>129 Конституції України, якими встановлено, що судді при здійсненні правосуддя незалежні й керуються верховенством права.</w:t>
      </w:r>
    </w:p>
    <w:p w:rsidR="00A722CF" w:rsidRPr="00A722CF" w:rsidRDefault="00A722CF" w:rsidP="006976D6">
      <w:pPr>
        <w:shd w:val="clear" w:color="auto" w:fill="FFFFFF"/>
        <w:spacing w:after="0" w:line="240" w:lineRule="auto"/>
        <w:ind w:firstLine="567"/>
        <w:jc w:val="both"/>
        <w:rPr>
          <w:rFonts w:ascii="Times New Roman" w:hAnsi="Times New Roman"/>
          <w:sz w:val="28"/>
          <w:szCs w:val="28"/>
        </w:rPr>
      </w:pPr>
      <w:r w:rsidRPr="00A722CF">
        <w:rPr>
          <w:rFonts w:ascii="Times New Roman" w:hAnsi="Times New Roman"/>
          <w:sz w:val="28"/>
          <w:szCs w:val="28"/>
        </w:rPr>
        <w:t xml:space="preserve">Згідно зі статтею 48 Закону України «Про судоустрій і статус суддів» суддя у своїй діяльності щодо здійснення правосуддя є незалежним від будь-якого незаконного впливу, тиску або втручання. Суддя здійснює правосуддя на основі Конституції і законів України, керуючись при цьому принципом верховенства права. Втручання у діяльність судді щодо здійснення правосуддя забороняється і має наслідком відповідальність, установлену законом. </w:t>
      </w:r>
    </w:p>
    <w:p w:rsidR="00A722CF" w:rsidRPr="00A722CF" w:rsidRDefault="00A722CF" w:rsidP="006976D6">
      <w:pPr>
        <w:shd w:val="clear" w:color="auto" w:fill="FFFFFF"/>
        <w:spacing w:after="0" w:line="240" w:lineRule="auto"/>
        <w:ind w:firstLine="567"/>
        <w:jc w:val="both"/>
        <w:rPr>
          <w:rFonts w:ascii="Times New Roman" w:hAnsi="Times New Roman"/>
          <w:sz w:val="28"/>
          <w:szCs w:val="28"/>
        </w:rPr>
      </w:pPr>
      <w:r w:rsidRPr="00A722CF">
        <w:rPr>
          <w:rFonts w:ascii="Times New Roman" w:hAnsi="Times New Roman"/>
          <w:sz w:val="28"/>
          <w:szCs w:val="28"/>
        </w:rPr>
        <w:t>Відповідно до роз’яснень, викладених у пунктах 3, 11 постанови Пленуму Верховного Суду України від 13 червня 2007 року № 8 «Про незалежність судової влади», положення  частини другої статті 126 Конституції України про те, що вплив на суддів у будь-який спосіб забороняється, означає заборону будь-яких дій стосовно суддів незалежно від форми їх прояву з боку державних органів, органів місцевого самоврядування, їх посадових і службових осіб, установ, організацій, громадян та їх об’єднань, юридичних осіб із метою перешкодити виконанню суддями професійних обов’язків чи схилити їх до винесення неправосудного рішення. Заборона впливу на суддів у будь-який спосіб поширюється на весь час обіймання ними посади судді.</w:t>
      </w:r>
    </w:p>
    <w:p w:rsidR="00A722CF" w:rsidRPr="00A722CF" w:rsidRDefault="00A722CF" w:rsidP="006976D6">
      <w:pPr>
        <w:shd w:val="clear" w:color="auto" w:fill="FFFFFF"/>
        <w:spacing w:after="0" w:line="240" w:lineRule="auto"/>
        <w:ind w:firstLine="567"/>
        <w:jc w:val="both"/>
        <w:rPr>
          <w:rFonts w:ascii="Times New Roman" w:hAnsi="Times New Roman"/>
          <w:sz w:val="28"/>
          <w:szCs w:val="28"/>
        </w:rPr>
      </w:pPr>
      <w:r w:rsidRPr="00A722CF">
        <w:rPr>
          <w:rFonts w:ascii="Times New Roman" w:hAnsi="Times New Roman"/>
          <w:sz w:val="28"/>
          <w:szCs w:val="28"/>
        </w:rPr>
        <w:t>Під втручанням у діяльність судових органів слід розуміти вплив на суддю у будь-якій формі (прохання, вимога, вказівка, погроза, підкуп, насильство, критика судді в засобах масової інформації до вирішення справи у зв’язку з її розглядом тощо) з боку будь-якої особи з метою схилити його до вчинення чи невчинення певних процесуальних дій або ухвалення певного судового рішення. При цьому не має значення, за допомогою яких засобів, на якій стадії процесу та в діяльність суду якої інстанції здійснюється втручання.</w:t>
      </w:r>
    </w:p>
    <w:p w:rsidR="00A722CF" w:rsidRPr="00A722CF" w:rsidRDefault="00A722CF" w:rsidP="006976D6">
      <w:pPr>
        <w:shd w:val="clear" w:color="auto" w:fill="FFFFFF"/>
        <w:spacing w:after="0" w:line="240" w:lineRule="auto"/>
        <w:ind w:firstLine="567"/>
        <w:jc w:val="both"/>
        <w:rPr>
          <w:rFonts w:ascii="Times New Roman" w:hAnsi="Times New Roman"/>
          <w:sz w:val="28"/>
          <w:szCs w:val="28"/>
        </w:rPr>
      </w:pPr>
      <w:r w:rsidRPr="00A722CF">
        <w:rPr>
          <w:rFonts w:ascii="Times New Roman" w:hAnsi="Times New Roman"/>
          <w:sz w:val="28"/>
          <w:szCs w:val="28"/>
        </w:rPr>
        <w:t>У пункті 8 постанови Пленуму Верховного Суду України «Про незалежність судової влади» зазначено, що звернення до суду здійснюється у формі, порядку, випадках та особами, передбаченими процесуальним законом. Звернення у справах інших осіб у всіх випадках, а учасників процесу – поза випадками, передбаченими процесуальним законом, розгляду судами не підлягають.</w:t>
      </w:r>
    </w:p>
    <w:p w:rsidR="00A722CF" w:rsidRPr="00A722CF" w:rsidRDefault="00A722CF" w:rsidP="006976D6">
      <w:pPr>
        <w:shd w:val="clear" w:color="auto" w:fill="FFFFFF"/>
        <w:spacing w:after="0" w:line="240" w:lineRule="auto"/>
        <w:ind w:firstLine="567"/>
        <w:jc w:val="both"/>
        <w:rPr>
          <w:rFonts w:ascii="Times New Roman" w:hAnsi="Times New Roman"/>
          <w:sz w:val="28"/>
          <w:szCs w:val="28"/>
        </w:rPr>
      </w:pPr>
      <w:r w:rsidRPr="00A722CF">
        <w:rPr>
          <w:rFonts w:ascii="Times New Roman" w:hAnsi="Times New Roman"/>
          <w:sz w:val="28"/>
          <w:szCs w:val="28"/>
        </w:rPr>
        <w:t xml:space="preserve">Аналізуючи обставини, </w:t>
      </w:r>
      <w:r w:rsidR="00931027">
        <w:rPr>
          <w:rFonts w:ascii="Times New Roman" w:hAnsi="Times New Roman"/>
          <w:sz w:val="28"/>
          <w:szCs w:val="28"/>
        </w:rPr>
        <w:t xml:space="preserve">про які </w:t>
      </w:r>
      <w:r w:rsidRPr="00A722CF">
        <w:rPr>
          <w:rFonts w:ascii="Times New Roman" w:hAnsi="Times New Roman"/>
          <w:sz w:val="28"/>
          <w:szCs w:val="28"/>
        </w:rPr>
        <w:t>повідом</w:t>
      </w:r>
      <w:r w:rsidR="00931027">
        <w:rPr>
          <w:rFonts w:ascii="Times New Roman" w:hAnsi="Times New Roman"/>
          <w:sz w:val="28"/>
          <w:szCs w:val="28"/>
        </w:rPr>
        <w:t>ила</w:t>
      </w:r>
      <w:r w:rsidRPr="00A722CF">
        <w:rPr>
          <w:rFonts w:ascii="Times New Roman" w:hAnsi="Times New Roman"/>
          <w:sz w:val="28"/>
          <w:szCs w:val="28"/>
        </w:rPr>
        <w:t xml:space="preserve"> судд</w:t>
      </w:r>
      <w:r w:rsidR="00931027">
        <w:rPr>
          <w:rFonts w:ascii="Times New Roman" w:hAnsi="Times New Roman"/>
          <w:sz w:val="28"/>
          <w:szCs w:val="28"/>
        </w:rPr>
        <w:t>я</w:t>
      </w:r>
      <w:r w:rsidRPr="00A722CF">
        <w:rPr>
          <w:rFonts w:ascii="Times New Roman" w:hAnsi="Times New Roman"/>
          <w:sz w:val="28"/>
          <w:szCs w:val="28"/>
        </w:rPr>
        <w:t xml:space="preserve"> Коляденко П.Л., </w:t>
      </w:r>
      <w:r w:rsidR="00931027">
        <w:rPr>
          <w:rFonts w:ascii="Times New Roman" w:hAnsi="Times New Roman"/>
          <w:sz w:val="28"/>
          <w:szCs w:val="28"/>
        </w:rPr>
        <w:t xml:space="preserve">Вища рада правосуддя вважає за доцільне </w:t>
      </w:r>
      <w:r w:rsidRPr="00A722CF">
        <w:rPr>
          <w:rFonts w:ascii="Times New Roman" w:hAnsi="Times New Roman"/>
          <w:sz w:val="28"/>
          <w:szCs w:val="28"/>
        </w:rPr>
        <w:t>зазначити, що надіслання на особистий номер мобільного телефону судді повідомлення, зміст якого стосується її професійної діяльності та розгляду конкретної справи, є позапроцесуальною формою звернення і розгляду судом не підлягає. Подібні звернення не узгоджуються з положеннями частини шостої статті 48 Закону України «Про судоустрій і статус суддів» щодо обов’язку фізичних осіб поважати незалежність судді і не посягати на неї та є неприпустимими.</w:t>
      </w:r>
    </w:p>
    <w:p w:rsidR="00A722CF" w:rsidRPr="00A722CF" w:rsidRDefault="00A722CF" w:rsidP="006976D6">
      <w:pPr>
        <w:shd w:val="clear" w:color="auto" w:fill="FFFFFF"/>
        <w:spacing w:after="0" w:line="240" w:lineRule="auto"/>
        <w:ind w:firstLine="567"/>
        <w:jc w:val="both"/>
        <w:rPr>
          <w:rFonts w:ascii="Times New Roman" w:hAnsi="Times New Roman"/>
          <w:sz w:val="28"/>
          <w:szCs w:val="28"/>
        </w:rPr>
      </w:pPr>
      <w:r w:rsidRPr="00A722CF">
        <w:rPr>
          <w:rFonts w:ascii="Times New Roman" w:hAnsi="Times New Roman"/>
          <w:sz w:val="28"/>
          <w:szCs w:val="28"/>
        </w:rPr>
        <w:t xml:space="preserve">Крім того, надсилання подібних повідомлень на особистий номер мобільного телефону може викликати </w:t>
      </w:r>
      <w:r w:rsidR="00931027" w:rsidRPr="00A722CF">
        <w:rPr>
          <w:rFonts w:ascii="Times New Roman" w:hAnsi="Times New Roman"/>
          <w:sz w:val="28"/>
          <w:szCs w:val="28"/>
        </w:rPr>
        <w:t xml:space="preserve">у судді </w:t>
      </w:r>
      <w:r w:rsidRPr="00A722CF">
        <w:rPr>
          <w:rFonts w:ascii="Times New Roman" w:hAnsi="Times New Roman"/>
          <w:sz w:val="28"/>
          <w:szCs w:val="28"/>
        </w:rPr>
        <w:t xml:space="preserve">обґрунтоване занепокоєння щодо власної безпеки, що створює реальну загрозу суддівській незалежності. Оскільки вказані обставини пов’язані із професійною діяльністю судді, вони також можуть мати ознаки втручання </w:t>
      </w:r>
      <w:r w:rsidR="00931027">
        <w:rPr>
          <w:rFonts w:ascii="Times New Roman" w:hAnsi="Times New Roman"/>
          <w:sz w:val="28"/>
          <w:szCs w:val="28"/>
        </w:rPr>
        <w:t>в</w:t>
      </w:r>
      <w:r w:rsidRPr="00A722CF">
        <w:rPr>
          <w:rFonts w:ascii="Times New Roman" w:hAnsi="Times New Roman"/>
          <w:sz w:val="28"/>
          <w:szCs w:val="28"/>
        </w:rPr>
        <w:t xml:space="preserve"> діяльність, пов’язану зі здійсненням правосуддя. Таким обставинам має надаватися кримінально-правова оцінка правоохоронними органами в порядку, встановленому Кримінальним процесуальним кодексом України</w:t>
      </w:r>
      <w:r w:rsidR="00931027">
        <w:rPr>
          <w:rFonts w:ascii="Times New Roman" w:hAnsi="Times New Roman"/>
          <w:sz w:val="28"/>
          <w:szCs w:val="28"/>
        </w:rPr>
        <w:t>.</w:t>
      </w:r>
    </w:p>
    <w:p w:rsidR="00A722CF" w:rsidRPr="00A722CF" w:rsidRDefault="00A722CF" w:rsidP="006976D6">
      <w:pPr>
        <w:shd w:val="clear" w:color="auto" w:fill="FFFFFF"/>
        <w:spacing w:after="0" w:line="240" w:lineRule="auto"/>
        <w:ind w:firstLine="567"/>
        <w:jc w:val="both"/>
        <w:rPr>
          <w:rFonts w:ascii="Times New Roman" w:hAnsi="Times New Roman"/>
          <w:sz w:val="28"/>
          <w:szCs w:val="28"/>
        </w:rPr>
      </w:pPr>
      <w:r w:rsidRPr="00A722CF">
        <w:rPr>
          <w:rFonts w:ascii="Times New Roman" w:hAnsi="Times New Roman"/>
          <w:sz w:val="28"/>
          <w:szCs w:val="28"/>
        </w:rPr>
        <w:t>У пунктах 13, 14 Рекомендації CM/Rec (2010) 12 Комітету Міністрів Ради Європи державам-членам щодо суддів: незалежність, ефективність та обов’язки від 17 листопада 2010 року зазначено, що потрібно вжити всіх необхідних заходів для забезпечення поваги, захисту і сприяння незалежності та неупередженості суддів.</w:t>
      </w:r>
      <w:r w:rsidRPr="00A722CF">
        <w:rPr>
          <w:sz w:val="28"/>
          <w:szCs w:val="28"/>
          <w:shd w:val="clear" w:color="auto" w:fill="FFFFFF"/>
        </w:rPr>
        <w:t xml:space="preserve"> </w:t>
      </w:r>
      <w:r w:rsidRPr="00A722CF">
        <w:rPr>
          <w:rFonts w:ascii="Times New Roman" w:hAnsi="Times New Roman"/>
          <w:sz w:val="28"/>
          <w:szCs w:val="28"/>
          <w:shd w:val="clear" w:color="auto" w:fill="FFFFFF"/>
        </w:rPr>
        <w:t>Закон повинен передбачати санкції проти осіб, які намагаються певним чином впливати на суддів.</w:t>
      </w:r>
    </w:p>
    <w:p w:rsidR="00A722CF" w:rsidRPr="00A722CF" w:rsidRDefault="00A722CF" w:rsidP="006976D6">
      <w:pPr>
        <w:shd w:val="clear" w:color="auto" w:fill="FFFFFF"/>
        <w:spacing w:after="0" w:line="240" w:lineRule="auto"/>
        <w:ind w:firstLine="567"/>
        <w:jc w:val="both"/>
        <w:rPr>
          <w:rFonts w:ascii="Times New Roman" w:hAnsi="Times New Roman"/>
          <w:sz w:val="28"/>
          <w:szCs w:val="28"/>
        </w:rPr>
      </w:pPr>
      <w:r w:rsidRPr="00A722CF">
        <w:rPr>
          <w:rFonts w:ascii="Times New Roman" w:hAnsi="Times New Roman"/>
          <w:sz w:val="28"/>
          <w:szCs w:val="28"/>
        </w:rPr>
        <w:t>До повноважень Вищої ради правосуддя статтею 131 Конституції України та статтею 3 Закону України «Про Вищу раду правосуддя» віднесено вжиття заходів щодо забезпечення авторитету правосуддя та незалежності суддів.</w:t>
      </w:r>
    </w:p>
    <w:p w:rsidR="00A722CF" w:rsidRPr="00A722CF" w:rsidRDefault="00A722CF" w:rsidP="006976D6">
      <w:pPr>
        <w:shd w:val="clear" w:color="auto" w:fill="FFFFFF"/>
        <w:spacing w:after="0" w:line="240" w:lineRule="auto"/>
        <w:ind w:firstLine="567"/>
        <w:jc w:val="both"/>
        <w:rPr>
          <w:rFonts w:ascii="Times New Roman" w:hAnsi="Times New Roman"/>
          <w:sz w:val="28"/>
          <w:szCs w:val="28"/>
        </w:rPr>
      </w:pPr>
      <w:r w:rsidRPr="00A722CF">
        <w:rPr>
          <w:rFonts w:ascii="Times New Roman" w:hAnsi="Times New Roman"/>
          <w:sz w:val="28"/>
          <w:szCs w:val="28"/>
        </w:rPr>
        <w:t>Поняття «втручання в діяльність судді щодо здійснення правосуддя» для цілей застосування положень статті 73 Закону України «Про Вищу раду правосуддя» є оціночним. У кожному конкретному випадку за результатами розгляду повідомлення судді Вища рада правосуддя пленарним складом приймає рішення про наявність чи відсутність ознак втручання. Вища рада правосуддя аналізує, чи створюють повідомлені суддею факти реальні ризики для незалежності судді під час здійснення правосуддя, чи може суддя за їх наявності залишатися неупередженим, чи існує дійсна загроза ухваленню суддею справедливого та безстороннього рішення.</w:t>
      </w:r>
    </w:p>
    <w:p w:rsidR="00A722CF" w:rsidRPr="00A722CF" w:rsidRDefault="00A722CF" w:rsidP="006976D6">
      <w:pPr>
        <w:shd w:val="clear" w:color="auto" w:fill="FFFFFF"/>
        <w:spacing w:after="0" w:line="240" w:lineRule="auto"/>
        <w:ind w:firstLine="567"/>
        <w:jc w:val="both"/>
        <w:rPr>
          <w:rFonts w:ascii="Times New Roman" w:hAnsi="Times New Roman"/>
          <w:sz w:val="28"/>
          <w:szCs w:val="28"/>
        </w:rPr>
      </w:pPr>
      <w:r w:rsidRPr="00A722CF">
        <w:rPr>
          <w:rFonts w:ascii="Times New Roman" w:hAnsi="Times New Roman"/>
          <w:sz w:val="28"/>
          <w:szCs w:val="28"/>
        </w:rPr>
        <w:t xml:space="preserve">Вища рада правосуддя визначає наявність або відсутність ознак втручання в діяльність судді в аспекті необхідності вжиття заходів щодо забезпечення незалежності суддів та авторитету правосуддя, визначених Законом України «Про Вищу раду правосуддя». </w:t>
      </w:r>
    </w:p>
    <w:p w:rsidR="00A722CF" w:rsidRPr="00A722CF" w:rsidRDefault="00A722CF" w:rsidP="006976D6">
      <w:pPr>
        <w:shd w:val="clear" w:color="auto" w:fill="FFFFFF"/>
        <w:spacing w:after="0" w:line="240" w:lineRule="auto"/>
        <w:ind w:firstLine="567"/>
        <w:jc w:val="both"/>
        <w:rPr>
          <w:rFonts w:ascii="Times New Roman" w:hAnsi="Times New Roman"/>
          <w:sz w:val="28"/>
          <w:szCs w:val="28"/>
        </w:rPr>
      </w:pPr>
      <w:r w:rsidRPr="00A722CF">
        <w:rPr>
          <w:rFonts w:ascii="Times New Roman" w:hAnsi="Times New Roman"/>
          <w:sz w:val="28"/>
          <w:szCs w:val="28"/>
        </w:rPr>
        <w:t>Водночас Вища рада правосуддя не має повноважень здійснювати кримінально-правову кваліфікацію протиправних дій, які порушують конституційний принцип незалежності суддів, та визначати міру відповідальності за них. Кваліфікацію дій, що містять ознаки кримінального правопорушення, здійснюють правоохоронні органи, які є суб’єктами безпосереднього реагування на протиправні дії, які вчиняються щодо суддів.</w:t>
      </w:r>
    </w:p>
    <w:p w:rsidR="00A722CF" w:rsidRPr="00A722CF" w:rsidRDefault="00A722CF" w:rsidP="006976D6">
      <w:pPr>
        <w:shd w:val="clear" w:color="auto" w:fill="FFFFFF"/>
        <w:spacing w:after="0" w:line="240" w:lineRule="auto"/>
        <w:ind w:firstLine="567"/>
        <w:jc w:val="both"/>
        <w:rPr>
          <w:rFonts w:ascii="Times New Roman" w:hAnsi="Times New Roman"/>
          <w:sz w:val="28"/>
          <w:szCs w:val="28"/>
        </w:rPr>
      </w:pPr>
      <w:r w:rsidRPr="00A722CF">
        <w:rPr>
          <w:rFonts w:ascii="Times New Roman" w:hAnsi="Times New Roman"/>
          <w:sz w:val="28"/>
          <w:szCs w:val="28"/>
        </w:rPr>
        <w:t>Частиною першою статті 8 Закону України «Про прокуратуру» встановлено, що Офіс Генерального прокурора організовує та координує діяльність усіх органів прокуратури з метою забезпечення ефективного виконання функцій прокуратури.</w:t>
      </w:r>
    </w:p>
    <w:p w:rsidR="00A722CF" w:rsidRPr="00A722CF" w:rsidRDefault="00A722CF" w:rsidP="006976D6">
      <w:pPr>
        <w:shd w:val="clear" w:color="auto" w:fill="FFFFFF"/>
        <w:spacing w:after="0" w:line="240" w:lineRule="auto"/>
        <w:ind w:firstLine="567"/>
        <w:jc w:val="both"/>
        <w:rPr>
          <w:rFonts w:ascii="Times New Roman" w:hAnsi="Times New Roman"/>
          <w:sz w:val="28"/>
          <w:szCs w:val="28"/>
        </w:rPr>
      </w:pPr>
      <w:r w:rsidRPr="00A722CF">
        <w:rPr>
          <w:rFonts w:ascii="Times New Roman" w:hAnsi="Times New Roman"/>
          <w:sz w:val="28"/>
          <w:szCs w:val="28"/>
        </w:rPr>
        <w:t>Згідно з пунктом 6 частини першої статті 73 Закону України «Про Вищу раду правосуддя» Вища рада правосуддя з метою забезпечення незалежності суддів та авторитету правосуддя звертається до прокуратури та органів правопорядку щодо надання інформації про розкриття та розслідування злочинів, вчинених щодо суду, суддів, членів їх сімей, працівників апаратів судів, злочинів проти правосуддя, вчинених суддями, працівниками апарату суду.</w:t>
      </w:r>
    </w:p>
    <w:p w:rsidR="00F276BB" w:rsidRDefault="00931027" w:rsidP="006976D6">
      <w:pPr>
        <w:tabs>
          <w:tab w:val="left" w:pos="8931"/>
        </w:tabs>
        <w:spacing w:after="0" w:line="240" w:lineRule="auto"/>
        <w:ind w:firstLine="567"/>
        <w:jc w:val="both"/>
        <w:rPr>
          <w:rFonts w:ascii="Times New Roman" w:hAnsi="Times New Roman"/>
          <w:sz w:val="28"/>
          <w:szCs w:val="28"/>
        </w:rPr>
      </w:pPr>
      <w:r>
        <w:rPr>
          <w:rFonts w:ascii="Times New Roman" w:hAnsi="Times New Roman"/>
          <w:sz w:val="28"/>
          <w:szCs w:val="28"/>
        </w:rPr>
        <w:t>Ураховуючи</w:t>
      </w:r>
      <w:r w:rsidR="00A722CF" w:rsidRPr="00A722CF">
        <w:rPr>
          <w:rFonts w:ascii="Times New Roman" w:hAnsi="Times New Roman"/>
          <w:sz w:val="28"/>
          <w:szCs w:val="28"/>
        </w:rPr>
        <w:t xml:space="preserve"> обставини, про які </w:t>
      </w:r>
      <w:r>
        <w:rPr>
          <w:rFonts w:ascii="Times New Roman" w:hAnsi="Times New Roman"/>
          <w:sz w:val="28"/>
          <w:szCs w:val="28"/>
        </w:rPr>
        <w:t>йдеться</w:t>
      </w:r>
      <w:r w:rsidR="00A722CF" w:rsidRPr="00A722CF">
        <w:rPr>
          <w:rFonts w:ascii="Times New Roman" w:hAnsi="Times New Roman"/>
          <w:sz w:val="28"/>
          <w:szCs w:val="28"/>
        </w:rPr>
        <w:t xml:space="preserve"> в повідомленні судді Дарницького районного суду міста Києва Коляденко П.Л., </w:t>
      </w:r>
      <w:r>
        <w:rPr>
          <w:rFonts w:ascii="Times New Roman" w:hAnsi="Times New Roman"/>
          <w:sz w:val="28"/>
          <w:szCs w:val="28"/>
        </w:rPr>
        <w:t>з огляду на те</w:t>
      </w:r>
      <w:r w:rsidR="00A722CF" w:rsidRPr="00A722CF">
        <w:rPr>
          <w:rFonts w:ascii="Times New Roman" w:hAnsi="Times New Roman"/>
          <w:sz w:val="28"/>
          <w:szCs w:val="28"/>
        </w:rPr>
        <w:t>, що перевірку повідомлених обставин здійснюють правоохоронні органи в порядку, передбаченому К</w:t>
      </w:r>
      <w:r>
        <w:rPr>
          <w:rFonts w:ascii="Times New Roman" w:hAnsi="Times New Roman"/>
          <w:sz w:val="28"/>
          <w:szCs w:val="28"/>
        </w:rPr>
        <w:t xml:space="preserve">римінальним процесуальним кодексом </w:t>
      </w:r>
      <w:r w:rsidR="00A722CF" w:rsidRPr="00A722CF">
        <w:rPr>
          <w:rFonts w:ascii="Times New Roman" w:hAnsi="Times New Roman"/>
          <w:sz w:val="28"/>
          <w:szCs w:val="28"/>
        </w:rPr>
        <w:t xml:space="preserve">України, </w:t>
      </w:r>
      <w:r w:rsidR="00C53DBE">
        <w:rPr>
          <w:rFonts w:ascii="Times New Roman" w:hAnsi="Times New Roman"/>
          <w:sz w:val="28"/>
          <w:szCs w:val="28"/>
        </w:rPr>
        <w:t xml:space="preserve">Вища рада правосуддя </w:t>
      </w:r>
      <w:r w:rsidR="00C53DBE" w:rsidRPr="00381434">
        <w:rPr>
          <w:rFonts w:ascii="Times New Roman" w:hAnsi="Times New Roman"/>
          <w:sz w:val="28"/>
          <w:szCs w:val="28"/>
        </w:rPr>
        <w:t>в</w:t>
      </w:r>
      <w:r w:rsidR="00C53DBE">
        <w:rPr>
          <w:rFonts w:ascii="Times New Roman" w:hAnsi="Times New Roman"/>
          <w:sz w:val="28"/>
          <w:szCs w:val="28"/>
        </w:rPr>
        <w:t>бачає</w:t>
      </w:r>
      <w:r w:rsidR="00C53DBE" w:rsidRPr="00381434">
        <w:rPr>
          <w:rFonts w:ascii="Times New Roman" w:hAnsi="Times New Roman"/>
          <w:sz w:val="28"/>
          <w:szCs w:val="28"/>
        </w:rPr>
        <w:t xml:space="preserve"> підстави</w:t>
      </w:r>
      <w:r w:rsidR="00C53DBE" w:rsidRPr="00A722CF">
        <w:rPr>
          <w:rFonts w:ascii="Times New Roman" w:hAnsi="Times New Roman"/>
          <w:sz w:val="28"/>
          <w:szCs w:val="28"/>
        </w:rPr>
        <w:t xml:space="preserve"> </w:t>
      </w:r>
      <w:r w:rsidR="00A722CF" w:rsidRPr="00A722CF">
        <w:rPr>
          <w:rFonts w:ascii="Times New Roman" w:hAnsi="Times New Roman"/>
          <w:sz w:val="28"/>
          <w:szCs w:val="28"/>
        </w:rPr>
        <w:t xml:space="preserve">для вжиття заходів </w:t>
      </w:r>
      <w:r w:rsidR="00660EA3">
        <w:rPr>
          <w:rFonts w:ascii="Times New Roman" w:hAnsi="Times New Roman"/>
          <w:sz w:val="28"/>
          <w:szCs w:val="28"/>
        </w:rPr>
        <w:t xml:space="preserve">щодо </w:t>
      </w:r>
      <w:r w:rsidR="00A722CF" w:rsidRPr="00A722CF">
        <w:rPr>
          <w:rFonts w:ascii="Times New Roman" w:hAnsi="Times New Roman"/>
          <w:sz w:val="28"/>
          <w:szCs w:val="28"/>
        </w:rPr>
        <w:t>забезпечення незалежності суддів та авторитету правосуддя, визначених статтею 73 Закону України «Про Вищу раду правосуддя»</w:t>
      </w:r>
      <w:r w:rsidR="00F276BB">
        <w:rPr>
          <w:rFonts w:ascii="Times New Roman" w:hAnsi="Times New Roman"/>
          <w:sz w:val="28"/>
          <w:szCs w:val="28"/>
        </w:rPr>
        <w:t>.</w:t>
      </w:r>
    </w:p>
    <w:p w:rsidR="003E08D4" w:rsidRDefault="00434932" w:rsidP="006976D6">
      <w:pPr>
        <w:tabs>
          <w:tab w:val="left" w:pos="8931"/>
        </w:tabs>
        <w:spacing w:after="0" w:line="240" w:lineRule="auto"/>
        <w:ind w:firstLine="567"/>
        <w:jc w:val="both"/>
        <w:rPr>
          <w:rFonts w:ascii="Times New Roman" w:hAnsi="Times New Roman"/>
          <w:sz w:val="28"/>
          <w:szCs w:val="28"/>
        </w:rPr>
      </w:pPr>
      <w:r w:rsidRPr="00A16812">
        <w:rPr>
          <w:rFonts w:ascii="Times New Roman" w:hAnsi="Times New Roman"/>
          <w:sz w:val="28"/>
          <w:szCs w:val="28"/>
        </w:rPr>
        <w:t>Вища рада правосуддя, керуючись статтею 131 Конституції України, статтями 3, 73 Закону України «Про Вищу раду правосуддя»,</w:t>
      </w:r>
    </w:p>
    <w:p w:rsidR="000C41FA" w:rsidRPr="00ED145E" w:rsidRDefault="000C41FA" w:rsidP="006976D6">
      <w:pPr>
        <w:tabs>
          <w:tab w:val="left" w:pos="8931"/>
        </w:tabs>
        <w:spacing w:after="0" w:line="240" w:lineRule="auto"/>
        <w:ind w:firstLine="567"/>
        <w:jc w:val="both"/>
        <w:rPr>
          <w:rFonts w:ascii="Times New Roman" w:hAnsi="Times New Roman"/>
          <w:sz w:val="28"/>
          <w:szCs w:val="28"/>
        </w:rPr>
      </w:pPr>
    </w:p>
    <w:p w:rsidR="002248C7" w:rsidRPr="00ED145E" w:rsidRDefault="002248C7" w:rsidP="006976D6">
      <w:pPr>
        <w:tabs>
          <w:tab w:val="left" w:pos="8931"/>
        </w:tabs>
        <w:spacing w:after="0" w:line="240" w:lineRule="auto"/>
        <w:ind w:firstLine="567"/>
        <w:jc w:val="center"/>
        <w:rPr>
          <w:rFonts w:ascii="Times New Roman" w:hAnsi="Times New Roman"/>
          <w:b/>
          <w:bCs/>
          <w:sz w:val="28"/>
          <w:szCs w:val="28"/>
        </w:rPr>
      </w:pPr>
      <w:r w:rsidRPr="00ED145E">
        <w:rPr>
          <w:rFonts w:ascii="Times New Roman" w:hAnsi="Times New Roman"/>
          <w:b/>
          <w:bCs/>
          <w:sz w:val="28"/>
          <w:szCs w:val="28"/>
        </w:rPr>
        <w:t>вирішила:</w:t>
      </w:r>
    </w:p>
    <w:p w:rsidR="0004356F" w:rsidRPr="00ED145E" w:rsidRDefault="0004356F" w:rsidP="006976D6">
      <w:pPr>
        <w:tabs>
          <w:tab w:val="left" w:pos="8931"/>
        </w:tabs>
        <w:spacing w:after="0" w:line="240" w:lineRule="auto"/>
        <w:ind w:firstLine="567"/>
        <w:jc w:val="both"/>
        <w:rPr>
          <w:rFonts w:ascii="Times New Roman" w:hAnsi="Times New Roman"/>
          <w:sz w:val="28"/>
          <w:szCs w:val="28"/>
          <w:highlight w:val="yellow"/>
        </w:rPr>
      </w:pPr>
    </w:p>
    <w:p w:rsidR="00381434" w:rsidRDefault="00F276BB" w:rsidP="006976D6">
      <w:pPr>
        <w:tabs>
          <w:tab w:val="left" w:pos="8931"/>
        </w:tabs>
        <w:spacing w:after="0" w:line="240" w:lineRule="auto"/>
        <w:jc w:val="both"/>
        <w:rPr>
          <w:rFonts w:ascii="Times New Roman" w:hAnsi="Times New Roman"/>
          <w:b/>
          <w:sz w:val="24"/>
          <w:szCs w:val="24"/>
          <w:highlight w:val="yellow"/>
        </w:rPr>
      </w:pPr>
      <w:r w:rsidRPr="00F276BB">
        <w:rPr>
          <w:rFonts w:ascii="Times New Roman" w:hAnsi="Times New Roman"/>
          <w:bCs/>
          <w:sz w:val="28"/>
          <w:szCs w:val="28"/>
        </w:rPr>
        <w:t>звернутися до Офісу Генерального прокурора щодо надання інформації про розкриття та розслідування кримінального правопорушення у кримінальному провадженні, внесеному 18 квітня 2024 року до Єдиного реєстру досудових роз</w:t>
      </w:r>
      <w:r w:rsidR="00B84DCD">
        <w:rPr>
          <w:rFonts w:ascii="Times New Roman" w:hAnsi="Times New Roman"/>
          <w:bCs/>
          <w:sz w:val="28"/>
          <w:szCs w:val="28"/>
        </w:rPr>
        <w:t>слідувань за № ____</w:t>
      </w:r>
      <w:r w:rsidRPr="00F276BB">
        <w:rPr>
          <w:rFonts w:ascii="Times New Roman" w:hAnsi="Times New Roman"/>
          <w:bCs/>
          <w:sz w:val="28"/>
          <w:szCs w:val="28"/>
        </w:rPr>
        <w:t xml:space="preserve"> за частиною першою статті 376 Кримінального кодексу України за фактами, повідомленими суддею Дарницького районного суду міста Києв</w:t>
      </w:r>
      <w:r>
        <w:rPr>
          <w:rFonts w:ascii="Times New Roman" w:hAnsi="Times New Roman"/>
          <w:bCs/>
          <w:sz w:val="28"/>
          <w:szCs w:val="28"/>
        </w:rPr>
        <w:t>а Коляденко Поліною Леонідівною</w:t>
      </w:r>
      <w:r w:rsidR="00813651" w:rsidRPr="00813651">
        <w:rPr>
          <w:rFonts w:ascii="Times New Roman" w:hAnsi="Times New Roman"/>
          <w:bCs/>
          <w:sz w:val="28"/>
          <w:szCs w:val="28"/>
        </w:rPr>
        <w:t>.</w:t>
      </w:r>
    </w:p>
    <w:p w:rsidR="00ED145E" w:rsidRDefault="00ED145E" w:rsidP="006976D6">
      <w:pPr>
        <w:tabs>
          <w:tab w:val="left" w:pos="8931"/>
        </w:tabs>
        <w:spacing w:after="0" w:line="240" w:lineRule="auto"/>
        <w:jc w:val="both"/>
        <w:rPr>
          <w:rFonts w:ascii="Times New Roman" w:hAnsi="Times New Roman"/>
          <w:b/>
          <w:sz w:val="24"/>
          <w:szCs w:val="24"/>
          <w:highlight w:val="yellow"/>
        </w:rPr>
      </w:pPr>
    </w:p>
    <w:p w:rsidR="00813651" w:rsidRPr="0016748C" w:rsidRDefault="00813651" w:rsidP="006976D6">
      <w:pPr>
        <w:tabs>
          <w:tab w:val="left" w:pos="8931"/>
        </w:tabs>
        <w:spacing w:after="0" w:line="240" w:lineRule="auto"/>
        <w:jc w:val="both"/>
        <w:rPr>
          <w:rFonts w:ascii="Times New Roman" w:hAnsi="Times New Roman"/>
          <w:b/>
          <w:sz w:val="24"/>
          <w:szCs w:val="24"/>
          <w:highlight w:val="yellow"/>
        </w:rPr>
      </w:pPr>
    </w:p>
    <w:p w:rsidR="00E33FA9" w:rsidRPr="00E33FA9" w:rsidRDefault="00E33FA9" w:rsidP="00E33FA9">
      <w:pPr>
        <w:shd w:val="clear" w:color="auto" w:fill="FFFFFF"/>
        <w:spacing w:after="0" w:line="240" w:lineRule="auto"/>
        <w:jc w:val="both"/>
        <w:rPr>
          <w:rFonts w:ascii="ProbaPro" w:hAnsi="ProbaPro"/>
          <w:b/>
          <w:bCs/>
          <w:sz w:val="28"/>
          <w:szCs w:val="28"/>
          <w:shd w:val="clear" w:color="auto" w:fill="FFFFFF"/>
        </w:rPr>
      </w:pPr>
      <w:r w:rsidRPr="00E33FA9">
        <w:rPr>
          <w:rFonts w:ascii="ProbaPro" w:hAnsi="ProbaPro"/>
          <w:b/>
          <w:bCs/>
          <w:sz w:val="28"/>
          <w:szCs w:val="28"/>
          <w:shd w:val="clear" w:color="auto" w:fill="FFFFFF"/>
        </w:rPr>
        <w:t>Заступник Голови</w:t>
      </w:r>
    </w:p>
    <w:p w:rsidR="00E33FA9" w:rsidRPr="00E33FA9" w:rsidRDefault="00E33FA9" w:rsidP="00E33FA9">
      <w:pPr>
        <w:shd w:val="clear" w:color="auto" w:fill="FFFFFF"/>
        <w:spacing w:after="0" w:line="240" w:lineRule="auto"/>
        <w:jc w:val="both"/>
        <w:rPr>
          <w:rFonts w:ascii="ProbaPro" w:hAnsi="ProbaPro"/>
          <w:b/>
          <w:bCs/>
          <w:spacing w:val="-6"/>
          <w:sz w:val="28"/>
          <w:szCs w:val="28"/>
          <w:shd w:val="clear" w:color="auto" w:fill="FFFFFF"/>
        </w:rPr>
      </w:pPr>
      <w:r w:rsidRPr="00E33FA9">
        <w:rPr>
          <w:rFonts w:ascii="ProbaPro" w:hAnsi="ProbaPro"/>
          <w:b/>
          <w:bCs/>
          <w:sz w:val="28"/>
          <w:szCs w:val="28"/>
          <w:shd w:val="clear" w:color="auto" w:fill="FFFFFF"/>
        </w:rPr>
        <w:t>Вищої ради правосуддя</w:t>
      </w:r>
      <w:r w:rsidRPr="00E33FA9">
        <w:rPr>
          <w:rFonts w:ascii="ProbaPro" w:hAnsi="ProbaPro"/>
          <w:b/>
          <w:bCs/>
          <w:sz w:val="28"/>
          <w:szCs w:val="28"/>
          <w:shd w:val="clear" w:color="auto" w:fill="FFFFFF"/>
        </w:rPr>
        <w:tab/>
      </w:r>
      <w:r w:rsidRPr="00E33FA9">
        <w:rPr>
          <w:rFonts w:ascii="ProbaPro" w:hAnsi="ProbaPro"/>
          <w:b/>
          <w:bCs/>
          <w:sz w:val="28"/>
          <w:szCs w:val="28"/>
          <w:shd w:val="clear" w:color="auto" w:fill="FFFFFF"/>
        </w:rPr>
        <w:tab/>
      </w:r>
      <w:r w:rsidRPr="00E33FA9">
        <w:rPr>
          <w:rFonts w:ascii="ProbaPro" w:hAnsi="ProbaPro"/>
          <w:b/>
          <w:bCs/>
          <w:sz w:val="28"/>
          <w:szCs w:val="28"/>
          <w:shd w:val="clear" w:color="auto" w:fill="FFFFFF"/>
        </w:rPr>
        <w:tab/>
      </w:r>
      <w:r w:rsidRPr="00E33FA9">
        <w:rPr>
          <w:rFonts w:ascii="ProbaPro" w:hAnsi="ProbaPro"/>
          <w:b/>
          <w:bCs/>
          <w:sz w:val="28"/>
          <w:szCs w:val="28"/>
          <w:shd w:val="clear" w:color="auto" w:fill="FFFFFF"/>
        </w:rPr>
        <w:tab/>
      </w:r>
      <w:r w:rsidRPr="00E33FA9">
        <w:rPr>
          <w:rFonts w:ascii="ProbaPro" w:hAnsi="ProbaPro"/>
          <w:b/>
          <w:bCs/>
          <w:sz w:val="28"/>
          <w:szCs w:val="28"/>
          <w:shd w:val="clear" w:color="auto" w:fill="FFFFFF"/>
        </w:rPr>
        <w:tab/>
        <w:t xml:space="preserve">         Дмитро ЛУК’ЯНОВ</w:t>
      </w:r>
    </w:p>
    <w:p w:rsidR="001322D3" w:rsidRPr="001A4727" w:rsidRDefault="001322D3" w:rsidP="00E33FA9">
      <w:pPr>
        <w:tabs>
          <w:tab w:val="left" w:pos="8931"/>
        </w:tabs>
        <w:spacing w:after="0" w:line="240" w:lineRule="auto"/>
        <w:jc w:val="both"/>
        <w:rPr>
          <w:rFonts w:ascii="Times New Roman" w:hAnsi="Times New Roman"/>
          <w:sz w:val="28"/>
          <w:szCs w:val="28"/>
        </w:rPr>
      </w:pPr>
    </w:p>
    <w:sectPr w:rsidR="001322D3" w:rsidRPr="001A4727" w:rsidSect="00D40297">
      <w:headerReference w:type="default" r:id="rId8"/>
      <w:pgSz w:w="11906" w:h="16838"/>
      <w:pgMar w:top="1134" w:right="567" w:bottom="1134" w:left="1701" w:header="567"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F7F0D" w:rsidRDefault="00CF7F0D" w:rsidP="00A55570">
      <w:pPr>
        <w:spacing w:after="0" w:line="240" w:lineRule="auto"/>
      </w:pPr>
      <w:r>
        <w:separator/>
      </w:r>
    </w:p>
  </w:endnote>
  <w:endnote w:type="continuationSeparator" w:id="0">
    <w:p w:rsidR="00CF7F0D" w:rsidRDefault="00CF7F0D" w:rsidP="00A555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ProbaPro">
    <w:altName w:val="Times New Roman"/>
    <w:panose1 w:val="00000000000000000000"/>
    <w:charset w:val="00"/>
    <w:family w:val="roman"/>
    <w:notTrueType/>
    <w:pitch w:val="default"/>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F7F0D" w:rsidRDefault="00CF7F0D" w:rsidP="00A55570">
      <w:pPr>
        <w:spacing w:after="0" w:line="240" w:lineRule="auto"/>
      </w:pPr>
      <w:r>
        <w:separator/>
      </w:r>
    </w:p>
  </w:footnote>
  <w:footnote w:type="continuationSeparator" w:id="0">
    <w:p w:rsidR="00CF7F0D" w:rsidRDefault="00CF7F0D" w:rsidP="00A5557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5570" w:rsidRPr="00FB44CB" w:rsidRDefault="00FB663C">
    <w:pPr>
      <w:pStyle w:val="a5"/>
      <w:jc w:val="center"/>
      <w:rPr>
        <w:rFonts w:ascii="Times New Roman" w:hAnsi="Times New Roman"/>
        <w:sz w:val="24"/>
        <w:szCs w:val="24"/>
      </w:rPr>
    </w:pPr>
    <w:r w:rsidRPr="00FB44CB">
      <w:rPr>
        <w:rFonts w:ascii="Times New Roman" w:hAnsi="Times New Roman"/>
        <w:sz w:val="24"/>
        <w:szCs w:val="24"/>
      </w:rPr>
      <w:fldChar w:fldCharType="begin"/>
    </w:r>
    <w:r w:rsidR="00A55570" w:rsidRPr="00FB44CB">
      <w:rPr>
        <w:rFonts w:ascii="Times New Roman" w:hAnsi="Times New Roman"/>
        <w:sz w:val="24"/>
        <w:szCs w:val="24"/>
      </w:rPr>
      <w:instrText>PAGE   \* MERGEFORMAT</w:instrText>
    </w:r>
    <w:r w:rsidRPr="00FB44CB">
      <w:rPr>
        <w:rFonts w:ascii="Times New Roman" w:hAnsi="Times New Roman"/>
        <w:sz w:val="24"/>
        <w:szCs w:val="24"/>
      </w:rPr>
      <w:fldChar w:fldCharType="separate"/>
    </w:r>
    <w:r w:rsidR="00A51CAC" w:rsidRPr="00A51CAC">
      <w:rPr>
        <w:rFonts w:ascii="Times New Roman" w:hAnsi="Times New Roman"/>
        <w:noProof/>
        <w:sz w:val="24"/>
        <w:szCs w:val="24"/>
        <w:lang w:val="ru-RU"/>
      </w:rPr>
      <w:t>2</w:t>
    </w:r>
    <w:r w:rsidRPr="00FB44CB">
      <w:rPr>
        <w:rFonts w:ascii="Times New Roman" w:hAnsi="Times New Roman"/>
        <w:sz w:val="24"/>
        <w:szCs w:val="24"/>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oNotTrackMoves/>
  <w:defaultTabStop w:val="708"/>
  <w:hyphenationZone w:val="425"/>
  <w:characterSpacingControl w:val="doNotCompress"/>
  <w:hdrShapeDefaults>
    <o:shapedefaults v:ext="edit" spidmax="3074"/>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818F2"/>
    <w:rsid w:val="00013402"/>
    <w:rsid w:val="0002284E"/>
    <w:rsid w:val="00026755"/>
    <w:rsid w:val="000305F3"/>
    <w:rsid w:val="0004178D"/>
    <w:rsid w:val="0004356F"/>
    <w:rsid w:val="000435E8"/>
    <w:rsid w:val="00044241"/>
    <w:rsid w:val="000453A1"/>
    <w:rsid w:val="00047C1B"/>
    <w:rsid w:val="00062A21"/>
    <w:rsid w:val="000736D7"/>
    <w:rsid w:val="000808EA"/>
    <w:rsid w:val="00086F52"/>
    <w:rsid w:val="0009042A"/>
    <w:rsid w:val="00091171"/>
    <w:rsid w:val="000973ED"/>
    <w:rsid w:val="000A1881"/>
    <w:rsid w:val="000A37CD"/>
    <w:rsid w:val="000C1714"/>
    <w:rsid w:val="000C41FA"/>
    <w:rsid w:val="000C449C"/>
    <w:rsid w:val="000D29EB"/>
    <w:rsid w:val="000D50D3"/>
    <w:rsid w:val="001045A0"/>
    <w:rsid w:val="001237A1"/>
    <w:rsid w:val="00125780"/>
    <w:rsid w:val="00127DE4"/>
    <w:rsid w:val="00130917"/>
    <w:rsid w:val="0013112F"/>
    <w:rsid w:val="001322D3"/>
    <w:rsid w:val="00134E28"/>
    <w:rsid w:val="00134FB9"/>
    <w:rsid w:val="00163596"/>
    <w:rsid w:val="0016748C"/>
    <w:rsid w:val="0019362C"/>
    <w:rsid w:val="00195D9B"/>
    <w:rsid w:val="001A4727"/>
    <w:rsid w:val="001B6BC8"/>
    <w:rsid w:val="001C2D0E"/>
    <w:rsid w:val="001C4E0B"/>
    <w:rsid w:val="001D5A9C"/>
    <w:rsid w:val="001E1330"/>
    <w:rsid w:val="001E2D78"/>
    <w:rsid w:val="001E3F37"/>
    <w:rsid w:val="001F051C"/>
    <w:rsid w:val="001F2727"/>
    <w:rsid w:val="001F4D91"/>
    <w:rsid w:val="00204739"/>
    <w:rsid w:val="00204A49"/>
    <w:rsid w:val="00211095"/>
    <w:rsid w:val="00211892"/>
    <w:rsid w:val="002248C7"/>
    <w:rsid w:val="00224A8E"/>
    <w:rsid w:val="00232722"/>
    <w:rsid w:val="00234991"/>
    <w:rsid w:val="00236CCB"/>
    <w:rsid w:val="0025570A"/>
    <w:rsid w:val="0025696C"/>
    <w:rsid w:val="002657C0"/>
    <w:rsid w:val="0028579C"/>
    <w:rsid w:val="002861A0"/>
    <w:rsid w:val="002A58CE"/>
    <w:rsid w:val="002A68DF"/>
    <w:rsid w:val="002B271D"/>
    <w:rsid w:val="002B3A70"/>
    <w:rsid w:val="002B5177"/>
    <w:rsid w:val="002B70B0"/>
    <w:rsid w:val="002C026D"/>
    <w:rsid w:val="002D0F4F"/>
    <w:rsid w:val="002E575D"/>
    <w:rsid w:val="002F4B20"/>
    <w:rsid w:val="002F5F57"/>
    <w:rsid w:val="00302FDE"/>
    <w:rsid w:val="00304A5B"/>
    <w:rsid w:val="00305A71"/>
    <w:rsid w:val="00306D93"/>
    <w:rsid w:val="003248F7"/>
    <w:rsid w:val="00324A56"/>
    <w:rsid w:val="00326C0B"/>
    <w:rsid w:val="00337EF6"/>
    <w:rsid w:val="00340B7F"/>
    <w:rsid w:val="00347DF5"/>
    <w:rsid w:val="00354517"/>
    <w:rsid w:val="00354998"/>
    <w:rsid w:val="003609BC"/>
    <w:rsid w:val="00371651"/>
    <w:rsid w:val="00374485"/>
    <w:rsid w:val="003752E0"/>
    <w:rsid w:val="00381434"/>
    <w:rsid w:val="00383F72"/>
    <w:rsid w:val="003919F3"/>
    <w:rsid w:val="003A004C"/>
    <w:rsid w:val="003A6634"/>
    <w:rsid w:val="003A7D23"/>
    <w:rsid w:val="003C521E"/>
    <w:rsid w:val="003D1A65"/>
    <w:rsid w:val="003E08D4"/>
    <w:rsid w:val="003E2DFC"/>
    <w:rsid w:val="003E67B7"/>
    <w:rsid w:val="003E6838"/>
    <w:rsid w:val="00412F24"/>
    <w:rsid w:val="00412F25"/>
    <w:rsid w:val="004156D4"/>
    <w:rsid w:val="0042153C"/>
    <w:rsid w:val="004250B1"/>
    <w:rsid w:val="00427383"/>
    <w:rsid w:val="004274EA"/>
    <w:rsid w:val="00427F95"/>
    <w:rsid w:val="00434932"/>
    <w:rsid w:val="00434F72"/>
    <w:rsid w:val="00436C23"/>
    <w:rsid w:val="004508D2"/>
    <w:rsid w:val="0045586D"/>
    <w:rsid w:val="00460893"/>
    <w:rsid w:val="00464CAD"/>
    <w:rsid w:val="00473E27"/>
    <w:rsid w:val="00480739"/>
    <w:rsid w:val="00482BC7"/>
    <w:rsid w:val="00486966"/>
    <w:rsid w:val="004959EF"/>
    <w:rsid w:val="00496B20"/>
    <w:rsid w:val="004A087B"/>
    <w:rsid w:val="004A17E9"/>
    <w:rsid w:val="004A617E"/>
    <w:rsid w:val="004C14A5"/>
    <w:rsid w:val="004E22BE"/>
    <w:rsid w:val="004E7BEB"/>
    <w:rsid w:val="004F340F"/>
    <w:rsid w:val="004F61B5"/>
    <w:rsid w:val="00504472"/>
    <w:rsid w:val="00515207"/>
    <w:rsid w:val="005161FA"/>
    <w:rsid w:val="005226DF"/>
    <w:rsid w:val="0052312C"/>
    <w:rsid w:val="0052425D"/>
    <w:rsid w:val="005244AB"/>
    <w:rsid w:val="00525E09"/>
    <w:rsid w:val="0054330A"/>
    <w:rsid w:val="00562820"/>
    <w:rsid w:val="005644CD"/>
    <w:rsid w:val="0056676C"/>
    <w:rsid w:val="00575E25"/>
    <w:rsid w:val="00581FCA"/>
    <w:rsid w:val="0059336F"/>
    <w:rsid w:val="005C0587"/>
    <w:rsid w:val="005C6671"/>
    <w:rsid w:val="005F0659"/>
    <w:rsid w:val="00600531"/>
    <w:rsid w:val="0060299F"/>
    <w:rsid w:val="00603F9D"/>
    <w:rsid w:val="006074CF"/>
    <w:rsid w:val="0061108C"/>
    <w:rsid w:val="0062141A"/>
    <w:rsid w:val="006237EC"/>
    <w:rsid w:val="00626541"/>
    <w:rsid w:val="00626D7B"/>
    <w:rsid w:val="006331E9"/>
    <w:rsid w:val="00636BFE"/>
    <w:rsid w:val="0064302D"/>
    <w:rsid w:val="00647CD8"/>
    <w:rsid w:val="0065033C"/>
    <w:rsid w:val="00660EA3"/>
    <w:rsid w:val="00670856"/>
    <w:rsid w:val="006818F2"/>
    <w:rsid w:val="0068222C"/>
    <w:rsid w:val="006976D6"/>
    <w:rsid w:val="006A392B"/>
    <w:rsid w:val="006A42A3"/>
    <w:rsid w:val="006A6D32"/>
    <w:rsid w:val="006D4F8C"/>
    <w:rsid w:val="007040E7"/>
    <w:rsid w:val="00704951"/>
    <w:rsid w:val="00714634"/>
    <w:rsid w:val="0071471E"/>
    <w:rsid w:val="0072517D"/>
    <w:rsid w:val="00732BDE"/>
    <w:rsid w:val="00735DAC"/>
    <w:rsid w:val="00740A23"/>
    <w:rsid w:val="00760E9E"/>
    <w:rsid w:val="00763057"/>
    <w:rsid w:val="0077099C"/>
    <w:rsid w:val="00770DAF"/>
    <w:rsid w:val="007817A9"/>
    <w:rsid w:val="00795B6C"/>
    <w:rsid w:val="007A7234"/>
    <w:rsid w:val="007C44ED"/>
    <w:rsid w:val="007D3B74"/>
    <w:rsid w:val="007D6454"/>
    <w:rsid w:val="007D6623"/>
    <w:rsid w:val="007D6985"/>
    <w:rsid w:val="007D7705"/>
    <w:rsid w:val="007F09CC"/>
    <w:rsid w:val="007F7A4E"/>
    <w:rsid w:val="007F7C1A"/>
    <w:rsid w:val="0081319F"/>
    <w:rsid w:val="00813651"/>
    <w:rsid w:val="008160ED"/>
    <w:rsid w:val="008337A5"/>
    <w:rsid w:val="00834692"/>
    <w:rsid w:val="00842684"/>
    <w:rsid w:val="00842DB8"/>
    <w:rsid w:val="0085025B"/>
    <w:rsid w:val="008511F9"/>
    <w:rsid w:val="008725C8"/>
    <w:rsid w:val="00875D4F"/>
    <w:rsid w:val="0088439C"/>
    <w:rsid w:val="00886EA6"/>
    <w:rsid w:val="008911BF"/>
    <w:rsid w:val="00895333"/>
    <w:rsid w:val="008B5EDA"/>
    <w:rsid w:val="008C0541"/>
    <w:rsid w:val="008C1927"/>
    <w:rsid w:val="008C1F82"/>
    <w:rsid w:val="008E32D4"/>
    <w:rsid w:val="008F2808"/>
    <w:rsid w:val="009145F6"/>
    <w:rsid w:val="00924D03"/>
    <w:rsid w:val="00924E08"/>
    <w:rsid w:val="00931027"/>
    <w:rsid w:val="0093781E"/>
    <w:rsid w:val="0094354D"/>
    <w:rsid w:val="00947E54"/>
    <w:rsid w:val="00952290"/>
    <w:rsid w:val="00961D76"/>
    <w:rsid w:val="00964FB0"/>
    <w:rsid w:val="0097016E"/>
    <w:rsid w:val="00974658"/>
    <w:rsid w:val="00975427"/>
    <w:rsid w:val="00981BEE"/>
    <w:rsid w:val="00984E04"/>
    <w:rsid w:val="009877F2"/>
    <w:rsid w:val="00991EBE"/>
    <w:rsid w:val="009A4E7B"/>
    <w:rsid w:val="009A77AC"/>
    <w:rsid w:val="009B1430"/>
    <w:rsid w:val="009B607A"/>
    <w:rsid w:val="009C60D3"/>
    <w:rsid w:val="009C699E"/>
    <w:rsid w:val="009D01C2"/>
    <w:rsid w:val="009E62B6"/>
    <w:rsid w:val="009F24DC"/>
    <w:rsid w:val="00A16812"/>
    <w:rsid w:val="00A17E86"/>
    <w:rsid w:val="00A40DC3"/>
    <w:rsid w:val="00A44C6C"/>
    <w:rsid w:val="00A469C8"/>
    <w:rsid w:val="00A50329"/>
    <w:rsid w:val="00A50EC3"/>
    <w:rsid w:val="00A51CAC"/>
    <w:rsid w:val="00A53E50"/>
    <w:rsid w:val="00A55570"/>
    <w:rsid w:val="00A63DA2"/>
    <w:rsid w:val="00A649C6"/>
    <w:rsid w:val="00A7135B"/>
    <w:rsid w:val="00A722CF"/>
    <w:rsid w:val="00A75D50"/>
    <w:rsid w:val="00A769A3"/>
    <w:rsid w:val="00A85832"/>
    <w:rsid w:val="00AC75D6"/>
    <w:rsid w:val="00AC7E17"/>
    <w:rsid w:val="00AD3F07"/>
    <w:rsid w:val="00AE61E1"/>
    <w:rsid w:val="00AF303D"/>
    <w:rsid w:val="00B068DB"/>
    <w:rsid w:val="00B13739"/>
    <w:rsid w:val="00B347DA"/>
    <w:rsid w:val="00B553D4"/>
    <w:rsid w:val="00B61BA2"/>
    <w:rsid w:val="00B61FD5"/>
    <w:rsid w:val="00B71B3F"/>
    <w:rsid w:val="00B82486"/>
    <w:rsid w:val="00B84DCD"/>
    <w:rsid w:val="00B8565B"/>
    <w:rsid w:val="00B92172"/>
    <w:rsid w:val="00BA4AAF"/>
    <w:rsid w:val="00BC20C1"/>
    <w:rsid w:val="00BD29FF"/>
    <w:rsid w:val="00BD7856"/>
    <w:rsid w:val="00BE1336"/>
    <w:rsid w:val="00BE4358"/>
    <w:rsid w:val="00BF2F0A"/>
    <w:rsid w:val="00C04E0D"/>
    <w:rsid w:val="00C302D0"/>
    <w:rsid w:val="00C31DD3"/>
    <w:rsid w:val="00C41362"/>
    <w:rsid w:val="00C43805"/>
    <w:rsid w:val="00C53DBE"/>
    <w:rsid w:val="00C54681"/>
    <w:rsid w:val="00C55B85"/>
    <w:rsid w:val="00C74A04"/>
    <w:rsid w:val="00C843FF"/>
    <w:rsid w:val="00C8511E"/>
    <w:rsid w:val="00CA6A28"/>
    <w:rsid w:val="00CB1D5F"/>
    <w:rsid w:val="00CC1C0C"/>
    <w:rsid w:val="00CC374F"/>
    <w:rsid w:val="00CE0DD7"/>
    <w:rsid w:val="00CF7F0D"/>
    <w:rsid w:val="00D24F0E"/>
    <w:rsid w:val="00D25A65"/>
    <w:rsid w:val="00D3086F"/>
    <w:rsid w:val="00D36D68"/>
    <w:rsid w:val="00D40297"/>
    <w:rsid w:val="00D53E6A"/>
    <w:rsid w:val="00D67A37"/>
    <w:rsid w:val="00D95679"/>
    <w:rsid w:val="00DA0BF9"/>
    <w:rsid w:val="00DA5450"/>
    <w:rsid w:val="00DA560E"/>
    <w:rsid w:val="00DB58E9"/>
    <w:rsid w:val="00DB7CD7"/>
    <w:rsid w:val="00DC19E7"/>
    <w:rsid w:val="00DC7F8A"/>
    <w:rsid w:val="00DD61F3"/>
    <w:rsid w:val="00DD6D4B"/>
    <w:rsid w:val="00DF19F0"/>
    <w:rsid w:val="00DF5F21"/>
    <w:rsid w:val="00E01A95"/>
    <w:rsid w:val="00E01B4F"/>
    <w:rsid w:val="00E11395"/>
    <w:rsid w:val="00E139AE"/>
    <w:rsid w:val="00E2618F"/>
    <w:rsid w:val="00E269B0"/>
    <w:rsid w:val="00E302FC"/>
    <w:rsid w:val="00E3249C"/>
    <w:rsid w:val="00E33FA9"/>
    <w:rsid w:val="00E549F1"/>
    <w:rsid w:val="00E6417C"/>
    <w:rsid w:val="00E64BAD"/>
    <w:rsid w:val="00E76A48"/>
    <w:rsid w:val="00E770A3"/>
    <w:rsid w:val="00EB7002"/>
    <w:rsid w:val="00EC6612"/>
    <w:rsid w:val="00ED145E"/>
    <w:rsid w:val="00ED65C0"/>
    <w:rsid w:val="00ED77BD"/>
    <w:rsid w:val="00EE3944"/>
    <w:rsid w:val="00EE3D27"/>
    <w:rsid w:val="00EF4BDC"/>
    <w:rsid w:val="00EF7984"/>
    <w:rsid w:val="00F000DB"/>
    <w:rsid w:val="00F019D6"/>
    <w:rsid w:val="00F051B1"/>
    <w:rsid w:val="00F0798F"/>
    <w:rsid w:val="00F166C1"/>
    <w:rsid w:val="00F17EEE"/>
    <w:rsid w:val="00F25E31"/>
    <w:rsid w:val="00F276BB"/>
    <w:rsid w:val="00F33745"/>
    <w:rsid w:val="00F3500F"/>
    <w:rsid w:val="00F4219F"/>
    <w:rsid w:val="00F44550"/>
    <w:rsid w:val="00F4541A"/>
    <w:rsid w:val="00F478A3"/>
    <w:rsid w:val="00F5122D"/>
    <w:rsid w:val="00F56E27"/>
    <w:rsid w:val="00F7049B"/>
    <w:rsid w:val="00F7096D"/>
    <w:rsid w:val="00F87C7A"/>
    <w:rsid w:val="00F96FD8"/>
    <w:rsid w:val="00FA61D4"/>
    <w:rsid w:val="00FA7991"/>
    <w:rsid w:val="00FB2025"/>
    <w:rsid w:val="00FB44CB"/>
    <w:rsid w:val="00FB663C"/>
    <w:rsid w:val="00FC64E9"/>
    <w:rsid w:val="00FD076C"/>
    <w:rsid w:val="00FD1123"/>
    <w:rsid w:val="00FD3FE0"/>
    <w:rsid w:val="00FD57FF"/>
    <w:rsid w:val="00FF2B50"/>
    <w:rsid w:val="00FF7788"/>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14:docId w14:val="6EF675F0"/>
  <w15:chartTrackingRefBased/>
  <w15:docId w15:val="{A290A15B-7D33-4B05-A7E2-AA5D127F85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uk-UA" w:eastAsia="uk-UA"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769A3"/>
    <w:pPr>
      <w:spacing w:after="160" w:line="259" w:lineRule="auto"/>
    </w:pPr>
    <w:rPr>
      <w:rFonts w:eastAsia="Times New Roman"/>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qFormat/>
    <w:rsid w:val="00DA5450"/>
    <w:rPr>
      <w:rFonts w:eastAsia="Times New Roman"/>
      <w:sz w:val="22"/>
      <w:szCs w:val="22"/>
    </w:rPr>
  </w:style>
  <w:style w:type="paragraph" w:styleId="a5">
    <w:name w:val="header"/>
    <w:basedOn w:val="a"/>
    <w:link w:val="a6"/>
    <w:uiPriority w:val="99"/>
    <w:unhideWhenUsed/>
    <w:rsid w:val="00A55570"/>
    <w:pPr>
      <w:tabs>
        <w:tab w:val="center" w:pos="4677"/>
        <w:tab w:val="right" w:pos="9355"/>
      </w:tabs>
      <w:spacing w:after="0" w:line="240" w:lineRule="auto"/>
    </w:pPr>
    <w:rPr>
      <w:sz w:val="20"/>
      <w:szCs w:val="20"/>
    </w:rPr>
  </w:style>
  <w:style w:type="character" w:customStyle="1" w:styleId="a6">
    <w:name w:val="Верхній колонтитул Знак"/>
    <w:link w:val="a5"/>
    <w:uiPriority w:val="99"/>
    <w:rsid w:val="00A55570"/>
    <w:rPr>
      <w:rFonts w:eastAsia="Times New Roman"/>
      <w:lang w:val="uk-UA" w:eastAsia="uk-UA"/>
    </w:rPr>
  </w:style>
  <w:style w:type="paragraph" w:styleId="a7">
    <w:name w:val="footer"/>
    <w:basedOn w:val="a"/>
    <w:link w:val="a8"/>
    <w:uiPriority w:val="99"/>
    <w:unhideWhenUsed/>
    <w:rsid w:val="00A55570"/>
    <w:pPr>
      <w:tabs>
        <w:tab w:val="center" w:pos="4677"/>
        <w:tab w:val="right" w:pos="9355"/>
      </w:tabs>
      <w:spacing w:after="0" w:line="240" w:lineRule="auto"/>
    </w:pPr>
    <w:rPr>
      <w:sz w:val="20"/>
      <w:szCs w:val="20"/>
    </w:rPr>
  </w:style>
  <w:style w:type="character" w:customStyle="1" w:styleId="a8">
    <w:name w:val="Нижній колонтитул Знак"/>
    <w:link w:val="a7"/>
    <w:uiPriority w:val="99"/>
    <w:rsid w:val="00A55570"/>
    <w:rPr>
      <w:rFonts w:eastAsia="Times New Roman"/>
      <w:lang w:val="uk-UA" w:eastAsia="uk-UA"/>
    </w:rPr>
  </w:style>
  <w:style w:type="paragraph" w:styleId="a9">
    <w:name w:val="Balloon Text"/>
    <w:basedOn w:val="a"/>
    <w:link w:val="aa"/>
    <w:uiPriority w:val="99"/>
    <w:semiHidden/>
    <w:unhideWhenUsed/>
    <w:rsid w:val="008911BF"/>
    <w:pPr>
      <w:spacing w:after="0" w:line="240" w:lineRule="auto"/>
    </w:pPr>
    <w:rPr>
      <w:rFonts w:ascii="Segoe UI" w:hAnsi="Segoe UI"/>
      <w:sz w:val="18"/>
      <w:szCs w:val="18"/>
      <w:lang w:val="x-none" w:eastAsia="x-none"/>
    </w:rPr>
  </w:style>
  <w:style w:type="character" w:customStyle="1" w:styleId="aa">
    <w:name w:val="Текст у виносці Знак"/>
    <w:link w:val="a9"/>
    <w:uiPriority w:val="99"/>
    <w:semiHidden/>
    <w:rsid w:val="008911BF"/>
    <w:rPr>
      <w:rFonts w:ascii="Segoe UI" w:eastAsia="Times New Roman" w:hAnsi="Segoe UI" w:cs="Segoe UI"/>
      <w:sz w:val="18"/>
      <w:szCs w:val="18"/>
    </w:rPr>
  </w:style>
  <w:style w:type="character" w:styleId="ab">
    <w:name w:val="Hyperlink"/>
    <w:uiPriority w:val="99"/>
    <w:unhideWhenUsed/>
    <w:rsid w:val="00E549F1"/>
    <w:rPr>
      <w:color w:val="0563C1"/>
      <w:u w:val="single"/>
    </w:rPr>
  </w:style>
  <w:style w:type="character" w:styleId="ac">
    <w:name w:val="FollowedHyperlink"/>
    <w:uiPriority w:val="99"/>
    <w:semiHidden/>
    <w:unhideWhenUsed/>
    <w:rsid w:val="00E549F1"/>
    <w:rPr>
      <w:color w:val="954F72"/>
      <w:u w:val="single"/>
    </w:rPr>
  </w:style>
  <w:style w:type="character" w:customStyle="1" w:styleId="2">
    <w:name w:val="Основной текст (2)_"/>
    <w:link w:val="20"/>
    <w:locked/>
    <w:rsid w:val="001F4D91"/>
    <w:rPr>
      <w:rFonts w:ascii="Times New Roman" w:eastAsia="Times New Roman" w:hAnsi="Times New Roman"/>
      <w:sz w:val="28"/>
      <w:szCs w:val="28"/>
      <w:shd w:val="clear" w:color="auto" w:fill="FFFFFF"/>
    </w:rPr>
  </w:style>
  <w:style w:type="paragraph" w:customStyle="1" w:styleId="20">
    <w:name w:val="Основной текст (2)"/>
    <w:basedOn w:val="a"/>
    <w:link w:val="2"/>
    <w:rsid w:val="001F4D91"/>
    <w:pPr>
      <w:widowControl w:val="0"/>
      <w:shd w:val="clear" w:color="auto" w:fill="FFFFFF"/>
      <w:spacing w:before="360" w:after="360" w:line="0" w:lineRule="atLeast"/>
      <w:jc w:val="both"/>
    </w:pPr>
    <w:rPr>
      <w:rFonts w:ascii="Times New Roman" w:hAnsi="Times New Roman"/>
      <w:sz w:val="28"/>
      <w:szCs w:val="28"/>
    </w:rPr>
  </w:style>
  <w:style w:type="character" w:customStyle="1" w:styleId="a4">
    <w:name w:val="Без інтервалів Знак"/>
    <w:link w:val="a3"/>
    <w:uiPriority w:val="1"/>
    <w:locked/>
    <w:rsid w:val="001F4D91"/>
    <w:rPr>
      <w:rFonts w:eastAsia="Times New Roman"/>
      <w:sz w:val="22"/>
      <w:szCs w:val="22"/>
    </w:rPr>
  </w:style>
  <w:style w:type="character" w:customStyle="1" w:styleId="ad">
    <w:name w:val="Основний текст_"/>
    <w:link w:val="1"/>
    <w:rsid w:val="001F4D91"/>
    <w:rPr>
      <w:rFonts w:ascii="Times New Roman" w:eastAsia="Times New Roman" w:hAnsi="Times New Roman"/>
      <w:sz w:val="26"/>
      <w:szCs w:val="26"/>
      <w:shd w:val="clear" w:color="auto" w:fill="FFFFFF"/>
    </w:rPr>
  </w:style>
  <w:style w:type="paragraph" w:customStyle="1" w:styleId="1">
    <w:name w:val="Основний текст1"/>
    <w:basedOn w:val="a"/>
    <w:link w:val="ad"/>
    <w:rsid w:val="001F4D91"/>
    <w:pPr>
      <w:widowControl w:val="0"/>
      <w:shd w:val="clear" w:color="auto" w:fill="FFFFFF"/>
      <w:spacing w:after="0" w:line="302" w:lineRule="exact"/>
      <w:jc w:val="both"/>
    </w:pPr>
    <w:rPr>
      <w:rFonts w:ascii="Times New Roman" w:hAnsi="Times New Roman"/>
      <w:sz w:val="26"/>
      <w:szCs w:val="26"/>
    </w:rPr>
  </w:style>
  <w:style w:type="paragraph" w:styleId="ae">
    <w:name w:val="List Paragraph"/>
    <w:aliases w:val="Подглава"/>
    <w:basedOn w:val="a"/>
    <w:link w:val="af"/>
    <w:uiPriority w:val="34"/>
    <w:qFormat/>
    <w:rsid w:val="00603F9D"/>
    <w:pPr>
      <w:spacing w:after="200" w:line="276" w:lineRule="auto"/>
      <w:ind w:left="720"/>
      <w:contextualSpacing/>
    </w:pPr>
    <w:rPr>
      <w:rFonts w:ascii="Times New Roman" w:eastAsia="Calibri" w:hAnsi="Times New Roman"/>
      <w:sz w:val="24"/>
      <w:lang w:val="ru-RU" w:eastAsia="en-US"/>
    </w:rPr>
  </w:style>
  <w:style w:type="character" w:customStyle="1" w:styleId="af">
    <w:name w:val="Абзац списку Знак"/>
    <w:aliases w:val="Подглава Знак"/>
    <w:link w:val="ae"/>
    <w:uiPriority w:val="34"/>
    <w:rsid w:val="00603F9D"/>
    <w:rPr>
      <w:rFonts w:ascii="Times New Roman" w:hAnsi="Times New Roman"/>
      <w:sz w:val="24"/>
      <w:szCs w:val="22"/>
      <w:lang w:val="ru-RU" w:eastAsia="en-US"/>
    </w:rPr>
  </w:style>
  <w:style w:type="character" w:customStyle="1" w:styleId="FontStyle20">
    <w:name w:val="Font Style20"/>
    <w:uiPriority w:val="99"/>
    <w:rsid w:val="00486966"/>
    <w:rPr>
      <w:rFonts w:ascii="Times New Roman" w:hAnsi="Times New Roman" w:cs="Times New Roman" w:hint="default"/>
      <w:b/>
      <w:bCs/>
      <w:sz w:val="26"/>
      <w:szCs w:val="26"/>
    </w:rPr>
  </w:style>
  <w:style w:type="character" w:customStyle="1" w:styleId="FontStyle24">
    <w:name w:val="Font Style24"/>
    <w:uiPriority w:val="99"/>
    <w:rsid w:val="00486966"/>
    <w:rPr>
      <w:rFonts w:ascii="Times New Roman" w:hAnsi="Times New Roman" w:cs="Times New Roman" w:hint="default"/>
      <w:sz w:val="26"/>
      <w:szCs w:val="26"/>
    </w:rPr>
  </w:style>
  <w:style w:type="paragraph" w:customStyle="1" w:styleId="rtejustify">
    <w:name w:val="rtejustify"/>
    <w:basedOn w:val="a"/>
    <w:rsid w:val="00486966"/>
    <w:pPr>
      <w:spacing w:before="100" w:beforeAutospacing="1" w:after="100" w:afterAutospacing="1" w:line="240" w:lineRule="auto"/>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AD320C-267E-4687-B6CA-83FBD1596F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9936</Words>
  <Characters>5665</Characters>
  <Application>Microsoft Office Word</Application>
  <DocSecurity>0</DocSecurity>
  <Lines>47</Lines>
  <Paragraphs>31</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Оксана Костанян (HCJ-IMP0472 - o.kostanyan)</cp:lastModifiedBy>
  <cp:revision>2</cp:revision>
  <cp:lastPrinted>2024-06-12T08:29:00Z</cp:lastPrinted>
  <dcterms:created xsi:type="dcterms:W3CDTF">2024-06-12T10:44:00Z</dcterms:created>
  <dcterms:modified xsi:type="dcterms:W3CDTF">2024-06-12T10:44:00Z</dcterms:modified>
</cp:coreProperties>
</file>