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D2F" w:rsidRPr="00BB6481" w:rsidRDefault="00865D2F" w:rsidP="00865D2F">
      <w:pPr>
        <w:spacing w:after="200" w:line="276" w:lineRule="auto"/>
        <w:contextualSpacing/>
        <w:jc w:val="both"/>
        <w:rPr>
          <w:rFonts w:ascii="Calibri" w:eastAsia="Calibri" w:hAnsi="Calibri" w:cs="Times New Roman"/>
          <w:color w:val="000000"/>
          <w:sz w:val="28"/>
          <w:szCs w:val="28"/>
          <w:lang w:eastAsia="uk-UA"/>
        </w:rPr>
      </w:pPr>
    </w:p>
    <w:p w:rsidR="00865D2F" w:rsidRPr="00BB6481" w:rsidRDefault="00865D2F" w:rsidP="00865D2F">
      <w:pPr>
        <w:spacing w:before="360" w:after="60" w:line="240" w:lineRule="auto"/>
        <w:jc w:val="center"/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</w:pPr>
      <w:r w:rsidRPr="00BB6481">
        <w:rPr>
          <w:rFonts w:ascii="Times New Roman" w:eastAsia="MS Mincho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6089AE8A" wp14:editId="1CF9DD98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B6481"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  <w:t>УКРАЇНА</w:t>
      </w:r>
    </w:p>
    <w:p w:rsidR="00865D2F" w:rsidRPr="00BB6481" w:rsidRDefault="00865D2F" w:rsidP="00865D2F">
      <w:pPr>
        <w:spacing w:after="60" w:line="240" w:lineRule="auto"/>
        <w:jc w:val="center"/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</w:pPr>
      <w:r w:rsidRPr="00BB6481"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  <w:t>ВИЩА РАДА ПРАВОСУДДЯ</w:t>
      </w:r>
    </w:p>
    <w:p w:rsidR="00865D2F" w:rsidRPr="00BB6481" w:rsidRDefault="00865D2F" w:rsidP="00865D2F">
      <w:pPr>
        <w:spacing w:after="240" w:line="240" w:lineRule="auto"/>
        <w:jc w:val="center"/>
        <w:rPr>
          <w:rFonts w:ascii="AcademyC" w:eastAsia="MS Mincho" w:hAnsi="AcademyC" w:cs="Times New Roman"/>
          <w:b/>
          <w:sz w:val="28"/>
          <w:szCs w:val="28"/>
          <w:lang w:val="ru-RU" w:eastAsia="ru-RU"/>
        </w:rPr>
      </w:pPr>
      <w:r w:rsidRPr="00BB6481"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  <w:t xml:space="preserve"> РІШЕННЯ</w:t>
      </w:r>
    </w:p>
    <w:tbl>
      <w:tblPr>
        <w:tblW w:w="10349" w:type="dxa"/>
        <w:tblLook w:val="04A0" w:firstRow="1" w:lastRow="0" w:firstColumn="1" w:lastColumn="0" w:noHBand="0" w:noVBand="1"/>
      </w:tblPr>
      <w:tblGrid>
        <w:gridCol w:w="3196"/>
        <w:gridCol w:w="490"/>
        <w:gridCol w:w="2924"/>
        <w:gridCol w:w="2569"/>
        <w:gridCol w:w="1170"/>
      </w:tblGrid>
      <w:tr w:rsidR="00865D2F" w:rsidRPr="00BB6481" w:rsidTr="00865D2F">
        <w:trPr>
          <w:trHeight w:val="188"/>
        </w:trPr>
        <w:tc>
          <w:tcPr>
            <w:tcW w:w="3196" w:type="dxa"/>
          </w:tcPr>
          <w:p w:rsidR="00865D2F" w:rsidRPr="00BB6481" w:rsidRDefault="00865D2F" w:rsidP="00B51DD2">
            <w:pPr>
              <w:spacing w:after="0" w:line="240" w:lineRule="auto"/>
              <w:ind w:right="-2"/>
              <w:rPr>
                <w:rFonts w:ascii="Times New Roman" w:eastAsia="MS Mincho" w:hAnsi="Times New Roman" w:cs="Times New Roman"/>
                <w:noProof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MS Mincho" w:hAnsi="Times New Roman" w:cs="Times New Roman"/>
                <w:noProof/>
                <w:sz w:val="28"/>
                <w:szCs w:val="28"/>
                <w:lang w:eastAsia="ru-RU"/>
              </w:rPr>
              <w:t>11 червня</w:t>
            </w:r>
            <w:r w:rsidRPr="00BB6481">
              <w:rPr>
                <w:rFonts w:ascii="Times New Roman" w:eastAsia="MS Mincho" w:hAnsi="Times New Roman" w:cs="Times New Roman"/>
                <w:noProof/>
                <w:sz w:val="28"/>
                <w:szCs w:val="28"/>
                <w:lang w:val="ru-RU" w:eastAsia="ru-RU"/>
              </w:rPr>
              <w:t xml:space="preserve"> 2024 року</w:t>
            </w:r>
          </w:p>
        </w:tc>
        <w:tc>
          <w:tcPr>
            <w:tcW w:w="3414" w:type="dxa"/>
            <w:gridSpan w:val="2"/>
          </w:tcPr>
          <w:p w:rsidR="00865D2F" w:rsidRPr="00BB6481" w:rsidRDefault="00865D2F" w:rsidP="00B51DD2">
            <w:pPr>
              <w:spacing w:after="0" w:line="240" w:lineRule="auto"/>
              <w:ind w:right="-2"/>
              <w:jc w:val="center"/>
              <w:rPr>
                <w:rFonts w:ascii="Book Antiqua" w:eastAsia="MS Mincho" w:hAnsi="Book Antiqua" w:cs="Times New Roman"/>
                <w:noProof/>
                <w:sz w:val="20"/>
                <w:szCs w:val="20"/>
                <w:lang w:val="ru-RU" w:eastAsia="ru-RU"/>
              </w:rPr>
            </w:pPr>
            <w:proofErr w:type="spellStart"/>
            <w:r w:rsidRPr="00BB6481">
              <w:rPr>
                <w:rFonts w:ascii="Book Antiqua" w:eastAsia="MS Mincho" w:hAnsi="Book Antiqua" w:cs="Times New Roman"/>
                <w:sz w:val="20"/>
                <w:szCs w:val="20"/>
                <w:lang w:val="ru-RU" w:eastAsia="ru-RU"/>
              </w:rPr>
              <w:t>Київ</w:t>
            </w:r>
            <w:proofErr w:type="spellEnd"/>
          </w:p>
        </w:tc>
        <w:tc>
          <w:tcPr>
            <w:tcW w:w="3739" w:type="dxa"/>
            <w:gridSpan w:val="2"/>
          </w:tcPr>
          <w:p w:rsidR="00865D2F" w:rsidRPr="00BB6481" w:rsidRDefault="00865D2F" w:rsidP="00B51DD2">
            <w:pPr>
              <w:spacing w:after="0" w:line="240" w:lineRule="auto"/>
              <w:ind w:right="-2"/>
              <w:jc w:val="center"/>
              <w:rPr>
                <w:rFonts w:ascii="Times New Roman" w:eastAsia="MS Mincho" w:hAnsi="Times New Roman" w:cs="Times New Roman"/>
                <w:noProof/>
                <w:sz w:val="28"/>
                <w:szCs w:val="28"/>
                <w:lang w:val="ru-RU" w:eastAsia="ru-RU"/>
              </w:rPr>
            </w:pPr>
            <w:r w:rsidRPr="00BB6481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 xml:space="preserve">№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1787</w:t>
            </w:r>
            <w:r w:rsidRPr="00BB6481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>/0/15-24</w:t>
            </w:r>
          </w:p>
        </w:tc>
      </w:tr>
      <w:tr w:rsidR="00851ACF" w:rsidRPr="008C4F7A" w:rsidTr="00865D2F">
        <w:trPr>
          <w:gridAfter w:val="1"/>
          <w:wAfter w:w="1170" w:type="dxa"/>
        </w:trPr>
        <w:tc>
          <w:tcPr>
            <w:tcW w:w="3686" w:type="dxa"/>
            <w:gridSpan w:val="2"/>
            <w:hideMark/>
          </w:tcPr>
          <w:p w:rsidR="00514331" w:rsidRDefault="00514331" w:rsidP="008231B2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1ACF" w:rsidRPr="006E7D4E" w:rsidRDefault="00851ACF" w:rsidP="008231B2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</w:t>
            </w:r>
            <w:r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призначення </w:t>
            </w:r>
            <w:r w:rsidR="00823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Дерев’янко</w:t>
            </w:r>
            <w:r w:rsidR="00AA3D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Л.Л.</w:t>
            </w:r>
            <w:r w:rsidR="004B71FA"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AA3D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Миколаївського</w:t>
            </w:r>
            <w:r w:rsidR="004B71FA"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окружного адміністративного суду</w:t>
            </w:r>
          </w:p>
        </w:tc>
        <w:tc>
          <w:tcPr>
            <w:tcW w:w="5493" w:type="dxa"/>
            <w:gridSpan w:val="2"/>
          </w:tcPr>
          <w:p w:rsidR="00851ACF" w:rsidRPr="008C4F7A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AA3DC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30 січня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 w:rsidR="00AA3DC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46</w:t>
      </w:r>
      <w:r w:rsidR="004B71F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матеріали особової справи (досьє) кандидата на посаду судді щодо </w:t>
      </w:r>
      <w:r w:rsidRPr="00AA3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призначення </w:t>
      </w:r>
      <w:r w:rsidR="00AA3DC8" w:rsidRPr="00AA3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Дерев’янко Ліни Леонідівни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 w:rsidR="00AA3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Миколаївського </w:t>
      </w:r>
      <w:r w:rsidR="004B71FA" w:rsidRPr="004B7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окружного адміністративного суду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AA3D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4B71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AA3DC8">
        <w:rPr>
          <w:rFonts w:ascii="Times New Roman" w:eastAsia="Calibri" w:hAnsi="Times New Roman" w:cs="Times New Roman"/>
          <w:sz w:val="28"/>
          <w:szCs w:val="28"/>
          <w:lang w:eastAsia="ru-RU"/>
        </w:rPr>
        <w:t>30 січня</w:t>
      </w:r>
      <w:r w:rsid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 року </w:t>
      </w:r>
      <w:r w:rsidR="00AA3DC8">
        <w:rPr>
          <w:rFonts w:ascii="Times New Roman" w:eastAsia="Calibri" w:hAnsi="Times New Roman" w:cs="Times New Roman"/>
          <w:sz w:val="28"/>
          <w:szCs w:val="28"/>
          <w:lang w:eastAsia="ru-RU"/>
        </w:rPr>
        <w:t>№ 46</w:t>
      </w:r>
      <w:r w:rsidR="004B71FA"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 w:rsid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AA3DC8">
        <w:rPr>
          <w:rFonts w:ascii="Times New Roman" w:eastAsia="Calibri" w:hAnsi="Times New Roman" w:cs="Times New Roman"/>
          <w:sz w:val="28"/>
          <w:szCs w:val="28"/>
          <w:lang w:eastAsia="ru-RU"/>
        </w:rPr>
        <w:t>Дерев’янко Л.Л.</w:t>
      </w:r>
      <w:r w:rsidR="006E7D4E"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</w:t>
      </w:r>
      <w:r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судді </w:t>
      </w:r>
      <w:r w:rsidR="00AA3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Миколаївського</w:t>
      </w:r>
      <w:r w:rsidR="004B71FA" w:rsidRPr="004B7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окружного адміністративного суду.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="004B71FA"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>Кандзюбу</w:t>
      </w:r>
      <w:proofErr w:type="spellEnd"/>
      <w:r w:rsidR="004B71FA"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О.В.</w:t>
      </w:r>
      <w:r w:rsidRPr="004B71F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4B71F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</w:t>
      </w:r>
      <w:r w:rsidR="00AA3DC8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Дерев’янко Л.Л.</w:t>
      </w:r>
      <w:r w:rsidRPr="004B71F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4B71F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уддя встановила таке.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8C4F7A" w:rsidRDefault="007A73D0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4</w:t>
      </w:r>
      <w:r w:rsidR="00F316C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F316C8" w:rsidRPr="00F316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травня</w:t>
      </w:r>
      <w:r w:rsidR="00F316C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2017 року </w:t>
      </w:r>
      <w:r w:rsidR="00B304B0">
        <w:rPr>
          <w:rFonts w:ascii="Times New Roman" w:eastAsia="Calibri" w:hAnsi="Times New Roman" w:cs="Times New Roman"/>
          <w:sz w:val="28"/>
          <w:szCs w:val="28"/>
          <w:lang w:eastAsia="ru-RU"/>
        </w:rPr>
        <w:t>Дерев’янко Л.Л.</w:t>
      </w:r>
      <w:r w:rsidR="00B304B0" w:rsidRPr="004B71F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FC7D6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звернула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ся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 </w:t>
      </w:r>
      <w:r w:rsidR="00851ACF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</w:t>
      </w:r>
      <w:proofErr w:type="gramStart"/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на посаду</w:t>
      </w:r>
      <w:proofErr w:type="gramEnd"/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судді місцевого суду.</w:t>
      </w:r>
    </w:p>
    <w:p w:rsidR="00A72785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7A73D0">
        <w:rPr>
          <w:rFonts w:ascii="Times New Roman" w:eastAsia="Calibri" w:hAnsi="Times New Roman" w:cs="Times New Roman"/>
          <w:sz w:val="28"/>
          <w:szCs w:val="28"/>
          <w:lang w:eastAsia="ru-RU"/>
        </w:rPr>
        <w:t>Дерев’янко Ліна Леонідівна</w:t>
      </w:r>
      <w:r w:rsidR="00F316C8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73D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громадянка</w:t>
      </w:r>
      <w:r w:rsidR="004B7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України, </w:t>
      </w:r>
      <w:r w:rsidR="00A11FAA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8C4F7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У </w:t>
      </w:r>
      <w:r w:rsidR="007A73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1996</w:t>
      </w:r>
      <w:r w:rsidRPr="008C4F7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році </w:t>
      </w:r>
      <w:r w:rsidR="007A73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закінчила</w:t>
      </w:r>
      <w:r w:rsidR="00F14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A73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Запорізький державний університет, отримала</w:t>
      </w:r>
      <w:r w:rsidR="004B7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C4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повну вищу освіту за спеціаль</w:t>
      </w:r>
      <w:r w:rsidR="006E7D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ністю «Пр</w:t>
      </w:r>
      <w:r w:rsidR="004B7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авознавство</w:t>
      </w:r>
      <w:r w:rsidR="007A73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та здобула</w:t>
      </w:r>
      <w:r w:rsidR="004B71FA" w:rsidRPr="000447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447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кваліфікацію </w:t>
      </w:r>
      <w:r w:rsidR="007A73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юрист</w:t>
      </w:r>
      <w:r w:rsidR="00FC7D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0447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2785" w:rsidRPr="00A7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Має стаж професійної діяльності у сфері права після здобуття вищої юридичної освіти щонайменше п’ять років, є </w:t>
      </w:r>
      <w:r w:rsidR="00A7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компетентною, </w:t>
      </w:r>
      <w:r w:rsidR="00A72785" w:rsidRPr="00A727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доброчесною та володіє державною мовою.</w:t>
      </w:r>
    </w:p>
    <w:p w:rsidR="00851ACF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 місцевого </w:t>
      </w:r>
      <w:r w:rsidR="002254B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адміністративного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суду та затверджено резерв кандидатів на заміщення вакантних посад суддів. Зокрема, до резерву на заміщення вакантних посад суддів місцевого </w:t>
      </w:r>
      <w:r w:rsidR="00C2769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адміністративного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суду зараховано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A3A8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Дерев’янко Л.Л.</w:t>
      </w:r>
      <w:r w:rsidR="0098272B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9A3A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A3A8D">
        <w:rPr>
          <w:rFonts w:ascii="Times New Roman" w:eastAsia="Times New Roman" w:hAnsi="Times New Roman" w:cs="Times New Roman"/>
          <w:sz w:val="28"/>
          <w:szCs w:val="28"/>
          <w:lang w:eastAsia="ru-RU"/>
        </w:rPr>
        <w:t>яка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</w:t>
      </w:r>
      <w:r w:rsidR="009A3A8D" w:rsidRPr="00DF28F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набрала</w:t>
      </w:r>
      <w:r w:rsidR="00F316C8" w:rsidRPr="00DF2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7D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A3A8D" w:rsidRPr="00DF28FD">
        <w:rPr>
          <w:rFonts w:ascii="Times New Roman" w:eastAsia="Times New Roman" w:hAnsi="Times New Roman" w:cs="Times New Roman"/>
          <w:sz w:val="28"/>
          <w:szCs w:val="28"/>
          <w:lang w:eastAsia="ru-RU"/>
        </w:rPr>
        <w:t>191</w:t>
      </w:r>
      <w:r w:rsidR="00150A3D" w:rsidRPr="00DF2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,25 </w:t>
      </w:r>
      <w:proofErr w:type="spellStart"/>
      <w:r w:rsidR="00F316C8" w:rsidRPr="00DF28F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</w:t>
      </w:r>
      <w:r w:rsidR="00150A3D" w:rsidRPr="00DF28F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F316C8" w:rsidRPr="00DF2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="009A3A8D" w:rsidRPr="00DF28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посіла</w:t>
      </w:r>
      <w:r w:rsidR="00DF2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</w:t>
      </w:r>
      <w:r w:rsidRPr="00DF28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позицію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рейтингу кандидатів на посаду судді місцевого </w:t>
      </w:r>
      <w:r w:rsidR="00C2769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адміністративного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суду.</w:t>
      </w:r>
    </w:p>
    <w:p w:rsidR="00851ACF" w:rsidRPr="008C4F7A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98272B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851ACF" w:rsidRDefault="00DF28FD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CD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жовтня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Дерев’янко Л.Л.</w:t>
      </w:r>
      <w:r w:rsidR="007D21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звернулася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7D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CD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1434F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DF2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2</w:t>
      </w:r>
      <w:r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7/дс-23 </w:t>
      </w:r>
      <w:r w:rsidR="00DF28FD">
        <w:rPr>
          <w:rFonts w:ascii="Times New Roman" w:eastAsia="Calibri" w:hAnsi="Times New Roman" w:cs="Times New Roman"/>
          <w:sz w:val="28"/>
          <w:szCs w:val="28"/>
          <w:lang w:eastAsia="ru-RU"/>
        </w:rPr>
        <w:t>Дерев’янко Л.Л.</w:t>
      </w:r>
      <w:r w:rsidR="00ED521E"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</w:t>
      </w:r>
      <w:r w:rsidR="00C2769F"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місцевих </w:t>
      </w:r>
      <w:r w:rsidR="00C2769F"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судах</w:t>
      </w:r>
      <w:r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DF73E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2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DF73EA" w:rsidRPr="00DF28F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F2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грудня 2023 року № 1</w:t>
      </w:r>
      <w:r w:rsidR="00DF73EA" w:rsidRPr="00DF28FD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Pr="00DF28FD">
        <w:rPr>
          <w:rFonts w:ascii="Times New Roman" w:eastAsia="Times New Roman" w:hAnsi="Times New Roman" w:cs="Times New Roman"/>
          <w:sz w:val="28"/>
          <w:szCs w:val="28"/>
          <w:lang w:eastAsia="ru-RU"/>
        </w:rPr>
        <w:t>/зп-23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затверджено та оприлюднено рейтинг учасників конкурсу на посади суддів місцевих </w:t>
      </w:r>
      <w:r w:rsidR="00C2769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адміністративних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судів у межах конкурсу, оголошеного 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7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14 вересня 2023 року № 95/зп-23. Зокрема, визначено рейтинг кандидатів на посаду судді </w:t>
      </w:r>
      <w:r w:rsidR="00DF28F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Миколаївського</w:t>
      </w:r>
      <w:r w:rsidR="00DF73EA"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окружного адміністративного суду</w:t>
      </w:r>
      <w:r w:rsidR="00C614C0">
        <w:rPr>
          <w:rFonts w:ascii="Times New Roman" w:eastAsia="Times New Roman" w:hAnsi="Times New Roman" w:cs="Times New Roman"/>
          <w:sz w:val="28"/>
          <w:szCs w:val="28"/>
          <w:lang w:eastAsia="ru-RU"/>
        </w:rPr>
        <w:t>, у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DF28FD">
        <w:rPr>
          <w:rFonts w:ascii="Times New Roman" w:eastAsia="Calibri" w:hAnsi="Times New Roman" w:cs="Times New Roman"/>
          <w:sz w:val="28"/>
          <w:szCs w:val="28"/>
          <w:lang w:eastAsia="ru-RU"/>
        </w:rPr>
        <w:t>Дерев’янко Л.Л.</w:t>
      </w:r>
      <w:r w:rsidR="00DF73EA" w:rsidRPr="00DF73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</w:t>
      </w:r>
      <w:r w:rsidR="00DF28FD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F73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Згідно з абзацом другим частини четвертої статті 37 Закону України «Про Вищу раду правосуддя» Вища рада правосуддя може ухвалити рішення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Законом України від 9 грудня 2023 року № 3511-IX «Про в</w:t>
      </w:r>
      <w:r w:rsidR="00520BFC">
        <w:rPr>
          <w:rFonts w:ascii="Times New Roman" w:eastAsia="Times New Roman" w:hAnsi="Times New Roman" w:cs="Times New Roman"/>
          <w:sz w:val="28"/>
          <w:szCs w:val="28"/>
          <w:lang w:eastAsia="uk-UA"/>
        </w:rPr>
        <w:t>несення змін до Закону України “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суддів</w:t>
      </w:r>
      <w:r w:rsidR="00520BFC">
        <w:rPr>
          <w:rFonts w:ascii="Times New Roman" w:eastAsia="Times New Roman" w:hAnsi="Times New Roman" w:cs="Times New Roman"/>
          <w:sz w:val="28"/>
          <w:szCs w:val="28"/>
          <w:lang w:eastAsia="uk-UA"/>
        </w:rPr>
        <w:t>”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DF28FD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DF28FD" w:rsidRDefault="00851ACF" w:rsidP="00DF28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</w:p>
    <w:p w:rsidR="00851ACF" w:rsidRPr="008C4F7A" w:rsidRDefault="00851ACF" w:rsidP="00DF28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6C3DF9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F28FD">
        <w:rPr>
          <w:rFonts w:ascii="Times New Roman" w:eastAsia="Calibri" w:hAnsi="Times New Roman" w:cs="Times New Roman"/>
          <w:sz w:val="28"/>
          <w:szCs w:val="28"/>
          <w:lang w:eastAsia="ru-RU"/>
        </w:rPr>
        <w:t>Дерев’янко Л.Л.</w:t>
      </w:r>
      <w:r w:rsidRPr="00DF73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</w:t>
      </w:r>
      <w:r w:rsidR="00DF28FD">
        <w:rPr>
          <w:rFonts w:ascii="Times New Roman" w:hAnsi="Times New Roman" w:cs="Times New Roman"/>
          <w:sz w:val="28"/>
          <w:szCs w:val="28"/>
        </w:rPr>
        <w:t>її</w:t>
      </w:r>
      <w:r w:rsidRPr="006C3DF9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6C3DF9" w:rsidRPr="006C3DF9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="006C3DF9" w:rsidRPr="006C3DF9">
        <w:rPr>
          <w:color w:val="000000"/>
          <w:sz w:val="28"/>
        </w:rPr>
        <w:t xml:space="preserve">бставин, які можуть свідчити про </w:t>
      </w:r>
      <w:r w:rsidR="006C3DF9"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DF28FD">
        <w:rPr>
          <w:rFonts w:eastAsia="Calibri"/>
          <w:sz w:val="28"/>
          <w:lang w:eastAsia="ru-RU"/>
        </w:rPr>
        <w:t>Дерев’янко Л.Л.</w:t>
      </w:r>
      <w:r w:rsidR="007D2103" w:rsidRPr="00DF73EA">
        <w:rPr>
          <w:bCs/>
          <w:sz w:val="28"/>
          <w:lang w:eastAsia="ru-RU"/>
        </w:rPr>
        <w:t xml:space="preserve"> </w:t>
      </w:r>
      <w:r w:rsidR="007D2103" w:rsidRPr="00DF73EA">
        <w:rPr>
          <w:color w:val="000000" w:themeColor="text1"/>
          <w:sz w:val="28"/>
        </w:rPr>
        <w:t>на</w:t>
      </w:r>
      <w:r w:rsidR="007D2103" w:rsidRPr="006C3DF9">
        <w:rPr>
          <w:color w:val="000000" w:themeColor="text1"/>
          <w:sz w:val="28"/>
        </w:rPr>
        <w:t xml:space="preserve"> посаду судді</w:t>
      </w:r>
      <w:r w:rsidR="006C3DF9" w:rsidRPr="006C3DF9">
        <w:rPr>
          <w:color w:val="000000"/>
          <w:sz w:val="28"/>
        </w:rPr>
        <w:t>, не встановлено.</w:t>
      </w:r>
    </w:p>
    <w:p w:rsidR="00851ACF" w:rsidRPr="008C4F7A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DF28FD">
        <w:rPr>
          <w:rFonts w:ascii="Times New Roman" w:eastAsia="Calibri" w:hAnsi="Times New Roman" w:cs="Times New Roman"/>
          <w:sz w:val="28"/>
          <w:lang w:eastAsia="ru-RU"/>
        </w:rPr>
        <w:t xml:space="preserve">Дерев’янко Л.Л.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8C4F7A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r w:rsidR="002668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Дерев’янко Ліни Леонідівни </w:t>
      </w:r>
      <w:r w:rsidR="00783F33"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посаду судді </w:t>
      </w:r>
      <w:r w:rsidR="002668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Миколаївського</w:t>
      </w:r>
      <w:r w:rsidR="00783F33" w:rsidRPr="004B7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окружного адміністративного суду</w:t>
      </w:r>
      <w:r w:rsidR="00783F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83F33" w:rsidRDefault="00783F33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20BFC" w:rsidRDefault="00520BFC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20BFC" w:rsidRPr="00C25FBD" w:rsidRDefault="00520BFC" w:rsidP="00520BFC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5F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Заступник </w:t>
      </w:r>
      <w:r w:rsidR="00396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Голови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20BFC" w:rsidRPr="008C4F7A" w:rsidTr="008C2799">
        <w:tc>
          <w:tcPr>
            <w:tcW w:w="4814" w:type="dxa"/>
          </w:tcPr>
          <w:p w:rsidR="00520BFC" w:rsidRPr="008C4F7A" w:rsidRDefault="00520BFC" w:rsidP="008C2799">
            <w:pPr>
              <w:tabs>
                <w:tab w:val="left" w:pos="9360"/>
              </w:tabs>
              <w:ind w:left="-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Вищої ради правосуддя</w:t>
            </w:r>
          </w:p>
        </w:tc>
        <w:tc>
          <w:tcPr>
            <w:tcW w:w="4814" w:type="dxa"/>
          </w:tcPr>
          <w:p w:rsidR="00520BFC" w:rsidRPr="008C4F7A" w:rsidRDefault="00520BFC" w:rsidP="008C2799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Дмитро ЛУК’ЯНОВ</w:t>
            </w:r>
          </w:p>
        </w:tc>
      </w:tr>
    </w:tbl>
    <w:p w:rsidR="00851ACF" w:rsidRPr="008C4F7A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Default="00851ACF" w:rsidP="00851ACF">
      <w:pPr>
        <w:spacing w:line="240" w:lineRule="auto"/>
      </w:pPr>
    </w:p>
    <w:p w:rsidR="004348CD" w:rsidRDefault="004348CD"/>
    <w:sectPr w:rsidR="004348CD" w:rsidSect="00867E63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8E3" w:rsidRDefault="006A48E3">
      <w:pPr>
        <w:spacing w:after="0" w:line="240" w:lineRule="auto"/>
      </w:pPr>
      <w:r>
        <w:separator/>
      </w:r>
    </w:p>
  </w:endnote>
  <w:endnote w:type="continuationSeparator" w:id="0">
    <w:p w:rsidR="006A48E3" w:rsidRDefault="006A4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8E3" w:rsidRDefault="006A48E3">
      <w:pPr>
        <w:spacing w:after="0" w:line="240" w:lineRule="auto"/>
      </w:pPr>
      <w:r>
        <w:separator/>
      </w:r>
    </w:p>
  </w:footnote>
  <w:footnote w:type="continuationSeparator" w:id="0">
    <w:p w:rsidR="006A48E3" w:rsidRDefault="006A48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A11FA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A11F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4476D"/>
    <w:rsid w:val="00100088"/>
    <w:rsid w:val="00105945"/>
    <w:rsid w:val="0011762B"/>
    <w:rsid w:val="00141193"/>
    <w:rsid w:val="001434FF"/>
    <w:rsid w:val="00150A3D"/>
    <w:rsid w:val="001B42E5"/>
    <w:rsid w:val="001E6695"/>
    <w:rsid w:val="00205FF9"/>
    <w:rsid w:val="002254B9"/>
    <w:rsid w:val="002458BB"/>
    <w:rsid w:val="002668A2"/>
    <w:rsid w:val="002B1B13"/>
    <w:rsid w:val="002B1E63"/>
    <w:rsid w:val="002E1FA9"/>
    <w:rsid w:val="002F47FB"/>
    <w:rsid w:val="00355B1D"/>
    <w:rsid w:val="00371706"/>
    <w:rsid w:val="003966BF"/>
    <w:rsid w:val="003F4E8D"/>
    <w:rsid w:val="003F7A85"/>
    <w:rsid w:val="004348CD"/>
    <w:rsid w:val="00443440"/>
    <w:rsid w:val="00456089"/>
    <w:rsid w:val="00494122"/>
    <w:rsid w:val="004A359E"/>
    <w:rsid w:val="004B71FA"/>
    <w:rsid w:val="004F154F"/>
    <w:rsid w:val="00514331"/>
    <w:rsid w:val="00520BFC"/>
    <w:rsid w:val="005268A7"/>
    <w:rsid w:val="00562B7A"/>
    <w:rsid w:val="005A66CF"/>
    <w:rsid w:val="005B3908"/>
    <w:rsid w:val="00670EC2"/>
    <w:rsid w:val="006A1D9B"/>
    <w:rsid w:val="006A48E3"/>
    <w:rsid w:val="006C3DF9"/>
    <w:rsid w:val="006E7D4E"/>
    <w:rsid w:val="006F053B"/>
    <w:rsid w:val="0071341D"/>
    <w:rsid w:val="00775D77"/>
    <w:rsid w:val="00783F33"/>
    <w:rsid w:val="007A5E01"/>
    <w:rsid w:val="007A73D0"/>
    <w:rsid w:val="007D2103"/>
    <w:rsid w:val="008024E0"/>
    <w:rsid w:val="008231B2"/>
    <w:rsid w:val="00851ACF"/>
    <w:rsid w:val="00854B21"/>
    <w:rsid w:val="00865D2F"/>
    <w:rsid w:val="00867E63"/>
    <w:rsid w:val="008E3042"/>
    <w:rsid w:val="008F08BB"/>
    <w:rsid w:val="0098272B"/>
    <w:rsid w:val="009A3A8D"/>
    <w:rsid w:val="00A11FAA"/>
    <w:rsid w:val="00A41ACC"/>
    <w:rsid w:val="00A72785"/>
    <w:rsid w:val="00A83B7A"/>
    <w:rsid w:val="00AA3DC8"/>
    <w:rsid w:val="00B13CA7"/>
    <w:rsid w:val="00B22BC2"/>
    <w:rsid w:val="00B304B0"/>
    <w:rsid w:val="00B4159C"/>
    <w:rsid w:val="00C14091"/>
    <w:rsid w:val="00C2769F"/>
    <w:rsid w:val="00C614C0"/>
    <w:rsid w:val="00CD050C"/>
    <w:rsid w:val="00D75631"/>
    <w:rsid w:val="00D7788F"/>
    <w:rsid w:val="00DF28FD"/>
    <w:rsid w:val="00DF73EA"/>
    <w:rsid w:val="00E2506C"/>
    <w:rsid w:val="00E822BB"/>
    <w:rsid w:val="00ED521E"/>
    <w:rsid w:val="00F140D7"/>
    <w:rsid w:val="00F316C8"/>
    <w:rsid w:val="00F86C19"/>
    <w:rsid w:val="00FC5AE1"/>
    <w:rsid w:val="00FC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FA523"/>
  <w15:docId w15:val="{DD2FBA3A-91B2-4C31-A423-12BB603B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4208</Words>
  <Characters>2399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2024-04-04T06:05:00Z</cp:lastPrinted>
  <dcterms:created xsi:type="dcterms:W3CDTF">2024-06-12T06:45:00Z</dcterms:created>
  <dcterms:modified xsi:type="dcterms:W3CDTF">2024-06-12T06:45:00Z</dcterms:modified>
</cp:coreProperties>
</file>