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AD7" w:rsidRDefault="00771AD7" w:rsidP="00731F86">
      <w:pPr>
        <w:pStyle w:val="Style5"/>
        <w:widowControl/>
        <w:tabs>
          <w:tab w:val="left" w:pos="4111"/>
        </w:tabs>
        <w:rPr>
          <w:rStyle w:val="FontStyle15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F86" w:rsidRDefault="00731F86" w:rsidP="00731F86">
      <w:pPr>
        <w:pStyle w:val="Style5"/>
        <w:widowControl/>
        <w:tabs>
          <w:tab w:val="left" w:pos="4111"/>
        </w:tabs>
        <w:rPr>
          <w:rStyle w:val="FontStyle15"/>
          <w:lang w:val="uk-UA" w:eastAsia="uk-UA"/>
        </w:rPr>
      </w:pPr>
      <w:bookmarkStart w:id="0" w:name="_GoBack"/>
      <w:bookmarkEnd w:id="0"/>
    </w:p>
    <w:p w:rsidR="00771AD7" w:rsidRDefault="00771AD7" w:rsidP="00771AD7">
      <w:pPr>
        <w:pStyle w:val="Style3"/>
        <w:widowControl/>
        <w:spacing w:line="274" w:lineRule="exact"/>
        <w:ind w:right="4960"/>
        <w:jc w:val="both"/>
        <w:rPr>
          <w:rStyle w:val="FontStyle15"/>
          <w:lang w:val="uk-UA" w:eastAsia="uk-UA"/>
        </w:rPr>
      </w:pPr>
    </w:p>
    <w:p w:rsidR="00771AD7" w:rsidRDefault="00771AD7" w:rsidP="00771AD7">
      <w:pPr>
        <w:spacing w:before="360" w:after="60"/>
        <w:jc w:val="center"/>
        <w:rPr>
          <w:rFonts w:ascii="AcademyC" w:hAnsi="AcademyC" w:cs="Calibri"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71AD7" w:rsidRDefault="00771AD7" w:rsidP="00771AD7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ВИЩА РАДА ПРАВОСУДДЯ</w:t>
      </w:r>
    </w:p>
    <w:p w:rsidR="00771AD7" w:rsidRDefault="00771AD7" w:rsidP="00771AD7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71AD7" w:rsidTr="00F57D4F">
        <w:trPr>
          <w:trHeight w:val="188"/>
        </w:trPr>
        <w:tc>
          <w:tcPr>
            <w:tcW w:w="3098" w:type="dxa"/>
            <w:hideMark/>
          </w:tcPr>
          <w:p w:rsidR="00771AD7" w:rsidRPr="00534364" w:rsidRDefault="00771AD7" w:rsidP="00F57D4F">
            <w:pPr>
              <w:spacing w:line="252" w:lineRule="auto"/>
              <w:ind w:right="-2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noProof/>
                <w:color w:val="002060"/>
                <w:sz w:val="28"/>
                <w:szCs w:val="28"/>
                <w:lang w:val="en-US"/>
              </w:rPr>
              <w:t>6</w:t>
            </w: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 xml:space="preserve"> червня</w:t>
            </w: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:rsidR="00771AD7" w:rsidRDefault="00731F86" w:rsidP="00F57D4F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color w:val="002060"/>
                <w:sz w:val="28"/>
                <w:szCs w:val="28"/>
              </w:rPr>
              <w:t xml:space="preserve"> </w:t>
            </w:r>
            <w:r w:rsidR="00771AD7">
              <w:rPr>
                <w:rFonts w:ascii="AcademyC" w:hAnsi="AcademyC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624" w:type="dxa"/>
            <w:hideMark/>
          </w:tcPr>
          <w:p w:rsidR="00771AD7" w:rsidRPr="00534364" w:rsidRDefault="00771AD7" w:rsidP="00F57D4F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>№ 1768</w:t>
            </w: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>/0/15-24</w:t>
            </w:r>
          </w:p>
        </w:tc>
      </w:tr>
    </w:tbl>
    <w:p w:rsidR="00771AD7" w:rsidRDefault="00771AD7" w:rsidP="00EB5683">
      <w:pPr>
        <w:spacing w:after="0" w:line="276" w:lineRule="auto"/>
        <w:ind w:right="538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557" w:rsidRDefault="008E4557" w:rsidP="00EB5683">
      <w:pPr>
        <w:spacing w:after="0" w:line="276" w:lineRule="auto"/>
        <w:ind w:right="538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0F9A" w:rsidRPr="00900F9A" w:rsidRDefault="00265390" w:rsidP="00EB5683">
      <w:pPr>
        <w:spacing w:after="0" w:line="276" w:lineRule="auto"/>
        <w:ind w:right="538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35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900F9A">
        <w:rPr>
          <w:rFonts w:ascii="Times New Roman" w:hAnsi="Times New Roman" w:cs="Times New Roman"/>
          <w:b/>
          <w:sz w:val="24"/>
          <w:szCs w:val="24"/>
        </w:rPr>
        <w:t xml:space="preserve">погодження </w:t>
      </w:r>
      <w:proofErr w:type="spellStart"/>
      <w:r w:rsidR="00EB5683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="00EB5683">
        <w:rPr>
          <w:rFonts w:ascii="Times New Roman" w:hAnsi="Times New Roman" w:cs="Times New Roman"/>
          <w:b/>
          <w:sz w:val="24"/>
          <w:szCs w:val="24"/>
        </w:rPr>
        <w:t xml:space="preserve"> змін до Типового </w:t>
      </w:r>
      <w:r w:rsidR="00900F9A">
        <w:rPr>
          <w:rFonts w:ascii="Times New Roman" w:hAnsi="Times New Roman" w:cs="Times New Roman"/>
          <w:b/>
          <w:sz w:val="24"/>
          <w:szCs w:val="24"/>
        </w:rPr>
        <w:t>положення про апарат суду</w:t>
      </w:r>
    </w:p>
    <w:p w:rsidR="00482E72" w:rsidRPr="00A7135A" w:rsidRDefault="00482E72" w:rsidP="00C6599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4EB" w:rsidRPr="00A7135A" w:rsidRDefault="00BC54EB" w:rsidP="00F50CE3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686C" w:rsidRDefault="004701E2" w:rsidP="00B22219">
      <w:pPr>
        <w:shd w:val="clear" w:color="auto" w:fill="FFFFFF"/>
        <w:spacing w:after="0"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18B5">
        <w:rPr>
          <w:rFonts w:ascii="Times New Roman" w:hAnsi="Times New Roman" w:cs="Times New Roman"/>
          <w:sz w:val="28"/>
          <w:szCs w:val="28"/>
        </w:rPr>
        <w:t>Відповідно до частини</w:t>
      </w:r>
      <w:r w:rsidR="00900F9A" w:rsidRPr="002F18B5">
        <w:rPr>
          <w:rFonts w:ascii="Times New Roman" w:hAnsi="Times New Roman" w:cs="Times New Roman"/>
          <w:sz w:val="28"/>
          <w:szCs w:val="28"/>
        </w:rPr>
        <w:t xml:space="preserve"> першої статті 155 Закону України «Про судоустрій і статус суддів</w:t>
      </w:r>
      <w:r w:rsidR="00406C54" w:rsidRPr="002F18B5">
        <w:rPr>
          <w:rFonts w:ascii="Times New Roman" w:hAnsi="Times New Roman" w:cs="Times New Roman"/>
          <w:sz w:val="28"/>
          <w:szCs w:val="28"/>
        </w:rPr>
        <w:t>»</w:t>
      </w:r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01AE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Pr="004701E2">
        <w:rPr>
          <w:rFonts w:ascii="Times New Roman" w:eastAsia="Times New Roman" w:hAnsi="Times New Roman" w:cs="Times New Roman"/>
          <w:sz w:val="28"/>
          <w:szCs w:val="28"/>
          <w:lang w:eastAsia="uk-UA"/>
        </w:rPr>
        <w:t>рганізаційне забезпечення роботи суду здійснює його апарат, який очолює керівник апарату.</w:t>
      </w:r>
      <w:bookmarkStart w:id="1" w:name="n1551"/>
      <w:bookmarkEnd w:id="1"/>
    </w:p>
    <w:p w:rsidR="00B22219" w:rsidRDefault="00406C54" w:rsidP="002E1719">
      <w:pPr>
        <w:shd w:val="clear" w:color="auto" w:fill="FFFFFF"/>
        <w:spacing w:after="0"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</w:t>
      </w:r>
      <w:r w:rsidR="007D751A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2E1719">
        <w:rPr>
          <w:rFonts w:ascii="Times New Roman" w:eastAsia="Times New Roman" w:hAnsi="Times New Roman" w:cs="Times New Roman"/>
          <w:sz w:val="28"/>
          <w:szCs w:val="28"/>
          <w:lang w:eastAsia="uk-UA"/>
        </w:rPr>
        <w:t>з частиною четвертою</w:t>
      </w:r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</w:t>
      </w:r>
      <w:r w:rsidR="002E1719" w:rsidRPr="002F18B5">
        <w:rPr>
          <w:rFonts w:ascii="Times New Roman" w:hAnsi="Times New Roman" w:cs="Times New Roman"/>
          <w:sz w:val="28"/>
          <w:szCs w:val="28"/>
        </w:rPr>
        <w:t xml:space="preserve"> 155 Закону України «Про судоустрій і статус суддів»</w:t>
      </w:r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" w:name="n1552"/>
      <w:bookmarkEnd w:id="2"/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4701E2" w:rsidRPr="004701E2">
        <w:rPr>
          <w:rFonts w:ascii="Times New Roman" w:eastAsia="Times New Roman" w:hAnsi="Times New Roman" w:cs="Times New Roman"/>
          <w:sz w:val="28"/>
          <w:szCs w:val="28"/>
          <w:lang w:eastAsia="uk-UA"/>
        </w:rPr>
        <w:t>ерівника апарату місцевого суду, його заступника призначає за погодженням голови відповідного суду на посаду та звільняє з посади начальник відповідного територіального управління Державної судової адм</w:t>
      </w:r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іністрації України, а керівника апарату</w:t>
      </w:r>
      <w:r w:rsidR="004701E2" w:rsidRPr="004701E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апеляційного суду, </w:t>
      </w:r>
      <w:r w:rsidRPr="002F18B5">
        <w:rPr>
          <w:rFonts w:ascii="Times New Roman" w:eastAsia="Times New Roman" w:hAnsi="Times New Roman" w:cs="Times New Roman"/>
          <w:sz w:val="28"/>
          <w:szCs w:val="28"/>
          <w:lang w:eastAsia="uk-UA"/>
        </w:rPr>
        <w:t>його заступника</w:t>
      </w:r>
      <w:r w:rsidR="004701E2" w:rsidRPr="004701E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призначає за погодженням голови відповідного суду на посаду та звільняє з посади Голова Державної судової адміністрації України.</w:t>
      </w:r>
    </w:p>
    <w:p w:rsidR="00B22219" w:rsidRPr="008D029A" w:rsidRDefault="002F18B5" w:rsidP="00B22219">
      <w:pPr>
        <w:shd w:val="clear" w:color="auto" w:fill="FFFFFF"/>
        <w:spacing w:after="0"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68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нормами </w:t>
      </w:r>
      <w:r w:rsidRPr="0023686C">
        <w:rPr>
          <w:rFonts w:ascii="Times New Roman" w:hAnsi="Times New Roman" w:cs="Times New Roman"/>
          <w:sz w:val="28"/>
          <w:szCs w:val="28"/>
        </w:rPr>
        <w:t>пункту 12 частини першої статті 152 та</w:t>
      </w:r>
      <w:r w:rsidRPr="002368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06C54" w:rsidRPr="0023686C">
        <w:rPr>
          <w:rFonts w:ascii="Times New Roman" w:hAnsi="Times New Roman" w:cs="Times New Roman"/>
          <w:sz w:val="28"/>
          <w:szCs w:val="28"/>
        </w:rPr>
        <w:t>ч</w:t>
      </w:r>
      <w:r w:rsidRPr="0023686C">
        <w:rPr>
          <w:rFonts w:ascii="Times New Roman" w:hAnsi="Times New Roman" w:cs="Times New Roman"/>
          <w:sz w:val="28"/>
          <w:szCs w:val="28"/>
        </w:rPr>
        <w:t>астини</w:t>
      </w:r>
      <w:r w:rsidR="00406C54" w:rsidRPr="0023686C">
        <w:rPr>
          <w:rFonts w:ascii="Times New Roman" w:hAnsi="Times New Roman" w:cs="Times New Roman"/>
          <w:sz w:val="28"/>
          <w:szCs w:val="28"/>
        </w:rPr>
        <w:t xml:space="preserve"> друго</w:t>
      </w:r>
      <w:bookmarkStart w:id="3" w:name="n1549"/>
      <w:bookmarkStart w:id="4" w:name="n1743"/>
      <w:bookmarkStart w:id="5" w:name="n1550"/>
      <w:bookmarkEnd w:id="3"/>
      <w:bookmarkEnd w:id="4"/>
      <w:bookmarkEnd w:id="5"/>
      <w:r w:rsidRPr="0023686C">
        <w:rPr>
          <w:rFonts w:ascii="Times New Roman" w:hAnsi="Times New Roman" w:cs="Times New Roman"/>
          <w:sz w:val="28"/>
          <w:szCs w:val="28"/>
        </w:rPr>
        <w:t>ї</w:t>
      </w:r>
      <w:r w:rsidR="00406C54" w:rsidRPr="0023686C">
        <w:rPr>
          <w:rFonts w:ascii="Times New Roman" w:hAnsi="Times New Roman" w:cs="Times New Roman"/>
          <w:sz w:val="28"/>
          <w:szCs w:val="28"/>
        </w:rPr>
        <w:t xml:space="preserve"> статті</w:t>
      </w:r>
      <w:r w:rsidR="009B4224">
        <w:rPr>
          <w:rFonts w:ascii="Times New Roman" w:hAnsi="Times New Roman" w:cs="Times New Roman"/>
          <w:sz w:val="28"/>
          <w:szCs w:val="28"/>
        </w:rPr>
        <w:t> </w:t>
      </w:r>
      <w:r w:rsidR="00406C54" w:rsidRPr="0023686C">
        <w:rPr>
          <w:rFonts w:ascii="Times New Roman" w:hAnsi="Times New Roman" w:cs="Times New Roman"/>
          <w:sz w:val="28"/>
          <w:szCs w:val="28"/>
        </w:rPr>
        <w:t xml:space="preserve">155 Закону України «Про судоустрій і статус суддів» </w:t>
      </w:r>
      <w:r w:rsidR="00406C54" w:rsidRPr="00236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Державна судова адміністрація </w:t>
      </w:r>
      <w:r w:rsidR="00406C54" w:rsidRPr="00534AC3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r w:rsidRPr="00534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(далі </w:t>
      </w:r>
      <w:r w:rsidRPr="00534AC3">
        <w:rPr>
          <w:rFonts w:ascii="Times New Roman" w:hAnsi="Times New Roman" w:cs="Times New Roman"/>
          <w:sz w:val="28"/>
          <w:szCs w:val="28"/>
        </w:rPr>
        <w:t xml:space="preserve">– </w:t>
      </w:r>
      <w:r w:rsidRPr="008D02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ДСА України) </w:t>
      </w:r>
      <w:r w:rsidR="00406C54" w:rsidRPr="008D029A">
        <w:rPr>
          <w:rFonts w:ascii="Times New Roman" w:hAnsi="Times New Roman" w:cs="Times New Roman"/>
          <w:sz w:val="28"/>
          <w:szCs w:val="28"/>
          <w:shd w:val="clear" w:color="auto" w:fill="FFFFFF"/>
        </w:rPr>
        <w:t>розробляє та затверджує за погодженням із Вищою радою правосуддя</w:t>
      </w:r>
      <w:r w:rsidRPr="008D02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6C54" w:rsidRPr="008D029A">
        <w:rPr>
          <w:rFonts w:ascii="Times New Roman" w:hAnsi="Times New Roman" w:cs="Times New Roman"/>
          <w:sz w:val="28"/>
          <w:szCs w:val="28"/>
          <w:shd w:val="clear" w:color="auto" w:fill="FFFFFF"/>
        </w:rPr>
        <w:t>Типове положення про апарат суду</w:t>
      </w:r>
      <w:r w:rsidRPr="008D029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22219" w:rsidRDefault="009D2A4A" w:rsidP="00B22219">
      <w:pPr>
        <w:shd w:val="clear" w:color="auto" w:fill="FFFFFF"/>
        <w:spacing w:after="0"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34AC3">
        <w:rPr>
          <w:rFonts w:ascii="Times New Roman" w:hAnsi="Times New Roman" w:cs="Times New Roman"/>
          <w:sz w:val="28"/>
          <w:szCs w:val="28"/>
        </w:rPr>
        <w:t>П</w:t>
      </w:r>
      <w:r w:rsidR="00900F9A" w:rsidRPr="00534AC3">
        <w:rPr>
          <w:rFonts w:ascii="Times New Roman" w:hAnsi="Times New Roman" w:cs="Times New Roman"/>
          <w:sz w:val="28"/>
          <w:szCs w:val="28"/>
        </w:rPr>
        <w:t xml:space="preserve">унктом 14 частини першої статті 3 Закону України «Про Вищу раду правосуддя» </w:t>
      </w:r>
      <w:r w:rsidRPr="00534AC3">
        <w:rPr>
          <w:rFonts w:ascii="Times New Roman" w:hAnsi="Times New Roman" w:cs="Times New Roman"/>
          <w:sz w:val="28"/>
          <w:szCs w:val="28"/>
        </w:rPr>
        <w:t>встановлено повноваження Вищої</w:t>
      </w:r>
      <w:r w:rsidR="00900F9A" w:rsidRPr="00534AC3">
        <w:rPr>
          <w:rFonts w:ascii="Times New Roman" w:hAnsi="Times New Roman" w:cs="Times New Roman"/>
          <w:sz w:val="28"/>
          <w:szCs w:val="28"/>
        </w:rPr>
        <w:t xml:space="preserve"> рад</w:t>
      </w:r>
      <w:r w:rsidRPr="00534AC3">
        <w:rPr>
          <w:rFonts w:ascii="Times New Roman" w:hAnsi="Times New Roman" w:cs="Times New Roman"/>
          <w:sz w:val="28"/>
          <w:szCs w:val="28"/>
        </w:rPr>
        <w:t>и правосуддя погоджувати</w:t>
      </w:r>
      <w:r w:rsidR="00900F9A" w:rsidRPr="00534AC3">
        <w:rPr>
          <w:rFonts w:ascii="Times New Roman" w:hAnsi="Times New Roman" w:cs="Times New Roman"/>
          <w:sz w:val="28"/>
          <w:szCs w:val="28"/>
        </w:rPr>
        <w:t xml:space="preserve"> Типове положення про апарат суду.</w:t>
      </w:r>
    </w:p>
    <w:p w:rsidR="00B22219" w:rsidRDefault="00F207F2" w:rsidP="00B22219">
      <w:pPr>
        <w:shd w:val="clear" w:color="auto" w:fill="FFFFFF"/>
        <w:spacing w:after="0"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34AC3">
        <w:rPr>
          <w:rFonts w:ascii="Times New Roman" w:hAnsi="Times New Roman" w:cs="Times New Roman"/>
          <w:sz w:val="28"/>
          <w:szCs w:val="28"/>
        </w:rPr>
        <w:t>Типове положення про апарат суду затверджено н</w:t>
      </w:r>
      <w:r w:rsidR="005E3736" w:rsidRPr="00534AC3">
        <w:rPr>
          <w:rFonts w:ascii="Times New Roman" w:hAnsi="Times New Roman" w:cs="Times New Roman"/>
          <w:sz w:val="28"/>
          <w:szCs w:val="28"/>
        </w:rPr>
        <w:t xml:space="preserve">аказом </w:t>
      </w:r>
      <w:r w:rsidR="00091F43" w:rsidRPr="00534AC3">
        <w:rPr>
          <w:rFonts w:ascii="Times New Roman" w:hAnsi="Times New Roman" w:cs="Times New Roman"/>
          <w:sz w:val="28"/>
          <w:szCs w:val="28"/>
        </w:rPr>
        <w:t>ДСА</w:t>
      </w:r>
      <w:r w:rsidR="005E3736" w:rsidRPr="00534AC3">
        <w:rPr>
          <w:rFonts w:ascii="Times New Roman" w:hAnsi="Times New Roman" w:cs="Times New Roman"/>
          <w:sz w:val="28"/>
          <w:szCs w:val="28"/>
        </w:rPr>
        <w:t xml:space="preserve"> України від</w:t>
      </w:r>
      <w:r w:rsidR="0023686C" w:rsidRPr="00534AC3">
        <w:rPr>
          <w:rFonts w:ascii="Times New Roman" w:hAnsi="Times New Roman" w:cs="Times New Roman"/>
          <w:sz w:val="28"/>
          <w:szCs w:val="28"/>
        </w:rPr>
        <w:t> </w:t>
      </w:r>
      <w:r w:rsidR="005E3736" w:rsidRPr="00534AC3">
        <w:rPr>
          <w:rFonts w:ascii="Times New Roman" w:hAnsi="Times New Roman" w:cs="Times New Roman"/>
          <w:sz w:val="28"/>
          <w:szCs w:val="28"/>
        </w:rPr>
        <w:t>8</w:t>
      </w:r>
      <w:r w:rsidR="0023686C" w:rsidRPr="00534AC3">
        <w:rPr>
          <w:rFonts w:ascii="Times New Roman" w:hAnsi="Times New Roman" w:cs="Times New Roman"/>
          <w:sz w:val="28"/>
          <w:szCs w:val="28"/>
        </w:rPr>
        <w:t> </w:t>
      </w:r>
      <w:r w:rsidR="005E3736" w:rsidRPr="00534AC3">
        <w:rPr>
          <w:rFonts w:ascii="Times New Roman" w:hAnsi="Times New Roman" w:cs="Times New Roman"/>
          <w:sz w:val="28"/>
          <w:szCs w:val="28"/>
        </w:rPr>
        <w:t xml:space="preserve">лютого 2019 року № 131 за погодженням </w:t>
      </w:r>
      <w:r w:rsidR="00494A32" w:rsidRPr="00534AC3">
        <w:rPr>
          <w:rFonts w:ascii="Times New Roman" w:hAnsi="Times New Roman" w:cs="Times New Roman"/>
          <w:sz w:val="28"/>
          <w:szCs w:val="28"/>
        </w:rPr>
        <w:t>і</w:t>
      </w:r>
      <w:r w:rsidR="005E3736" w:rsidRPr="00534AC3">
        <w:rPr>
          <w:rFonts w:ascii="Times New Roman" w:hAnsi="Times New Roman" w:cs="Times New Roman"/>
          <w:sz w:val="28"/>
          <w:szCs w:val="28"/>
        </w:rPr>
        <w:t>з Вищою радою правосуддя (рішення від 17 січня</w:t>
      </w:r>
      <w:r w:rsidRPr="00534AC3">
        <w:rPr>
          <w:rFonts w:ascii="Times New Roman" w:hAnsi="Times New Roman" w:cs="Times New Roman"/>
          <w:sz w:val="28"/>
          <w:szCs w:val="28"/>
        </w:rPr>
        <w:t xml:space="preserve"> </w:t>
      </w:r>
      <w:r w:rsidR="005E3736" w:rsidRPr="00534AC3">
        <w:rPr>
          <w:rFonts w:ascii="Times New Roman" w:hAnsi="Times New Roman" w:cs="Times New Roman"/>
          <w:sz w:val="28"/>
          <w:szCs w:val="28"/>
        </w:rPr>
        <w:t>2019 року № 140/0/15-19) (далі – Типове положення про апарат суду).</w:t>
      </w:r>
    </w:p>
    <w:p w:rsidR="00B22219" w:rsidRDefault="009D2A4A" w:rsidP="00B22219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534AC3">
        <w:rPr>
          <w:rFonts w:ascii="Times New Roman" w:hAnsi="Times New Roman" w:cs="Times New Roman"/>
          <w:sz w:val="28"/>
          <w:szCs w:val="28"/>
        </w:rPr>
        <w:t>2</w:t>
      </w:r>
      <w:r w:rsidR="0097490C" w:rsidRPr="00534AC3">
        <w:rPr>
          <w:rFonts w:ascii="Times New Roman" w:hAnsi="Times New Roman" w:cs="Times New Roman"/>
          <w:sz w:val="28"/>
          <w:szCs w:val="28"/>
        </w:rPr>
        <w:t>1 травня 2024</w:t>
      </w:r>
      <w:r w:rsidRPr="00534AC3">
        <w:rPr>
          <w:rFonts w:ascii="Times New Roman" w:hAnsi="Times New Roman" w:cs="Times New Roman"/>
          <w:sz w:val="28"/>
          <w:szCs w:val="28"/>
        </w:rPr>
        <w:t xml:space="preserve"> року до Вищої ради пра</w:t>
      </w:r>
      <w:r w:rsidR="0097490C" w:rsidRPr="00534AC3">
        <w:rPr>
          <w:rFonts w:ascii="Times New Roman" w:hAnsi="Times New Roman" w:cs="Times New Roman"/>
          <w:sz w:val="28"/>
          <w:szCs w:val="28"/>
        </w:rPr>
        <w:t xml:space="preserve">восуддя </w:t>
      </w:r>
      <w:r w:rsidR="007D751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D751A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7D751A">
        <w:rPr>
          <w:rFonts w:ascii="Times New Roman" w:hAnsi="Times New Roman" w:cs="Times New Roman"/>
          <w:sz w:val="28"/>
          <w:szCs w:val="28"/>
        </w:rPr>
        <w:t>.</w:t>
      </w:r>
      <w:r w:rsidR="0097490C" w:rsidRPr="00534AC3">
        <w:rPr>
          <w:rFonts w:ascii="Times New Roman" w:hAnsi="Times New Roman" w:cs="Times New Roman"/>
          <w:sz w:val="28"/>
          <w:szCs w:val="28"/>
        </w:rPr>
        <w:t xml:space="preserve"> № 7347/0/8-24</w:t>
      </w:r>
      <w:r w:rsidR="007D751A">
        <w:rPr>
          <w:rFonts w:ascii="Times New Roman" w:hAnsi="Times New Roman" w:cs="Times New Roman"/>
          <w:sz w:val="28"/>
          <w:szCs w:val="28"/>
        </w:rPr>
        <w:t>)</w:t>
      </w:r>
      <w:r w:rsidRPr="00534AC3">
        <w:rPr>
          <w:rFonts w:ascii="Times New Roman" w:hAnsi="Times New Roman" w:cs="Times New Roman"/>
          <w:sz w:val="28"/>
          <w:szCs w:val="28"/>
        </w:rPr>
        <w:t xml:space="preserve"> надійшов лист т. </w:t>
      </w:r>
      <w:r w:rsidR="0097490C" w:rsidRPr="00534AC3">
        <w:rPr>
          <w:rFonts w:ascii="Times New Roman" w:hAnsi="Times New Roman" w:cs="Times New Roman"/>
          <w:sz w:val="28"/>
          <w:szCs w:val="28"/>
        </w:rPr>
        <w:t>в. о. Голов</w:t>
      </w:r>
      <w:r w:rsidR="006B5081">
        <w:rPr>
          <w:rFonts w:ascii="Times New Roman" w:hAnsi="Times New Roman" w:cs="Times New Roman"/>
          <w:sz w:val="28"/>
          <w:szCs w:val="28"/>
        </w:rPr>
        <w:t>и ДСА України від 21 травня 2024</w:t>
      </w:r>
      <w:r w:rsidR="007D751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B732EA">
        <w:rPr>
          <w:rFonts w:ascii="Times New Roman" w:hAnsi="Times New Roman" w:cs="Times New Roman"/>
          <w:sz w:val="28"/>
          <w:szCs w:val="28"/>
        </w:rPr>
        <w:t>№ 10-115</w:t>
      </w:r>
      <w:r w:rsidR="0097490C" w:rsidRPr="00534AC3">
        <w:rPr>
          <w:rFonts w:ascii="Times New Roman" w:hAnsi="Times New Roman" w:cs="Times New Roman"/>
          <w:sz w:val="28"/>
          <w:szCs w:val="28"/>
        </w:rPr>
        <w:t>48/24</w:t>
      </w:r>
      <w:r w:rsidR="00F207F2" w:rsidRPr="00534AC3">
        <w:rPr>
          <w:rFonts w:ascii="Times New Roman" w:hAnsi="Times New Roman" w:cs="Times New Roman"/>
          <w:sz w:val="28"/>
          <w:szCs w:val="28"/>
        </w:rPr>
        <w:t>,</w:t>
      </w:r>
      <w:r w:rsidRPr="00534AC3">
        <w:rPr>
          <w:rFonts w:ascii="Times New Roman" w:hAnsi="Times New Roman" w:cs="Times New Roman"/>
          <w:sz w:val="28"/>
          <w:szCs w:val="28"/>
        </w:rPr>
        <w:t xml:space="preserve"> </w:t>
      </w:r>
      <w:r w:rsidR="00EB5683" w:rsidRPr="00534AC3">
        <w:rPr>
          <w:rFonts w:ascii="Times New Roman" w:hAnsi="Times New Roman" w:cs="Times New Roman"/>
          <w:sz w:val="28"/>
          <w:szCs w:val="28"/>
        </w:rPr>
        <w:t xml:space="preserve">яким </w:t>
      </w:r>
      <w:r w:rsidR="00F207F2" w:rsidRPr="00534AC3">
        <w:rPr>
          <w:rFonts w:ascii="Times New Roman" w:hAnsi="Times New Roman" w:cs="Times New Roman"/>
          <w:sz w:val="28"/>
          <w:szCs w:val="28"/>
        </w:rPr>
        <w:t>надіслано</w:t>
      </w:r>
      <w:r w:rsidRPr="00534AC3">
        <w:rPr>
          <w:rFonts w:ascii="Times New Roman" w:hAnsi="Times New Roman" w:cs="Times New Roman"/>
          <w:sz w:val="28"/>
          <w:szCs w:val="28"/>
        </w:rPr>
        <w:t xml:space="preserve"> для розгляду та погодження у встановленому законодавством порядку проєкт змін до Типо</w:t>
      </w:r>
      <w:r w:rsidR="006D4BED" w:rsidRPr="00534AC3">
        <w:rPr>
          <w:rFonts w:ascii="Times New Roman" w:hAnsi="Times New Roman" w:cs="Times New Roman"/>
          <w:sz w:val="28"/>
          <w:szCs w:val="28"/>
        </w:rPr>
        <w:t>вого положення про апарат суду.</w:t>
      </w:r>
    </w:p>
    <w:p w:rsidR="00B732EA" w:rsidRDefault="00B732EA" w:rsidP="00B732EA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червня 2024 року до Вищої ради правосуддя</w:t>
      </w:r>
      <w:r w:rsidR="00C06A6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06A60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C06A60">
        <w:rPr>
          <w:rFonts w:ascii="Times New Roman" w:hAnsi="Times New Roman" w:cs="Times New Roman"/>
          <w:sz w:val="28"/>
          <w:szCs w:val="28"/>
        </w:rPr>
        <w:t>. № 7347/1/8-24)</w:t>
      </w:r>
      <w:r>
        <w:rPr>
          <w:rFonts w:ascii="Times New Roman" w:hAnsi="Times New Roman" w:cs="Times New Roman"/>
          <w:sz w:val="28"/>
          <w:szCs w:val="28"/>
        </w:rPr>
        <w:t xml:space="preserve"> надійшов лист </w:t>
      </w:r>
      <w:r w:rsidR="0031590B" w:rsidRPr="00534AC3">
        <w:rPr>
          <w:rFonts w:ascii="Times New Roman" w:hAnsi="Times New Roman" w:cs="Times New Roman"/>
          <w:sz w:val="28"/>
          <w:szCs w:val="28"/>
        </w:rPr>
        <w:t>т. в. о. Голов</w:t>
      </w:r>
      <w:r w:rsidR="0031590B">
        <w:rPr>
          <w:rFonts w:ascii="Times New Roman" w:hAnsi="Times New Roman" w:cs="Times New Roman"/>
          <w:sz w:val="28"/>
          <w:szCs w:val="28"/>
        </w:rPr>
        <w:t xml:space="preserve">и ДСА України </w:t>
      </w:r>
      <w:r>
        <w:rPr>
          <w:rFonts w:ascii="Times New Roman" w:hAnsi="Times New Roman" w:cs="Times New Roman"/>
          <w:sz w:val="28"/>
          <w:szCs w:val="28"/>
        </w:rPr>
        <w:t xml:space="preserve">від 5 червня 2024 року № 10-12367/24, яким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додаток до листа </w:t>
      </w:r>
      <w:r w:rsidRPr="00534AC3">
        <w:rPr>
          <w:rFonts w:ascii="Times New Roman" w:hAnsi="Times New Roman" w:cs="Times New Roman"/>
          <w:sz w:val="28"/>
          <w:szCs w:val="28"/>
        </w:rPr>
        <w:t xml:space="preserve">ДСА України </w:t>
      </w:r>
      <w:r>
        <w:rPr>
          <w:rFonts w:ascii="Times New Roman" w:hAnsi="Times New Roman" w:cs="Times New Roman"/>
          <w:sz w:val="28"/>
          <w:szCs w:val="28"/>
        </w:rPr>
        <w:t>від 21 травня 202</w:t>
      </w:r>
      <w:r w:rsidRPr="002031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року № 10-115</w:t>
      </w:r>
      <w:r w:rsidRPr="00534AC3">
        <w:rPr>
          <w:rFonts w:ascii="Times New Roman" w:hAnsi="Times New Roman" w:cs="Times New Roman"/>
          <w:sz w:val="28"/>
          <w:szCs w:val="28"/>
        </w:rPr>
        <w:t>48/24</w:t>
      </w:r>
      <w:r>
        <w:rPr>
          <w:rFonts w:ascii="Times New Roman" w:hAnsi="Times New Roman" w:cs="Times New Roman"/>
          <w:sz w:val="28"/>
          <w:szCs w:val="28"/>
        </w:rPr>
        <w:t xml:space="preserve"> надіслано на розгляд та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 до Типового положення про апарат суду з техніко-юридичними правками.</w:t>
      </w:r>
    </w:p>
    <w:p w:rsidR="0031590B" w:rsidRPr="0031590B" w:rsidRDefault="0031590B" w:rsidP="0031590B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34AC3">
        <w:rPr>
          <w:rFonts w:ascii="Times New Roman" w:hAnsi="Times New Roman" w:cs="Times New Roman"/>
          <w:sz w:val="28"/>
          <w:szCs w:val="28"/>
        </w:rPr>
        <w:t>о листа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AC3">
        <w:rPr>
          <w:rFonts w:ascii="Times New Roman" w:hAnsi="Times New Roman" w:cs="Times New Roman"/>
          <w:sz w:val="28"/>
          <w:szCs w:val="28"/>
        </w:rPr>
        <w:t xml:space="preserve">ДСА України </w:t>
      </w:r>
      <w:r>
        <w:rPr>
          <w:rFonts w:ascii="Times New Roman" w:hAnsi="Times New Roman" w:cs="Times New Roman"/>
          <w:sz w:val="28"/>
          <w:szCs w:val="28"/>
        </w:rPr>
        <w:t xml:space="preserve">від 5 червня 2024 року № 10-12367/24 </w:t>
      </w:r>
      <w:r w:rsidRPr="00534AC3">
        <w:rPr>
          <w:rFonts w:ascii="Times New Roman" w:hAnsi="Times New Roman" w:cs="Times New Roman"/>
          <w:sz w:val="28"/>
          <w:szCs w:val="28"/>
        </w:rPr>
        <w:t xml:space="preserve">додано </w:t>
      </w:r>
      <w:proofErr w:type="spellStart"/>
      <w:r w:rsidRPr="00534AC3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534AC3">
        <w:rPr>
          <w:rFonts w:ascii="Times New Roman" w:hAnsi="Times New Roman" w:cs="Times New Roman"/>
          <w:sz w:val="28"/>
          <w:szCs w:val="28"/>
        </w:rPr>
        <w:t xml:space="preserve"> змін до Типового положення про апарат суду, а також порівняльну таблицю змін до Типо</w:t>
      </w:r>
      <w:r>
        <w:rPr>
          <w:rFonts w:ascii="Times New Roman" w:hAnsi="Times New Roman" w:cs="Times New Roman"/>
          <w:sz w:val="28"/>
          <w:szCs w:val="28"/>
        </w:rPr>
        <w:t>вого положення про апарат суду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A6255" w:rsidRDefault="008A6255" w:rsidP="008A6255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534AC3">
        <w:rPr>
          <w:rFonts w:ascii="Times New Roman" w:hAnsi="Times New Roman" w:cs="Times New Roman"/>
          <w:sz w:val="28"/>
          <w:szCs w:val="28"/>
        </w:rPr>
        <w:t>У листі</w:t>
      </w:r>
      <w:r w:rsidR="00B732EA">
        <w:rPr>
          <w:rFonts w:ascii="Times New Roman" w:hAnsi="Times New Roman" w:cs="Times New Roman"/>
          <w:sz w:val="28"/>
          <w:szCs w:val="28"/>
        </w:rPr>
        <w:t xml:space="preserve"> ДСА України від 21 травня 202</w:t>
      </w:r>
      <w:r w:rsidR="00B732EA" w:rsidRPr="0020310E">
        <w:rPr>
          <w:rFonts w:ascii="Times New Roman" w:hAnsi="Times New Roman" w:cs="Times New Roman"/>
          <w:sz w:val="28"/>
          <w:szCs w:val="28"/>
        </w:rPr>
        <w:t>4</w:t>
      </w:r>
      <w:r w:rsidR="00B732EA">
        <w:rPr>
          <w:rFonts w:ascii="Times New Roman" w:hAnsi="Times New Roman" w:cs="Times New Roman"/>
          <w:sz w:val="28"/>
          <w:szCs w:val="28"/>
        </w:rPr>
        <w:t xml:space="preserve"> року № 10-115</w:t>
      </w:r>
      <w:r w:rsidR="00B732EA" w:rsidRPr="00534AC3">
        <w:rPr>
          <w:rFonts w:ascii="Times New Roman" w:hAnsi="Times New Roman" w:cs="Times New Roman"/>
          <w:sz w:val="28"/>
          <w:szCs w:val="28"/>
        </w:rPr>
        <w:t>48/24</w:t>
      </w:r>
      <w:r w:rsidRPr="00534AC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зокрема</w:t>
      </w:r>
      <w:r w:rsidRPr="00534AC3">
        <w:rPr>
          <w:rFonts w:ascii="Times New Roman" w:hAnsi="Times New Roman" w:cs="Times New Roman"/>
          <w:sz w:val="28"/>
          <w:szCs w:val="28"/>
        </w:rPr>
        <w:t xml:space="preserve">, наведено обґрунтування необхідності внесення запропонованих ДСА України змін до Типового положення про апарат суду з метою </w:t>
      </w:r>
      <w:r>
        <w:rPr>
          <w:rFonts w:ascii="Times New Roman" w:hAnsi="Times New Roman" w:cs="Times New Roman"/>
          <w:sz w:val="28"/>
          <w:szCs w:val="28"/>
        </w:rPr>
        <w:t xml:space="preserve">створення належних умов для функціонування судів у частині забезпечення виконання керівником апарату або особою, яка виконує його обов’язки, адміністративних повноважень голови суду щодо представництва такого суду як органу державної влади у зносинах з іншими органами державної влади тощо, територіальна підсудність справ яких змінена та/або в яких відсутні судді. </w:t>
      </w:r>
    </w:p>
    <w:p w:rsidR="008A6255" w:rsidRPr="00B53AC6" w:rsidRDefault="008A6255" w:rsidP="008A6255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Крім</w:t>
      </w:r>
      <w:r w:rsidR="00AA557A">
        <w:rPr>
          <w:rFonts w:ascii="Times New Roman" w:hAnsi="Times New Roman" w:cs="Times New Roman"/>
          <w:sz w:val="28"/>
          <w:szCs w:val="28"/>
        </w:rPr>
        <w:t xml:space="preserve"> того, ДСА України запропонувала</w:t>
      </w:r>
      <w:r>
        <w:rPr>
          <w:rFonts w:ascii="Times New Roman" w:hAnsi="Times New Roman" w:cs="Times New Roman"/>
          <w:sz w:val="28"/>
          <w:szCs w:val="28"/>
        </w:rPr>
        <w:t xml:space="preserve"> врегулювати питання щодо </w:t>
      </w:r>
      <w:r w:rsidRPr="00534AC3">
        <w:rPr>
          <w:rFonts w:ascii="Times New Roman" w:hAnsi="Times New Roman" w:cs="Times New Roman"/>
          <w:sz w:val="28"/>
          <w:szCs w:val="28"/>
        </w:rPr>
        <w:t>тимчасового виконання обов’язків керівника апарату суду в судах</w:t>
      </w:r>
      <w:r>
        <w:rPr>
          <w:rFonts w:ascii="Times New Roman" w:hAnsi="Times New Roman" w:cs="Times New Roman"/>
          <w:sz w:val="28"/>
          <w:szCs w:val="28"/>
        </w:rPr>
        <w:t>, у яких відсутні судді,</w:t>
      </w:r>
      <w:r w:rsidRPr="008D5FC1">
        <w:rPr>
          <w:rFonts w:ascii="Times New Roman" w:hAnsi="Times New Roman" w:cs="Times New Roman"/>
          <w:sz w:val="28"/>
          <w:szCs w:val="28"/>
        </w:rPr>
        <w:t xml:space="preserve"> </w:t>
      </w:r>
      <w:r w:rsidRPr="00534AC3">
        <w:rPr>
          <w:rFonts w:ascii="Times New Roman" w:hAnsi="Times New Roman" w:cs="Times New Roman"/>
          <w:sz w:val="28"/>
          <w:szCs w:val="28"/>
        </w:rPr>
        <w:t>що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своєю чергою, </w:t>
      </w:r>
      <w:r w:rsidRPr="00534AC3">
        <w:rPr>
          <w:rFonts w:ascii="Times New Roman" w:hAnsi="Times New Roman" w:cs="Times New Roman"/>
          <w:sz w:val="28"/>
          <w:szCs w:val="28"/>
        </w:rPr>
        <w:t xml:space="preserve">унеможливлює внесення подання про призначення </w:t>
      </w:r>
      <w:r>
        <w:rPr>
          <w:rFonts w:ascii="Times New Roman" w:hAnsi="Times New Roman" w:cs="Times New Roman"/>
          <w:sz w:val="28"/>
          <w:szCs w:val="28"/>
        </w:rPr>
        <w:t xml:space="preserve">керівника апарату </w:t>
      </w:r>
      <w:r w:rsidRPr="00534AC3">
        <w:rPr>
          <w:rFonts w:ascii="Times New Roman" w:hAnsi="Times New Roman" w:cs="Times New Roman"/>
          <w:sz w:val="28"/>
          <w:szCs w:val="28"/>
        </w:rPr>
        <w:t>на посаду в порядку, визначеному законом.</w:t>
      </w:r>
    </w:p>
    <w:p w:rsidR="005932E8" w:rsidRPr="00B53AC6" w:rsidRDefault="00AA557A" w:rsidP="005932E8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ДСА України, посилаючись</w:t>
      </w:r>
      <w:r w:rsidR="00E25224" w:rsidRPr="00B53AC6">
        <w:rPr>
          <w:rFonts w:ascii="Times New Roman" w:hAnsi="Times New Roman" w:cs="Times New Roman"/>
          <w:sz w:val="28"/>
          <w:szCs w:val="28"/>
        </w:rPr>
        <w:t xml:space="preserve"> на рішення Ради суддів України від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25224" w:rsidRPr="00B53AC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25224" w:rsidRPr="00B53AC6">
        <w:rPr>
          <w:rFonts w:ascii="Times New Roman" w:hAnsi="Times New Roman" w:cs="Times New Roman"/>
          <w:sz w:val="28"/>
          <w:szCs w:val="28"/>
        </w:rPr>
        <w:t>квітня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25224" w:rsidRPr="00B53AC6">
        <w:rPr>
          <w:rFonts w:ascii="Times New Roman" w:hAnsi="Times New Roman" w:cs="Times New Roman"/>
          <w:sz w:val="28"/>
          <w:szCs w:val="28"/>
        </w:rPr>
        <w:t>2024</w:t>
      </w:r>
      <w:r w:rsidR="009878D5">
        <w:rPr>
          <w:rFonts w:ascii="Times New Roman" w:hAnsi="Times New Roman" w:cs="Times New Roman"/>
          <w:sz w:val="28"/>
          <w:szCs w:val="28"/>
        </w:rPr>
        <w:t> </w:t>
      </w:r>
      <w:r w:rsidR="00E25224" w:rsidRPr="00B53AC6">
        <w:rPr>
          <w:rFonts w:ascii="Times New Roman" w:hAnsi="Times New Roman" w:cs="Times New Roman"/>
          <w:sz w:val="28"/>
          <w:szCs w:val="28"/>
        </w:rPr>
        <w:t>року</w:t>
      </w:r>
      <w:r w:rsidR="00834A86" w:rsidRPr="00B53AC6">
        <w:rPr>
          <w:rFonts w:ascii="Times New Roman" w:hAnsi="Times New Roman" w:cs="Times New Roman"/>
          <w:sz w:val="28"/>
          <w:szCs w:val="28"/>
        </w:rPr>
        <w:t xml:space="preserve"> </w:t>
      </w:r>
      <w:r w:rsidR="00E25224" w:rsidRPr="00B53AC6">
        <w:rPr>
          <w:rFonts w:ascii="Times New Roman" w:hAnsi="Times New Roman" w:cs="Times New Roman"/>
          <w:sz w:val="28"/>
          <w:szCs w:val="28"/>
        </w:rPr>
        <w:t>№</w:t>
      </w:r>
      <w:r w:rsidR="002E42EA" w:rsidRPr="002E42EA">
        <w:rPr>
          <w:rFonts w:ascii="Times New Roman" w:hAnsi="Times New Roman" w:cs="Times New Roman"/>
          <w:sz w:val="28"/>
          <w:szCs w:val="28"/>
        </w:rPr>
        <w:t xml:space="preserve"> </w:t>
      </w:r>
      <w:r w:rsidR="00E25224" w:rsidRPr="00B53AC6">
        <w:rPr>
          <w:rFonts w:ascii="Times New Roman" w:hAnsi="Times New Roman" w:cs="Times New Roman"/>
          <w:sz w:val="28"/>
          <w:szCs w:val="28"/>
        </w:rPr>
        <w:t>5</w:t>
      </w:r>
      <w:r w:rsidR="005932E8" w:rsidRPr="00B53AC6">
        <w:rPr>
          <w:rFonts w:ascii="Times New Roman" w:hAnsi="Times New Roman" w:cs="Times New Roman"/>
          <w:sz w:val="28"/>
          <w:szCs w:val="28"/>
        </w:rPr>
        <w:t>, яким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32E8" w:rsidRPr="00B53AC6">
        <w:rPr>
          <w:rFonts w:ascii="Times New Roman" w:hAnsi="Times New Roman" w:cs="Times New Roman"/>
          <w:sz w:val="28"/>
          <w:szCs w:val="28"/>
        </w:rPr>
        <w:t xml:space="preserve"> зокрема, </w:t>
      </w:r>
      <w:r w:rsidR="005932E8" w:rsidRPr="00B53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рекомендовано ДСА України розробити та затвердити за погодженням із Вищою радою правосуддя зміни до Типо</w:t>
      </w:r>
      <w:r w:rsidR="00024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вого положення про апарат суду,</w:t>
      </w:r>
      <w:r w:rsidR="00E25224" w:rsidRPr="00B53AC6">
        <w:rPr>
          <w:rFonts w:ascii="Times New Roman" w:hAnsi="Times New Roman" w:cs="Times New Roman"/>
          <w:sz w:val="28"/>
          <w:szCs w:val="28"/>
        </w:rPr>
        <w:t xml:space="preserve"> </w:t>
      </w:r>
      <w:r w:rsidR="00024C88">
        <w:rPr>
          <w:rFonts w:ascii="Times New Roman" w:hAnsi="Times New Roman" w:cs="Times New Roman"/>
          <w:sz w:val="28"/>
          <w:szCs w:val="28"/>
        </w:rPr>
        <w:t>наголосила</w:t>
      </w:r>
      <w:r w:rsidR="00F97B96" w:rsidRPr="00B53AC6">
        <w:rPr>
          <w:rFonts w:ascii="Times New Roman" w:hAnsi="Times New Roman" w:cs="Times New Roman"/>
          <w:sz w:val="28"/>
          <w:szCs w:val="28"/>
        </w:rPr>
        <w:t>,</w:t>
      </w:r>
      <w:r w:rsidR="00E25224" w:rsidRPr="00B53AC6">
        <w:rPr>
          <w:rFonts w:ascii="Times New Roman" w:hAnsi="Times New Roman" w:cs="Times New Roman"/>
          <w:sz w:val="28"/>
          <w:szCs w:val="28"/>
        </w:rPr>
        <w:t xml:space="preserve"> що здійснення повноважень керівника апарату суду не є тотожним зайняттю п</w:t>
      </w:r>
      <w:r w:rsidR="00024C88">
        <w:rPr>
          <w:rFonts w:ascii="Times New Roman" w:hAnsi="Times New Roman" w:cs="Times New Roman"/>
          <w:sz w:val="28"/>
          <w:szCs w:val="28"/>
        </w:rPr>
        <w:t>осади керівника апарату суду,</w:t>
      </w:r>
      <w:r w:rsidR="00E25224" w:rsidRPr="00B53AC6">
        <w:rPr>
          <w:rFonts w:ascii="Times New Roman" w:hAnsi="Times New Roman" w:cs="Times New Roman"/>
          <w:sz w:val="28"/>
          <w:szCs w:val="28"/>
        </w:rPr>
        <w:t xml:space="preserve"> допускається в разі виробничої необхі</w:t>
      </w:r>
      <w:r w:rsidR="00024C88">
        <w:rPr>
          <w:rFonts w:ascii="Times New Roman" w:hAnsi="Times New Roman" w:cs="Times New Roman"/>
          <w:sz w:val="28"/>
          <w:szCs w:val="28"/>
        </w:rPr>
        <w:t xml:space="preserve">дності або може бути пов’язане </w:t>
      </w:r>
      <w:r w:rsidR="00E25224" w:rsidRPr="00B53AC6">
        <w:rPr>
          <w:rFonts w:ascii="Times New Roman" w:hAnsi="Times New Roman" w:cs="Times New Roman"/>
          <w:sz w:val="28"/>
          <w:szCs w:val="28"/>
        </w:rPr>
        <w:t>з розпорядчими функціями і з правом</w:t>
      </w:r>
      <w:r w:rsidR="005932E8" w:rsidRPr="00B53AC6">
        <w:rPr>
          <w:rFonts w:ascii="Times New Roman" w:hAnsi="Times New Roman" w:cs="Times New Roman"/>
          <w:sz w:val="28"/>
          <w:szCs w:val="28"/>
        </w:rPr>
        <w:t xml:space="preserve"> підпису відповідних документів.</w:t>
      </w:r>
    </w:p>
    <w:p w:rsidR="00682DCF" w:rsidRDefault="00024C88" w:rsidP="00682DCF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97B96">
        <w:rPr>
          <w:rFonts w:ascii="Times New Roman" w:hAnsi="Times New Roman" w:cs="Times New Roman"/>
          <w:sz w:val="28"/>
          <w:szCs w:val="28"/>
        </w:rPr>
        <w:t xml:space="preserve"> рішенні Ради суддів України від 11 квітня 2024 року №</w:t>
      </w:r>
      <w:r w:rsidR="002E42EA" w:rsidRPr="002E42EA">
        <w:rPr>
          <w:rFonts w:ascii="Times New Roman" w:hAnsi="Times New Roman" w:cs="Times New Roman"/>
          <w:sz w:val="28"/>
          <w:szCs w:val="28"/>
        </w:rPr>
        <w:t xml:space="preserve"> </w:t>
      </w:r>
      <w:r w:rsidR="00F97B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зазначено, що</w:t>
      </w:r>
      <w:r w:rsidR="00F97B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 зв’язку зі</w:t>
      </w:r>
      <w:r w:rsidR="00F97B96" w:rsidRPr="00F97B96">
        <w:rPr>
          <w:rFonts w:ascii="Times New Roman" w:hAnsi="Times New Roman" w:cs="Times New Roman"/>
          <w:color w:val="000000"/>
          <w:sz w:val="28"/>
          <w:szCs w:val="28"/>
        </w:rPr>
        <w:t xml:space="preserve"> збройною агресією </w:t>
      </w:r>
      <w:r w:rsidR="00EA11DD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F97B96" w:rsidRPr="00F97B96">
        <w:rPr>
          <w:rFonts w:ascii="Times New Roman" w:hAnsi="Times New Roman" w:cs="Times New Roman"/>
          <w:color w:val="000000"/>
          <w:sz w:val="28"/>
          <w:szCs w:val="28"/>
        </w:rPr>
        <w:t xml:space="preserve">осійської </w:t>
      </w:r>
      <w:r w:rsidR="00EA11D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D21FDC" w:rsidRPr="00F97B96">
        <w:rPr>
          <w:rFonts w:ascii="Times New Roman" w:hAnsi="Times New Roman" w:cs="Times New Roman"/>
          <w:color w:val="000000"/>
          <w:sz w:val="28"/>
          <w:szCs w:val="28"/>
        </w:rPr>
        <w:t>едерац</w:t>
      </w:r>
      <w:r>
        <w:rPr>
          <w:rFonts w:ascii="Times New Roman" w:hAnsi="Times New Roman" w:cs="Times New Roman"/>
          <w:color w:val="000000"/>
          <w:sz w:val="28"/>
          <w:szCs w:val="28"/>
        </w:rPr>
        <w:t>ії на території України значна кількість судів першої та апеляційної інстанцій опинилися</w:t>
      </w:r>
      <w:r w:rsidR="00D21FDC" w:rsidRPr="00F97B96">
        <w:rPr>
          <w:rFonts w:ascii="Times New Roman" w:hAnsi="Times New Roman" w:cs="Times New Roman"/>
          <w:color w:val="000000"/>
          <w:sz w:val="28"/>
          <w:szCs w:val="28"/>
        </w:rPr>
        <w:t xml:space="preserve"> на тимчасово окупованих територіях, зв’язок </w:t>
      </w:r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r w:rsidR="00D21FDC" w:rsidRPr="00F97B96">
        <w:rPr>
          <w:rFonts w:ascii="Times New Roman" w:hAnsi="Times New Roman" w:cs="Times New Roman"/>
          <w:color w:val="000000"/>
          <w:sz w:val="28"/>
          <w:szCs w:val="28"/>
        </w:rPr>
        <w:t xml:space="preserve"> посадовими особами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цих судів</w:t>
      </w:r>
      <w:r w:rsidR="00D21FDC" w:rsidRPr="00F97B96">
        <w:rPr>
          <w:rFonts w:ascii="Times New Roman" w:hAnsi="Times New Roman" w:cs="Times New Roman"/>
          <w:color w:val="000000"/>
          <w:sz w:val="28"/>
          <w:szCs w:val="28"/>
        </w:rPr>
        <w:t>, відповідальними за нарахування як суддівської винагороди, так і заробітної плати працівникам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з об’єктивних причин відсутній. У зв’язку із цим </w:t>
      </w:r>
      <w:r w:rsidR="00700E03">
        <w:rPr>
          <w:rFonts w:ascii="Times New Roman" w:hAnsi="Times New Roman" w:cs="Times New Roman"/>
          <w:color w:val="000000"/>
          <w:sz w:val="28"/>
          <w:szCs w:val="28"/>
        </w:rPr>
        <w:t>ДСА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00E03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r w:rsidR="00D21FDC" w:rsidRPr="00F97B96">
        <w:rPr>
          <w:rFonts w:ascii="Times New Roman" w:hAnsi="Times New Roman" w:cs="Times New Roman"/>
          <w:color w:val="000000"/>
          <w:sz w:val="28"/>
          <w:szCs w:val="28"/>
        </w:rPr>
        <w:t xml:space="preserve"> стикає</w:t>
      </w:r>
      <w:r w:rsidR="00E05457">
        <w:rPr>
          <w:rFonts w:ascii="Times New Roman" w:hAnsi="Times New Roman" w:cs="Times New Roman"/>
          <w:color w:val="000000"/>
          <w:sz w:val="28"/>
          <w:szCs w:val="28"/>
        </w:rPr>
        <w:t>ться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труднощами під час нарахування</w:t>
      </w:r>
      <w:r w:rsidR="00700E03"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відповідних виплат.</w:t>
      </w:r>
    </w:p>
    <w:p w:rsidR="00682DCF" w:rsidRDefault="00D21FDC" w:rsidP="00682DCF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E03">
        <w:rPr>
          <w:rFonts w:ascii="Times New Roman" w:hAnsi="Times New Roman" w:cs="Times New Roman"/>
          <w:color w:val="000000"/>
          <w:sz w:val="28"/>
          <w:szCs w:val="28"/>
        </w:rPr>
        <w:t>Крім того,</w:t>
      </w:r>
      <w:r w:rsidR="002E42EA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024C88">
        <w:rPr>
          <w:rFonts w:ascii="Times New Roman" w:hAnsi="Times New Roman" w:cs="Times New Roman"/>
          <w:color w:val="000000"/>
          <w:sz w:val="28"/>
          <w:szCs w:val="28"/>
        </w:rPr>
        <w:t>наслідок</w:t>
      </w:r>
      <w:r w:rsidR="0079107B">
        <w:rPr>
          <w:rFonts w:ascii="Times New Roman" w:hAnsi="Times New Roman" w:cs="Times New Roman"/>
          <w:color w:val="000000"/>
          <w:sz w:val="28"/>
          <w:szCs w:val="28"/>
        </w:rPr>
        <w:t xml:space="preserve"> призупинення</w:t>
      </w:r>
      <w:r w:rsidRPr="00700E03">
        <w:rPr>
          <w:rFonts w:ascii="Times New Roman" w:hAnsi="Times New Roman" w:cs="Times New Roman"/>
          <w:color w:val="000000"/>
          <w:sz w:val="28"/>
          <w:szCs w:val="28"/>
        </w:rPr>
        <w:t xml:space="preserve"> територіальними управліннями ДСА України дії трудових договорів </w:t>
      </w:r>
      <w:r w:rsidR="00024C88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700E03">
        <w:rPr>
          <w:rFonts w:ascii="Times New Roman" w:hAnsi="Times New Roman" w:cs="Times New Roman"/>
          <w:color w:val="000000"/>
          <w:sz w:val="28"/>
          <w:szCs w:val="28"/>
        </w:rPr>
        <w:t>з працівниками судів, які опинилися на тимчасово окупованих територіях</w:t>
      </w:r>
      <w:r w:rsidR="00024C88">
        <w:rPr>
          <w:rFonts w:ascii="Times New Roman" w:hAnsi="Times New Roman" w:cs="Times New Roman"/>
          <w:color w:val="000000"/>
          <w:sz w:val="28"/>
          <w:szCs w:val="28"/>
        </w:rPr>
        <w:t>, виникають випадки, коли в суді</w:t>
      </w:r>
      <w:r w:rsidRPr="00700E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C88">
        <w:rPr>
          <w:rFonts w:ascii="Times New Roman" w:hAnsi="Times New Roman" w:cs="Times New Roman"/>
          <w:color w:val="000000"/>
          <w:sz w:val="28"/>
          <w:szCs w:val="28"/>
        </w:rPr>
        <w:t xml:space="preserve">відсутні </w:t>
      </w:r>
      <w:r w:rsidRPr="00700E03">
        <w:rPr>
          <w:rFonts w:ascii="Times New Roman" w:hAnsi="Times New Roman" w:cs="Times New Roman"/>
          <w:color w:val="000000"/>
          <w:sz w:val="28"/>
          <w:szCs w:val="28"/>
        </w:rPr>
        <w:t>судді</w:t>
      </w:r>
      <w:r w:rsidR="00024C88">
        <w:rPr>
          <w:rFonts w:ascii="Times New Roman" w:hAnsi="Times New Roman" w:cs="Times New Roman"/>
          <w:color w:val="000000"/>
          <w:sz w:val="28"/>
          <w:szCs w:val="28"/>
        </w:rPr>
        <w:t xml:space="preserve"> та/або працівники</w:t>
      </w:r>
      <w:r w:rsidR="00700E03" w:rsidRPr="00700E03">
        <w:rPr>
          <w:rFonts w:ascii="Times New Roman" w:hAnsi="Times New Roman" w:cs="Times New Roman"/>
          <w:color w:val="000000"/>
          <w:sz w:val="28"/>
          <w:szCs w:val="28"/>
        </w:rPr>
        <w:t xml:space="preserve"> апарату суду.</w:t>
      </w:r>
    </w:p>
    <w:p w:rsidR="00682DCF" w:rsidRDefault="00024C88" w:rsidP="00682DCF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 огляду на вказане</w:t>
      </w:r>
      <w:r w:rsidR="00D21FDC" w:rsidRPr="00700E03">
        <w:rPr>
          <w:rFonts w:ascii="Times New Roman" w:hAnsi="Times New Roman" w:cs="Times New Roman"/>
          <w:color w:val="000000"/>
          <w:sz w:val="28"/>
          <w:szCs w:val="28"/>
        </w:rPr>
        <w:t xml:space="preserve"> виникла нео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бхідність у врегулюванні </w:t>
      </w:r>
      <w:r w:rsidR="00D21FDC" w:rsidRPr="00700E03">
        <w:rPr>
          <w:rFonts w:ascii="Times New Roman" w:hAnsi="Times New Roman" w:cs="Times New Roman"/>
          <w:color w:val="000000"/>
          <w:sz w:val="28"/>
          <w:szCs w:val="28"/>
        </w:rPr>
        <w:t>питання, пов’язаного з покладенням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інших осіб</w:t>
      </w:r>
      <w:r w:rsidR="00D21FDC" w:rsidRPr="00700E03">
        <w:rPr>
          <w:rFonts w:ascii="Times New Roman" w:hAnsi="Times New Roman" w:cs="Times New Roman"/>
          <w:color w:val="000000"/>
          <w:sz w:val="28"/>
          <w:szCs w:val="28"/>
        </w:rPr>
        <w:t xml:space="preserve"> обов’язку щодо нарахування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відповідних виплат</w:t>
      </w:r>
      <w:r w:rsidR="00D21FDC" w:rsidRPr="00700E03">
        <w:rPr>
          <w:rFonts w:ascii="Times New Roman" w:hAnsi="Times New Roman" w:cs="Times New Roman"/>
          <w:color w:val="000000"/>
          <w:sz w:val="28"/>
          <w:szCs w:val="28"/>
        </w:rPr>
        <w:t xml:space="preserve">, за умови відсутності голови, керівника апарату конкретного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суду, який розміщений на окупованій території</w:t>
      </w:r>
      <w:r w:rsidR="00AE0C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E0C79" w:rsidRPr="00682DCF" w:rsidRDefault="00BF5698" w:rsidP="00682DCF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обставини, які спричинили необхідність</w:t>
      </w:r>
      <w:r w:rsidR="00AE0C79" w:rsidRPr="00F600FC">
        <w:rPr>
          <w:rFonts w:ascii="Times New Roman" w:hAnsi="Times New Roman" w:cs="Times New Roman"/>
          <w:sz w:val="28"/>
          <w:szCs w:val="28"/>
        </w:rPr>
        <w:t xml:space="preserve"> вирішення питання </w:t>
      </w:r>
      <w:r>
        <w:rPr>
          <w:rFonts w:ascii="Times New Roman" w:hAnsi="Times New Roman" w:cs="Times New Roman"/>
          <w:sz w:val="28"/>
          <w:szCs w:val="28"/>
        </w:rPr>
        <w:t xml:space="preserve">щодо </w:t>
      </w:r>
      <w:r w:rsidR="00AE0C79" w:rsidRPr="00F600FC">
        <w:rPr>
          <w:rFonts w:ascii="Times New Roman" w:hAnsi="Times New Roman" w:cs="Times New Roman"/>
          <w:sz w:val="28"/>
          <w:szCs w:val="28"/>
        </w:rPr>
        <w:t>тимчасового виконання обов’яз</w:t>
      </w:r>
      <w:r>
        <w:rPr>
          <w:rFonts w:ascii="Times New Roman" w:hAnsi="Times New Roman" w:cs="Times New Roman"/>
          <w:sz w:val="28"/>
          <w:szCs w:val="28"/>
        </w:rPr>
        <w:t>ків керівника апарату суду в судах, у яких</w:t>
      </w:r>
      <w:r w:rsidR="00AE0C79" w:rsidRPr="00F600FC">
        <w:rPr>
          <w:rFonts w:ascii="Times New Roman" w:hAnsi="Times New Roman" w:cs="Times New Roman"/>
          <w:sz w:val="28"/>
          <w:szCs w:val="28"/>
        </w:rPr>
        <w:t xml:space="preserve"> відсутні</w:t>
      </w:r>
      <w:r>
        <w:rPr>
          <w:rFonts w:ascii="Times New Roman" w:hAnsi="Times New Roman" w:cs="Times New Roman"/>
          <w:sz w:val="28"/>
          <w:szCs w:val="28"/>
        </w:rPr>
        <w:t xml:space="preserve"> судді та</w:t>
      </w:r>
      <w:r w:rsidR="00AE0C79" w:rsidRPr="00F600FC">
        <w:rPr>
          <w:rFonts w:ascii="Times New Roman" w:hAnsi="Times New Roman" w:cs="Times New Roman"/>
          <w:sz w:val="28"/>
          <w:szCs w:val="28"/>
        </w:rPr>
        <w:t xml:space="preserve"> працівн</w:t>
      </w:r>
      <w:r>
        <w:rPr>
          <w:rFonts w:ascii="Times New Roman" w:hAnsi="Times New Roman" w:cs="Times New Roman"/>
          <w:sz w:val="28"/>
          <w:szCs w:val="28"/>
        </w:rPr>
        <w:t>ики апарату суду,</w:t>
      </w:r>
      <w:r w:rsidR="00AE0C79" w:rsidRPr="00F600FC">
        <w:rPr>
          <w:rFonts w:ascii="Times New Roman" w:hAnsi="Times New Roman" w:cs="Times New Roman"/>
          <w:sz w:val="28"/>
          <w:szCs w:val="28"/>
        </w:rPr>
        <w:t xml:space="preserve"> </w:t>
      </w:r>
      <w:r w:rsidR="00F4202D" w:rsidRPr="00F600FC">
        <w:rPr>
          <w:rFonts w:ascii="Times New Roman" w:hAnsi="Times New Roman" w:cs="Times New Roman"/>
          <w:sz w:val="28"/>
          <w:szCs w:val="28"/>
        </w:rPr>
        <w:t>виникли в пері</w:t>
      </w:r>
      <w:r w:rsidR="00FF5BA7">
        <w:rPr>
          <w:rFonts w:ascii="Times New Roman" w:hAnsi="Times New Roman" w:cs="Times New Roman"/>
          <w:sz w:val="28"/>
          <w:szCs w:val="28"/>
        </w:rPr>
        <w:t>од дії в Україні</w:t>
      </w:r>
      <w:r w:rsidR="00F4202D" w:rsidRPr="00F600FC">
        <w:rPr>
          <w:rFonts w:ascii="Times New Roman" w:hAnsi="Times New Roman" w:cs="Times New Roman"/>
          <w:sz w:val="28"/>
          <w:szCs w:val="28"/>
        </w:rPr>
        <w:t xml:space="preserve"> воєнного стану, введеного </w:t>
      </w:r>
      <w:r w:rsidR="00F4202D" w:rsidRPr="00F600FC">
        <w:rPr>
          <w:rFonts w:ascii="Times New Roman" w:hAnsi="Times New Roman"/>
          <w:sz w:val="28"/>
          <w:szCs w:val="28"/>
        </w:rPr>
        <w:t>Указом Президента України від 24 лютого 2022 року № 64/2022 у</w:t>
      </w:r>
      <w:r w:rsidR="0031590B">
        <w:rPr>
          <w:rFonts w:ascii="Times New Roman" w:hAnsi="Times New Roman"/>
          <w:sz w:val="28"/>
          <w:szCs w:val="28"/>
          <w:lang w:eastAsia="uk-UA"/>
        </w:rPr>
        <w:t xml:space="preserve"> зв’язку з військовою агресією російської ф</w:t>
      </w:r>
      <w:r w:rsidR="00F4202D" w:rsidRPr="00F600FC">
        <w:rPr>
          <w:rFonts w:ascii="Times New Roman" w:hAnsi="Times New Roman"/>
          <w:sz w:val="28"/>
          <w:szCs w:val="28"/>
          <w:lang w:eastAsia="uk-UA"/>
        </w:rPr>
        <w:t>едерації проти України</w:t>
      </w:r>
      <w:r w:rsidR="00F4202D" w:rsidRPr="00F600FC">
        <w:rPr>
          <w:rFonts w:ascii="Times New Roman" w:hAnsi="Times New Roman"/>
          <w:sz w:val="28"/>
          <w:szCs w:val="28"/>
        </w:rPr>
        <w:t>.</w:t>
      </w:r>
    </w:p>
    <w:p w:rsidR="00DB3461" w:rsidRPr="00185D85" w:rsidRDefault="00476245" w:rsidP="00DD7A11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185D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Ураховуючи, що </w:t>
      </w:r>
      <w:r w:rsidR="002075CD">
        <w:rPr>
          <w:rFonts w:ascii="Times New Roman" w:hAnsi="Times New Roman" w:cs="Times New Roman"/>
          <w:sz w:val="28"/>
          <w:szCs w:val="28"/>
        </w:rPr>
        <w:t xml:space="preserve">питання щодо </w:t>
      </w:r>
      <w:r w:rsidR="004F25E6" w:rsidRPr="00185D85">
        <w:rPr>
          <w:rFonts w:ascii="Times New Roman" w:hAnsi="Times New Roman" w:cs="Times New Roman"/>
          <w:sz w:val="28"/>
          <w:szCs w:val="28"/>
        </w:rPr>
        <w:t>тимчасового виконання обов’яз</w:t>
      </w:r>
      <w:r w:rsidR="002075CD">
        <w:rPr>
          <w:rFonts w:ascii="Times New Roman" w:hAnsi="Times New Roman" w:cs="Times New Roman"/>
          <w:sz w:val="28"/>
          <w:szCs w:val="28"/>
        </w:rPr>
        <w:t>ків керівника апарату суду в судах, у яких</w:t>
      </w:r>
      <w:r w:rsidR="004F25E6" w:rsidRPr="00185D85">
        <w:rPr>
          <w:rFonts w:ascii="Times New Roman" w:hAnsi="Times New Roman" w:cs="Times New Roman"/>
          <w:sz w:val="28"/>
          <w:szCs w:val="28"/>
        </w:rPr>
        <w:t xml:space="preserve"> відсутні </w:t>
      </w:r>
      <w:r w:rsidR="00B50853">
        <w:rPr>
          <w:rFonts w:ascii="Times New Roman" w:hAnsi="Times New Roman" w:cs="Times New Roman"/>
          <w:sz w:val="28"/>
          <w:szCs w:val="28"/>
        </w:rPr>
        <w:t xml:space="preserve">судді та </w:t>
      </w:r>
      <w:r w:rsidR="004F25E6" w:rsidRPr="00185D85">
        <w:rPr>
          <w:rFonts w:ascii="Times New Roman" w:hAnsi="Times New Roman" w:cs="Times New Roman"/>
          <w:sz w:val="28"/>
          <w:szCs w:val="28"/>
        </w:rPr>
        <w:t>працівн</w:t>
      </w:r>
      <w:r w:rsidR="00B50853">
        <w:rPr>
          <w:rFonts w:ascii="Times New Roman" w:hAnsi="Times New Roman" w:cs="Times New Roman"/>
          <w:sz w:val="28"/>
          <w:szCs w:val="28"/>
        </w:rPr>
        <w:t>ики апарату суду</w:t>
      </w:r>
      <w:r w:rsidR="00DD7A11">
        <w:rPr>
          <w:rFonts w:ascii="Times New Roman" w:hAnsi="Times New Roman" w:cs="Times New Roman"/>
          <w:sz w:val="28"/>
          <w:szCs w:val="28"/>
        </w:rPr>
        <w:t xml:space="preserve">, </w:t>
      </w:r>
      <w:r w:rsidR="004F25E6" w:rsidRPr="00185D85">
        <w:rPr>
          <w:rFonts w:ascii="Times New Roman" w:hAnsi="Times New Roman" w:cs="Times New Roman"/>
          <w:sz w:val="28"/>
          <w:szCs w:val="28"/>
        </w:rPr>
        <w:t xml:space="preserve">пов’язане передусім із </w:t>
      </w:r>
      <w:r w:rsidR="00DD7A11">
        <w:rPr>
          <w:rFonts w:ascii="Times New Roman" w:hAnsi="Times New Roman" w:cs="Times New Roman"/>
          <w:sz w:val="28"/>
          <w:szCs w:val="28"/>
        </w:rPr>
        <w:t>виконанням конкретних</w:t>
      </w:r>
      <w:r w:rsidR="000B75F8">
        <w:rPr>
          <w:rFonts w:ascii="Times New Roman" w:hAnsi="Times New Roman" w:cs="Times New Roman"/>
          <w:sz w:val="28"/>
          <w:szCs w:val="28"/>
        </w:rPr>
        <w:t xml:space="preserve"> </w:t>
      </w:r>
      <w:r w:rsidR="006D7724">
        <w:rPr>
          <w:rFonts w:ascii="Times New Roman" w:hAnsi="Times New Roman" w:cs="Times New Roman"/>
          <w:sz w:val="28"/>
          <w:szCs w:val="28"/>
        </w:rPr>
        <w:t>а</w:t>
      </w:r>
      <w:r w:rsidR="00DD7A11">
        <w:rPr>
          <w:rFonts w:ascii="Times New Roman" w:hAnsi="Times New Roman" w:cs="Times New Roman"/>
          <w:sz w:val="28"/>
          <w:szCs w:val="28"/>
        </w:rPr>
        <w:t>дміністративних функцій</w:t>
      </w:r>
      <w:r w:rsidR="002075CD">
        <w:rPr>
          <w:rFonts w:ascii="Times New Roman" w:hAnsi="Times New Roman" w:cs="Times New Roman"/>
          <w:sz w:val="28"/>
          <w:szCs w:val="28"/>
        </w:rPr>
        <w:t xml:space="preserve"> і наданням права</w:t>
      </w:r>
      <w:r w:rsidR="004F25E6" w:rsidRPr="00185D85">
        <w:rPr>
          <w:rFonts w:ascii="Times New Roman" w:hAnsi="Times New Roman" w:cs="Times New Roman"/>
          <w:sz w:val="28"/>
          <w:szCs w:val="28"/>
        </w:rPr>
        <w:t xml:space="preserve"> під</w:t>
      </w:r>
      <w:r w:rsidRPr="00185D85">
        <w:rPr>
          <w:rFonts w:ascii="Times New Roman" w:hAnsi="Times New Roman" w:cs="Times New Roman"/>
          <w:sz w:val="28"/>
          <w:szCs w:val="28"/>
        </w:rPr>
        <w:t xml:space="preserve">пису відповідних </w:t>
      </w:r>
      <w:r w:rsidR="006D7724">
        <w:rPr>
          <w:rFonts w:ascii="Times New Roman" w:hAnsi="Times New Roman" w:cs="Times New Roman"/>
          <w:sz w:val="28"/>
          <w:szCs w:val="28"/>
        </w:rPr>
        <w:t xml:space="preserve">розпорядчих та фінансових </w:t>
      </w:r>
      <w:r w:rsidRPr="00185D85">
        <w:rPr>
          <w:rFonts w:ascii="Times New Roman" w:hAnsi="Times New Roman" w:cs="Times New Roman"/>
          <w:sz w:val="28"/>
          <w:szCs w:val="28"/>
        </w:rPr>
        <w:t>документів</w:t>
      </w:r>
      <w:r w:rsidR="006D7724">
        <w:rPr>
          <w:rFonts w:ascii="Times New Roman" w:hAnsi="Times New Roman" w:cs="Times New Roman"/>
          <w:sz w:val="28"/>
          <w:szCs w:val="28"/>
        </w:rPr>
        <w:t xml:space="preserve"> для забезпечення роботи суду як юридичної особи</w:t>
      </w:r>
      <w:r w:rsidR="002075CD">
        <w:rPr>
          <w:rFonts w:ascii="Times New Roman" w:hAnsi="Times New Roman" w:cs="Times New Roman"/>
          <w:sz w:val="28"/>
          <w:szCs w:val="28"/>
        </w:rPr>
        <w:t xml:space="preserve">, </w:t>
      </w:r>
      <w:r w:rsidR="00185D85" w:rsidRPr="00185D85">
        <w:rPr>
          <w:rFonts w:ascii="Times New Roman" w:hAnsi="Times New Roman" w:cs="Times New Roman"/>
          <w:sz w:val="28"/>
          <w:szCs w:val="28"/>
        </w:rPr>
        <w:t>в умовах воєнного стану</w:t>
      </w:r>
      <w:r w:rsidR="002075CD">
        <w:rPr>
          <w:rFonts w:ascii="Times New Roman" w:hAnsi="Times New Roman" w:cs="Times New Roman"/>
          <w:sz w:val="28"/>
          <w:szCs w:val="28"/>
        </w:rPr>
        <w:t xml:space="preserve"> такі повноваження</w:t>
      </w:r>
      <w:r w:rsidR="00DD7A11">
        <w:rPr>
          <w:rFonts w:ascii="Times New Roman" w:hAnsi="Times New Roman" w:cs="Times New Roman"/>
          <w:sz w:val="28"/>
          <w:szCs w:val="28"/>
        </w:rPr>
        <w:t xml:space="preserve">, </w:t>
      </w:r>
      <w:r w:rsidR="000B75F8">
        <w:rPr>
          <w:rFonts w:ascii="Times New Roman" w:hAnsi="Times New Roman" w:cs="Times New Roman"/>
          <w:sz w:val="28"/>
          <w:szCs w:val="28"/>
        </w:rPr>
        <w:t>як</w:t>
      </w:r>
      <w:r w:rsidR="00DD7A11">
        <w:rPr>
          <w:rFonts w:ascii="Times New Roman" w:hAnsi="Times New Roman" w:cs="Times New Roman"/>
          <w:sz w:val="28"/>
          <w:szCs w:val="28"/>
        </w:rPr>
        <w:t xml:space="preserve"> виняток,</w:t>
      </w:r>
      <w:r w:rsidR="00185D85" w:rsidRPr="00185D85">
        <w:rPr>
          <w:rFonts w:ascii="Times New Roman" w:hAnsi="Times New Roman" w:cs="Times New Roman"/>
          <w:sz w:val="28"/>
          <w:szCs w:val="28"/>
        </w:rPr>
        <w:t xml:space="preserve"> слід покласти </w:t>
      </w:r>
      <w:r w:rsidR="00DB3461" w:rsidRPr="00185D85">
        <w:rPr>
          <w:rFonts w:ascii="Times New Roman" w:hAnsi="Times New Roman" w:cs="Times New Roman"/>
          <w:sz w:val="28"/>
          <w:szCs w:val="28"/>
        </w:rPr>
        <w:t>на уповноважену</w:t>
      </w:r>
      <w:r w:rsidR="00DD7A11">
        <w:rPr>
          <w:rFonts w:ascii="Times New Roman" w:hAnsi="Times New Roman" w:cs="Times New Roman"/>
          <w:sz w:val="28"/>
          <w:szCs w:val="28"/>
        </w:rPr>
        <w:t xml:space="preserve"> (відповідальну) осо</w:t>
      </w:r>
      <w:r w:rsidR="00B732EA">
        <w:rPr>
          <w:rFonts w:ascii="Times New Roman" w:hAnsi="Times New Roman" w:cs="Times New Roman"/>
          <w:sz w:val="28"/>
          <w:szCs w:val="28"/>
        </w:rPr>
        <w:t>б</w:t>
      </w:r>
      <w:r w:rsidR="00DD7A11">
        <w:rPr>
          <w:rFonts w:ascii="Times New Roman" w:hAnsi="Times New Roman" w:cs="Times New Roman"/>
          <w:sz w:val="28"/>
          <w:szCs w:val="28"/>
        </w:rPr>
        <w:t xml:space="preserve">у в порядку, </w:t>
      </w:r>
      <w:r w:rsidR="00185D85" w:rsidRPr="00185D85">
        <w:rPr>
          <w:rFonts w:ascii="Times New Roman" w:hAnsi="Times New Roman" w:cs="Times New Roman"/>
          <w:sz w:val="28"/>
          <w:szCs w:val="28"/>
        </w:rPr>
        <w:t>запропонованому ДСА України.</w:t>
      </w:r>
    </w:p>
    <w:p w:rsidR="000422D7" w:rsidRDefault="005E3736" w:rsidP="00B22219">
      <w:pPr>
        <w:shd w:val="clear" w:color="auto" w:fill="FFFFFF"/>
        <w:spacing w:after="0"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534AC3">
        <w:rPr>
          <w:rFonts w:ascii="Times New Roman" w:hAnsi="Times New Roman" w:cs="Times New Roman"/>
          <w:sz w:val="28"/>
          <w:szCs w:val="28"/>
        </w:rPr>
        <w:t xml:space="preserve">З огляду на викладене </w:t>
      </w:r>
      <w:r w:rsidR="000422D7" w:rsidRPr="00534AC3">
        <w:rPr>
          <w:rFonts w:ascii="Times New Roman" w:hAnsi="Times New Roman" w:cs="Times New Roman"/>
          <w:sz w:val="28"/>
          <w:szCs w:val="28"/>
        </w:rPr>
        <w:t>Вища рада правосуддя, керуючись статтями 3, 30, 34 Закону Укра</w:t>
      </w:r>
      <w:r w:rsidRPr="00534AC3">
        <w:rPr>
          <w:rFonts w:ascii="Times New Roman" w:hAnsi="Times New Roman" w:cs="Times New Roman"/>
          <w:sz w:val="28"/>
          <w:szCs w:val="28"/>
        </w:rPr>
        <w:t>їни «Про Вищу раду правосуддя», статтями</w:t>
      </w:r>
      <w:r w:rsidR="00E53BF4" w:rsidRPr="00534AC3">
        <w:rPr>
          <w:rFonts w:ascii="Times New Roman" w:hAnsi="Times New Roman" w:cs="Times New Roman"/>
          <w:sz w:val="28"/>
          <w:szCs w:val="28"/>
        </w:rPr>
        <w:t xml:space="preserve"> 15</w:t>
      </w:r>
      <w:r w:rsidR="00F207F2" w:rsidRPr="00534AC3">
        <w:rPr>
          <w:rFonts w:ascii="Times New Roman" w:hAnsi="Times New Roman" w:cs="Times New Roman"/>
          <w:sz w:val="28"/>
          <w:szCs w:val="28"/>
        </w:rPr>
        <w:t>2,</w:t>
      </w:r>
      <w:r w:rsidR="00A87F3A" w:rsidRPr="00534AC3">
        <w:rPr>
          <w:rFonts w:ascii="Times New Roman" w:hAnsi="Times New Roman" w:cs="Times New Roman"/>
          <w:sz w:val="28"/>
          <w:szCs w:val="28"/>
        </w:rPr>
        <w:t xml:space="preserve"> 155 </w:t>
      </w:r>
      <w:r w:rsidR="00E53BF4" w:rsidRPr="00534AC3">
        <w:rPr>
          <w:rFonts w:ascii="Times New Roman" w:hAnsi="Times New Roman" w:cs="Times New Roman"/>
          <w:sz w:val="28"/>
          <w:szCs w:val="28"/>
        </w:rPr>
        <w:t>Закону України «П</w:t>
      </w:r>
      <w:r w:rsidR="00A87F3A" w:rsidRPr="00534AC3">
        <w:rPr>
          <w:rFonts w:ascii="Times New Roman" w:hAnsi="Times New Roman" w:cs="Times New Roman"/>
          <w:sz w:val="28"/>
          <w:szCs w:val="28"/>
        </w:rPr>
        <w:t>ро судоустрій і статус суддів»</w:t>
      </w:r>
      <w:r w:rsidR="007E2D12" w:rsidRPr="00534AC3">
        <w:rPr>
          <w:rFonts w:ascii="Times New Roman" w:hAnsi="Times New Roman" w:cs="Times New Roman"/>
          <w:sz w:val="28"/>
          <w:szCs w:val="28"/>
        </w:rPr>
        <w:t>,</w:t>
      </w:r>
    </w:p>
    <w:p w:rsidR="0031590B" w:rsidRDefault="0031590B" w:rsidP="00534AC3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2D7" w:rsidRPr="00A7135A" w:rsidRDefault="000422D7" w:rsidP="00534AC3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35A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E2D12" w:rsidRPr="00A87F3A" w:rsidRDefault="000422D7" w:rsidP="00534AC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135A">
        <w:rPr>
          <w:rFonts w:ascii="Times New Roman" w:hAnsi="Times New Roman" w:cs="Times New Roman"/>
          <w:sz w:val="28"/>
          <w:szCs w:val="28"/>
        </w:rPr>
        <w:t xml:space="preserve">1. </w:t>
      </w:r>
      <w:r w:rsidR="00A87F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Погодити </w:t>
      </w:r>
      <w:r w:rsidR="00A87F3A" w:rsidRPr="00A87F3A">
        <w:rPr>
          <w:rFonts w:ascii="Times New Roman" w:hAnsi="Times New Roman" w:cs="Times New Roman"/>
          <w:sz w:val="28"/>
          <w:szCs w:val="28"/>
          <w:shd w:val="clear" w:color="auto" w:fill="FFFFFF"/>
        </w:rPr>
        <w:t>проєкт змін до Типового положення про апарат суду</w:t>
      </w:r>
      <w:r w:rsidR="002075C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</w:t>
      </w:r>
      <w:r w:rsidR="008D029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D029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редакції</w:t>
      </w:r>
      <w:proofErr w:type="spellEnd"/>
      <w:r w:rsidR="00A87F3A" w:rsidRPr="00A87F3A">
        <w:rPr>
          <w:rFonts w:ascii="Times New Roman" w:hAnsi="Times New Roman" w:cs="Times New Roman"/>
          <w:sz w:val="28"/>
          <w:szCs w:val="28"/>
          <w:shd w:val="clear" w:color="auto" w:fill="FFFFFF"/>
        </w:rPr>
        <w:t>, що додається</w:t>
      </w:r>
      <w:r w:rsidR="00134A23" w:rsidRPr="00E53BF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73BD4" w:rsidRPr="00A7135A" w:rsidRDefault="000422D7" w:rsidP="00534AC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35A">
        <w:rPr>
          <w:rFonts w:ascii="Times New Roman" w:hAnsi="Times New Roman" w:cs="Times New Roman"/>
          <w:sz w:val="28"/>
          <w:szCs w:val="28"/>
        </w:rPr>
        <w:t>2. Копію рішення надіслати Державній судовій адміністрації України.</w:t>
      </w:r>
    </w:p>
    <w:p w:rsidR="00873BD4" w:rsidRPr="00A7135A" w:rsidRDefault="00873BD4" w:rsidP="00534AC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3BD4" w:rsidRPr="00A7135A" w:rsidRDefault="00873BD4" w:rsidP="00F50CE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880" w:rsidRPr="00371880" w:rsidRDefault="00371880" w:rsidP="00371880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1880">
        <w:rPr>
          <w:rFonts w:ascii="Times New Roman" w:hAnsi="Times New Roman" w:cs="Times New Roman"/>
          <w:b/>
          <w:sz w:val="28"/>
          <w:szCs w:val="28"/>
        </w:rPr>
        <w:t>Голова Вищої ради правосуддя                                                   Григорій УСИК</w:t>
      </w:r>
    </w:p>
    <w:p w:rsidR="00BD32B9" w:rsidRDefault="00BD32B9" w:rsidP="00371880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11E" w:rsidRDefault="00B1211E" w:rsidP="00371880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1211E" w:rsidSect="00321F2C">
      <w:headerReference w:type="default" r:id="rId9"/>
      <w:pgSz w:w="11906" w:h="16838"/>
      <w:pgMar w:top="1135" w:right="566" w:bottom="1135" w:left="184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283" w:rsidRDefault="00361283" w:rsidP="00E12004">
      <w:pPr>
        <w:spacing w:after="0" w:line="240" w:lineRule="auto"/>
      </w:pPr>
      <w:r>
        <w:separator/>
      </w:r>
    </w:p>
  </w:endnote>
  <w:endnote w:type="continuationSeparator" w:id="0">
    <w:p w:rsidR="00361283" w:rsidRDefault="00361283" w:rsidP="00E1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283" w:rsidRDefault="00361283" w:rsidP="00E12004">
      <w:pPr>
        <w:spacing w:after="0" w:line="240" w:lineRule="auto"/>
      </w:pPr>
      <w:r>
        <w:separator/>
      </w:r>
    </w:p>
  </w:footnote>
  <w:footnote w:type="continuationSeparator" w:id="0">
    <w:p w:rsidR="00361283" w:rsidRDefault="00361283" w:rsidP="00E12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272948"/>
      <w:docPartObj>
        <w:docPartGallery w:val="Page Numbers (Top of Page)"/>
        <w:docPartUnique/>
      </w:docPartObj>
    </w:sdtPr>
    <w:sdtEndPr/>
    <w:sdtContent>
      <w:p w:rsidR="00E12004" w:rsidRDefault="00E12004">
        <w:pPr>
          <w:pStyle w:val="a5"/>
          <w:jc w:val="center"/>
        </w:pPr>
        <w:r w:rsidRPr="00A713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13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13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1F8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713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2004" w:rsidRDefault="00E120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4EE9B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C9C"/>
    <w:rsid w:val="000136BB"/>
    <w:rsid w:val="00021CFA"/>
    <w:rsid w:val="000221F6"/>
    <w:rsid w:val="00024C88"/>
    <w:rsid w:val="00027017"/>
    <w:rsid w:val="00035FEE"/>
    <w:rsid w:val="00037764"/>
    <w:rsid w:val="00041A90"/>
    <w:rsid w:val="000422D7"/>
    <w:rsid w:val="0005065B"/>
    <w:rsid w:val="00091F43"/>
    <w:rsid w:val="00096053"/>
    <w:rsid w:val="000B124A"/>
    <w:rsid w:val="000B5E7F"/>
    <w:rsid w:val="000B75F8"/>
    <w:rsid w:val="000B78F2"/>
    <w:rsid w:val="000C375C"/>
    <w:rsid w:val="000C5485"/>
    <w:rsid w:val="000D0C54"/>
    <w:rsid w:val="000D1A4E"/>
    <w:rsid w:val="000F4643"/>
    <w:rsid w:val="000F7319"/>
    <w:rsid w:val="001046F1"/>
    <w:rsid w:val="00134A23"/>
    <w:rsid w:val="00145804"/>
    <w:rsid w:val="0015515E"/>
    <w:rsid w:val="001637F0"/>
    <w:rsid w:val="001653BE"/>
    <w:rsid w:val="00184F43"/>
    <w:rsid w:val="00185D85"/>
    <w:rsid w:val="001B35E3"/>
    <w:rsid w:val="001C328E"/>
    <w:rsid w:val="001D29F3"/>
    <w:rsid w:val="001E145B"/>
    <w:rsid w:val="0020310E"/>
    <w:rsid w:val="002075CD"/>
    <w:rsid w:val="00210D27"/>
    <w:rsid w:val="002201AE"/>
    <w:rsid w:val="00222ED5"/>
    <w:rsid w:val="002274C6"/>
    <w:rsid w:val="00235520"/>
    <w:rsid w:val="0023686C"/>
    <w:rsid w:val="00254272"/>
    <w:rsid w:val="00265390"/>
    <w:rsid w:val="00285B0A"/>
    <w:rsid w:val="002C6658"/>
    <w:rsid w:val="002C68FB"/>
    <w:rsid w:val="002C71E4"/>
    <w:rsid w:val="002D5986"/>
    <w:rsid w:val="002E1719"/>
    <w:rsid w:val="002E42EA"/>
    <w:rsid w:val="002F18B5"/>
    <w:rsid w:val="0030303F"/>
    <w:rsid w:val="003034A2"/>
    <w:rsid w:val="00311AD0"/>
    <w:rsid w:val="00315293"/>
    <w:rsid w:val="0031590B"/>
    <w:rsid w:val="00321F2C"/>
    <w:rsid w:val="00333420"/>
    <w:rsid w:val="00361283"/>
    <w:rsid w:val="00371880"/>
    <w:rsid w:val="0038367A"/>
    <w:rsid w:val="0039356D"/>
    <w:rsid w:val="00397232"/>
    <w:rsid w:val="003A57EB"/>
    <w:rsid w:val="003A6FAC"/>
    <w:rsid w:val="003B30B8"/>
    <w:rsid w:val="003C5809"/>
    <w:rsid w:val="003D65BA"/>
    <w:rsid w:val="00406C54"/>
    <w:rsid w:val="00421BDA"/>
    <w:rsid w:val="004405E0"/>
    <w:rsid w:val="00441094"/>
    <w:rsid w:val="00450822"/>
    <w:rsid w:val="00467571"/>
    <w:rsid w:val="004701E2"/>
    <w:rsid w:val="00476245"/>
    <w:rsid w:val="00482E72"/>
    <w:rsid w:val="0048311B"/>
    <w:rsid w:val="0049293C"/>
    <w:rsid w:val="00494A32"/>
    <w:rsid w:val="004F25E6"/>
    <w:rsid w:val="005022A9"/>
    <w:rsid w:val="0053010E"/>
    <w:rsid w:val="005346D4"/>
    <w:rsid w:val="00534AC3"/>
    <w:rsid w:val="00573818"/>
    <w:rsid w:val="00575E4A"/>
    <w:rsid w:val="00577508"/>
    <w:rsid w:val="005932E8"/>
    <w:rsid w:val="005C584F"/>
    <w:rsid w:val="005E3736"/>
    <w:rsid w:val="005F435B"/>
    <w:rsid w:val="0061644F"/>
    <w:rsid w:val="0062280D"/>
    <w:rsid w:val="00633CCE"/>
    <w:rsid w:val="00640547"/>
    <w:rsid w:val="0064268D"/>
    <w:rsid w:val="0066352D"/>
    <w:rsid w:val="0067543F"/>
    <w:rsid w:val="00682DCF"/>
    <w:rsid w:val="00695914"/>
    <w:rsid w:val="006A1A63"/>
    <w:rsid w:val="006B33B0"/>
    <w:rsid w:val="006B5081"/>
    <w:rsid w:val="006D4BED"/>
    <w:rsid w:val="006D7724"/>
    <w:rsid w:val="006F1247"/>
    <w:rsid w:val="006F526F"/>
    <w:rsid w:val="00700E03"/>
    <w:rsid w:val="00727ACD"/>
    <w:rsid w:val="00731F86"/>
    <w:rsid w:val="00737D92"/>
    <w:rsid w:val="00747B2A"/>
    <w:rsid w:val="00764AB4"/>
    <w:rsid w:val="00771AD7"/>
    <w:rsid w:val="00777C32"/>
    <w:rsid w:val="0079107B"/>
    <w:rsid w:val="007A65B3"/>
    <w:rsid w:val="007B208F"/>
    <w:rsid w:val="007B69E5"/>
    <w:rsid w:val="007C5D88"/>
    <w:rsid w:val="007D751A"/>
    <w:rsid w:val="007E052A"/>
    <w:rsid w:val="007E1237"/>
    <w:rsid w:val="007E2D12"/>
    <w:rsid w:val="00820BFC"/>
    <w:rsid w:val="008252FE"/>
    <w:rsid w:val="00834A86"/>
    <w:rsid w:val="00836E89"/>
    <w:rsid w:val="00857D2A"/>
    <w:rsid w:val="00873BD4"/>
    <w:rsid w:val="0088171C"/>
    <w:rsid w:val="008A6255"/>
    <w:rsid w:val="008B408B"/>
    <w:rsid w:val="008D029A"/>
    <w:rsid w:val="008D7F27"/>
    <w:rsid w:val="008E4557"/>
    <w:rsid w:val="008F1D76"/>
    <w:rsid w:val="00900F9A"/>
    <w:rsid w:val="00904318"/>
    <w:rsid w:val="00904399"/>
    <w:rsid w:val="009144F0"/>
    <w:rsid w:val="009208FA"/>
    <w:rsid w:val="0092425C"/>
    <w:rsid w:val="009353DA"/>
    <w:rsid w:val="00963274"/>
    <w:rsid w:val="00964F68"/>
    <w:rsid w:val="00967F4E"/>
    <w:rsid w:val="0097490C"/>
    <w:rsid w:val="009754FE"/>
    <w:rsid w:val="0098540B"/>
    <w:rsid w:val="009878D5"/>
    <w:rsid w:val="009A2012"/>
    <w:rsid w:val="009B4224"/>
    <w:rsid w:val="009B4A7E"/>
    <w:rsid w:val="009B4FCF"/>
    <w:rsid w:val="009B6FA3"/>
    <w:rsid w:val="009D2A4A"/>
    <w:rsid w:val="009F286B"/>
    <w:rsid w:val="009F516A"/>
    <w:rsid w:val="00A116EA"/>
    <w:rsid w:val="00A301F2"/>
    <w:rsid w:val="00A3360C"/>
    <w:rsid w:val="00A4672D"/>
    <w:rsid w:val="00A573C3"/>
    <w:rsid w:val="00A60F3B"/>
    <w:rsid w:val="00A7135A"/>
    <w:rsid w:val="00A8369D"/>
    <w:rsid w:val="00A83FE8"/>
    <w:rsid w:val="00A87F3A"/>
    <w:rsid w:val="00A97038"/>
    <w:rsid w:val="00A97914"/>
    <w:rsid w:val="00AA557A"/>
    <w:rsid w:val="00AD71C7"/>
    <w:rsid w:val="00AE0C79"/>
    <w:rsid w:val="00AF2B4B"/>
    <w:rsid w:val="00AF628C"/>
    <w:rsid w:val="00B03BB5"/>
    <w:rsid w:val="00B1211E"/>
    <w:rsid w:val="00B12ACC"/>
    <w:rsid w:val="00B22219"/>
    <w:rsid w:val="00B239E2"/>
    <w:rsid w:val="00B3266F"/>
    <w:rsid w:val="00B34436"/>
    <w:rsid w:val="00B50853"/>
    <w:rsid w:val="00B53AC6"/>
    <w:rsid w:val="00B732EA"/>
    <w:rsid w:val="00B95584"/>
    <w:rsid w:val="00BA01BD"/>
    <w:rsid w:val="00BA71B1"/>
    <w:rsid w:val="00BB5058"/>
    <w:rsid w:val="00BB54D3"/>
    <w:rsid w:val="00BB5F71"/>
    <w:rsid w:val="00BB6223"/>
    <w:rsid w:val="00BC54EB"/>
    <w:rsid w:val="00BD32B9"/>
    <w:rsid w:val="00BD43A3"/>
    <w:rsid w:val="00BE052C"/>
    <w:rsid w:val="00BE5C99"/>
    <w:rsid w:val="00BF5698"/>
    <w:rsid w:val="00C06A60"/>
    <w:rsid w:val="00C550E8"/>
    <w:rsid w:val="00C65999"/>
    <w:rsid w:val="00C81641"/>
    <w:rsid w:val="00CA22E9"/>
    <w:rsid w:val="00CB404F"/>
    <w:rsid w:val="00CB673C"/>
    <w:rsid w:val="00CC72EC"/>
    <w:rsid w:val="00CF5C9C"/>
    <w:rsid w:val="00D048E0"/>
    <w:rsid w:val="00D13101"/>
    <w:rsid w:val="00D14866"/>
    <w:rsid w:val="00D21FDC"/>
    <w:rsid w:val="00D3102F"/>
    <w:rsid w:val="00D34EA5"/>
    <w:rsid w:val="00D36C69"/>
    <w:rsid w:val="00D610C6"/>
    <w:rsid w:val="00D6262C"/>
    <w:rsid w:val="00D85B84"/>
    <w:rsid w:val="00DA0628"/>
    <w:rsid w:val="00DB0A74"/>
    <w:rsid w:val="00DB3461"/>
    <w:rsid w:val="00DD7A11"/>
    <w:rsid w:val="00DE5767"/>
    <w:rsid w:val="00DE5BFE"/>
    <w:rsid w:val="00DF5976"/>
    <w:rsid w:val="00E05457"/>
    <w:rsid w:val="00E12004"/>
    <w:rsid w:val="00E25224"/>
    <w:rsid w:val="00E33F55"/>
    <w:rsid w:val="00E34DD9"/>
    <w:rsid w:val="00E3582D"/>
    <w:rsid w:val="00E42E45"/>
    <w:rsid w:val="00E472EC"/>
    <w:rsid w:val="00E53BF4"/>
    <w:rsid w:val="00E73E4F"/>
    <w:rsid w:val="00E8610E"/>
    <w:rsid w:val="00E90B0D"/>
    <w:rsid w:val="00E9750B"/>
    <w:rsid w:val="00EA11DD"/>
    <w:rsid w:val="00EA26E1"/>
    <w:rsid w:val="00EB0CD3"/>
    <w:rsid w:val="00EB35DC"/>
    <w:rsid w:val="00EB5683"/>
    <w:rsid w:val="00EC5A1E"/>
    <w:rsid w:val="00ED7839"/>
    <w:rsid w:val="00EE5B35"/>
    <w:rsid w:val="00EF23F4"/>
    <w:rsid w:val="00EF28AB"/>
    <w:rsid w:val="00EF5E32"/>
    <w:rsid w:val="00F207F2"/>
    <w:rsid w:val="00F25434"/>
    <w:rsid w:val="00F4202D"/>
    <w:rsid w:val="00F50CE3"/>
    <w:rsid w:val="00F522C7"/>
    <w:rsid w:val="00F600DB"/>
    <w:rsid w:val="00F600FC"/>
    <w:rsid w:val="00F64EF6"/>
    <w:rsid w:val="00F66E46"/>
    <w:rsid w:val="00F73DC2"/>
    <w:rsid w:val="00F97B96"/>
    <w:rsid w:val="00FB3CD4"/>
    <w:rsid w:val="00FD605E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07209C"/>
  <w15:chartTrackingRefBased/>
  <w15:docId w15:val="{E5FBC978-A86A-4419-A616-B50931A0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5390"/>
  </w:style>
  <w:style w:type="paragraph" w:styleId="2">
    <w:name w:val="heading 2"/>
    <w:basedOn w:val="a0"/>
    <w:link w:val="20"/>
    <w:uiPriority w:val="9"/>
    <w:qFormat/>
    <w:rsid w:val="004675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utoRedefine/>
    <w:qFormat/>
    <w:rsid w:val="00265390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rvts44">
    <w:name w:val="rvts44"/>
    <w:basedOn w:val="a1"/>
    <w:rsid w:val="00210D27"/>
  </w:style>
  <w:style w:type="paragraph" w:customStyle="1" w:styleId="rvps2">
    <w:name w:val="rvps2"/>
    <w:basedOn w:val="a0"/>
    <w:rsid w:val="00042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1"/>
    <w:rsid w:val="000422D7"/>
  </w:style>
  <w:style w:type="character" w:customStyle="1" w:styleId="rvts37">
    <w:name w:val="rvts37"/>
    <w:basedOn w:val="a1"/>
    <w:rsid w:val="000422D7"/>
  </w:style>
  <w:style w:type="paragraph" w:styleId="a5">
    <w:name w:val="header"/>
    <w:basedOn w:val="a0"/>
    <w:link w:val="a6"/>
    <w:uiPriority w:val="99"/>
    <w:unhideWhenUsed/>
    <w:rsid w:val="00E120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1"/>
    <w:link w:val="a5"/>
    <w:uiPriority w:val="99"/>
    <w:rsid w:val="00E12004"/>
  </w:style>
  <w:style w:type="paragraph" w:styleId="a7">
    <w:name w:val="footer"/>
    <w:basedOn w:val="a0"/>
    <w:link w:val="a8"/>
    <w:uiPriority w:val="99"/>
    <w:unhideWhenUsed/>
    <w:rsid w:val="00E120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1"/>
    <w:link w:val="a7"/>
    <w:uiPriority w:val="99"/>
    <w:rsid w:val="00E12004"/>
  </w:style>
  <w:style w:type="paragraph" w:customStyle="1" w:styleId="Style3">
    <w:name w:val="Style3"/>
    <w:basedOn w:val="a0"/>
    <w:uiPriority w:val="99"/>
    <w:rsid w:val="00873BD4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5">
    <w:name w:val="Font Style15"/>
    <w:uiPriority w:val="99"/>
    <w:rsid w:val="00873BD4"/>
    <w:rPr>
      <w:rFonts w:ascii="Times New Roman" w:hAnsi="Times New Roman" w:cs="Times New Roman" w:hint="default"/>
      <w:b/>
      <w:bCs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482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1"/>
    <w:link w:val="a9"/>
    <w:uiPriority w:val="99"/>
    <w:semiHidden/>
    <w:rsid w:val="00482E72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7E2D12"/>
    <w:pPr>
      <w:ind w:left="720"/>
      <w:contextualSpacing/>
    </w:pPr>
  </w:style>
  <w:style w:type="paragraph" w:customStyle="1" w:styleId="Style5">
    <w:name w:val="Style5"/>
    <w:basedOn w:val="a0"/>
    <w:uiPriority w:val="99"/>
    <w:rsid w:val="00E861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1"/>
    <w:rsid w:val="004701E2"/>
  </w:style>
  <w:style w:type="character" w:styleId="ac">
    <w:name w:val="Hyperlink"/>
    <w:basedOn w:val="a1"/>
    <w:uiPriority w:val="99"/>
    <w:semiHidden/>
    <w:unhideWhenUsed/>
    <w:rsid w:val="004701E2"/>
    <w:rPr>
      <w:color w:val="0000FF"/>
      <w:u w:val="single"/>
    </w:rPr>
  </w:style>
  <w:style w:type="paragraph" w:styleId="ad">
    <w:name w:val="Normal (Web)"/>
    <w:basedOn w:val="a0"/>
    <w:uiPriority w:val="99"/>
    <w:semiHidden/>
    <w:unhideWhenUsed/>
    <w:rsid w:val="00D21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5932E8"/>
    <w:pPr>
      <w:numPr>
        <w:numId w:val="1"/>
      </w:numPr>
      <w:contextualSpacing/>
    </w:pPr>
  </w:style>
  <w:style w:type="paragraph" w:customStyle="1" w:styleId="ae">
    <w:name w:val="Нормальний текст"/>
    <w:basedOn w:val="a0"/>
    <w:link w:val="af"/>
    <w:qFormat/>
    <w:rsid w:val="00F4202D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f">
    <w:name w:val="Нормальний текст Знак"/>
    <w:link w:val="ae"/>
    <w:locked/>
    <w:rsid w:val="00F4202D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67571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f0">
    <w:name w:val="Strong"/>
    <w:basedOn w:val="a1"/>
    <w:uiPriority w:val="22"/>
    <w:qFormat/>
    <w:rsid w:val="004675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1A6FF-4074-4E1F-A469-BA1CA231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3779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Лукасевич (HCJ-HPMONO-0639 - u.lukasevych)</dc:creator>
  <cp:keywords/>
  <dc:description/>
  <cp:lastModifiedBy>Оксана Лінчук (VRU-GAMEMAX01 - o.linchuk)</cp:lastModifiedBy>
  <cp:revision>168</cp:revision>
  <cp:lastPrinted>2024-06-06T06:23:00Z</cp:lastPrinted>
  <dcterms:created xsi:type="dcterms:W3CDTF">2024-05-22T08:11:00Z</dcterms:created>
  <dcterms:modified xsi:type="dcterms:W3CDTF">2024-06-07T07:06:00Z</dcterms:modified>
</cp:coreProperties>
</file>