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Pr="008F5B1C" w:rsidRDefault="00033AEB" w:rsidP="00033AEB">
      <w:pPr>
        <w:spacing w:after="200" w:line="276" w:lineRule="auto"/>
        <w:contextualSpacing/>
        <w:jc w:val="both"/>
        <w:rPr>
          <w:rFonts w:eastAsia="Calibri"/>
          <w:color w:val="000000"/>
          <w:lang w:val="uk-UA" w:eastAsia="uk-UA"/>
        </w:rPr>
      </w:pPr>
    </w:p>
    <w:p w:rsidR="00033AEB" w:rsidRPr="008F5B1C" w:rsidRDefault="00033AEB" w:rsidP="00033AEB">
      <w:pPr>
        <w:spacing w:before="360" w:after="60" w:line="276" w:lineRule="auto"/>
        <w:jc w:val="center"/>
        <w:rPr>
          <w:rFonts w:ascii="AcademyC" w:eastAsia="Calibri" w:hAnsi="AcademyC"/>
          <w:b/>
          <w:color w:val="002060"/>
          <w:sz w:val="24"/>
          <w:szCs w:val="22"/>
          <w:lang w:val="uk-UA" w:eastAsia="en-US"/>
        </w:rPr>
      </w:pPr>
      <w:r w:rsidRPr="008F5B1C">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8F5B1C">
        <w:rPr>
          <w:rFonts w:ascii="AcademyC" w:eastAsia="Calibri" w:hAnsi="AcademyC"/>
          <w:b/>
          <w:color w:val="002060"/>
          <w:sz w:val="24"/>
          <w:lang w:val="uk-UA" w:eastAsia="en-US"/>
        </w:rPr>
        <w:t>УКРАЇНА</w:t>
      </w:r>
    </w:p>
    <w:p w:rsidR="00033AEB" w:rsidRPr="008F5B1C" w:rsidRDefault="00033AEB" w:rsidP="00033AEB">
      <w:pPr>
        <w:spacing w:after="60" w:line="276" w:lineRule="auto"/>
        <w:jc w:val="center"/>
        <w:rPr>
          <w:rFonts w:ascii="AcademyC" w:eastAsia="Calibri" w:hAnsi="AcademyC"/>
          <w:b/>
          <w:color w:val="002060"/>
          <w:lang w:val="uk-UA" w:eastAsia="en-US"/>
        </w:rPr>
      </w:pPr>
      <w:r w:rsidRPr="008F5B1C">
        <w:rPr>
          <w:rFonts w:ascii="AcademyC" w:eastAsia="Calibri" w:hAnsi="AcademyC"/>
          <w:b/>
          <w:color w:val="002060"/>
          <w:lang w:val="uk-UA" w:eastAsia="en-US"/>
        </w:rPr>
        <w:t>ВИЩА  РАДА  ПРАВОСУДДЯ</w:t>
      </w:r>
    </w:p>
    <w:p w:rsidR="00033AEB" w:rsidRPr="008F5B1C" w:rsidRDefault="00033AEB" w:rsidP="00033AEB">
      <w:pPr>
        <w:spacing w:after="240" w:line="276" w:lineRule="auto"/>
        <w:jc w:val="center"/>
        <w:rPr>
          <w:rFonts w:ascii="AcademyC" w:eastAsia="Calibri" w:hAnsi="AcademyC"/>
          <w:b/>
          <w:color w:val="002060"/>
          <w:lang w:val="uk-UA" w:eastAsia="en-US"/>
        </w:rPr>
      </w:pPr>
      <w:r w:rsidRPr="008F5B1C">
        <w:rPr>
          <w:rFonts w:ascii="AcademyC" w:eastAsia="Calibri" w:hAnsi="AcademyC"/>
          <w:b/>
          <w:color w:val="002060"/>
          <w:lang w:val="uk-UA"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RPr="008F5B1C" w:rsidTr="00115BBD">
        <w:trPr>
          <w:gridAfter w:val="1"/>
          <w:wAfter w:w="565" w:type="dxa"/>
          <w:trHeight w:val="188"/>
        </w:trPr>
        <w:tc>
          <w:tcPr>
            <w:tcW w:w="3240" w:type="dxa"/>
            <w:hideMark/>
          </w:tcPr>
          <w:p w:rsidR="00033AEB" w:rsidRPr="008F5B1C" w:rsidRDefault="00115BBD" w:rsidP="00115BBD">
            <w:pPr>
              <w:spacing w:after="200" w:line="276" w:lineRule="auto"/>
              <w:ind w:right="-2"/>
              <w:rPr>
                <w:rFonts w:eastAsia="Calibri"/>
                <w:noProof/>
                <w:color w:val="000000" w:themeColor="text1"/>
                <w:lang w:val="uk-UA" w:eastAsia="en-US"/>
              </w:rPr>
            </w:pPr>
            <w:r w:rsidRPr="008F5B1C">
              <w:rPr>
                <w:rFonts w:eastAsia="Calibri"/>
                <w:noProof/>
                <w:color w:val="000000" w:themeColor="text1"/>
                <w:lang w:val="uk-UA" w:eastAsia="en-US"/>
              </w:rPr>
              <w:t>6 червня</w:t>
            </w:r>
            <w:r w:rsidR="00033AEB" w:rsidRPr="008F5B1C">
              <w:rPr>
                <w:rFonts w:eastAsia="Calibri"/>
                <w:noProof/>
                <w:color w:val="000000" w:themeColor="text1"/>
                <w:lang w:val="uk-UA" w:eastAsia="en-US"/>
              </w:rPr>
              <w:t xml:space="preserve"> 2024 року</w:t>
            </w:r>
          </w:p>
        </w:tc>
        <w:tc>
          <w:tcPr>
            <w:tcW w:w="3309" w:type="dxa"/>
            <w:gridSpan w:val="2"/>
            <w:hideMark/>
          </w:tcPr>
          <w:p w:rsidR="00033AEB" w:rsidRPr="008F5B1C" w:rsidRDefault="00033AEB">
            <w:pPr>
              <w:spacing w:after="200" w:line="276" w:lineRule="auto"/>
              <w:ind w:right="-2"/>
              <w:jc w:val="center"/>
              <w:rPr>
                <w:rFonts w:ascii="Book Antiqua" w:eastAsia="Calibri" w:hAnsi="Book Antiqua"/>
                <w:noProof/>
                <w:color w:val="000000" w:themeColor="text1"/>
                <w:sz w:val="20"/>
                <w:szCs w:val="20"/>
                <w:lang w:val="uk-UA" w:eastAsia="en-US"/>
              </w:rPr>
            </w:pPr>
            <w:r w:rsidRPr="008F5B1C">
              <w:rPr>
                <w:rFonts w:ascii="Bookman Old Style" w:eastAsia="Calibri" w:hAnsi="Bookman Old Style"/>
                <w:color w:val="000000" w:themeColor="text1"/>
                <w:sz w:val="20"/>
                <w:szCs w:val="20"/>
                <w:lang w:val="uk-UA" w:eastAsia="en-US"/>
              </w:rPr>
              <w:t xml:space="preserve">      </w:t>
            </w:r>
            <w:r w:rsidRPr="008F5B1C">
              <w:rPr>
                <w:rFonts w:ascii="Book Antiqua" w:eastAsia="Calibri" w:hAnsi="Book Antiqua"/>
                <w:color w:val="000000" w:themeColor="text1"/>
                <w:sz w:val="20"/>
                <w:szCs w:val="20"/>
                <w:lang w:val="uk-UA" w:eastAsia="en-US"/>
              </w:rPr>
              <w:t>Київ</w:t>
            </w:r>
          </w:p>
        </w:tc>
        <w:tc>
          <w:tcPr>
            <w:tcW w:w="3624" w:type="dxa"/>
            <w:hideMark/>
          </w:tcPr>
          <w:p w:rsidR="00033AEB" w:rsidRPr="008F5B1C" w:rsidRDefault="00033AEB" w:rsidP="00F30E11">
            <w:pPr>
              <w:spacing w:after="200" w:line="276" w:lineRule="auto"/>
              <w:ind w:right="-2"/>
              <w:jc w:val="center"/>
              <w:rPr>
                <w:rFonts w:eastAsia="Calibri"/>
                <w:noProof/>
                <w:color w:val="000000" w:themeColor="text1"/>
                <w:lang w:val="uk-UA" w:eastAsia="en-US"/>
              </w:rPr>
            </w:pPr>
            <w:r w:rsidRPr="008F5B1C">
              <w:rPr>
                <w:rFonts w:eastAsia="Calibri"/>
                <w:color w:val="000000" w:themeColor="text1"/>
                <w:sz w:val="24"/>
                <w:lang w:val="uk-UA" w:eastAsia="en-US"/>
              </w:rPr>
              <w:t>№</w:t>
            </w:r>
            <w:r w:rsidRPr="008F5B1C">
              <w:rPr>
                <w:rFonts w:ascii="Bookman Old Style" w:eastAsia="Calibri" w:hAnsi="Bookman Old Style"/>
                <w:noProof/>
                <w:color w:val="000000" w:themeColor="text1"/>
                <w:lang w:val="uk-UA" w:eastAsia="en-US"/>
              </w:rPr>
              <w:t xml:space="preserve"> </w:t>
            </w:r>
            <w:r w:rsidR="00F30E11">
              <w:rPr>
                <w:rFonts w:eastAsia="Calibri"/>
                <w:noProof/>
                <w:color w:val="000000" w:themeColor="text1"/>
                <w:lang w:val="uk-UA" w:eastAsia="en-US"/>
              </w:rPr>
              <w:t>1743/</w:t>
            </w:r>
            <w:r w:rsidRPr="008F5B1C">
              <w:rPr>
                <w:rFonts w:eastAsia="Calibri"/>
                <w:noProof/>
                <w:color w:val="000000" w:themeColor="text1"/>
                <w:lang w:val="uk-UA" w:eastAsia="en-US"/>
              </w:rPr>
              <w:t>0/15-24</w:t>
            </w:r>
          </w:p>
        </w:tc>
      </w:tr>
      <w:tr w:rsidR="009842F1" w:rsidRPr="008F5B1C" w:rsidTr="00115BBD">
        <w:tc>
          <w:tcPr>
            <w:tcW w:w="5245" w:type="dxa"/>
            <w:gridSpan w:val="2"/>
            <w:hideMark/>
          </w:tcPr>
          <w:p w:rsidR="009842F1" w:rsidRPr="008F5B1C" w:rsidRDefault="009842F1" w:rsidP="00DC79FA">
            <w:pPr>
              <w:jc w:val="both"/>
              <w:rPr>
                <w:b/>
                <w:sz w:val="24"/>
                <w:szCs w:val="24"/>
                <w:lang w:val="uk-UA"/>
              </w:rPr>
            </w:pPr>
            <w:r w:rsidRPr="008F5B1C">
              <w:rPr>
                <w:b/>
                <w:sz w:val="24"/>
                <w:szCs w:val="24"/>
                <w:lang w:val="uk-UA"/>
              </w:rPr>
              <w:t xml:space="preserve">Про внесення Президентові України подання про призначення </w:t>
            </w:r>
            <w:r w:rsidR="00DC79FA" w:rsidRPr="008F5B1C">
              <w:rPr>
                <w:b/>
                <w:sz w:val="24"/>
                <w:szCs w:val="24"/>
                <w:lang w:val="uk-UA"/>
              </w:rPr>
              <w:t>Фіцай О.Л.</w:t>
            </w:r>
            <w:r w:rsidR="00053C76" w:rsidRPr="008F5B1C">
              <w:rPr>
                <w:b/>
                <w:sz w:val="24"/>
                <w:szCs w:val="24"/>
                <w:lang w:val="uk-UA"/>
              </w:rPr>
              <w:t xml:space="preserve"> </w:t>
            </w:r>
            <w:r w:rsidRPr="008F5B1C">
              <w:rPr>
                <w:b/>
                <w:sz w:val="24"/>
                <w:szCs w:val="24"/>
                <w:lang w:val="uk-UA"/>
              </w:rPr>
              <w:t xml:space="preserve">на посаду судді </w:t>
            </w:r>
            <w:r w:rsidR="00DC79FA" w:rsidRPr="008F5B1C">
              <w:rPr>
                <w:b/>
                <w:sz w:val="24"/>
                <w:szCs w:val="24"/>
                <w:lang w:val="uk-UA"/>
              </w:rPr>
              <w:t>Глобинського</w:t>
            </w:r>
            <w:r w:rsidR="00115BBD" w:rsidRPr="008F5B1C">
              <w:rPr>
                <w:b/>
                <w:sz w:val="24"/>
                <w:szCs w:val="24"/>
                <w:lang w:val="uk-UA"/>
              </w:rPr>
              <w:t xml:space="preserve"> </w:t>
            </w:r>
            <w:r w:rsidR="003A6C1D" w:rsidRPr="008F5B1C">
              <w:rPr>
                <w:b/>
                <w:sz w:val="24"/>
                <w:szCs w:val="24"/>
                <w:lang w:val="uk-UA"/>
              </w:rPr>
              <w:t xml:space="preserve">районного суду </w:t>
            </w:r>
            <w:r w:rsidR="00DC79FA" w:rsidRPr="008F5B1C">
              <w:rPr>
                <w:b/>
                <w:sz w:val="24"/>
                <w:szCs w:val="24"/>
                <w:lang w:val="uk-UA"/>
              </w:rPr>
              <w:t>Полтавської</w:t>
            </w:r>
            <w:r w:rsidR="003A6C1D" w:rsidRPr="008F5B1C">
              <w:rPr>
                <w:b/>
                <w:sz w:val="24"/>
                <w:szCs w:val="24"/>
                <w:lang w:val="uk-UA"/>
              </w:rPr>
              <w:t xml:space="preserve"> області</w:t>
            </w:r>
          </w:p>
        </w:tc>
        <w:tc>
          <w:tcPr>
            <w:tcW w:w="5493" w:type="dxa"/>
            <w:gridSpan w:val="3"/>
          </w:tcPr>
          <w:p w:rsidR="009842F1" w:rsidRPr="008F5B1C" w:rsidRDefault="009842F1" w:rsidP="00CA4DFF">
            <w:pPr>
              <w:ind w:firstLine="851"/>
              <w:rPr>
                <w:b/>
                <w:sz w:val="24"/>
                <w:szCs w:val="24"/>
                <w:lang w:val="uk-UA"/>
              </w:rPr>
            </w:pPr>
          </w:p>
        </w:tc>
      </w:tr>
    </w:tbl>
    <w:p w:rsidR="009842F1" w:rsidRPr="008F5B1C" w:rsidRDefault="009842F1" w:rsidP="009842F1">
      <w:pPr>
        <w:pStyle w:val="a5"/>
        <w:ind w:firstLine="851"/>
        <w:jc w:val="both"/>
        <w:rPr>
          <w:b w:val="0"/>
          <w:sz w:val="20"/>
          <w:szCs w:val="20"/>
        </w:rPr>
      </w:pPr>
    </w:p>
    <w:p w:rsidR="009842F1" w:rsidRPr="008F5B1C" w:rsidRDefault="00115BBD" w:rsidP="00115BBD">
      <w:pPr>
        <w:pStyle w:val="a5"/>
        <w:ind w:firstLine="567"/>
        <w:jc w:val="both"/>
        <w:rPr>
          <w:b w:val="0"/>
          <w:szCs w:val="28"/>
        </w:rPr>
      </w:pPr>
      <w:r w:rsidRPr="008F5B1C">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DC79FA" w:rsidRPr="008F5B1C">
        <w:rPr>
          <w:b w:val="0"/>
          <w:szCs w:val="28"/>
        </w:rPr>
        <w:t>27</w:t>
      </w:r>
      <w:r w:rsidRPr="008F5B1C">
        <w:rPr>
          <w:b w:val="0"/>
          <w:szCs w:val="28"/>
        </w:rPr>
        <w:t xml:space="preserve"> лютого 2024 року </w:t>
      </w:r>
      <w:r w:rsidRPr="008F5B1C">
        <w:rPr>
          <w:b w:val="0"/>
          <w:szCs w:val="28"/>
        </w:rPr>
        <w:br/>
        <w:t xml:space="preserve">№ </w:t>
      </w:r>
      <w:r w:rsidR="00DC79FA" w:rsidRPr="008F5B1C">
        <w:rPr>
          <w:b w:val="0"/>
          <w:szCs w:val="28"/>
        </w:rPr>
        <w:t>233</w:t>
      </w:r>
      <w:r w:rsidRPr="008F5B1C">
        <w:rPr>
          <w:b w:val="0"/>
          <w:szCs w:val="28"/>
        </w:rPr>
        <w:t xml:space="preserve">/дс-24, матеріали особової справи (досьє) кандидата на посаду судді щодо призначення </w:t>
      </w:r>
      <w:r w:rsidR="00DC79FA" w:rsidRPr="008F5B1C">
        <w:rPr>
          <w:b w:val="0"/>
          <w:szCs w:val="28"/>
        </w:rPr>
        <w:t>Фіцай Олени Леонідівни</w:t>
      </w:r>
      <w:r w:rsidRPr="008F5B1C">
        <w:rPr>
          <w:b w:val="0"/>
          <w:szCs w:val="28"/>
        </w:rPr>
        <w:t xml:space="preserve"> на посаду судді </w:t>
      </w:r>
      <w:r w:rsidR="00DC79FA" w:rsidRPr="008F5B1C">
        <w:rPr>
          <w:b w:val="0"/>
          <w:szCs w:val="28"/>
        </w:rPr>
        <w:t>Глобинського</w:t>
      </w:r>
      <w:r w:rsidRPr="008F5B1C">
        <w:rPr>
          <w:b w:val="0"/>
          <w:szCs w:val="28"/>
        </w:rPr>
        <w:t xml:space="preserve"> районного суду </w:t>
      </w:r>
      <w:r w:rsidR="00DC79FA" w:rsidRPr="008F5B1C">
        <w:rPr>
          <w:b w:val="0"/>
          <w:szCs w:val="28"/>
        </w:rPr>
        <w:t>Полтавської</w:t>
      </w:r>
      <w:r w:rsidRPr="008F5B1C">
        <w:rPr>
          <w:b w:val="0"/>
          <w:szCs w:val="28"/>
        </w:rPr>
        <w:t xml:space="preserve"> області, висновок члена Вищої ради правосуддя</w:t>
      </w:r>
      <w:r w:rsidR="009842F1" w:rsidRPr="008F5B1C">
        <w:rPr>
          <w:b w:val="0"/>
          <w:szCs w:val="28"/>
        </w:rPr>
        <w:t xml:space="preserve">, </w:t>
      </w:r>
    </w:p>
    <w:p w:rsidR="009842F1" w:rsidRPr="008F5B1C" w:rsidRDefault="009842F1" w:rsidP="00115BBD">
      <w:pPr>
        <w:pStyle w:val="a7"/>
        <w:spacing w:before="120" w:after="120"/>
        <w:ind w:firstLine="709"/>
        <w:jc w:val="center"/>
        <w:rPr>
          <w:rFonts w:ascii="Times New Roman" w:eastAsia="Calibri" w:hAnsi="Times New Roman" w:cs="Times New Roman"/>
          <w:b/>
          <w:sz w:val="28"/>
          <w:szCs w:val="28"/>
        </w:rPr>
      </w:pPr>
      <w:r w:rsidRPr="008F5B1C">
        <w:rPr>
          <w:rFonts w:ascii="Times New Roman" w:eastAsia="Calibri" w:hAnsi="Times New Roman" w:cs="Times New Roman"/>
          <w:b/>
          <w:sz w:val="28"/>
          <w:szCs w:val="28"/>
        </w:rPr>
        <w:t xml:space="preserve">встановила: </w:t>
      </w:r>
    </w:p>
    <w:p w:rsidR="00115BBD" w:rsidRPr="008F5B1C" w:rsidRDefault="00115BBD" w:rsidP="00115BBD">
      <w:pPr>
        <w:pStyle w:val="a7"/>
        <w:jc w:val="both"/>
        <w:rPr>
          <w:rFonts w:ascii="Times New Roman" w:eastAsia="Calibri" w:hAnsi="Times New Roman" w:cs="Times New Roman"/>
          <w:sz w:val="28"/>
          <w:szCs w:val="28"/>
        </w:rPr>
      </w:pPr>
      <w:r w:rsidRPr="008F5B1C">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8F5B1C">
        <w:rPr>
          <w:rFonts w:ascii="Times New Roman" w:eastAsia="Calibri" w:hAnsi="Times New Roman" w:cs="Times New Roman"/>
          <w:sz w:val="28"/>
          <w:szCs w:val="28"/>
        </w:rPr>
        <w:br/>
        <w:t xml:space="preserve">від </w:t>
      </w:r>
      <w:r w:rsidR="00DC79FA" w:rsidRPr="008F5B1C">
        <w:rPr>
          <w:rFonts w:ascii="Times New Roman" w:eastAsia="Calibri" w:hAnsi="Times New Roman" w:cs="Times New Roman"/>
          <w:sz w:val="28"/>
          <w:szCs w:val="28"/>
        </w:rPr>
        <w:t>27</w:t>
      </w:r>
      <w:r w:rsidRPr="008F5B1C">
        <w:rPr>
          <w:rFonts w:ascii="Times New Roman" w:eastAsia="Calibri" w:hAnsi="Times New Roman" w:cs="Times New Roman"/>
          <w:sz w:val="28"/>
          <w:szCs w:val="28"/>
        </w:rPr>
        <w:t xml:space="preserve"> лютого 2024 року № </w:t>
      </w:r>
      <w:r w:rsidR="00DC79FA" w:rsidRPr="008F5B1C">
        <w:rPr>
          <w:rFonts w:ascii="Times New Roman" w:eastAsia="Calibri" w:hAnsi="Times New Roman" w:cs="Times New Roman"/>
          <w:sz w:val="28"/>
          <w:szCs w:val="28"/>
        </w:rPr>
        <w:t>233</w:t>
      </w:r>
      <w:r w:rsidRPr="008F5B1C">
        <w:rPr>
          <w:rFonts w:ascii="Times New Roman" w:eastAsia="Calibri" w:hAnsi="Times New Roman" w:cs="Times New Roman"/>
          <w:sz w:val="28"/>
          <w:szCs w:val="28"/>
        </w:rPr>
        <w:t xml:space="preserve">/дс-24 рекомендувала </w:t>
      </w:r>
      <w:r w:rsidR="00DC79FA" w:rsidRPr="008F5B1C">
        <w:rPr>
          <w:rFonts w:ascii="Times New Roman" w:eastAsia="Calibri" w:hAnsi="Times New Roman" w:cs="Times New Roman"/>
          <w:sz w:val="28"/>
          <w:szCs w:val="28"/>
        </w:rPr>
        <w:t>Фіцай О.Л.</w:t>
      </w:r>
      <w:r w:rsidRPr="008F5B1C">
        <w:rPr>
          <w:rFonts w:ascii="Times New Roman" w:eastAsia="Calibri" w:hAnsi="Times New Roman" w:cs="Times New Roman"/>
          <w:sz w:val="28"/>
          <w:szCs w:val="28"/>
        </w:rPr>
        <w:t xml:space="preserve"> для призначення на посаду судді </w:t>
      </w:r>
      <w:r w:rsidR="00DC79FA" w:rsidRPr="008F5B1C">
        <w:rPr>
          <w:rFonts w:ascii="Times New Roman" w:hAnsi="Times New Roman" w:cs="Times New Roman"/>
          <w:sz w:val="28"/>
          <w:szCs w:val="28"/>
        </w:rPr>
        <w:t>Глобинського</w:t>
      </w:r>
      <w:r w:rsidRPr="008F5B1C">
        <w:rPr>
          <w:rFonts w:ascii="Times New Roman" w:hAnsi="Times New Roman" w:cs="Times New Roman"/>
          <w:sz w:val="28"/>
          <w:szCs w:val="28"/>
        </w:rPr>
        <w:t xml:space="preserve"> районного суду </w:t>
      </w:r>
      <w:r w:rsidR="00DC79FA" w:rsidRPr="008F5B1C">
        <w:rPr>
          <w:rFonts w:ascii="Times New Roman" w:hAnsi="Times New Roman" w:cs="Times New Roman"/>
          <w:sz w:val="28"/>
          <w:szCs w:val="28"/>
        </w:rPr>
        <w:t xml:space="preserve">Полтавської </w:t>
      </w:r>
      <w:r w:rsidRPr="008F5B1C">
        <w:rPr>
          <w:rFonts w:ascii="Times New Roman" w:hAnsi="Times New Roman" w:cs="Times New Roman"/>
          <w:sz w:val="28"/>
          <w:szCs w:val="28"/>
        </w:rPr>
        <w:t>області</w:t>
      </w:r>
      <w:r w:rsidRPr="008F5B1C">
        <w:rPr>
          <w:rFonts w:ascii="Times New Roman" w:eastAsia="Calibri" w:hAnsi="Times New Roman" w:cs="Times New Roman"/>
          <w:sz w:val="28"/>
          <w:szCs w:val="28"/>
        </w:rPr>
        <w:t xml:space="preserve">. </w:t>
      </w:r>
    </w:p>
    <w:p w:rsidR="008F5B1C" w:rsidRPr="008F5B1C" w:rsidRDefault="008F5B1C" w:rsidP="008F5B1C">
      <w:pPr>
        <w:ind w:firstLine="567"/>
        <w:jc w:val="both"/>
        <w:rPr>
          <w:rFonts w:eastAsia="Calibri"/>
          <w:bCs/>
          <w:lang w:val="uk-UA" w:eastAsia="uk-UA"/>
        </w:rPr>
      </w:pPr>
      <w:r w:rsidRPr="008F5B1C">
        <w:rPr>
          <w:rFonts w:eastAsia="Calibri"/>
          <w:bCs/>
          <w:lang w:val="uk-UA" w:eastAsia="uk-UA"/>
        </w:rPr>
        <w:t xml:space="preserve">Заслухавши доповідача – члена Вищої ради правосуддя </w:t>
      </w:r>
      <w:r w:rsidRPr="008F5B1C">
        <w:rPr>
          <w:lang w:val="uk-UA"/>
        </w:rPr>
        <w:t xml:space="preserve">Бокову Ю.В., </w:t>
      </w:r>
      <w:r w:rsidRPr="008F5B1C">
        <w:rPr>
          <w:rFonts w:eastAsia="Calibri"/>
          <w:bCs/>
          <w:lang w:val="uk-UA" w:eastAsia="uk-UA"/>
        </w:rPr>
        <w:t xml:space="preserve">розглянувши кандидатуру </w:t>
      </w:r>
      <w:r w:rsidRPr="008F5B1C">
        <w:rPr>
          <w:bCs/>
          <w:lang w:val="uk-UA"/>
        </w:rPr>
        <w:t>Фіцай О.Л.,</w:t>
      </w:r>
      <w:r w:rsidRPr="008F5B1C">
        <w:rPr>
          <w:rFonts w:eastAsia="Calibri"/>
          <w:bCs/>
          <w:lang w:val="uk-UA" w:eastAsia="uk-UA"/>
        </w:rPr>
        <w:t xml:space="preserve"> Вища рада правосуддя встановила таке.</w:t>
      </w:r>
    </w:p>
    <w:p w:rsidR="008F5B1C" w:rsidRPr="008F5B1C" w:rsidRDefault="008F5B1C" w:rsidP="008F5B1C">
      <w:pPr>
        <w:ind w:firstLine="567"/>
        <w:jc w:val="both"/>
        <w:rPr>
          <w:lang w:val="uk-UA" w:eastAsia="uk-UA" w:bidi="uk-UA"/>
        </w:rPr>
      </w:pPr>
      <w:r w:rsidRPr="008F5B1C">
        <w:rPr>
          <w:lang w:val="uk-UA" w:eastAsia="uk-UA" w:bidi="uk-UA"/>
        </w:rPr>
        <w:t xml:space="preserve">Рішенням </w:t>
      </w:r>
      <w:r w:rsidRPr="008F5B1C">
        <w:rPr>
          <w:rFonts w:eastAsia="Calibri"/>
          <w:lang w:val="uk-UA"/>
        </w:rPr>
        <w:t>ВККСУ</w:t>
      </w:r>
      <w:r w:rsidRPr="008F5B1C">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F5B1C" w:rsidRPr="008F5B1C" w:rsidRDefault="008F5B1C" w:rsidP="008F5B1C">
      <w:pPr>
        <w:ind w:firstLine="567"/>
        <w:jc w:val="both"/>
        <w:rPr>
          <w:lang w:val="uk-UA" w:eastAsia="uk-UA" w:bidi="uk-UA"/>
        </w:rPr>
      </w:pPr>
      <w:r w:rsidRPr="008F5B1C">
        <w:rPr>
          <w:lang w:val="uk-UA" w:eastAsia="uk-UA" w:bidi="uk-UA"/>
        </w:rPr>
        <w:t>Рішенням ВККСУ від 21 грудня 2017 року № 132/зп-17, зокрема, оголошено про приймання заяв і документів для участі в оголошеному рішенням ВККСУ від 3 квітня 2017 року № 28/зп-17 доборі кандидатів на посаду судді місцевого суду від кандидатів, які бажають скористатися правом участі в доборі з особливостями, передбаченими пунктом 29 розділу XII «Прикінцеві та перехідні положення» Закону України «Про судоустрій і статус суддів», а також були зараховані до резерву на заміщення вакантних посад суддів та внесені до рейтингового списку.</w:t>
      </w:r>
    </w:p>
    <w:p w:rsidR="008F5B1C" w:rsidRPr="008F5B1C" w:rsidRDefault="0098139A" w:rsidP="008F5B1C">
      <w:pPr>
        <w:ind w:firstLine="567"/>
        <w:jc w:val="both"/>
        <w:rPr>
          <w:lang w:val="uk-UA" w:eastAsia="uk-UA" w:bidi="uk-UA"/>
        </w:rPr>
      </w:pPr>
      <w:r w:rsidRPr="0098139A">
        <w:rPr>
          <w:lang w:val="uk-UA" w:eastAsia="uk-UA" w:bidi="uk-UA"/>
        </w:rPr>
        <w:t>30</w:t>
      </w:r>
      <w:r w:rsidR="008F5B1C" w:rsidRPr="0098139A">
        <w:rPr>
          <w:lang w:val="uk-UA" w:eastAsia="uk-UA" w:bidi="uk-UA"/>
        </w:rPr>
        <w:t xml:space="preserve"> січня 2018 року до ВККСУ надійшла заява </w:t>
      </w:r>
      <w:r w:rsidR="00792DD9" w:rsidRPr="0098139A">
        <w:rPr>
          <w:rFonts w:eastAsia="Calibri"/>
          <w:lang w:val="uk-UA"/>
        </w:rPr>
        <w:t>Фіцай О.Л.</w:t>
      </w:r>
      <w:r w:rsidR="008F5B1C" w:rsidRPr="0098139A">
        <w:rPr>
          <w:rFonts w:eastAsia="Calibri"/>
          <w:lang w:val="uk-UA"/>
        </w:rPr>
        <w:t xml:space="preserve"> </w:t>
      </w:r>
      <w:r w:rsidR="008F5B1C" w:rsidRPr="0098139A">
        <w:rPr>
          <w:lang w:val="uk-UA" w:eastAsia="uk-UA" w:bidi="uk-UA"/>
        </w:rPr>
        <w:t>від 2</w:t>
      </w:r>
      <w:r w:rsidRPr="0098139A">
        <w:rPr>
          <w:lang w:val="uk-UA" w:eastAsia="uk-UA" w:bidi="uk-UA"/>
        </w:rPr>
        <w:t>5</w:t>
      </w:r>
      <w:r w:rsidR="008F5B1C" w:rsidRPr="0098139A">
        <w:rPr>
          <w:lang w:val="uk-UA" w:eastAsia="uk-UA" w:bidi="uk-UA"/>
        </w:rPr>
        <w:t xml:space="preserve"> січня 2018</w:t>
      </w:r>
      <w:r w:rsidRPr="0098139A">
        <w:rPr>
          <w:lang w:val="uk-UA" w:eastAsia="uk-UA" w:bidi="uk-UA"/>
        </w:rPr>
        <w:t> </w:t>
      </w:r>
      <w:r w:rsidR="008F5B1C" w:rsidRPr="0098139A">
        <w:rPr>
          <w:lang w:val="uk-UA" w:eastAsia="uk-UA" w:bidi="uk-UA"/>
        </w:rPr>
        <w:t>року про допуск до участі в доборі кандидатів на посаду судді</w:t>
      </w:r>
      <w:r w:rsidR="008F5B1C" w:rsidRPr="008F5B1C">
        <w:rPr>
          <w:lang w:val="uk-UA" w:eastAsia="uk-UA" w:bidi="uk-UA"/>
        </w:rPr>
        <w:t xml:space="preserve"> місцевого суду.</w:t>
      </w:r>
    </w:p>
    <w:p w:rsidR="008F5B1C" w:rsidRPr="008F5B1C" w:rsidRDefault="008F5B1C" w:rsidP="008F5B1C">
      <w:pPr>
        <w:ind w:firstLine="567"/>
        <w:jc w:val="both"/>
        <w:rPr>
          <w:lang w:val="uk-UA" w:eastAsia="uk-UA" w:bidi="uk-UA"/>
        </w:rPr>
      </w:pPr>
      <w:r w:rsidRPr="008F5B1C">
        <w:rPr>
          <w:lang w:val="uk-UA" w:eastAsia="uk-UA" w:bidi="uk-UA"/>
        </w:rPr>
        <w:t xml:space="preserve">Рішенням ВККСУ від 5 березня 2018 року № </w:t>
      </w:r>
      <w:r w:rsidR="00792DD9">
        <w:rPr>
          <w:lang w:val="uk-UA" w:eastAsia="uk-UA" w:bidi="uk-UA"/>
        </w:rPr>
        <w:t>18</w:t>
      </w:r>
      <w:r w:rsidRPr="008F5B1C">
        <w:rPr>
          <w:lang w:val="uk-UA" w:eastAsia="uk-UA" w:bidi="uk-UA"/>
        </w:rPr>
        <w:t xml:space="preserve">/дс-18 </w:t>
      </w:r>
      <w:r w:rsidR="00792DD9">
        <w:rPr>
          <w:rFonts w:eastAsia="Calibri"/>
          <w:lang w:val="uk-UA"/>
        </w:rPr>
        <w:t>Фіцай О.Л.</w:t>
      </w:r>
      <w:r w:rsidRPr="008F5B1C">
        <w:rPr>
          <w:rFonts w:eastAsia="Calibri"/>
          <w:lang w:val="uk-UA"/>
        </w:rPr>
        <w:t xml:space="preserve"> </w:t>
      </w:r>
      <w:r w:rsidRPr="008F5B1C">
        <w:rPr>
          <w:lang w:val="uk-UA" w:eastAsia="uk-UA" w:bidi="uk-UA"/>
        </w:rPr>
        <w:t>допущено до участі в доборі кандидатів на посаду судді місцевого суду з особливостями, визначеними пунктом 29 розділу ХІІ «Прикінцеві та перехідні положення» Закону України «Про судоустрій і статус суддів», без складання відбіркового іспиту та проходження спеціальної підготовки.</w:t>
      </w:r>
    </w:p>
    <w:p w:rsidR="008F5B1C" w:rsidRPr="008F5B1C" w:rsidRDefault="008F5B1C" w:rsidP="008F5B1C">
      <w:pPr>
        <w:ind w:firstLine="567"/>
        <w:jc w:val="both"/>
        <w:rPr>
          <w:lang w:val="uk-UA" w:eastAsia="uk-UA" w:bidi="uk-UA"/>
        </w:rPr>
      </w:pPr>
      <w:r w:rsidRPr="008F5B1C">
        <w:rPr>
          <w:lang w:val="uk-UA" w:eastAsia="uk-UA" w:bidi="uk-UA"/>
        </w:rPr>
        <w:t>Рішенням ВККСУ від 1</w:t>
      </w:r>
      <w:r w:rsidR="00792DD9">
        <w:rPr>
          <w:lang w:val="uk-UA" w:eastAsia="uk-UA" w:bidi="uk-UA"/>
        </w:rPr>
        <w:t>3</w:t>
      </w:r>
      <w:r w:rsidRPr="008F5B1C">
        <w:rPr>
          <w:lang w:val="uk-UA" w:eastAsia="uk-UA" w:bidi="uk-UA"/>
        </w:rPr>
        <w:t xml:space="preserve"> </w:t>
      </w:r>
      <w:r w:rsidR="00792DD9">
        <w:rPr>
          <w:lang w:val="uk-UA" w:eastAsia="uk-UA" w:bidi="uk-UA"/>
        </w:rPr>
        <w:t>липня</w:t>
      </w:r>
      <w:r w:rsidRPr="008F5B1C">
        <w:rPr>
          <w:lang w:val="uk-UA" w:eastAsia="uk-UA" w:bidi="uk-UA"/>
        </w:rPr>
        <w:t xml:space="preserve"> 2018 року № </w:t>
      </w:r>
      <w:r w:rsidR="00792DD9">
        <w:rPr>
          <w:lang w:val="uk-UA" w:eastAsia="uk-UA" w:bidi="uk-UA"/>
        </w:rPr>
        <w:t>338</w:t>
      </w:r>
      <w:r w:rsidRPr="008F5B1C">
        <w:rPr>
          <w:lang w:val="uk-UA" w:eastAsia="uk-UA" w:bidi="uk-UA"/>
        </w:rPr>
        <w:t xml:space="preserve">/дс-18 </w:t>
      </w:r>
      <w:r w:rsidR="00792DD9">
        <w:rPr>
          <w:bCs/>
          <w:lang w:val="uk-UA"/>
        </w:rPr>
        <w:t>Фіцай О.Л.</w:t>
      </w:r>
      <w:r w:rsidRPr="008F5B1C">
        <w:rPr>
          <w:bCs/>
          <w:lang w:val="uk-UA"/>
        </w:rPr>
        <w:t xml:space="preserve"> </w:t>
      </w:r>
      <w:r w:rsidRPr="008F5B1C">
        <w:rPr>
          <w:lang w:val="uk-UA" w:eastAsia="uk-UA" w:bidi="uk-UA"/>
        </w:rPr>
        <w:t xml:space="preserve">визнано такою, що за результатами спеціальної перевірки відповідає встановленим </w:t>
      </w:r>
      <w:r w:rsidRPr="008F5B1C">
        <w:rPr>
          <w:lang w:val="uk-UA" w:eastAsia="uk-UA" w:bidi="uk-UA"/>
        </w:rPr>
        <w:lastRenderedPageBreak/>
        <w:t>Законом України «Про судоустрій і статус суддів» вимогам до кандидата на посаду судді.</w:t>
      </w:r>
    </w:p>
    <w:p w:rsidR="008F5B1C" w:rsidRPr="008F5B1C" w:rsidRDefault="008F5B1C" w:rsidP="008F5B1C">
      <w:pPr>
        <w:ind w:firstLine="567"/>
        <w:jc w:val="both"/>
        <w:rPr>
          <w:lang w:val="uk-UA"/>
        </w:rPr>
      </w:pPr>
      <w:r w:rsidRPr="008F5B1C">
        <w:rPr>
          <w:lang w:val="uk-UA" w:eastAsia="uk-UA" w:bidi="uk-UA"/>
        </w:rPr>
        <w:t>Кандидат</w:t>
      </w:r>
      <w:r w:rsidRPr="008F5B1C">
        <w:rPr>
          <w:i/>
          <w:lang w:val="uk-UA" w:eastAsia="uk-UA" w:bidi="uk-UA"/>
        </w:rPr>
        <w:t xml:space="preserve"> –</w:t>
      </w:r>
      <w:r w:rsidRPr="008F5B1C">
        <w:rPr>
          <w:lang w:val="uk-UA" w:eastAsia="uk-UA" w:bidi="uk-UA"/>
        </w:rPr>
        <w:t xml:space="preserve"> </w:t>
      </w:r>
      <w:r w:rsidR="00792DD9">
        <w:rPr>
          <w:bCs/>
          <w:lang w:val="uk-UA"/>
        </w:rPr>
        <w:t>Фіцай (Герасимчук) Олена Леонідівна</w:t>
      </w:r>
      <w:r w:rsidRPr="008F5B1C">
        <w:rPr>
          <w:lang w:val="uk-UA" w:eastAsia="uk-UA" w:bidi="uk-UA"/>
        </w:rPr>
        <w:t>,</w:t>
      </w:r>
      <w:r w:rsidRPr="008F5B1C">
        <w:rPr>
          <w:lang w:val="uk-UA"/>
        </w:rPr>
        <w:t xml:space="preserve"> громадянка України, </w:t>
      </w:r>
      <w:r w:rsidR="008B3927">
        <w:rPr>
          <w:lang w:val="uk-UA"/>
        </w:rPr>
        <w:t>___</w:t>
      </w:r>
      <w:bookmarkStart w:id="0" w:name="_GoBack"/>
      <w:bookmarkEnd w:id="0"/>
      <w:r w:rsidRPr="008F5B1C">
        <w:rPr>
          <w:lang w:val="uk-UA"/>
        </w:rPr>
        <w:t xml:space="preserve"> року народження. </w:t>
      </w:r>
      <w:r w:rsidRPr="008F5B1C">
        <w:rPr>
          <w:color w:val="1D1D1B"/>
          <w:shd w:val="clear" w:color="auto" w:fill="FFFFFF"/>
          <w:lang w:val="uk-UA"/>
        </w:rPr>
        <w:t>У 200</w:t>
      </w:r>
      <w:r w:rsidR="00792DD9">
        <w:rPr>
          <w:color w:val="1D1D1B"/>
          <w:shd w:val="clear" w:color="auto" w:fill="FFFFFF"/>
          <w:lang w:val="uk-UA"/>
        </w:rPr>
        <w:t>6</w:t>
      </w:r>
      <w:r w:rsidRPr="008F5B1C">
        <w:rPr>
          <w:color w:val="1D1D1B"/>
          <w:shd w:val="clear" w:color="auto" w:fill="FFFFFF"/>
          <w:lang w:val="uk-UA"/>
        </w:rPr>
        <w:t xml:space="preserve"> році </w:t>
      </w:r>
      <w:r w:rsidRPr="008F5B1C">
        <w:rPr>
          <w:color w:val="000000"/>
          <w:shd w:val="clear" w:color="auto" w:fill="FFFFFF"/>
          <w:lang w:val="uk-UA"/>
        </w:rPr>
        <w:t xml:space="preserve">закінчила Національну </w:t>
      </w:r>
      <w:r w:rsidR="00792DD9">
        <w:rPr>
          <w:color w:val="000000"/>
          <w:shd w:val="clear" w:color="auto" w:fill="FFFFFF"/>
          <w:lang w:val="uk-UA"/>
        </w:rPr>
        <w:t xml:space="preserve">юридичну </w:t>
      </w:r>
      <w:r w:rsidRPr="008F5B1C">
        <w:rPr>
          <w:color w:val="000000"/>
          <w:shd w:val="clear" w:color="auto" w:fill="FFFFFF"/>
          <w:lang w:val="uk-UA"/>
        </w:rPr>
        <w:t xml:space="preserve">академію </w:t>
      </w:r>
      <w:r w:rsidR="00792DD9">
        <w:rPr>
          <w:color w:val="000000"/>
          <w:shd w:val="clear" w:color="auto" w:fill="FFFFFF"/>
          <w:lang w:val="uk-UA"/>
        </w:rPr>
        <w:t>України імені Ярослава Мудрого</w:t>
      </w:r>
      <w:r w:rsidRPr="008F5B1C">
        <w:rPr>
          <w:color w:val="000000"/>
          <w:shd w:val="clear" w:color="auto" w:fill="FFFFFF"/>
          <w:lang w:val="uk-UA"/>
        </w:rPr>
        <w:t xml:space="preserve">, отримала повну вищу </w:t>
      </w:r>
      <w:r w:rsidR="00CC37EE">
        <w:rPr>
          <w:color w:val="000000"/>
          <w:shd w:val="clear" w:color="auto" w:fill="FFFFFF"/>
          <w:lang w:val="uk-UA"/>
        </w:rPr>
        <w:t xml:space="preserve">юридичну </w:t>
      </w:r>
      <w:r w:rsidRPr="008F5B1C">
        <w:rPr>
          <w:color w:val="000000"/>
          <w:shd w:val="clear" w:color="auto" w:fill="FFFFFF"/>
          <w:lang w:val="uk-UA"/>
        </w:rPr>
        <w:t>освіту за спеціальністю «Правознавство» та здобула кваліфікацію</w:t>
      </w:r>
      <w:r w:rsidRPr="008F5B1C">
        <w:rPr>
          <w:b/>
          <w:color w:val="000000"/>
          <w:shd w:val="clear" w:color="auto" w:fill="FFFFFF"/>
          <w:lang w:val="uk-UA"/>
        </w:rPr>
        <w:t xml:space="preserve"> </w:t>
      </w:r>
      <w:r w:rsidRPr="008F5B1C">
        <w:rPr>
          <w:color w:val="000000"/>
          <w:shd w:val="clear" w:color="auto" w:fill="FFFFFF"/>
          <w:lang w:val="uk-UA"/>
        </w:rPr>
        <w:t>юриста</w:t>
      </w:r>
      <w:r w:rsidRPr="008F5B1C">
        <w:rPr>
          <w:lang w:val="uk-UA"/>
        </w:rPr>
        <w:t xml:space="preserve">. Після здобуття вищої юридичної освіти має стаж професійної діяльності у сфері права щонайменше п’ять років, є компетентною, доброчесною та </w:t>
      </w:r>
      <w:r w:rsidRPr="008F5B1C">
        <w:rPr>
          <w:shd w:val="clear" w:color="auto" w:fill="FFFFFF"/>
          <w:lang w:val="uk-UA"/>
        </w:rPr>
        <w:t>володіє державною мовою.</w:t>
      </w:r>
    </w:p>
    <w:p w:rsidR="008F5B1C" w:rsidRPr="008F5B1C" w:rsidRDefault="008F5B1C" w:rsidP="008F5B1C">
      <w:pPr>
        <w:tabs>
          <w:tab w:val="left" w:pos="9214"/>
        </w:tabs>
        <w:ind w:right="-1" w:firstLine="567"/>
        <w:jc w:val="both"/>
        <w:rPr>
          <w:lang w:val="uk-UA"/>
        </w:rPr>
      </w:pPr>
      <w:r w:rsidRPr="008F5B1C">
        <w:rPr>
          <w:lang w:val="uk-UA"/>
        </w:rPr>
        <w:t xml:space="preserve">Рішенням </w:t>
      </w:r>
      <w:r w:rsidRPr="008F5B1C">
        <w:rPr>
          <w:rFonts w:eastAsia="Calibri"/>
          <w:lang w:val="uk-UA"/>
        </w:rPr>
        <w:t>ВККСУ</w:t>
      </w:r>
      <w:r w:rsidRPr="008F5B1C">
        <w:rPr>
          <w:lang w:val="uk-UA"/>
        </w:rPr>
        <w:t xml:space="preserve"> від 1 серпня 2023 року № 45/зп-23 продовжено термін дії результатів кваліфікаційного іспиту кандидатів на посаду судді місцев</w:t>
      </w:r>
      <w:r w:rsidR="00CC37EE">
        <w:rPr>
          <w:lang w:val="uk-UA"/>
        </w:rPr>
        <w:t>их</w:t>
      </w:r>
      <w:r w:rsidRPr="008F5B1C">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F5B1C">
        <w:rPr>
          <w:lang w:val="uk-UA"/>
        </w:rPr>
        <w:br/>
      </w:r>
      <w:r w:rsidR="00792DD9">
        <w:rPr>
          <w:lang w:val="uk-UA"/>
        </w:rPr>
        <w:t>Фіцай О.Л.</w:t>
      </w:r>
      <w:r w:rsidRPr="008F5B1C">
        <w:rPr>
          <w:lang w:val="uk-UA"/>
        </w:rPr>
        <w:t>, яка за результатами кваліфікаційного іспиту набрала 16</w:t>
      </w:r>
      <w:r w:rsidR="00792DD9">
        <w:rPr>
          <w:lang w:val="uk-UA"/>
        </w:rPr>
        <w:t>4</w:t>
      </w:r>
      <w:r w:rsidRPr="008F5B1C">
        <w:rPr>
          <w:lang w:val="uk-UA"/>
        </w:rPr>
        <w:t>,</w:t>
      </w:r>
      <w:r w:rsidR="00792DD9">
        <w:rPr>
          <w:lang w:val="uk-UA"/>
        </w:rPr>
        <w:t>2</w:t>
      </w:r>
      <w:r w:rsidRPr="008F5B1C">
        <w:rPr>
          <w:lang w:val="uk-UA"/>
        </w:rPr>
        <w:t xml:space="preserve">5 бала та посіла </w:t>
      </w:r>
      <w:r w:rsidR="00792DD9">
        <w:rPr>
          <w:lang w:val="uk-UA"/>
        </w:rPr>
        <w:t>277</w:t>
      </w:r>
      <w:r w:rsidRPr="008F5B1C">
        <w:rPr>
          <w:lang w:val="uk-UA"/>
        </w:rPr>
        <w:t xml:space="preserve"> позицію в рейтингу кандидатів на посаду судді місцевого загального суду.</w:t>
      </w:r>
    </w:p>
    <w:p w:rsidR="008F5B1C" w:rsidRPr="008F5B1C" w:rsidRDefault="008F5B1C" w:rsidP="008F5B1C">
      <w:pPr>
        <w:tabs>
          <w:tab w:val="left" w:pos="9214"/>
        </w:tabs>
        <w:ind w:right="-1" w:firstLine="567"/>
        <w:jc w:val="both"/>
        <w:rPr>
          <w:lang w:val="uk-UA"/>
        </w:rPr>
      </w:pPr>
      <w:r w:rsidRPr="008F5B1C">
        <w:rPr>
          <w:lang w:val="uk-UA"/>
        </w:rPr>
        <w:t xml:space="preserve">Рішенням </w:t>
      </w:r>
      <w:r w:rsidRPr="008F5B1C">
        <w:rPr>
          <w:rFonts w:eastAsia="Calibri"/>
          <w:lang w:val="uk-UA"/>
        </w:rPr>
        <w:t>ВККСУ</w:t>
      </w:r>
      <w:r w:rsidRPr="008F5B1C">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Pr="008F5B1C">
        <w:rPr>
          <w:rFonts w:eastAsia="Calibri"/>
          <w:lang w:val="uk-UA"/>
        </w:rPr>
        <w:t>ВККСУ</w:t>
      </w:r>
      <w:r w:rsidRPr="008F5B1C">
        <w:rPr>
          <w:lang w:val="uk-UA"/>
        </w:rPr>
        <w:t xml:space="preserve"> у складі колегій.</w:t>
      </w:r>
    </w:p>
    <w:p w:rsidR="008F5B1C" w:rsidRPr="008F5B1C" w:rsidRDefault="008F5B1C" w:rsidP="00792DD9">
      <w:pPr>
        <w:tabs>
          <w:tab w:val="left" w:pos="9214"/>
        </w:tabs>
        <w:ind w:right="-1" w:firstLine="567"/>
        <w:jc w:val="both"/>
        <w:rPr>
          <w:lang w:val="uk-UA"/>
        </w:rPr>
      </w:pPr>
      <w:r w:rsidRPr="008F5B1C">
        <w:rPr>
          <w:lang w:val="uk-UA"/>
        </w:rPr>
        <w:t>1</w:t>
      </w:r>
      <w:r w:rsidR="0072196B">
        <w:rPr>
          <w:lang w:val="uk-UA"/>
        </w:rPr>
        <w:t>0</w:t>
      </w:r>
      <w:r w:rsidRPr="008F5B1C">
        <w:rPr>
          <w:lang w:val="uk-UA"/>
        </w:rPr>
        <w:t xml:space="preserve"> жовтня 2023 року </w:t>
      </w:r>
      <w:r w:rsidR="00792DD9">
        <w:rPr>
          <w:bCs/>
          <w:lang w:val="uk-UA"/>
        </w:rPr>
        <w:t>Фіцай О.Л.</w:t>
      </w:r>
      <w:r w:rsidRPr="008F5B1C">
        <w:rPr>
          <w:bCs/>
          <w:lang w:val="uk-UA"/>
        </w:rPr>
        <w:t xml:space="preserve"> </w:t>
      </w:r>
      <w:r w:rsidRPr="008F5B1C">
        <w:rPr>
          <w:lang w:val="uk-UA"/>
        </w:rPr>
        <w:t xml:space="preserve">звернулася до </w:t>
      </w:r>
      <w:r w:rsidRPr="008F5B1C">
        <w:rPr>
          <w:rFonts w:eastAsia="Calibri"/>
          <w:lang w:val="uk-UA"/>
        </w:rPr>
        <w:t>ВККСУ</w:t>
      </w:r>
      <w:r w:rsidRPr="008F5B1C">
        <w:rPr>
          <w:lang w:val="uk-UA"/>
        </w:rPr>
        <w:t xml:space="preserve"> </w:t>
      </w:r>
      <w:r w:rsidR="00CC37EE">
        <w:rPr>
          <w:lang w:val="uk-UA"/>
        </w:rPr>
        <w:t>із заявою від </w:t>
      </w:r>
      <w:r w:rsidR="0098139A" w:rsidRPr="0098139A">
        <w:rPr>
          <w:lang w:val="uk-UA"/>
        </w:rPr>
        <w:t>9 </w:t>
      </w:r>
      <w:r w:rsidRPr="0098139A">
        <w:rPr>
          <w:lang w:val="uk-UA"/>
        </w:rPr>
        <w:t xml:space="preserve">жовтня 2023 року про допуск до участі в оголошеному 14 вересня 2023 року конкурсі на зайняття </w:t>
      </w:r>
      <w:r w:rsidRPr="0098139A">
        <w:rPr>
          <w:lang w:val="uk-UA" w:eastAsia="uk-UA" w:bidi="uk-UA"/>
        </w:rPr>
        <w:t>вакантних посад суддів місцевих судів</w:t>
      </w:r>
      <w:r w:rsidRPr="008F5B1C">
        <w:rPr>
          <w:lang w:val="uk-UA"/>
        </w:rPr>
        <w:t xml:space="preserve">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w:t>
      </w:r>
      <w:r w:rsidR="00792DD9">
        <w:rPr>
          <w:lang w:val="uk-UA"/>
        </w:rPr>
        <w:t>Фіцай О.Л.</w:t>
      </w:r>
      <w:r w:rsidRPr="008F5B1C">
        <w:rPr>
          <w:lang w:val="uk-UA"/>
        </w:rPr>
        <w:t xml:space="preserve"> висловила намір претендувати на посаду судді в суд</w:t>
      </w:r>
      <w:r w:rsidR="00792DD9">
        <w:rPr>
          <w:lang w:val="uk-UA"/>
        </w:rPr>
        <w:t>ах</w:t>
      </w:r>
      <w:r w:rsidRPr="008F5B1C">
        <w:rPr>
          <w:lang w:val="uk-UA"/>
        </w:rPr>
        <w:t xml:space="preserve"> </w:t>
      </w:r>
      <w:r w:rsidR="00792DD9">
        <w:rPr>
          <w:lang w:val="uk-UA"/>
        </w:rPr>
        <w:t>адміністративної</w:t>
      </w:r>
      <w:r w:rsidRPr="008F5B1C">
        <w:rPr>
          <w:lang w:val="uk-UA"/>
        </w:rPr>
        <w:t xml:space="preserve"> та загальної спеціалізації.</w:t>
      </w:r>
    </w:p>
    <w:p w:rsidR="008F5B1C" w:rsidRPr="008F5B1C" w:rsidRDefault="008F5B1C" w:rsidP="008F5B1C">
      <w:pPr>
        <w:ind w:firstLine="567"/>
        <w:jc w:val="both"/>
        <w:rPr>
          <w:lang w:val="uk-UA"/>
        </w:rPr>
      </w:pPr>
      <w:r w:rsidRPr="008F5B1C">
        <w:rPr>
          <w:lang w:val="uk-UA"/>
        </w:rPr>
        <w:t xml:space="preserve">Рішенням </w:t>
      </w:r>
      <w:r w:rsidRPr="008F5B1C">
        <w:rPr>
          <w:rFonts w:eastAsia="Calibri"/>
          <w:lang w:val="uk-UA"/>
        </w:rPr>
        <w:t>ВККСУ</w:t>
      </w:r>
      <w:r w:rsidRPr="008F5B1C">
        <w:rPr>
          <w:lang w:val="uk-UA"/>
        </w:rPr>
        <w:t xml:space="preserve"> від 1 грудня 2023 року № </w:t>
      </w:r>
      <w:r w:rsidR="00792DD9">
        <w:rPr>
          <w:lang w:val="uk-UA"/>
        </w:rPr>
        <w:t>1</w:t>
      </w:r>
      <w:r w:rsidRPr="008F5B1C">
        <w:rPr>
          <w:lang w:val="uk-UA"/>
        </w:rPr>
        <w:t xml:space="preserve">7/дс-23 </w:t>
      </w:r>
      <w:r w:rsidR="00792DD9">
        <w:rPr>
          <w:bCs/>
          <w:lang w:val="uk-UA"/>
        </w:rPr>
        <w:t>Фіцай О.Л.</w:t>
      </w:r>
      <w:r w:rsidR="0098139A">
        <w:rPr>
          <w:bCs/>
          <w:lang w:val="uk-UA"/>
        </w:rPr>
        <w:t xml:space="preserve"> </w:t>
      </w:r>
      <w:r w:rsidRPr="008F5B1C">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8F5B1C" w:rsidRPr="008F5B1C" w:rsidRDefault="008F5B1C" w:rsidP="008F5B1C">
      <w:pPr>
        <w:ind w:firstLine="567"/>
        <w:jc w:val="both"/>
        <w:rPr>
          <w:lang w:val="uk-UA"/>
        </w:rPr>
      </w:pPr>
      <w:r w:rsidRPr="008F5B1C">
        <w:rPr>
          <w:lang w:val="uk-UA"/>
        </w:rPr>
        <w:t xml:space="preserve">Рішенням </w:t>
      </w:r>
      <w:r w:rsidRPr="008F5B1C">
        <w:rPr>
          <w:rFonts w:eastAsia="Calibri"/>
          <w:lang w:val="uk-UA"/>
        </w:rPr>
        <w:t>ВККСУ</w:t>
      </w:r>
      <w:r w:rsidRPr="008F5B1C">
        <w:rPr>
          <w:lang w:val="uk-UA"/>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8F5B1C">
        <w:rPr>
          <w:rFonts w:eastAsia="Calibri"/>
          <w:lang w:val="uk-UA"/>
        </w:rPr>
        <w:t>ВККСУ</w:t>
      </w:r>
      <w:r w:rsidRPr="008F5B1C">
        <w:rPr>
          <w:lang w:val="uk-UA"/>
        </w:rPr>
        <w:t xml:space="preserve"> від 14 вересня</w:t>
      </w:r>
      <w:r w:rsidR="00792DD9">
        <w:rPr>
          <w:lang w:val="uk-UA"/>
        </w:rPr>
        <w:t xml:space="preserve"> </w:t>
      </w:r>
      <w:r w:rsidRPr="008F5B1C">
        <w:rPr>
          <w:lang w:val="uk-UA"/>
        </w:rPr>
        <w:t xml:space="preserve">2023 року № 95/зп-23. Зокрема, визначено рейтинг кандидатів на посаду судді </w:t>
      </w:r>
      <w:r w:rsidR="00792DD9">
        <w:rPr>
          <w:bCs/>
          <w:lang w:val="uk-UA"/>
        </w:rPr>
        <w:t>Глобинського</w:t>
      </w:r>
      <w:r w:rsidRPr="008F5B1C">
        <w:rPr>
          <w:bCs/>
          <w:lang w:val="uk-UA"/>
        </w:rPr>
        <w:t xml:space="preserve"> районного суду </w:t>
      </w:r>
      <w:r w:rsidR="00792DD9">
        <w:rPr>
          <w:bCs/>
          <w:lang w:val="uk-UA"/>
        </w:rPr>
        <w:t>Полтавської</w:t>
      </w:r>
      <w:r w:rsidRPr="008F5B1C">
        <w:rPr>
          <w:bCs/>
          <w:lang w:val="uk-UA"/>
        </w:rPr>
        <w:t xml:space="preserve"> області</w:t>
      </w:r>
      <w:r w:rsidRPr="008F5B1C">
        <w:rPr>
          <w:lang w:val="uk-UA"/>
        </w:rPr>
        <w:t xml:space="preserve">, у якому </w:t>
      </w:r>
      <w:r w:rsidR="00792DD9">
        <w:rPr>
          <w:bCs/>
          <w:lang w:val="uk-UA"/>
        </w:rPr>
        <w:t>Фіцай О.Л.</w:t>
      </w:r>
      <w:r w:rsidRPr="008F5B1C">
        <w:rPr>
          <w:bCs/>
          <w:lang w:val="uk-UA"/>
        </w:rPr>
        <w:t xml:space="preserve"> </w:t>
      </w:r>
      <w:r w:rsidRPr="008F5B1C">
        <w:rPr>
          <w:lang w:val="uk-UA"/>
        </w:rPr>
        <w:t>посіла переможну позицію.</w:t>
      </w:r>
    </w:p>
    <w:p w:rsidR="008F5B1C" w:rsidRPr="008F5B1C" w:rsidRDefault="008F5B1C" w:rsidP="008F5B1C">
      <w:pPr>
        <w:shd w:val="clear" w:color="auto" w:fill="FFFFFF"/>
        <w:ind w:firstLine="567"/>
        <w:jc w:val="both"/>
        <w:rPr>
          <w:lang w:val="uk-UA" w:eastAsia="uk-UA"/>
        </w:rPr>
      </w:pPr>
      <w:r w:rsidRPr="008F5B1C">
        <w:rPr>
          <w:lang w:val="uk-UA"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w:t>
      </w:r>
      <w:r w:rsidRPr="008F5B1C">
        <w:rPr>
          <w:lang w:val="uk-UA" w:eastAsia="uk-UA"/>
        </w:rPr>
        <w:lastRenderedPageBreak/>
        <w:t>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F5B1C" w:rsidRPr="008F5B1C" w:rsidRDefault="008F5B1C" w:rsidP="008F5B1C">
      <w:pPr>
        <w:shd w:val="clear" w:color="auto" w:fill="FFFFFF"/>
        <w:ind w:firstLine="567"/>
        <w:jc w:val="both"/>
        <w:rPr>
          <w:lang w:val="uk-UA" w:eastAsia="uk-UA"/>
        </w:rPr>
      </w:pPr>
      <w:r w:rsidRPr="008F5B1C">
        <w:rPr>
          <w:lang w:val="uk-UA" w:eastAsia="uk-UA"/>
        </w:rPr>
        <w:t>1) такі відомості не були предметом розгляду Вищої кваліфікаційної комісії суддів України;</w:t>
      </w:r>
    </w:p>
    <w:p w:rsidR="008F5B1C" w:rsidRPr="008F5B1C" w:rsidRDefault="008F5B1C" w:rsidP="008F5B1C">
      <w:pPr>
        <w:shd w:val="clear" w:color="auto" w:fill="FFFFFF"/>
        <w:ind w:firstLine="567"/>
        <w:jc w:val="both"/>
        <w:rPr>
          <w:lang w:val="uk-UA" w:eastAsia="uk-UA"/>
        </w:rPr>
      </w:pPr>
      <w:r w:rsidRPr="008F5B1C">
        <w:rPr>
          <w:lang w:val="uk-UA"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F5B1C" w:rsidRPr="008F5B1C" w:rsidRDefault="008F5B1C" w:rsidP="008F5B1C">
      <w:pPr>
        <w:shd w:val="clear" w:color="auto" w:fill="FFFFFF"/>
        <w:ind w:firstLine="567"/>
        <w:jc w:val="both"/>
        <w:rPr>
          <w:lang w:val="uk-UA" w:eastAsia="uk-UA"/>
        </w:rPr>
      </w:pPr>
      <w:r w:rsidRPr="008F5B1C">
        <w:rPr>
          <w:lang w:val="uk-UA" w:eastAsia="uk-UA"/>
        </w:rPr>
        <w:t xml:space="preserve">Законом України від 9 грудня 2023 року № 3511-IX «Про внесення змін до Закону України </w:t>
      </w:r>
      <w:r w:rsidRPr="008F5B1C">
        <w:rPr>
          <w:caps/>
          <w:spacing w:val="15"/>
          <w:lang w:val="uk-UA"/>
        </w:rPr>
        <w:t>“</w:t>
      </w:r>
      <w:r w:rsidRPr="008F5B1C">
        <w:rPr>
          <w:lang w:val="uk-UA" w:eastAsia="uk-UA"/>
        </w:rPr>
        <w:t>Про судоустрій і статус суддів</w:t>
      </w:r>
      <w:r w:rsidRPr="008F5B1C">
        <w:rPr>
          <w:caps/>
          <w:spacing w:val="15"/>
          <w:lang w:val="uk-UA"/>
        </w:rPr>
        <w:t>”</w:t>
      </w:r>
      <w:r w:rsidRPr="008F5B1C">
        <w:rPr>
          <w:lang w:val="uk-UA"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F5B1C" w:rsidRPr="008F5B1C" w:rsidRDefault="008F5B1C" w:rsidP="008F5B1C">
      <w:pPr>
        <w:shd w:val="clear" w:color="auto" w:fill="FFFFFF"/>
        <w:ind w:firstLine="567"/>
        <w:jc w:val="both"/>
        <w:rPr>
          <w:color w:val="000000" w:themeColor="text1"/>
          <w:lang w:val="uk-UA" w:eastAsia="uk-UA"/>
        </w:rPr>
      </w:pPr>
      <w:r w:rsidRPr="008F5B1C">
        <w:rPr>
          <w:color w:val="000000" w:themeColor="text1"/>
          <w:lang w:val="uk-UA" w:eastAsia="uk-UA"/>
        </w:rPr>
        <w:t>Відповідно до частини другої статті 79</w:t>
      </w:r>
      <w:r w:rsidRPr="008F5B1C">
        <w:rPr>
          <w:color w:val="000000" w:themeColor="text1"/>
          <w:vertAlign w:val="superscript"/>
          <w:lang w:val="uk-UA" w:eastAsia="uk-UA"/>
        </w:rPr>
        <w:t>6</w:t>
      </w:r>
      <w:r w:rsidRPr="008F5B1C">
        <w:rPr>
          <w:color w:val="000000" w:themeColor="text1"/>
          <w:lang w:val="uk-UA"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F5B1C">
        <w:rPr>
          <w:color w:val="000000" w:themeColor="text1"/>
          <w:lang w:val="uk-UA" w:eastAsia="uk-UA"/>
        </w:rPr>
        <w:t xml:space="preserve"> </w:t>
      </w:r>
    </w:p>
    <w:p w:rsidR="008F5B1C" w:rsidRPr="008F5B1C" w:rsidRDefault="008F5B1C" w:rsidP="008F5B1C">
      <w:pPr>
        <w:shd w:val="clear" w:color="auto" w:fill="FFFFFF"/>
        <w:ind w:firstLine="567"/>
        <w:jc w:val="both"/>
        <w:rPr>
          <w:color w:val="000000" w:themeColor="text1"/>
          <w:lang w:val="uk-UA" w:eastAsia="uk-UA"/>
        </w:rPr>
      </w:pPr>
      <w:r w:rsidRPr="008F5B1C">
        <w:rPr>
          <w:color w:val="000000" w:themeColor="text1"/>
          <w:lang w:val="uk-UA"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8F5B1C" w:rsidRPr="008F5B1C" w:rsidRDefault="008F5B1C" w:rsidP="008F5B1C">
      <w:pPr>
        <w:shd w:val="clear" w:color="auto" w:fill="FFFFFF"/>
        <w:ind w:firstLine="567"/>
        <w:jc w:val="both"/>
        <w:rPr>
          <w:color w:val="000000" w:themeColor="text1"/>
          <w:lang w:val="uk-UA" w:eastAsia="uk-UA"/>
        </w:rPr>
      </w:pPr>
      <w:r w:rsidRPr="008F5B1C">
        <w:rPr>
          <w:color w:val="000000" w:themeColor="text1"/>
          <w:lang w:val="uk-UA" w:eastAsia="uk-UA"/>
        </w:rPr>
        <w:t xml:space="preserve">2) порушення визначеного законом порядку призначення на посаду </w:t>
      </w:r>
      <w:r w:rsidR="00792DD9">
        <w:rPr>
          <w:color w:val="000000" w:themeColor="text1"/>
          <w:lang w:val="uk-UA" w:eastAsia="uk-UA"/>
        </w:rPr>
        <w:t>судді</w:t>
      </w:r>
      <w:r w:rsidRPr="008F5B1C">
        <w:rPr>
          <w:color w:val="000000" w:themeColor="text1"/>
          <w:lang w:val="uk-UA" w:eastAsia="uk-UA"/>
        </w:rPr>
        <w:t>.</w:t>
      </w:r>
    </w:p>
    <w:p w:rsidR="008F5B1C" w:rsidRPr="008F5B1C" w:rsidRDefault="008F5B1C" w:rsidP="008F5B1C">
      <w:pPr>
        <w:shd w:val="clear" w:color="auto" w:fill="FFFFFF"/>
        <w:ind w:firstLine="567"/>
        <w:jc w:val="both"/>
        <w:rPr>
          <w:color w:val="000000" w:themeColor="text1"/>
          <w:lang w:val="uk-UA" w:eastAsia="uk-UA"/>
        </w:rPr>
      </w:pPr>
      <w:r w:rsidRPr="008F5B1C">
        <w:rPr>
          <w:color w:val="000000"/>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792DD9">
        <w:rPr>
          <w:bCs/>
          <w:lang w:val="uk-UA"/>
        </w:rPr>
        <w:t>Фіцай О.Л.</w:t>
      </w:r>
      <w:r w:rsidRPr="008F5B1C">
        <w:rPr>
          <w:color w:val="000000"/>
          <w:shd w:val="clear" w:color="auto" w:fill="FFFFFF"/>
          <w:lang w:val="uk-UA"/>
        </w:rPr>
        <w:t xml:space="preserve">, а також підстав </w:t>
      </w:r>
      <w:r w:rsidRPr="008F5B1C">
        <w:rPr>
          <w:lang w:val="uk-UA"/>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8F5B1C" w:rsidRPr="00792DD9" w:rsidRDefault="008F5B1C" w:rsidP="00792DD9">
      <w:pPr>
        <w:pStyle w:val="20"/>
        <w:shd w:val="clear" w:color="auto" w:fill="auto"/>
        <w:spacing w:before="0" w:line="240" w:lineRule="auto"/>
        <w:ind w:firstLine="567"/>
        <w:rPr>
          <w:color w:val="000000"/>
          <w:sz w:val="28"/>
        </w:rPr>
      </w:pPr>
      <w:r w:rsidRPr="008F5B1C">
        <w:rPr>
          <w:color w:val="000000"/>
          <w:sz w:val="28"/>
        </w:rPr>
        <w:t xml:space="preserve">Обставин, які можуть свідчити про </w:t>
      </w:r>
      <w:r w:rsidRPr="008F5B1C">
        <w:rPr>
          <w:color w:val="000000" w:themeColor="text1"/>
          <w:sz w:val="28"/>
        </w:rPr>
        <w:t xml:space="preserve">порушення визначеного законом порядку призначення </w:t>
      </w:r>
      <w:r w:rsidR="00792DD9">
        <w:rPr>
          <w:bCs/>
          <w:sz w:val="28"/>
          <w:lang w:eastAsia="ru-RU"/>
        </w:rPr>
        <w:t>Фіцай О.Л.</w:t>
      </w:r>
      <w:r w:rsidRPr="008F5B1C">
        <w:rPr>
          <w:bCs/>
          <w:sz w:val="28"/>
          <w:lang w:eastAsia="ru-RU"/>
        </w:rPr>
        <w:t xml:space="preserve"> </w:t>
      </w:r>
      <w:r w:rsidRPr="008F5B1C">
        <w:rPr>
          <w:color w:val="000000" w:themeColor="text1"/>
          <w:sz w:val="28"/>
        </w:rPr>
        <w:t>на посаду судді</w:t>
      </w:r>
      <w:r w:rsidRPr="008F5B1C">
        <w:rPr>
          <w:color w:val="000000"/>
          <w:sz w:val="28"/>
        </w:rPr>
        <w:t>, не встановлено.</w:t>
      </w:r>
    </w:p>
    <w:p w:rsidR="008F5B1C" w:rsidRPr="008F5B1C" w:rsidRDefault="008F5B1C" w:rsidP="008F5B1C">
      <w:pPr>
        <w:ind w:firstLine="567"/>
        <w:contextualSpacing/>
        <w:jc w:val="both"/>
        <w:rPr>
          <w:lang w:val="uk-UA"/>
        </w:rPr>
      </w:pPr>
      <w:r w:rsidRPr="008F5B1C">
        <w:rPr>
          <w:lang w:val="uk-UA"/>
        </w:rPr>
        <w:t xml:space="preserve">Отже, кандидатура </w:t>
      </w:r>
      <w:r w:rsidR="00792DD9">
        <w:rPr>
          <w:bCs/>
          <w:lang w:val="uk-UA"/>
        </w:rPr>
        <w:t>Фіцай О.Л.</w:t>
      </w:r>
      <w:r w:rsidRPr="008F5B1C">
        <w:rPr>
          <w:bCs/>
          <w:lang w:val="uk-UA"/>
        </w:rPr>
        <w:t xml:space="preserve"> </w:t>
      </w:r>
      <w:r w:rsidRPr="008F5B1C">
        <w:rPr>
          <w:lang w:val="uk-UA"/>
        </w:rPr>
        <w:t>відповідає вимогам статті 127 Конституції України та статті 69 Закону України «Про судоустрій і статус суддів».</w:t>
      </w:r>
    </w:p>
    <w:p w:rsidR="008F5B1C" w:rsidRPr="008F5B1C" w:rsidRDefault="008F5B1C" w:rsidP="008F5B1C">
      <w:pPr>
        <w:ind w:firstLine="567"/>
        <w:jc w:val="both"/>
        <w:rPr>
          <w:lang w:val="uk-UA"/>
        </w:rPr>
      </w:pPr>
      <w:r w:rsidRPr="008F5B1C">
        <w:rPr>
          <w:lang w:val="uk-UA"/>
        </w:rPr>
        <w:t>З огляду на встановлене Вища рада пра</w:t>
      </w:r>
      <w:r w:rsidR="00792DD9">
        <w:rPr>
          <w:lang w:val="uk-UA"/>
        </w:rPr>
        <w:t>восуддя на підставі статей 127,</w:t>
      </w:r>
      <w:r w:rsidR="00792DD9">
        <w:rPr>
          <w:lang w:val="uk-UA"/>
        </w:rPr>
        <w:br/>
      </w:r>
      <w:r w:rsidRPr="008F5B1C">
        <w:rPr>
          <w:lang w:val="uk-UA"/>
        </w:rPr>
        <w:t xml:space="preserve">131 Конституції України, </w:t>
      </w:r>
      <w:r w:rsidRPr="008F5B1C">
        <w:rPr>
          <w:bCs/>
          <w:lang w:val="uk-UA" w:eastAsia="uk-UA"/>
        </w:rPr>
        <w:t>статей 69, 70, частини другої статті 79</w:t>
      </w:r>
      <w:r w:rsidRPr="008F5B1C">
        <w:rPr>
          <w:bCs/>
          <w:vertAlign w:val="superscript"/>
          <w:lang w:val="uk-UA" w:eastAsia="uk-UA"/>
        </w:rPr>
        <w:t>6</w:t>
      </w:r>
      <w:r w:rsidRPr="008F5B1C">
        <w:rPr>
          <w:bCs/>
          <w:lang w:val="uk-UA" w:eastAsia="uk-UA"/>
        </w:rPr>
        <w:t xml:space="preserve"> </w:t>
      </w:r>
      <w:r w:rsidRPr="008F5B1C">
        <w:rPr>
          <w:lang w:val="uk-UA"/>
        </w:rPr>
        <w:t>Закону України «Про судоустрій і статус суддів», статей 3, 30, 34, 36, 37 Закону України «Про Вищу раду правосуддя»</w:t>
      </w:r>
    </w:p>
    <w:p w:rsidR="008F5B1C" w:rsidRPr="008F5B1C" w:rsidRDefault="008F5B1C" w:rsidP="008F5B1C">
      <w:pPr>
        <w:widowControl w:val="0"/>
        <w:ind w:right="220" w:firstLine="740"/>
        <w:jc w:val="both"/>
        <w:rPr>
          <w:sz w:val="16"/>
          <w:szCs w:val="16"/>
          <w:lang w:val="uk-UA" w:eastAsia="uk-UA" w:bidi="uk-UA"/>
        </w:rPr>
      </w:pPr>
    </w:p>
    <w:p w:rsidR="008F5B1C" w:rsidRPr="008F5B1C" w:rsidRDefault="008F5B1C" w:rsidP="008F5B1C">
      <w:pPr>
        <w:jc w:val="center"/>
        <w:rPr>
          <w:b/>
          <w:lang w:val="uk-UA"/>
        </w:rPr>
      </w:pPr>
      <w:r w:rsidRPr="008F5B1C">
        <w:rPr>
          <w:b/>
          <w:lang w:val="uk-UA"/>
        </w:rPr>
        <w:t>вирішила:</w:t>
      </w:r>
    </w:p>
    <w:p w:rsidR="008F5B1C" w:rsidRPr="008F5B1C" w:rsidRDefault="008F5B1C" w:rsidP="008F5B1C">
      <w:pPr>
        <w:tabs>
          <w:tab w:val="left" w:pos="9360"/>
        </w:tabs>
        <w:jc w:val="both"/>
        <w:rPr>
          <w:sz w:val="16"/>
          <w:szCs w:val="16"/>
          <w:lang w:val="uk-UA"/>
        </w:rPr>
      </w:pPr>
    </w:p>
    <w:p w:rsidR="008F5B1C" w:rsidRDefault="008F5B1C" w:rsidP="008F5B1C">
      <w:pPr>
        <w:tabs>
          <w:tab w:val="left" w:pos="9360"/>
        </w:tabs>
        <w:jc w:val="both"/>
        <w:rPr>
          <w:lang w:val="uk-UA"/>
        </w:rPr>
      </w:pPr>
      <w:r w:rsidRPr="008F5B1C">
        <w:rPr>
          <w:lang w:val="uk-UA"/>
        </w:rPr>
        <w:t xml:space="preserve">внести Президентові України подання про призначення </w:t>
      </w:r>
      <w:r w:rsidR="00792DD9">
        <w:rPr>
          <w:lang w:val="uk-UA"/>
        </w:rPr>
        <w:t xml:space="preserve">Фіцай Олени Леонідівни </w:t>
      </w:r>
      <w:r w:rsidRPr="008F5B1C">
        <w:rPr>
          <w:lang w:val="uk-UA"/>
        </w:rPr>
        <w:t xml:space="preserve">на посаду судді </w:t>
      </w:r>
      <w:r w:rsidR="004F0CFE">
        <w:rPr>
          <w:lang w:val="uk-UA"/>
        </w:rPr>
        <w:t xml:space="preserve">Глобинського </w:t>
      </w:r>
      <w:r w:rsidRPr="008F5B1C">
        <w:rPr>
          <w:lang w:val="uk-UA"/>
        </w:rPr>
        <w:t xml:space="preserve">районного суду </w:t>
      </w:r>
      <w:r w:rsidR="004F0CFE">
        <w:rPr>
          <w:lang w:val="uk-UA"/>
        </w:rPr>
        <w:t>Полтавської</w:t>
      </w:r>
      <w:r w:rsidRPr="008F5B1C">
        <w:rPr>
          <w:lang w:val="uk-UA"/>
        </w:rPr>
        <w:t xml:space="preserve"> області.</w:t>
      </w:r>
    </w:p>
    <w:p w:rsidR="004F0CFE" w:rsidRPr="004F0CFE" w:rsidRDefault="004F0CFE" w:rsidP="008F5B1C">
      <w:pPr>
        <w:tabs>
          <w:tab w:val="left" w:pos="9360"/>
        </w:tabs>
        <w:jc w:val="both"/>
        <w:rPr>
          <w:lang w:val="uk-UA"/>
        </w:rPr>
      </w:pPr>
    </w:p>
    <w:p w:rsidR="008F5B1C" w:rsidRPr="008F5B1C" w:rsidRDefault="008F5B1C" w:rsidP="008F5B1C">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F5B1C" w:rsidRPr="008F5B1C" w:rsidTr="00C516B0">
        <w:tc>
          <w:tcPr>
            <w:tcW w:w="4814" w:type="dxa"/>
            <w:hideMark/>
          </w:tcPr>
          <w:p w:rsidR="008F5B1C" w:rsidRPr="008F5B1C" w:rsidRDefault="008F5B1C" w:rsidP="00C516B0">
            <w:pPr>
              <w:tabs>
                <w:tab w:val="left" w:pos="9360"/>
              </w:tabs>
              <w:jc w:val="both"/>
              <w:rPr>
                <w:lang w:val="uk-UA"/>
              </w:rPr>
            </w:pPr>
            <w:r w:rsidRPr="008F5B1C">
              <w:rPr>
                <w:b/>
                <w:lang w:val="uk-UA"/>
              </w:rPr>
              <w:t>Голова Вищої ради правосуддя</w:t>
            </w:r>
          </w:p>
        </w:tc>
        <w:tc>
          <w:tcPr>
            <w:tcW w:w="4814" w:type="dxa"/>
            <w:hideMark/>
          </w:tcPr>
          <w:p w:rsidR="008F5B1C" w:rsidRPr="008F5B1C" w:rsidRDefault="008F5B1C" w:rsidP="00C516B0">
            <w:pPr>
              <w:tabs>
                <w:tab w:val="left" w:pos="9360"/>
              </w:tabs>
              <w:jc w:val="right"/>
              <w:rPr>
                <w:lang w:val="uk-UA"/>
              </w:rPr>
            </w:pPr>
            <w:r w:rsidRPr="008F5B1C">
              <w:rPr>
                <w:b/>
                <w:lang w:val="uk-UA"/>
              </w:rPr>
              <w:t xml:space="preserve"> Григорій УСИК</w:t>
            </w:r>
          </w:p>
        </w:tc>
      </w:tr>
    </w:tbl>
    <w:p w:rsidR="00DC79FA" w:rsidRPr="008F5B1C" w:rsidRDefault="00DC79FA" w:rsidP="00895DB0">
      <w:pPr>
        <w:pStyle w:val="a7"/>
        <w:jc w:val="both"/>
        <w:rPr>
          <w:rStyle w:val="FontStyle19"/>
          <w:rFonts w:eastAsia="Calibri"/>
          <w:b w:val="0"/>
          <w:sz w:val="28"/>
          <w:szCs w:val="28"/>
          <w:lang w:eastAsia="uk-UA"/>
        </w:rPr>
      </w:pPr>
    </w:p>
    <w:sectPr w:rsidR="00DC79FA" w:rsidRPr="008F5B1C"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640" w:rsidRDefault="002D2640" w:rsidP="00DB0D24">
      <w:r>
        <w:separator/>
      </w:r>
    </w:p>
  </w:endnote>
  <w:endnote w:type="continuationSeparator" w:id="0">
    <w:p w:rsidR="002D2640" w:rsidRDefault="002D264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640" w:rsidRDefault="002D2640" w:rsidP="00DB0D24">
      <w:r>
        <w:separator/>
      </w:r>
    </w:p>
  </w:footnote>
  <w:footnote w:type="continuationSeparator" w:id="0">
    <w:p w:rsidR="002D2640" w:rsidRDefault="002D264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8B3927">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C642E"/>
    <w:rsid w:val="001F1393"/>
    <w:rsid w:val="00204524"/>
    <w:rsid w:val="00213261"/>
    <w:rsid w:val="00214CA7"/>
    <w:rsid w:val="002370B1"/>
    <w:rsid w:val="00250974"/>
    <w:rsid w:val="00263ACB"/>
    <w:rsid w:val="00283071"/>
    <w:rsid w:val="002C37C6"/>
    <w:rsid w:val="002D2640"/>
    <w:rsid w:val="003168BD"/>
    <w:rsid w:val="00340050"/>
    <w:rsid w:val="00351F9A"/>
    <w:rsid w:val="0035489E"/>
    <w:rsid w:val="003A28D1"/>
    <w:rsid w:val="003A6C1D"/>
    <w:rsid w:val="003B10A0"/>
    <w:rsid w:val="003B1BF0"/>
    <w:rsid w:val="003D5308"/>
    <w:rsid w:val="003F6953"/>
    <w:rsid w:val="004108FB"/>
    <w:rsid w:val="00414CEA"/>
    <w:rsid w:val="004B1D2B"/>
    <w:rsid w:val="004F0CFE"/>
    <w:rsid w:val="005C4A11"/>
    <w:rsid w:val="006271BD"/>
    <w:rsid w:val="006A7787"/>
    <w:rsid w:val="006B457D"/>
    <w:rsid w:val="0072196B"/>
    <w:rsid w:val="00723A1B"/>
    <w:rsid w:val="007304F1"/>
    <w:rsid w:val="00792DD9"/>
    <w:rsid w:val="007B44B0"/>
    <w:rsid w:val="00835175"/>
    <w:rsid w:val="00845970"/>
    <w:rsid w:val="00855919"/>
    <w:rsid w:val="00894395"/>
    <w:rsid w:val="00895DB0"/>
    <w:rsid w:val="008B3927"/>
    <w:rsid w:val="008E012A"/>
    <w:rsid w:val="008E48DC"/>
    <w:rsid w:val="008F5B1C"/>
    <w:rsid w:val="008F602F"/>
    <w:rsid w:val="00931F1F"/>
    <w:rsid w:val="00945BEC"/>
    <w:rsid w:val="0098139A"/>
    <w:rsid w:val="009842F1"/>
    <w:rsid w:val="009A7366"/>
    <w:rsid w:val="00A45300"/>
    <w:rsid w:val="00AA09B1"/>
    <w:rsid w:val="00AA19CA"/>
    <w:rsid w:val="00AB05E2"/>
    <w:rsid w:val="00AD34F0"/>
    <w:rsid w:val="00AD6BAC"/>
    <w:rsid w:val="00AD79B7"/>
    <w:rsid w:val="00AE6956"/>
    <w:rsid w:val="00B50611"/>
    <w:rsid w:val="00B9139C"/>
    <w:rsid w:val="00BB6B8D"/>
    <w:rsid w:val="00BE6BBF"/>
    <w:rsid w:val="00C02942"/>
    <w:rsid w:val="00C06FA3"/>
    <w:rsid w:val="00C559EC"/>
    <w:rsid w:val="00C64FE9"/>
    <w:rsid w:val="00C77958"/>
    <w:rsid w:val="00CA4DFF"/>
    <w:rsid w:val="00CC37EE"/>
    <w:rsid w:val="00D0344D"/>
    <w:rsid w:val="00D32513"/>
    <w:rsid w:val="00D8105A"/>
    <w:rsid w:val="00DB0D24"/>
    <w:rsid w:val="00DC79FA"/>
    <w:rsid w:val="00DF16E5"/>
    <w:rsid w:val="00E60951"/>
    <w:rsid w:val="00E82798"/>
    <w:rsid w:val="00E92B62"/>
    <w:rsid w:val="00EB384F"/>
    <w:rsid w:val="00ED49E8"/>
    <w:rsid w:val="00F048EB"/>
    <w:rsid w:val="00F30E11"/>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50D72"/>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4962</Words>
  <Characters>2829</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2024-06-07T07:48:00Z</dcterms:created>
  <dcterms:modified xsi:type="dcterms:W3CDTF">2024-06-07T07:48:00Z</dcterms:modified>
</cp:coreProperties>
</file>