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833" w:rsidRDefault="0046240A" w:rsidP="007E1833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1833" w:rsidRPr="001C11BC" w:rsidRDefault="007E1833" w:rsidP="007E1833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7E1833" w:rsidRPr="001C11BC" w:rsidRDefault="007E1833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7E1833" w:rsidRPr="001C11BC" w:rsidRDefault="005933DD" w:rsidP="007E1833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="007E1833"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7E1833" w:rsidRPr="001C11BC" w:rsidRDefault="007E1833" w:rsidP="007E1833">
      <w:pPr>
        <w:pStyle w:val="a6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7E1833" w:rsidRPr="001C11BC" w:rsidTr="00FE1D82">
        <w:trPr>
          <w:trHeight w:val="188"/>
        </w:trPr>
        <w:tc>
          <w:tcPr>
            <w:tcW w:w="3681" w:type="dxa"/>
            <w:hideMark/>
          </w:tcPr>
          <w:p w:rsidR="007E1833" w:rsidRPr="001C11BC" w:rsidRDefault="006D51FE" w:rsidP="00E82AAC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noProof/>
                <w:sz w:val="27"/>
                <w:szCs w:val="27"/>
              </w:rPr>
              <w:t>5 червня</w:t>
            </w:r>
            <w:r w:rsidR="00A006F3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202</w:t>
            </w:r>
            <w:r w:rsidR="00E82AAC">
              <w:rPr>
                <w:rFonts w:ascii="Times New Roman" w:hAnsi="Times New Roman" w:cs="Times New Roman"/>
                <w:noProof/>
                <w:sz w:val="27"/>
                <w:szCs w:val="27"/>
              </w:rPr>
              <w:t>4</w:t>
            </w:r>
            <w:r w:rsidR="007E1833" w:rsidRPr="001C11BC">
              <w:rPr>
                <w:rFonts w:ascii="Times New Roman" w:hAnsi="Times New Roman" w:cs="Times New Roman"/>
                <w:noProof/>
                <w:sz w:val="27"/>
                <w:szCs w:val="27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7E1833" w:rsidRPr="001C11BC" w:rsidRDefault="007E1833" w:rsidP="00FE1D82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7E1833" w:rsidRPr="001C11BC" w:rsidRDefault="00DE32C1" w:rsidP="008B1137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№ </w:t>
            </w:r>
            <w:r w:rsidR="008B1137">
              <w:rPr>
                <w:rFonts w:ascii="Times New Roman" w:hAnsi="Times New Roman" w:cs="Times New Roman"/>
                <w:noProof/>
                <w:sz w:val="28"/>
                <w:szCs w:val="28"/>
              </w:rPr>
              <w:t>1716</w:t>
            </w:r>
            <w:bookmarkStart w:id="0" w:name="_GoBack"/>
            <w:bookmarkEnd w:id="0"/>
            <w:r w:rsidR="00FE289A">
              <w:rPr>
                <w:rFonts w:ascii="Times New Roman" w:hAnsi="Times New Roman" w:cs="Times New Roman"/>
                <w:noProof/>
                <w:sz w:val="28"/>
                <w:szCs w:val="28"/>
              </w:rPr>
              <w:t>/3дп/15-24</w:t>
            </w:r>
            <w:r w:rsidR="007E1833"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__</w:t>
            </w:r>
          </w:p>
        </w:tc>
      </w:tr>
    </w:tbl>
    <w:p w:rsidR="00D24B37" w:rsidRPr="007C1F8D" w:rsidRDefault="00D24B37" w:rsidP="00D24B37">
      <w:pPr>
        <w:spacing w:after="0"/>
        <w:rPr>
          <w:color w:val="000000" w:themeColor="text1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D24B37" w:rsidRPr="007C1F8D" w:rsidTr="00A006F3">
        <w:tc>
          <w:tcPr>
            <w:tcW w:w="4678" w:type="dxa"/>
          </w:tcPr>
          <w:p w:rsidR="000A6337" w:rsidRDefault="000A6337" w:rsidP="00E82AAC">
            <w:pPr>
              <w:ind w:left="-12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E82AAC" w:rsidRPr="007C1F8D" w:rsidRDefault="00D24B37" w:rsidP="009472E5">
            <w:pPr>
              <w:ind w:left="-120"/>
              <w:jc w:val="both"/>
              <w:rPr>
                <w:color w:val="000000" w:themeColor="text1"/>
              </w:rPr>
            </w:pPr>
            <w:r w:rsidRPr="007C1F8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Про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F5936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відмову у відкритті дисциплінарних справ</w:t>
            </w:r>
            <w:r w:rsidR="00DA1F3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D46EF1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щ</w:t>
            </w:r>
            <w:r w:rsidR="0077782F" w:rsidRPr="0077782F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одо судді</w:t>
            </w:r>
            <w:r w:rsidR="00303AED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 </w:t>
            </w:r>
            <w:r w:rsidR="006D51F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Касаційного цивільного суду у складі Верховного Суду Білоконь О.В., Осіяна О.М., </w:t>
            </w:r>
            <w:proofErr w:type="spellStart"/>
            <w:r w:rsidR="006D51F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Сакари</w:t>
            </w:r>
            <w:proofErr w:type="spellEnd"/>
            <w:r w:rsidR="006D51F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Н.Ю.; Солом</w:t>
            </w:r>
            <w:r w:rsidR="006D51FE">
              <w:rPr>
                <w:rFonts w:ascii="Times New Roman" w:eastAsia="Calibri" w:hAnsi="Times New Roman" w:cs="Times New Roman"/>
                <w:sz w:val="28"/>
                <w:szCs w:val="28"/>
              </w:rPr>
              <w:t>’</w:t>
            </w:r>
            <w:r w:rsidR="006D51F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янського районного суду міста Києва Бурлаки О.В.; Закарпатського апеляційного суду Бисаги Т.Ю. </w:t>
            </w:r>
          </w:p>
        </w:tc>
      </w:tr>
    </w:tbl>
    <w:p w:rsidR="00D24B37" w:rsidRDefault="00D24B37" w:rsidP="00D24B37">
      <w:pPr>
        <w:widowControl w:val="0"/>
        <w:spacing w:after="0" w:line="276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:rsidR="00DA1F30" w:rsidRPr="00C91721" w:rsidRDefault="00DA1F30" w:rsidP="003840F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 І.Б., 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членів Третьої Дисциплінарної палати Вищої ради правосуддя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Лук’янова Д.В., </w:t>
      </w:r>
      <w:proofErr w:type="spellStart"/>
      <w:r w:rsidRPr="00C91721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 О.В., </w:t>
      </w:r>
      <w:proofErr w:type="spellStart"/>
      <w:r w:rsidRPr="00C91721">
        <w:rPr>
          <w:rFonts w:ascii="Times New Roman" w:eastAsia="Calibri" w:hAnsi="Times New Roman" w:cs="Times New Roman"/>
          <w:sz w:val="28"/>
          <w:szCs w:val="28"/>
        </w:rPr>
        <w:t>Сасевича</w:t>
      </w:r>
      <w:proofErr w:type="spellEnd"/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 О.М., розглянувши висновки доповідача – члена </w:t>
      </w:r>
      <w:r w:rsidR="004006ED" w:rsidRPr="00C91721">
        <w:rPr>
          <w:rFonts w:ascii="Times New Roman" w:eastAsia="Calibri" w:hAnsi="Times New Roman" w:cs="Times New Roman"/>
          <w:sz w:val="28"/>
          <w:szCs w:val="28"/>
        </w:rPr>
        <w:t>Третьої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Дисциплінарної палати Вищої ради правосуддя </w:t>
      </w:r>
      <w:proofErr w:type="spellStart"/>
      <w:r w:rsidR="00A006F3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="003840F4">
        <w:rPr>
          <w:rFonts w:ascii="Times New Roman" w:eastAsia="Calibri" w:hAnsi="Times New Roman" w:cs="Times New Roman"/>
          <w:sz w:val="28"/>
          <w:szCs w:val="28"/>
        </w:rPr>
        <w:t> </w:t>
      </w:r>
      <w:r w:rsidR="00A006F3">
        <w:rPr>
          <w:rFonts w:ascii="Times New Roman" w:eastAsia="Calibri" w:hAnsi="Times New Roman" w:cs="Times New Roman"/>
          <w:sz w:val="28"/>
          <w:szCs w:val="28"/>
        </w:rPr>
        <w:t>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за результатами попередньої перевірки дисциплінарних скарг,</w:t>
      </w:r>
      <w:r w:rsidR="006D51F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85662" w:rsidRPr="00C91721" w:rsidRDefault="00885662" w:rsidP="00276A52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24B37" w:rsidRDefault="00D24B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91721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0A6337" w:rsidRPr="00C91721" w:rsidRDefault="000A6337" w:rsidP="000232B1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038AB" w:rsidRPr="00C91721" w:rsidRDefault="007038AB" w:rsidP="007038AB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6D51FE">
        <w:rPr>
          <w:rFonts w:ascii="Times New Roman" w:eastAsia="Calibri" w:hAnsi="Times New Roman" w:cs="Times New Roman"/>
          <w:sz w:val="28"/>
          <w:szCs w:val="28"/>
        </w:rPr>
        <w:t>13 травня 2024</w:t>
      </w:r>
      <w:r w:rsidR="00A006F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>року за вхідним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3A15C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51FE">
        <w:rPr>
          <w:rFonts w:ascii="Times New Roman" w:eastAsia="Calibri" w:hAnsi="Times New Roman" w:cs="Times New Roman"/>
          <w:sz w:val="28"/>
          <w:szCs w:val="28"/>
        </w:rPr>
        <w:t>Б-815/1/7-24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3A15CB">
        <w:rPr>
          <w:rFonts w:ascii="Times New Roman" w:eastAsia="Calibri" w:hAnsi="Times New Roman" w:cs="Times New Roman"/>
          <w:sz w:val="28"/>
          <w:szCs w:val="28"/>
        </w:rPr>
        <w:t>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3A15CB">
        <w:rPr>
          <w:rFonts w:ascii="Times New Roman" w:eastAsia="Calibri" w:hAnsi="Times New Roman" w:cs="Times New Roman"/>
          <w:sz w:val="28"/>
          <w:szCs w:val="28"/>
        </w:rPr>
        <w:t>а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D51FE">
        <w:rPr>
          <w:rFonts w:ascii="Times New Roman" w:eastAsia="Calibri" w:hAnsi="Times New Roman" w:cs="Times New Roman"/>
          <w:sz w:val="28"/>
          <w:szCs w:val="28"/>
        </w:rPr>
        <w:t>Брижака</w:t>
      </w:r>
      <w:proofErr w:type="spellEnd"/>
      <w:r w:rsidR="006D51FE">
        <w:rPr>
          <w:rFonts w:ascii="Times New Roman" w:eastAsia="Calibri" w:hAnsi="Times New Roman" w:cs="Times New Roman"/>
          <w:sz w:val="28"/>
          <w:szCs w:val="28"/>
        </w:rPr>
        <w:t xml:space="preserve"> Віталія Миколайовича</w:t>
      </w:r>
      <w:r w:rsidR="00E125F9">
        <w:rPr>
          <w:rFonts w:ascii="Times New Roman" w:eastAsia="Calibri" w:hAnsi="Times New Roman" w:cs="Times New Roman"/>
          <w:sz w:val="28"/>
          <w:szCs w:val="28"/>
        </w:rPr>
        <w:t xml:space="preserve"> на дії судді</w:t>
      </w:r>
      <w:r w:rsidR="006D51FE">
        <w:rPr>
          <w:rFonts w:ascii="Times New Roman" w:eastAsia="Calibri" w:hAnsi="Times New Roman" w:cs="Times New Roman"/>
          <w:sz w:val="28"/>
          <w:szCs w:val="28"/>
        </w:rPr>
        <w:t>в</w:t>
      </w:r>
      <w:r w:rsidR="009846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51FE" w:rsidRPr="006D51FE">
        <w:rPr>
          <w:rFonts w:ascii="Times New Roman" w:eastAsia="Calibri" w:hAnsi="Times New Roman" w:cs="Times New Roman"/>
          <w:sz w:val="28"/>
          <w:szCs w:val="28"/>
        </w:rPr>
        <w:t>Касаційного цивільного суду у складі Верховного Суду Білоконь О</w:t>
      </w:r>
      <w:r w:rsidR="006D51FE">
        <w:rPr>
          <w:rFonts w:ascii="Times New Roman" w:eastAsia="Calibri" w:hAnsi="Times New Roman" w:cs="Times New Roman"/>
          <w:sz w:val="28"/>
          <w:szCs w:val="28"/>
        </w:rPr>
        <w:t xml:space="preserve">лени Валеріївни, </w:t>
      </w:r>
      <w:r w:rsidR="006D51FE" w:rsidRPr="006D51FE">
        <w:rPr>
          <w:rFonts w:ascii="Times New Roman" w:eastAsia="Calibri" w:hAnsi="Times New Roman" w:cs="Times New Roman"/>
          <w:sz w:val="28"/>
          <w:szCs w:val="28"/>
        </w:rPr>
        <w:t xml:space="preserve">Осіяна </w:t>
      </w:r>
      <w:r w:rsidR="006D51FE">
        <w:rPr>
          <w:rFonts w:ascii="Times New Roman" w:eastAsia="Calibri" w:hAnsi="Times New Roman" w:cs="Times New Roman"/>
          <w:sz w:val="28"/>
          <w:szCs w:val="28"/>
        </w:rPr>
        <w:t>Олексія Миколайовича,</w:t>
      </w:r>
      <w:r w:rsidR="006D51FE" w:rsidRPr="006D51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6D51FE" w:rsidRPr="006D51FE">
        <w:rPr>
          <w:rFonts w:ascii="Times New Roman" w:eastAsia="Calibri" w:hAnsi="Times New Roman" w:cs="Times New Roman"/>
          <w:sz w:val="28"/>
          <w:szCs w:val="28"/>
        </w:rPr>
        <w:t>Сакари</w:t>
      </w:r>
      <w:proofErr w:type="spellEnd"/>
      <w:r w:rsidR="006D51FE" w:rsidRPr="006D51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51FE">
        <w:rPr>
          <w:rFonts w:ascii="Times New Roman" w:eastAsia="Calibri" w:hAnsi="Times New Roman" w:cs="Times New Roman"/>
          <w:sz w:val="28"/>
          <w:szCs w:val="28"/>
        </w:rPr>
        <w:t xml:space="preserve">Наталії Юріївни </w:t>
      </w:r>
      <w:r w:rsidR="00000137">
        <w:rPr>
          <w:rFonts w:ascii="Times New Roman" w:eastAsia="Calibri" w:hAnsi="Times New Roman" w:cs="Times New Roman"/>
          <w:sz w:val="28"/>
          <w:szCs w:val="28"/>
        </w:rPr>
        <w:t>під час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розгляд</w:t>
      </w:r>
      <w:r w:rsidR="00000137">
        <w:rPr>
          <w:rFonts w:ascii="Times New Roman" w:eastAsia="Calibri" w:hAnsi="Times New Roman" w:cs="Times New Roman"/>
          <w:sz w:val="28"/>
          <w:szCs w:val="28"/>
        </w:rPr>
        <w:t>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6D51FE">
        <w:rPr>
          <w:rFonts w:ascii="Times New Roman" w:eastAsia="Calibri" w:hAnsi="Times New Roman" w:cs="Times New Roman"/>
          <w:sz w:val="28"/>
          <w:szCs w:val="28"/>
        </w:rPr>
        <w:t>687/720/22</w:t>
      </w:r>
      <w:r w:rsidR="00E125F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BB3B83" w:rsidRDefault="007038AB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98465F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="002C247A"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="00000137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000137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</w:t>
      </w:r>
      <w:r w:rsidR="00A34AF5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дисциплінарної справи, оскільки </w:t>
      </w:r>
      <w:r w:rsidR="006D51FE">
        <w:rPr>
          <w:rFonts w:ascii="Times New Roman" w:eastAsia="Calibri" w:hAnsi="Times New Roman" w:cs="Times New Roman"/>
          <w:sz w:val="28"/>
          <w:szCs w:val="28"/>
        </w:rPr>
        <w:t>факти неналежної поведінки судді, що повідомляються у скарзі, вже були предметом перевірки та розгляду і щодо них відмовлено у відкритті дисциплінарної справи</w:t>
      </w:r>
      <w:r w:rsidR="00BB3B83" w:rsidRPr="00BB3B83">
        <w:rPr>
          <w:rFonts w:ascii="Times New Roman" w:eastAsia="Calibri" w:hAnsi="Times New Roman" w:cs="Times New Roman"/>
          <w:sz w:val="28"/>
          <w:szCs w:val="28"/>
        </w:rPr>
        <w:t xml:space="preserve"> (пункт </w:t>
      </w:r>
      <w:r w:rsidR="006D51FE">
        <w:rPr>
          <w:rFonts w:ascii="Times New Roman" w:eastAsia="Calibri" w:hAnsi="Times New Roman" w:cs="Times New Roman"/>
          <w:sz w:val="28"/>
          <w:szCs w:val="28"/>
        </w:rPr>
        <w:t xml:space="preserve">1 </w:t>
      </w:r>
      <w:r w:rsidR="00BB3B83" w:rsidRPr="00BB3B83">
        <w:rPr>
          <w:rFonts w:ascii="Times New Roman" w:eastAsia="Calibri" w:hAnsi="Times New Roman" w:cs="Times New Roman"/>
          <w:sz w:val="28"/>
          <w:szCs w:val="28"/>
        </w:rPr>
        <w:t>частини першої статті 45 Закону України «Про Вищу раду правосуддя»).</w:t>
      </w:r>
    </w:p>
    <w:p w:rsidR="00E11ABA" w:rsidRDefault="00E11ABA" w:rsidP="00A34AF5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4AF5" w:rsidRPr="00CE2014" w:rsidRDefault="00A34AF5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2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6D51FE">
        <w:rPr>
          <w:rFonts w:ascii="Times New Roman" w:eastAsia="Calibri" w:hAnsi="Times New Roman" w:cs="Times New Roman"/>
          <w:sz w:val="28"/>
          <w:szCs w:val="28"/>
        </w:rPr>
        <w:t>13 травня 2024</w:t>
      </w:r>
      <w:r w:rsidR="006D030B" w:rsidRPr="00CE20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року за вхідним № </w:t>
      </w:r>
      <w:r w:rsidR="006D51FE">
        <w:rPr>
          <w:rFonts w:ascii="Times New Roman" w:eastAsia="Calibri" w:hAnsi="Times New Roman" w:cs="Times New Roman"/>
          <w:sz w:val="28"/>
          <w:szCs w:val="28"/>
        </w:rPr>
        <w:t>Ш-2187/1/7-24</w:t>
      </w:r>
      <w:r w:rsidR="00E125F9" w:rsidRPr="00CE201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</w:t>
      </w:r>
      <w:r w:rsidR="004566C1" w:rsidRPr="00CE2014">
        <w:rPr>
          <w:rFonts w:ascii="Times New Roman" w:eastAsia="Calibri" w:hAnsi="Times New Roman" w:cs="Times New Roman"/>
          <w:sz w:val="28"/>
          <w:szCs w:val="28"/>
        </w:rPr>
        <w:t>с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карга </w:t>
      </w:r>
      <w:proofErr w:type="spellStart"/>
      <w:r w:rsidR="006D51FE">
        <w:rPr>
          <w:rFonts w:ascii="Times New Roman" w:eastAsia="Calibri" w:hAnsi="Times New Roman" w:cs="Times New Roman"/>
          <w:sz w:val="28"/>
          <w:szCs w:val="28"/>
        </w:rPr>
        <w:t>Шарандіна</w:t>
      </w:r>
      <w:proofErr w:type="spellEnd"/>
      <w:r w:rsidR="006D51FE">
        <w:rPr>
          <w:rFonts w:ascii="Times New Roman" w:eastAsia="Calibri" w:hAnsi="Times New Roman" w:cs="Times New Roman"/>
          <w:sz w:val="28"/>
          <w:szCs w:val="28"/>
        </w:rPr>
        <w:t xml:space="preserve"> Олександра Валерійовича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 на дії судді </w:t>
      </w:r>
      <w:r w:rsidR="006D51F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51FE" w:rsidRPr="006D51FE">
        <w:rPr>
          <w:rFonts w:ascii="Times New Roman" w:eastAsia="Calibri" w:hAnsi="Times New Roman" w:cs="Times New Roman"/>
          <w:sz w:val="28"/>
          <w:szCs w:val="28"/>
        </w:rPr>
        <w:t xml:space="preserve">Солом’янського районного суду міста Києва Бурлаки </w:t>
      </w:r>
      <w:r w:rsidR="006D51FE">
        <w:rPr>
          <w:rFonts w:ascii="Times New Roman" w:eastAsia="Calibri" w:hAnsi="Times New Roman" w:cs="Times New Roman"/>
          <w:sz w:val="28"/>
          <w:szCs w:val="28"/>
        </w:rPr>
        <w:t xml:space="preserve">Олександра Васильовича </w:t>
      </w:r>
      <w:r w:rsidR="004819CD" w:rsidRPr="00CE2014">
        <w:rPr>
          <w:rFonts w:ascii="Times New Roman" w:eastAsia="Calibri" w:hAnsi="Times New Roman" w:cs="Times New Roman"/>
          <w:sz w:val="28"/>
          <w:szCs w:val="28"/>
        </w:rPr>
        <w:lastRenderedPageBreak/>
        <w:t>під час розгляду</w:t>
      </w:r>
      <w:r w:rsidRPr="00CE2014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6D51FE">
        <w:rPr>
          <w:rFonts w:ascii="Times New Roman" w:eastAsia="Calibri" w:hAnsi="Times New Roman" w:cs="Times New Roman"/>
          <w:sz w:val="28"/>
          <w:szCs w:val="28"/>
        </w:rPr>
        <w:t>760/2593/21.</w:t>
      </w:r>
    </w:p>
    <w:p w:rsidR="00BB1AB4" w:rsidRDefault="006D51FE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51FE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6D51FE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6D51FE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6D51FE" w:rsidRDefault="006D51FE" w:rsidP="00BB1AB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34AF5" w:rsidRPr="00C91721" w:rsidRDefault="00A34AF5" w:rsidP="00A34AF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6D51FE">
        <w:rPr>
          <w:rFonts w:ascii="Times New Roman" w:eastAsia="Calibri" w:hAnsi="Times New Roman" w:cs="Times New Roman"/>
          <w:sz w:val="28"/>
          <w:szCs w:val="28"/>
        </w:rPr>
        <w:t>28 листопада</w:t>
      </w:r>
      <w:r w:rsidR="007502C2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6D51FE">
        <w:rPr>
          <w:rFonts w:ascii="Times New Roman" w:eastAsia="Calibri" w:hAnsi="Times New Roman" w:cs="Times New Roman"/>
          <w:sz w:val="28"/>
          <w:szCs w:val="28"/>
        </w:rPr>
        <w:t>2</w:t>
      </w:r>
      <w:r w:rsidR="007502C2">
        <w:rPr>
          <w:rFonts w:ascii="Times New Roman" w:eastAsia="Calibri" w:hAnsi="Times New Roman" w:cs="Times New Roman"/>
          <w:sz w:val="28"/>
          <w:szCs w:val="28"/>
        </w:rPr>
        <w:t xml:space="preserve"> року</w:t>
      </w:r>
      <w:r w:rsidR="00601B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за вхідним № </w:t>
      </w:r>
      <w:r w:rsidR="006D51FE">
        <w:rPr>
          <w:rFonts w:ascii="Times New Roman" w:eastAsia="Calibri" w:hAnsi="Times New Roman" w:cs="Times New Roman"/>
          <w:sz w:val="28"/>
          <w:szCs w:val="28"/>
        </w:rPr>
        <w:t>Л-1757/1/</w:t>
      </w:r>
      <w:r w:rsidR="00C2770E">
        <w:rPr>
          <w:rFonts w:ascii="Times New Roman" w:eastAsia="Calibri" w:hAnsi="Times New Roman" w:cs="Times New Roman"/>
          <w:sz w:val="28"/>
          <w:szCs w:val="28"/>
        </w:rPr>
        <w:t>7-</w:t>
      </w:r>
      <w:r w:rsidR="006D51FE">
        <w:rPr>
          <w:rFonts w:ascii="Times New Roman" w:eastAsia="Calibri" w:hAnsi="Times New Roman" w:cs="Times New Roman"/>
          <w:sz w:val="28"/>
          <w:szCs w:val="28"/>
        </w:rPr>
        <w:t>22 та 15 січня 2024 року за вхідним № Л-190/1/7-24</w:t>
      </w:r>
      <w:r w:rsidR="00E624A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91721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C2770E"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C2770E">
        <w:rPr>
          <w:rFonts w:ascii="Times New Roman" w:eastAsia="Calibri" w:hAnsi="Times New Roman" w:cs="Times New Roman"/>
          <w:sz w:val="28"/>
          <w:szCs w:val="28"/>
        </w:rPr>
        <w:t>и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2770E">
        <w:rPr>
          <w:rFonts w:ascii="Times New Roman" w:eastAsia="Calibri" w:hAnsi="Times New Roman" w:cs="Times New Roman"/>
          <w:sz w:val="28"/>
          <w:szCs w:val="28"/>
        </w:rPr>
        <w:t>Лишенко</w:t>
      </w:r>
      <w:proofErr w:type="spellEnd"/>
      <w:r w:rsidR="00C2770E">
        <w:rPr>
          <w:rFonts w:ascii="Times New Roman" w:eastAsia="Calibri" w:hAnsi="Times New Roman" w:cs="Times New Roman"/>
          <w:sz w:val="28"/>
          <w:szCs w:val="28"/>
        </w:rPr>
        <w:t xml:space="preserve"> Наталі Сергіївни </w:t>
      </w:r>
      <w:r w:rsidR="006D030B" w:rsidRPr="006D030B">
        <w:rPr>
          <w:rFonts w:ascii="Times New Roman" w:eastAsia="Calibri" w:hAnsi="Times New Roman" w:cs="Times New Roman"/>
          <w:sz w:val="28"/>
          <w:szCs w:val="28"/>
        </w:rPr>
        <w:t>на дії судді</w:t>
      </w:r>
      <w:r w:rsidR="00C2770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770E" w:rsidRPr="00C2770E">
        <w:rPr>
          <w:rFonts w:ascii="Times New Roman" w:eastAsia="Calibri" w:hAnsi="Times New Roman" w:cs="Times New Roman"/>
          <w:sz w:val="28"/>
          <w:szCs w:val="28"/>
        </w:rPr>
        <w:t>Закарпатського апеляційного суду Бисаги</w:t>
      </w:r>
      <w:r w:rsidR="00C2770E">
        <w:rPr>
          <w:rFonts w:ascii="Times New Roman" w:eastAsia="Calibri" w:hAnsi="Times New Roman" w:cs="Times New Roman"/>
          <w:sz w:val="28"/>
          <w:szCs w:val="28"/>
        </w:rPr>
        <w:t xml:space="preserve"> Тараса Юрійовича</w:t>
      </w:r>
      <w:r w:rsidR="007502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19CD">
        <w:rPr>
          <w:rFonts w:ascii="Times New Roman" w:eastAsia="Calibri" w:hAnsi="Times New Roman" w:cs="Times New Roman"/>
          <w:sz w:val="28"/>
          <w:szCs w:val="28"/>
        </w:rPr>
        <w:t xml:space="preserve">під час </w:t>
      </w:r>
      <w:r w:rsidRPr="00C91721">
        <w:rPr>
          <w:rFonts w:ascii="Times New Roman" w:eastAsia="Calibri" w:hAnsi="Times New Roman" w:cs="Times New Roman"/>
          <w:sz w:val="28"/>
          <w:szCs w:val="28"/>
        </w:rPr>
        <w:t>розгляд</w:t>
      </w:r>
      <w:r w:rsidR="004819CD">
        <w:rPr>
          <w:rFonts w:ascii="Times New Roman" w:eastAsia="Calibri" w:hAnsi="Times New Roman" w:cs="Times New Roman"/>
          <w:sz w:val="28"/>
          <w:szCs w:val="28"/>
        </w:rPr>
        <w:t>у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справи № </w:t>
      </w:r>
      <w:r w:rsidR="00C2770E">
        <w:rPr>
          <w:rFonts w:ascii="Times New Roman" w:eastAsia="Calibri" w:hAnsi="Times New Roman" w:cs="Times New Roman"/>
          <w:sz w:val="28"/>
          <w:szCs w:val="28"/>
        </w:rPr>
        <w:t>303/106/22.</w:t>
      </w:r>
    </w:p>
    <w:p w:rsidR="00435CAF" w:rsidRDefault="00A34AF5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За результат</w:t>
      </w:r>
      <w:r w:rsidR="00C2770E">
        <w:rPr>
          <w:rFonts w:ascii="Times New Roman" w:eastAsia="Calibri" w:hAnsi="Times New Roman" w:cs="Times New Roman"/>
          <w:sz w:val="28"/>
          <w:szCs w:val="28"/>
        </w:rPr>
        <w:t>ами попередньої перевірки скарг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="004819CD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="004819CD">
        <w:rPr>
          <w:rFonts w:ascii="Times New Roman" w:eastAsia="Calibri" w:hAnsi="Times New Roman" w:cs="Times New Roman"/>
          <w:sz w:val="28"/>
          <w:szCs w:val="28"/>
        </w:rPr>
        <w:t xml:space="preserve"> О.В.</w:t>
      </w: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 складено висновок про відмову у відкритті дисциплінарної справи, </w:t>
      </w:r>
      <w:r w:rsidR="00C2770E">
        <w:rPr>
          <w:rFonts w:ascii="Times New Roman" w:eastAsia="Calibri" w:hAnsi="Times New Roman" w:cs="Times New Roman"/>
          <w:sz w:val="28"/>
          <w:szCs w:val="28"/>
        </w:rPr>
        <w:t>оскільки суть скарг</w:t>
      </w:r>
      <w:r w:rsidR="00435CAF" w:rsidRPr="00BB1AB4">
        <w:rPr>
          <w:rFonts w:ascii="Times New Roman" w:eastAsia="Calibri" w:hAnsi="Times New Roman" w:cs="Times New Roman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E11ABA" w:rsidRDefault="00E11ABA" w:rsidP="00435CA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2770E" w:rsidRPr="00C2770E" w:rsidRDefault="00D65F1E" w:rsidP="00C2770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4</w:t>
      </w:r>
      <w:r w:rsidRPr="009568B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C2770E">
        <w:rPr>
          <w:rFonts w:ascii="Times New Roman" w:eastAsia="Calibri" w:hAnsi="Times New Roman" w:cs="Times New Roman"/>
          <w:sz w:val="28"/>
          <w:szCs w:val="28"/>
        </w:rPr>
        <w:t xml:space="preserve">4 жовтня </w:t>
      </w:r>
      <w:r w:rsidR="00C2770E" w:rsidRPr="00C2770E">
        <w:rPr>
          <w:rFonts w:ascii="Times New Roman" w:eastAsia="Calibri" w:hAnsi="Times New Roman" w:cs="Times New Roman"/>
          <w:sz w:val="28"/>
          <w:szCs w:val="28"/>
        </w:rPr>
        <w:t>2022 року за вхідним № Л-1757/</w:t>
      </w:r>
      <w:r w:rsidR="00C2770E">
        <w:rPr>
          <w:rFonts w:ascii="Times New Roman" w:eastAsia="Calibri" w:hAnsi="Times New Roman" w:cs="Times New Roman"/>
          <w:sz w:val="28"/>
          <w:szCs w:val="28"/>
        </w:rPr>
        <w:t>0</w:t>
      </w:r>
      <w:r w:rsidR="00C2770E" w:rsidRPr="00C2770E">
        <w:rPr>
          <w:rFonts w:ascii="Times New Roman" w:eastAsia="Calibri" w:hAnsi="Times New Roman" w:cs="Times New Roman"/>
          <w:sz w:val="28"/>
          <w:szCs w:val="28"/>
        </w:rPr>
        <w:t>/</w:t>
      </w:r>
      <w:r w:rsidR="00C2770E">
        <w:rPr>
          <w:rFonts w:ascii="Times New Roman" w:eastAsia="Calibri" w:hAnsi="Times New Roman" w:cs="Times New Roman"/>
          <w:sz w:val="28"/>
          <w:szCs w:val="28"/>
        </w:rPr>
        <w:t>7-</w:t>
      </w:r>
      <w:r w:rsidR="00C2770E" w:rsidRPr="00C2770E">
        <w:rPr>
          <w:rFonts w:ascii="Times New Roman" w:eastAsia="Calibri" w:hAnsi="Times New Roman" w:cs="Times New Roman"/>
          <w:sz w:val="28"/>
          <w:szCs w:val="28"/>
        </w:rPr>
        <w:t>22 та 1</w:t>
      </w:r>
      <w:r w:rsidR="00C2770E">
        <w:rPr>
          <w:rFonts w:ascii="Times New Roman" w:eastAsia="Calibri" w:hAnsi="Times New Roman" w:cs="Times New Roman"/>
          <w:sz w:val="28"/>
          <w:szCs w:val="28"/>
        </w:rPr>
        <w:t>1</w:t>
      </w:r>
      <w:r w:rsidR="00C2770E" w:rsidRPr="00C2770E">
        <w:rPr>
          <w:rFonts w:ascii="Times New Roman" w:eastAsia="Calibri" w:hAnsi="Times New Roman" w:cs="Times New Roman"/>
          <w:sz w:val="28"/>
          <w:szCs w:val="28"/>
        </w:rPr>
        <w:t xml:space="preserve"> січня 2024 року за вхідним № Л-190/</w:t>
      </w:r>
      <w:r w:rsidR="00C2770E">
        <w:rPr>
          <w:rFonts w:ascii="Times New Roman" w:eastAsia="Calibri" w:hAnsi="Times New Roman" w:cs="Times New Roman"/>
          <w:sz w:val="28"/>
          <w:szCs w:val="28"/>
        </w:rPr>
        <w:t>0</w:t>
      </w:r>
      <w:r w:rsidR="00C2770E" w:rsidRPr="00C2770E">
        <w:rPr>
          <w:rFonts w:ascii="Times New Roman" w:eastAsia="Calibri" w:hAnsi="Times New Roman" w:cs="Times New Roman"/>
          <w:sz w:val="28"/>
          <w:szCs w:val="28"/>
        </w:rPr>
        <w:t xml:space="preserve">/7-24 до Вищої ради правосуддя надійшли скарги </w:t>
      </w:r>
      <w:proofErr w:type="spellStart"/>
      <w:r w:rsidR="00C2770E" w:rsidRPr="00C2770E">
        <w:rPr>
          <w:rFonts w:ascii="Times New Roman" w:eastAsia="Calibri" w:hAnsi="Times New Roman" w:cs="Times New Roman"/>
          <w:sz w:val="28"/>
          <w:szCs w:val="28"/>
        </w:rPr>
        <w:t>Лишенко</w:t>
      </w:r>
      <w:proofErr w:type="spellEnd"/>
      <w:r w:rsidR="00C2770E" w:rsidRPr="00C2770E">
        <w:rPr>
          <w:rFonts w:ascii="Times New Roman" w:eastAsia="Calibri" w:hAnsi="Times New Roman" w:cs="Times New Roman"/>
          <w:sz w:val="28"/>
          <w:szCs w:val="28"/>
        </w:rPr>
        <w:t xml:space="preserve"> Наталі Сергіївни на дії судді Закарпатського апеляційного суду Бисаги Тараса Юрійовича під час розгляду справи № 303/</w:t>
      </w:r>
      <w:r w:rsidR="00C2770E">
        <w:rPr>
          <w:rFonts w:ascii="Times New Roman" w:eastAsia="Calibri" w:hAnsi="Times New Roman" w:cs="Times New Roman"/>
          <w:sz w:val="28"/>
          <w:szCs w:val="28"/>
        </w:rPr>
        <w:t>795</w:t>
      </w:r>
      <w:r w:rsidR="00C2770E" w:rsidRPr="00C2770E">
        <w:rPr>
          <w:rFonts w:ascii="Times New Roman" w:eastAsia="Calibri" w:hAnsi="Times New Roman" w:cs="Times New Roman"/>
          <w:sz w:val="28"/>
          <w:szCs w:val="28"/>
        </w:rPr>
        <w:t>/22.</w:t>
      </w:r>
    </w:p>
    <w:p w:rsidR="007502C2" w:rsidRDefault="00C2770E" w:rsidP="00C2770E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2770E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 доповідачем – членом Третьої Дисциплінарної палати Вищої ради правосуддя </w:t>
      </w:r>
      <w:proofErr w:type="spellStart"/>
      <w:r w:rsidRPr="00C2770E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C2770E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відмову у відкритті дисциплінарної справи, оскільки суть скарг зводиться лише до незгоди із судовим рішенням (пункт 4 частини першої статті 45 Закону України «Про Вищу раду правосуддя»).</w:t>
      </w:r>
    </w:p>
    <w:p w:rsidR="00C2770E" w:rsidRDefault="00C2770E" w:rsidP="00C2770E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50EA5" w:rsidRPr="00C91721" w:rsidRDefault="00795D70" w:rsidP="00F6162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>Відповідно до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справи має бути відмовлено, якщо: 1)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факти неналежної поведінки судді, що повідомляються у дисциплінарній скарзі, вже були предметом перевірки та розгляду і щодо них відмовлено у відкритті дисциплінарної справи або ухвалено рішення у дисциплінарній справі; 2)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закінчився встановлений законом строк для застосування до судді дисциплінарного стягнення; 3)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очевидною метою подання скарги є спонукання судді до ухвалення певного судового рішення; 4)</w:t>
      </w:r>
      <w:r w:rsidR="00EE61D3" w:rsidRPr="00C91721">
        <w:rPr>
          <w:rFonts w:ascii="Times New Roman" w:eastAsia="Calibri" w:hAnsi="Times New Roman" w:cs="Times New Roman"/>
          <w:sz w:val="28"/>
          <w:szCs w:val="28"/>
        </w:rPr>
        <w:t> </w:t>
      </w:r>
      <w:r w:rsidR="00F61620" w:rsidRPr="00C91721">
        <w:rPr>
          <w:rFonts w:ascii="Times New Roman" w:eastAsia="Calibri" w:hAnsi="Times New Roman" w:cs="Times New Roman"/>
          <w:sz w:val="28"/>
          <w:szCs w:val="28"/>
        </w:rPr>
        <w:t>суть скарги зводиться лише до незгоди із судовим рішенням.</w:t>
      </w:r>
    </w:p>
    <w:p w:rsidR="00BC7EB4" w:rsidRDefault="00EE61D3" w:rsidP="00EE61D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91721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та матеріалів попередньої перевірки дійшла висновку про 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відмову у відкритті дисциплінарних справ </w:t>
      </w:r>
      <w:r w:rsidR="0089452B" w:rsidRPr="00C91721">
        <w:rPr>
          <w:rFonts w:ascii="Times New Roman" w:eastAsia="Calibri" w:hAnsi="Times New Roman" w:cs="Times New Roman"/>
          <w:sz w:val="28"/>
          <w:szCs w:val="28"/>
        </w:rPr>
        <w:t>щодо</w:t>
      </w:r>
      <w:r w:rsidR="00BC7EB4" w:rsidRPr="00C91721">
        <w:rPr>
          <w:rFonts w:ascii="Times New Roman" w:eastAsia="Calibri" w:hAnsi="Times New Roman" w:cs="Times New Roman"/>
          <w:sz w:val="28"/>
          <w:szCs w:val="28"/>
        </w:rPr>
        <w:t xml:space="preserve"> зазначених у скаргах суддів.</w:t>
      </w:r>
    </w:p>
    <w:p w:rsidR="00213081" w:rsidRPr="00C91721" w:rsidRDefault="00213081" w:rsidP="00EE61D3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E61D3" w:rsidRPr="00C91721" w:rsidRDefault="00EE61D3" w:rsidP="00EE61D3">
      <w:pPr>
        <w:pStyle w:val="20"/>
        <w:spacing w:before="0" w:line="240" w:lineRule="auto"/>
        <w:ind w:firstLine="567"/>
      </w:pPr>
      <w:r w:rsidRPr="00C91721">
        <w:t>Керуючись статтею 4</w:t>
      </w:r>
      <w:r w:rsidR="0089452B" w:rsidRPr="00C91721">
        <w:t>5</w:t>
      </w:r>
      <w:r w:rsidRPr="00C91721">
        <w:t xml:space="preserve"> Закону Укра</w:t>
      </w:r>
      <w:r w:rsidR="009712CF">
        <w:t>їни «Про Вищу раду правосуддя»</w:t>
      </w:r>
      <w:r w:rsidRPr="00C91721">
        <w:rPr>
          <w:rFonts w:eastAsia="Calibri"/>
        </w:rPr>
        <w:t xml:space="preserve">, </w:t>
      </w:r>
      <w:r w:rsidRPr="00C91721">
        <w:t>Третя Дисциплінарна палата Вищої ради правосуддя</w:t>
      </w:r>
    </w:p>
    <w:p w:rsidR="00271327" w:rsidRPr="00C91721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</w:pPr>
    </w:p>
    <w:p w:rsidR="00C33B70" w:rsidRDefault="00C33B70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</w:p>
    <w:p w:rsidR="00B90B0C" w:rsidRPr="00C91721" w:rsidRDefault="00271327" w:rsidP="000232B1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lastRenderedPageBreak/>
        <w:t>ухвалила</w:t>
      </w:r>
      <w:r w:rsidR="00B90B0C" w:rsidRPr="00C91721">
        <w:rPr>
          <w:b/>
        </w:rPr>
        <w:t>:</w:t>
      </w:r>
    </w:p>
    <w:p w:rsidR="006A4317" w:rsidRPr="00C91721" w:rsidRDefault="006A4317" w:rsidP="006A4317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2770E" w:rsidRDefault="00C2770E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2770E" w:rsidRDefault="00C2770E" w:rsidP="00C2770E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1) </w:t>
      </w:r>
      <w:r w:rsidRPr="00C2770E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Pr="00C2770E">
        <w:rPr>
          <w:lang w:eastAsia="uk-UA" w:bidi="uk-UA"/>
        </w:rPr>
        <w:t>Брижака</w:t>
      </w:r>
      <w:proofErr w:type="spellEnd"/>
      <w:r w:rsidRPr="00C2770E">
        <w:rPr>
          <w:lang w:eastAsia="uk-UA" w:bidi="uk-UA"/>
        </w:rPr>
        <w:t xml:space="preserve"> Віталія Миколайовича </w:t>
      </w:r>
      <w:r>
        <w:rPr>
          <w:lang w:eastAsia="uk-UA" w:bidi="uk-UA"/>
        </w:rPr>
        <w:t xml:space="preserve">від </w:t>
      </w:r>
      <w:r w:rsidRPr="00C2770E">
        <w:rPr>
          <w:lang w:eastAsia="uk-UA" w:bidi="uk-UA"/>
        </w:rPr>
        <w:t xml:space="preserve">13 травня 2024 року за вхідним № Б-815/1/7-24 </w:t>
      </w:r>
      <w:r>
        <w:rPr>
          <w:lang w:eastAsia="uk-UA" w:bidi="uk-UA"/>
        </w:rPr>
        <w:t>щодо</w:t>
      </w:r>
      <w:r w:rsidRPr="00C2770E">
        <w:rPr>
          <w:lang w:eastAsia="uk-UA" w:bidi="uk-UA"/>
        </w:rPr>
        <w:t xml:space="preserve"> суддів Касаційного цивільного суду у складі Верховного Суду Білоконь Олени Валеріївни, Осіяна Олексія Миколайовича, </w:t>
      </w:r>
      <w:proofErr w:type="spellStart"/>
      <w:r w:rsidRPr="00C2770E">
        <w:rPr>
          <w:lang w:eastAsia="uk-UA" w:bidi="uk-UA"/>
        </w:rPr>
        <w:t>Сакари</w:t>
      </w:r>
      <w:proofErr w:type="spellEnd"/>
      <w:r w:rsidRPr="00C2770E">
        <w:rPr>
          <w:lang w:eastAsia="uk-UA" w:bidi="uk-UA"/>
        </w:rPr>
        <w:t xml:space="preserve"> Наталії Юріївни</w:t>
      </w:r>
      <w:r>
        <w:rPr>
          <w:lang w:eastAsia="uk-UA" w:bidi="uk-UA"/>
        </w:rPr>
        <w:t>.</w:t>
      </w:r>
    </w:p>
    <w:p w:rsidR="00C2770E" w:rsidRDefault="00C2770E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C52DF3" w:rsidRPr="00C91721" w:rsidRDefault="00C2770E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2</w:t>
      </w:r>
      <w:r w:rsidR="0089452B" w:rsidRPr="00C91721">
        <w:rPr>
          <w:lang w:eastAsia="uk-UA" w:bidi="uk-UA"/>
        </w:rPr>
        <w:t>) відмовити у відкритті дисциплінарної справи за скарг</w:t>
      </w:r>
      <w:r w:rsidR="0099219C">
        <w:rPr>
          <w:lang w:eastAsia="uk-UA" w:bidi="uk-UA"/>
        </w:rPr>
        <w:t>ою</w:t>
      </w:r>
      <w:r w:rsidR="0089452B" w:rsidRPr="00C91721">
        <w:rPr>
          <w:lang w:eastAsia="uk-UA" w:bidi="uk-UA"/>
        </w:rPr>
        <w:t xml:space="preserve"> </w:t>
      </w:r>
      <w:proofErr w:type="spellStart"/>
      <w:r w:rsidRPr="00C2770E">
        <w:rPr>
          <w:lang w:eastAsia="uk-UA" w:bidi="uk-UA"/>
        </w:rPr>
        <w:t>Шарандіна</w:t>
      </w:r>
      <w:proofErr w:type="spellEnd"/>
      <w:r w:rsidRPr="00C2770E">
        <w:rPr>
          <w:lang w:eastAsia="uk-UA" w:bidi="uk-UA"/>
        </w:rPr>
        <w:t xml:space="preserve"> Олександра Валерійовича</w:t>
      </w:r>
      <w:r w:rsidR="0099219C" w:rsidRPr="0099219C">
        <w:rPr>
          <w:lang w:eastAsia="uk-UA" w:bidi="uk-UA"/>
        </w:rPr>
        <w:t xml:space="preserve"> </w:t>
      </w:r>
      <w:r w:rsidR="0099219C">
        <w:rPr>
          <w:lang w:eastAsia="uk-UA" w:bidi="uk-UA"/>
        </w:rPr>
        <w:t xml:space="preserve">від </w:t>
      </w:r>
      <w:r w:rsidRPr="00C2770E">
        <w:rPr>
          <w:lang w:eastAsia="uk-UA" w:bidi="uk-UA"/>
        </w:rPr>
        <w:t xml:space="preserve">13 травня 2024 року за вхідним № Ш-2187/1/7-24 </w:t>
      </w:r>
      <w:r w:rsidR="0099219C">
        <w:rPr>
          <w:lang w:eastAsia="uk-UA" w:bidi="uk-UA"/>
        </w:rPr>
        <w:t>щодо</w:t>
      </w:r>
      <w:r w:rsidR="0099219C" w:rsidRPr="0099219C">
        <w:rPr>
          <w:lang w:eastAsia="uk-UA" w:bidi="uk-UA"/>
        </w:rPr>
        <w:t xml:space="preserve"> судді </w:t>
      </w:r>
      <w:r w:rsidRPr="00C2770E">
        <w:rPr>
          <w:lang w:eastAsia="uk-UA" w:bidi="uk-UA"/>
        </w:rPr>
        <w:t>Солом’янського районного суду міста Києва Бурлаки Олександра Васильовича</w:t>
      </w:r>
      <w:r>
        <w:rPr>
          <w:lang w:eastAsia="uk-UA" w:bidi="uk-UA"/>
        </w:rPr>
        <w:t xml:space="preserve">. </w:t>
      </w:r>
    </w:p>
    <w:p w:rsidR="0089452B" w:rsidRPr="00C91721" w:rsidRDefault="0089452B" w:rsidP="003E6760">
      <w:pPr>
        <w:pStyle w:val="20"/>
        <w:spacing w:before="0" w:line="240" w:lineRule="auto"/>
        <w:ind w:firstLine="0"/>
        <w:rPr>
          <w:lang w:eastAsia="uk-UA" w:bidi="uk-UA"/>
        </w:rPr>
      </w:pPr>
    </w:p>
    <w:p w:rsidR="0089452B" w:rsidRDefault="00C2770E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3</w:t>
      </w:r>
      <w:r w:rsidR="0089452B" w:rsidRPr="00C91721">
        <w:rPr>
          <w:lang w:eastAsia="uk-UA" w:bidi="uk-UA"/>
        </w:rPr>
        <w:t>) відмовити у відкритті дисциплінарної справи за скарг</w:t>
      </w:r>
      <w:r>
        <w:rPr>
          <w:lang w:eastAsia="uk-UA" w:bidi="uk-UA"/>
        </w:rPr>
        <w:t>ами</w:t>
      </w:r>
      <w:r w:rsidRPr="00C2770E">
        <w:rPr>
          <w:lang w:eastAsia="uk-UA" w:bidi="uk-UA"/>
        </w:rPr>
        <w:t xml:space="preserve"> </w:t>
      </w:r>
      <w:proofErr w:type="spellStart"/>
      <w:r w:rsidRPr="00C2770E">
        <w:rPr>
          <w:lang w:eastAsia="uk-UA" w:bidi="uk-UA"/>
        </w:rPr>
        <w:t>Лишенко</w:t>
      </w:r>
      <w:proofErr w:type="spellEnd"/>
      <w:r w:rsidRPr="00C2770E">
        <w:rPr>
          <w:lang w:eastAsia="uk-UA" w:bidi="uk-UA"/>
        </w:rPr>
        <w:t xml:space="preserve"> Наталі Сергіївни</w:t>
      </w:r>
      <w:r>
        <w:rPr>
          <w:lang w:eastAsia="uk-UA" w:bidi="uk-UA"/>
        </w:rPr>
        <w:t xml:space="preserve"> від </w:t>
      </w:r>
      <w:r w:rsidRPr="00C2770E">
        <w:rPr>
          <w:lang w:eastAsia="uk-UA" w:bidi="uk-UA"/>
        </w:rPr>
        <w:t xml:space="preserve">28 листопада 2022 року за вхідним № Л-1757/1/7-22 та </w:t>
      </w:r>
      <w:r>
        <w:rPr>
          <w:lang w:eastAsia="uk-UA" w:bidi="uk-UA"/>
        </w:rPr>
        <w:t xml:space="preserve">від </w:t>
      </w:r>
      <w:r w:rsidRPr="00C2770E">
        <w:rPr>
          <w:lang w:eastAsia="uk-UA" w:bidi="uk-UA"/>
        </w:rPr>
        <w:t xml:space="preserve">15 січня 2024 року за вхідним № Л-190/1/7-24 </w:t>
      </w:r>
      <w:r>
        <w:rPr>
          <w:lang w:eastAsia="uk-UA" w:bidi="uk-UA"/>
        </w:rPr>
        <w:t>щодо</w:t>
      </w:r>
      <w:r w:rsidRPr="00C2770E">
        <w:rPr>
          <w:lang w:eastAsia="uk-UA" w:bidi="uk-UA"/>
        </w:rPr>
        <w:t xml:space="preserve"> судді Закарпатського апеляційного суду Бисаги Тараса Юрійовича</w:t>
      </w:r>
      <w:r>
        <w:rPr>
          <w:lang w:eastAsia="uk-UA" w:bidi="uk-UA"/>
        </w:rPr>
        <w:t>.</w:t>
      </w:r>
    </w:p>
    <w:p w:rsidR="00601B09" w:rsidRPr="00C91721" w:rsidRDefault="00C2770E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 </w:t>
      </w:r>
    </w:p>
    <w:p w:rsidR="0089452B" w:rsidRDefault="00C2770E" w:rsidP="003E6760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>4</w:t>
      </w:r>
      <w:r w:rsidR="0089452B" w:rsidRPr="00C91721">
        <w:rPr>
          <w:lang w:eastAsia="uk-UA" w:bidi="uk-UA"/>
        </w:rPr>
        <w:t>) відмовити у відкритті дисциплінарної справи за скарг</w:t>
      </w:r>
      <w:r>
        <w:rPr>
          <w:lang w:eastAsia="uk-UA" w:bidi="uk-UA"/>
        </w:rPr>
        <w:t>ами</w:t>
      </w:r>
      <w:r w:rsidR="00C07592">
        <w:rPr>
          <w:lang w:eastAsia="uk-UA" w:bidi="uk-UA"/>
        </w:rPr>
        <w:t xml:space="preserve"> </w:t>
      </w:r>
      <w:proofErr w:type="spellStart"/>
      <w:r w:rsidRPr="00C2770E">
        <w:rPr>
          <w:lang w:eastAsia="uk-UA" w:bidi="uk-UA"/>
        </w:rPr>
        <w:t>Лишенко</w:t>
      </w:r>
      <w:proofErr w:type="spellEnd"/>
      <w:r w:rsidRPr="00C2770E">
        <w:rPr>
          <w:lang w:eastAsia="uk-UA" w:bidi="uk-UA"/>
        </w:rPr>
        <w:t xml:space="preserve"> Наталі Сергіївни від</w:t>
      </w:r>
      <w:r>
        <w:rPr>
          <w:lang w:eastAsia="uk-UA" w:bidi="uk-UA"/>
        </w:rPr>
        <w:t xml:space="preserve"> </w:t>
      </w:r>
      <w:r w:rsidRPr="00C2770E">
        <w:rPr>
          <w:lang w:eastAsia="uk-UA" w:bidi="uk-UA"/>
        </w:rPr>
        <w:t xml:space="preserve">4 жовтня 2022 року за вхідним № Л-1757/0/7-22 та </w:t>
      </w:r>
      <w:r>
        <w:rPr>
          <w:lang w:eastAsia="uk-UA" w:bidi="uk-UA"/>
        </w:rPr>
        <w:t xml:space="preserve">від </w:t>
      </w:r>
      <w:r w:rsidRPr="00C2770E">
        <w:rPr>
          <w:lang w:eastAsia="uk-UA" w:bidi="uk-UA"/>
        </w:rPr>
        <w:t xml:space="preserve">11 січня </w:t>
      </w:r>
      <w:r>
        <w:rPr>
          <w:lang w:eastAsia="uk-UA" w:bidi="uk-UA"/>
        </w:rPr>
        <w:t xml:space="preserve">               </w:t>
      </w:r>
      <w:r w:rsidRPr="00C2770E">
        <w:rPr>
          <w:lang w:eastAsia="uk-UA" w:bidi="uk-UA"/>
        </w:rPr>
        <w:t xml:space="preserve">2024 року за вхідним № Л-190/0/7-24 </w:t>
      </w:r>
      <w:r>
        <w:rPr>
          <w:lang w:eastAsia="uk-UA" w:bidi="uk-UA"/>
        </w:rPr>
        <w:t>щодо</w:t>
      </w:r>
      <w:r w:rsidRPr="00C2770E">
        <w:rPr>
          <w:lang w:eastAsia="uk-UA" w:bidi="uk-UA"/>
        </w:rPr>
        <w:t xml:space="preserve"> судді Закарпатського апеляційного суду Бисаги Тараса Юрійовича</w:t>
      </w:r>
      <w:r>
        <w:rPr>
          <w:lang w:eastAsia="uk-UA" w:bidi="uk-UA"/>
        </w:rPr>
        <w:t>.</w:t>
      </w:r>
    </w:p>
    <w:p w:rsidR="00C07592" w:rsidRDefault="00C07592" w:rsidP="003E6760">
      <w:pPr>
        <w:pStyle w:val="20"/>
        <w:spacing w:before="0" w:line="240" w:lineRule="auto"/>
        <w:ind w:firstLine="0"/>
        <w:rPr>
          <w:i/>
          <w:lang w:eastAsia="uk-UA" w:bidi="uk-UA"/>
        </w:rPr>
      </w:pPr>
    </w:p>
    <w:p w:rsidR="00BA19F2" w:rsidRPr="00C91721" w:rsidRDefault="00C2770E" w:rsidP="00C07592">
      <w:pPr>
        <w:pStyle w:val="20"/>
        <w:spacing w:before="0" w:line="240" w:lineRule="auto"/>
        <w:ind w:firstLine="0"/>
        <w:rPr>
          <w:lang w:eastAsia="uk-UA" w:bidi="uk-UA"/>
        </w:rPr>
      </w:pPr>
      <w:r>
        <w:rPr>
          <w:lang w:eastAsia="uk-UA" w:bidi="uk-UA"/>
        </w:rPr>
        <w:t xml:space="preserve"> </w:t>
      </w:r>
      <w:r w:rsidR="00116605" w:rsidRPr="00C91721">
        <w:rPr>
          <w:lang w:eastAsia="uk-UA" w:bidi="uk-UA"/>
        </w:rPr>
        <w:t>Ухвала оскарженню не підлягає.</w:t>
      </w:r>
    </w:p>
    <w:p w:rsidR="007356F4" w:rsidRPr="00C91721" w:rsidRDefault="007356F4" w:rsidP="00FF3D8D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8"/>
        <w:gridCol w:w="2970"/>
      </w:tblGrid>
      <w:tr w:rsidR="00C91721" w:rsidRPr="00C91721" w:rsidTr="00C07592">
        <w:tc>
          <w:tcPr>
            <w:tcW w:w="6658" w:type="dxa"/>
          </w:tcPr>
          <w:p w:rsidR="002C7878" w:rsidRPr="00C91721" w:rsidRDefault="002C7878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Головуючий на засіданні</w:t>
            </w:r>
          </w:p>
          <w:p w:rsidR="00FA20A1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Третьої Дисциплінарної палати</w:t>
            </w:r>
          </w:p>
          <w:p w:rsidR="007356F4" w:rsidRPr="00C91721" w:rsidRDefault="007356F4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</w:t>
            </w: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2970" w:type="dxa"/>
          </w:tcPr>
          <w:p w:rsidR="007356F4" w:rsidRPr="00C91721" w:rsidRDefault="007356F4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232B1" w:rsidRPr="00C91721" w:rsidRDefault="000232B1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356F4" w:rsidRDefault="00C07592" w:rsidP="000232B1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 xml:space="preserve">Інна </w:t>
            </w:r>
            <w:r w:rsidR="007356F4"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ПЛАХТІЙ</w:t>
            </w:r>
          </w:p>
          <w:p w:rsidR="000A6337" w:rsidRPr="00C91721" w:rsidRDefault="000A6337" w:rsidP="000232B1">
            <w:pPr>
              <w:autoSpaceDN w:val="0"/>
              <w:spacing w:line="276" w:lineRule="auto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C91721" w:rsidRPr="00C91721" w:rsidTr="00C07592">
        <w:tc>
          <w:tcPr>
            <w:tcW w:w="6658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Pr="00C91721" w:rsidRDefault="00FA20A1" w:rsidP="00FF3D8D">
            <w:pPr>
              <w:autoSpaceDN w:val="0"/>
              <w:spacing w:line="276" w:lineRule="auto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C07592">
        <w:tc>
          <w:tcPr>
            <w:tcW w:w="6658" w:type="dxa"/>
          </w:tcPr>
          <w:p w:rsidR="00FA20A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9172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BB3B83" w:rsidRPr="00C91721" w:rsidRDefault="00BB3B8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2970" w:type="dxa"/>
          </w:tcPr>
          <w:p w:rsidR="00FA20A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213081" w:rsidRDefault="00213081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A6337" w:rsidRPr="00C91721" w:rsidRDefault="000A6337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C07592">
        <w:tc>
          <w:tcPr>
            <w:tcW w:w="6658" w:type="dxa"/>
          </w:tcPr>
          <w:p w:rsidR="00FA20A1" w:rsidRPr="00C91721" w:rsidRDefault="00FA20A1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FA20A1" w:rsidRDefault="00BB3B83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  <w:p w:rsidR="00213081" w:rsidRDefault="00213081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0A6337" w:rsidRPr="00C91721" w:rsidRDefault="000A6337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C91721" w:rsidRPr="00C91721" w:rsidTr="00C07592">
        <w:tc>
          <w:tcPr>
            <w:tcW w:w="6658" w:type="dxa"/>
          </w:tcPr>
          <w:p w:rsidR="009B5023" w:rsidRPr="00C91721" w:rsidRDefault="009B5023" w:rsidP="00FA20A1">
            <w:pPr>
              <w:autoSpaceDN w:val="0"/>
              <w:spacing w:line="276" w:lineRule="auto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970" w:type="dxa"/>
          </w:tcPr>
          <w:p w:rsidR="009B5023" w:rsidRPr="00C91721" w:rsidRDefault="00C07592" w:rsidP="007A2E80">
            <w:pPr>
              <w:autoSpaceDN w:val="0"/>
              <w:spacing w:line="276" w:lineRule="auto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C9172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Олександр САСЕВИЧ</w:t>
            </w:r>
          </w:p>
        </w:tc>
      </w:tr>
    </w:tbl>
    <w:p w:rsidR="007356F4" w:rsidRPr="00345C82" w:rsidRDefault="007356F4" w:rsidP="0089452B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sectPr w:rsidR="007356F4" w:rsidRPr="00345C82" w:rsidSect="00A0710F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CDD" w:rsidRDefault="00D14CDD" w:rsidP="007E1833">
      <w:pPr>
        <w:spacing w:after="0" w:line="240" w:lineRule="auto"/>
      </w:pPr>
      <w:r>
        <w:separator/>
      </w:r>
    </w:p>
  </w:endnote>
  <w:endnote w:type="continuationSeparator" w:id="0">
    <w:p w:rsidR="00D14CDD" w:rsidRDefault="00D14CDD" w:rsidP="007E1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CDD" w:rsidRDefault="00D14CDD" w:rsidP="007E1833">
      <w:pPr>
        <w:spacing w:after="0" w:line="240" w:lineRule="auto"/>
      </w:pPr>
      <w:r>
        <w:separator/>
      </w:r>
    </w:p>
  </w:footnote>
  <w:footnote w:type="continuationSeparator" w:id="0">
    <w:p w:rsidR="00D14CDD" w:rsidRDefault="00D14CDD" w:rsidP="007E1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67908090"/>
      <w:docPartObj>
        <w:docPartGallery w:val="Page Numbers (Top of Page)"/>
        <w:docPartUnique/>
      </w:docPartObj>
    </w:sdtPr>
    <w:sdtEndPr/>
    <w:sdtContent>
      <w:p w:rsidR="007E1833" w:rsidRPr="00F61620" w:rsidRDefault="00A0710F" w:rsidP="00F6162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137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02663"/>
    <w:multiLevelType w:val="hybridMultilevel"/>
    <w:tmpl w:val="6B844890"/>
    <w:lvl w:ilvl="0" w:tplc="042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1788"/>
    <w:rsid w:val="00000137"/>
    <w:rsid w:val="0000417B"/>
    <w:rsid w:val="000232B1"/>
    <w:rsid w:val="000565F5"/>
    <w:rsid w:val="00057F2A"/>
    <w:rsid w:val="00060E29"/>
    <w:rsid w:val="00075E15"/>
    <w:rsid w:val="00076CF0"/>
    <w:rsid w:val="00077228"/>
    <w:rsid w:val="00086F3D"/>
    <w:rsid w:val="000A6337"/>
    <w:rsid w:val="000B53DB"/>
    <w:rsid w:val="000B7332"/>
    <w:rsid w:val="000C7A71"/>
    <w:rsid w:val="000E3E14"/>
    <w:rsid w:val="000E6124"/>
    <w:rsid w:val="000F5E8A"/>
    <w:rsid w:val="000F7717"/>
    <w:rsid w:val="001038BA"/>
    <w:rsid w:val="001043B5"/>
    <w:rsid w:val="00116605"/>
    <w:rsid w:val="00131BC8"/>
    <w:rsid w:val="00134E3A"/>
    <w:rsid w:val="001831B1"/>
    <w:rsid w:val="0018763B"/>
    <w:rsid w:val="001961A2"/>
    <w:rsid w:val="00197A50"/>
    <w:rsid w:val="001B01B2"/>
    <w:rsid w:val="001D5E0D"/>
    <w:rsid w:val="00202BCE"/>
    <w:rsid w:val="00203217"/>
    <w:rsid w:val="00210C0A"/>
    <w:rsid w:val="00213081"/>
    <w:rsid w:val="002176C7"/>
    <w:rsid w:val="00261953"/>
    <w:rsid w:val="00267254"/>
    <w:rsid w:val="00271327"/>
    <w:rsid w:val="00276A52"/>
    <w:rsid w:val="002B26DA"/>
    <w:rsid w:val="002C247A"/>
    <w:rsid w:val="002C7878"/>
    <w:rsid w:val="002D0405"/>
    <w:rsid w:val="002D06BA"/>
    <w:rsid w:val="002D3AFB"/>
    <w:rsid w:val="002E038B"/>
    <w:rsid w:val="002E30DC"/>
    <w:rsid w:val="00303AED"/>
    <w:rsid w:val="00304901"/>
    <w:rsid w:val="00312000"/>
    <w:rsid w:val="00335924"/>
    <w:rsid w:val="00337D40"/>
    <w:rsid w:val="00345C82"/>
    <w:rsid w:val="0036043B"/>
    <w:rsid w:val="00362C63"/>
    <w:rsid w:val="003630D8"/>
    <w:rsid w:val="003638C5"/>
    <w:rsid w:val="003840F4"/>
    <w:rsid w:val="00385939"/>
    <w:rsid w:val="003A15CB"/>
    <w:rsid w:val="003C5A95"/>
    <w:rsid w:val="003D252E"/>
    <w:rsid w:val="003E1DA3"/>
    <w:rsid w:val="003E2CB3"/>
    <w:rsid w:val="003E6760"/>
    <w:rsid w:val="003F142C"/>
    <w:rsid w:val="003F2A6D"/>
    <w:rsid w:val="004006ED"/>
    <w:rsid w:val="004033DE"/>
    <w:rsid w:val="004063BF"/>
    <w:rsid w:val="004109EF"/>
    <w:rsid w:val="00426533"/>
    <w:rsid w:val="00430D78"/>
    <w:rsid w:val="004337CA"/>
    <w:rsid w:val="00433F99"/>
    <w:rsid w:val="00435CAF"/>
    <w:rsid w:val="0044638C"/>
    <w:rsid w:val="00454E77"/>
    <w:rsid w:val="004566C1"/>
    <w:rsid w:val="00457237"/>
    <w:rsid w:val="0046240A"/>
    <w:rsid w:val="00462D69"/>
    <w:rsid w:val="004633C7"/>
    <w:rsid w:val="004660D1"/>
    <w:rsid w:val="004819CD"/>
    <w:rsid w:val="00494CE1"/>
    <w:rsid w:val="004E3361"/>
    <w:rsid w:val="004F137C"/>
    <w:rsid w:val="004F4BC7"/>
    <w:rsid w:val="004F67F1"/>
    <w:rsid w:val="00523284"/>
    <w:rsid w:val="00535BD0"/>
    <w:rsid w:val="005435C5"/>
    <w:rsid w:val="005639AA"/>
    <w:rsid w:val="005652F0"/>
    <w:rsid w:val="005813E2"/>
    <w:rsid w:val="00591898"/>
    <w:rsid w:val="005933DD"/>
    <w:rsid w:val="005A0221"/>
    <w:rsid w:val="005C43EE"/>
    <w:rsid w:val="005D187B"/>
    <w:rsid w:val="005D1E5C"/>
    <w:rsid w:val="005D2FD8"/>
    <w:rsid w:val="005D3B3C"/>
    <w:rsid w:val="005D5E32"/>
    <w:rsid w:val="005F1C32"/>
    <w:rsid w:val="00601B09"/>
    <w:rsid w:val="00633FC2"/>
    <w:rsid w:val="00645773"/>
    <w:rsid w:val="00664666"/>
    <w:rsid w:val="00670A95"/>
    <w:rsid w:val="00675C98"/>
    <w:rsid w:val="00682F92"/>
    <w:rsid w:val="00690310"/>
    <w:rsid w:val="0069280D"/>
    <w:rsid w:val="0069544A"/>
    <w:rsid w:val="00696555"/>
    <w:rsid w:val="006A4317"/>
    <w:rsid w:val="006D030B"/>
    <w:rsid w:val="006D51FE"/>
    <w:rsid w:val="006E1444"/>
    <w:rsid w:val="006E63A7"/>
    <w:rsid w:val="006F7CE5"/>
    <w:rsid w:val="007038AB"/>
    <w:rsid w:val="007045BD"/>
    <w:rsid w:val="00707742"/>
    <w:rsid w:val="00720B9A"/>
    <w:rsid w:val="0072536B"/>
    <w:rsid w:val="007356F4"/>
    <w:rsid w:val="007502C2"/>
    <w:rsid w:val="00752393"/>
    <w:rsid w:val="00753326"/>
    <w:rsid w:val="00773C65"/>
    <w:rsid w:val="0077782F"/>
    <w:rsid w:val="00787A96"/>
    <w:rsid w:val="00795D70"/>
    <w:rsid w:val="007A2E80"/>
    <w:rsid w:val="007A5455"/>
    <w:rsid w:val="007B38E2"/>
    <w:rsid w:val="007D6EA8"/>
    <w:rsid w:val="007E1833"/>
    <w:rsid w:val="008147C0"/>
    <w:rsid w:val="008162A7"/>
    <w:rsid w:val="00827EAB"/>
    <w:rsid w:val="0083077B"/>
    <w:rsid w:val="00856725"/>
    <w:rsid w:val="00885662"/>
    <w:rsid w:val="008915FC"/>
    <w:rsid w:val="0089452B"/>
    <w:rsid w:val="00897BB6"/>
    <w:rsid w:val="008A1DDC"/>
    <w:rsid w:val="008B1137"/>
    <w:rsid w:val="008C025E"/>
    <w:rsid w:val="008C7C73"/>
    <w:rsid w:val="008D089C"/>
    <w:rsid w:val="008E365F"/>
    <w:rsid w:val="008E4395"/>
    <w:rsid w:val="00911CCF"/>
    <w:rsid w:val="00914206"/>
    <w:rsid w:val="009269FD"/>
    <w:rsid w:val="00926A5F"/>
    <w:rsid w:val="00930033"/>
    <w:rsid w:val="009313DA"/>
    <w:rsid w:val="00935094"/>
    <w:rsid w:val="009472E5"/>
    <w:rsid w:val="009568BF"/>
    <w:rsid w:val="00962C82"/>
    <w:rsid w:val="009712CF"/>
    <w:rsid w:val="0098465F"/>
    <w:rsid w:val="0099219C"/>
    <w:rsid w:val="009A7771"/>
    <w:rsid w:val="009B2287"/>
    <w:rsid w:val="009B5023"/>
    <w:rsid w:val="009D00EE"/>
    <w:rsid w:val="009D3F37"/>
    <w:rsid w:val="009D5C12"/>
    <w:rsid w:val="009F7C68"/>
    <w:rsid w:val="00A006F3"/>
    <w:rsid w:val="00A0710F"/>
    <w:rsid w:val="00A153B5"/>
    <w:rsid w:val="00A154C5"/>
    <w:rsid w:val="00A23F74"/>
    <w:rsid w:val="00A341D7"/>
    <w:rsid w:val="00A34AF5"/>
    <w:rsid w:val="00A3683F"/>
    <w:rsid w:val="00A50EA5"/>
    <w:rsid w:val="00A66E39"/>
    <w:rsid w:val="00A82FFE"/>
    <w:rsid w:val="00A8511D"/>
    <w:rsid w:val="00A8640E"/>
    <w:rsid w:val="00A9745C"/>
    <w:rsid w:val="00AA0816"/>
    <w:rsid w:val="00AB6BA4"/>
    <w:rsid w:val="00AC0FDB"/>
    <w:rsid w:val="00AC12AF"/>
    <w:rsid w:val="00AC5DCB"/>
    <w:rsid w:val="00AD4C66"/>
    <w:rsid w:val="00B12FC1"/>
    <w:rsid w:val="00B14990"/>
    <w:rsid w:val="00B31411"/>
    <w:rsid w:val="00B443FC"/>
    <w:rsid w:val="00B468C0"/>
    <w:rsid w:val="00B6577F"/>
    <w:rsid w:val="00B90B0C"/>
    <w:rsid w:val="00BA1895"/>
    <w:rsid w:val="00BA19F2"/>
    <w:rsid w:val="00BA44DD"/>
    <w:rsid w:val="00BB1AB4"/>
    <w:rsid w:val="00BB3B83"/>
    <w:rsid w:val="00BC7EB4"/>
    <w:rsid w:val="00BE2A91"/>
    <w:rsid w:val="00BE4925"/>
    <w:rsid w:val="00BF01C1"/>
    <w:rsid w:val="00BF31C7"/>
    <w:rsid w:val="00C07592"/>
    <w:rsid w:val="00C1512B"/>
    <w:rsid w:val="00C22A12"/>
    <w:rsid w:val="00C2770E"/>
    <w:rsid w:val="00C32956"/>
    <w:rsid w:val="00C33B70"/>
    <w:rsid w:val="00C510E3"/>
    <w:rsid w:val="00C51F2C"/>
    <w:rsid w:val="00C52DF3"/>
    <w:rsid w:val="00C90CC7"/>
    <w:rsid w:val="00C91721"/>
    <w:rsid w:val="00CC67DC"/>
    <w:rsid w:val="00CE2014"/>
    <w:rsid w:val="00CE7B81"/>
    <w:rsid w:val="00CF53A8"/>
    <w:rsid w:val="00D053F5"/>
    <w:rsid w:val="00D05596"/>
    <w:rsid w:val="00D14CDD"/>
    <w:rsid w:val="00D2276D"/>
    <w:rsid w:val="00D23E42"/>
    <w:rsid w:val="00D24B37"/>
    <w:rsid w:val="00D43826"/>
    <w:rsid w:val="00D46EF1"/>
    <w:rsid w:val="00D629D9"/>
    <w:rsid w:val="00D65F1E"/>
    <w:rsid w:val="00D66A7E"/>
    <w:rsid w:val="00D80A0E"/>
    <w:rsid w:val="00D92466"/>
    <w:rsid w:val="00DA1F30"/>
    <w:rsid w:val="00DA66C2"/>
    <w:rsid w:val="00DC01DE"/>
    <w:rsid w:val="00DD62A6"/>
    <w:rsid w:val="00DE32C1"/>
    <w:rsid w:val="00DF14F3"/>
    <w:rsid w:val="00E030FD"/>
    <w:rsid w:val="00E032DE"/>
    <w:rsid w:val="00E11ABA"/>
    <w:rsid w:val="00E125F9"/>
    <w:rsid w:val="00E37585"/>
    <w:rsid w:val="00E624A3"/>
    <w:rsid w:val="00E82AAC"/>
    <w:rsid w:val="00E914A2"/>
    <w:rsid w:val="00E94E94"/>
    <w:rsid w:val="00EB29CC"/>
    <w:rsid w:val="00EB63F1"/>
    <w:rsid w:val="00EC7CA3"/>
    <w:rsid w:val="00EE4F94"/>
    <w:rsid w:val="00EE61D3"/>
    <w:rsid w:val="00EF2D97"/>
    <w:rsid w:val="00EF5936"/>
    <w:rsid w:val="00EF6574"/>
    <w:rsid w:val="00F11788"/>
    <w:rsid w:val="00F12BC5"/>
    <w:rsid w:val="00F17631"/>
    <w:rsid w:val="00F24543"/>
    <w:rsid w:val="00F3337B"/>
    <w:rsid w:val="00F41CAF"/>
    <w:rsid w:val="00F55F3A"/>
    <w:rsid w:val="00F61620"/>
    <w:rsid w:val="00F6516E"/>
    <w:rsid w:val="00F67517"/>
    <w:rsid w:val="00F833B8"/>
    <w:rsid w:val="00F851D6"/>
    <w:rsid w:val="00FA20A1"/>
    <w:rsid w:val="00FA53C8"/>
    <w:rsid w:val="00FB6B43"/>
    <w:rsid w:val="00FB74C4"/>
    <w:rsid w:val="00FD77A1"/>
    <w:rsid w:val="00FE289A"/>
    <w:rsid w:val="00FE59C1"/>
    <w:rsid w:val="00FE6123"/>
    <w:rsid w:val="00FF3A7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1D18F"/>
  <w15:chartTrackingRefBased/>
  <w15:docId w15:val="{66583789-9A5C-4F25-95F1-5D4E49EAF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117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1178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3">
    <w:name w:val="Основний текст_"/>
    <w:basedOn w:val="a0"/>
    <w:link w:val="21"/>
    <w:rsid w:val="00F11788"/>
    <w:rPr>
      <w:rFonts w:ascii="Sylfaen" w:eastAsia="Sylfaen" w:hAnsi="Sylfaen" w:cs="Sylfaen"/>
      <w:sz w:val="26"/>
      <w:szCs w:val="26"/>
      <w:shd w:val="clear" w:color="auto" w:fill="FFFFFF"/>
    </w:rPr>
  </w:style>
  <w:style w:type="paragraph" w:customStyle="1" w:styleId="21">
    <w:name w:val="Основний текст2"/>
    <w:basedOn w:val="a"/>
    <w:link w:val="a3"/>
    <w:rsid w:val="00F11788"/>
    <w:pPr>
      <w:widowControl w:val="0"/>
      <w:shd w:val="clear" w:color="auto" w:fill="FFFFFF"/>
      <w:spacing w:before="360" w:after="0" w:line="320" w:lineRule="exact"/>
      <w:jc w:val="both"/>
    </w:pPr>
    <w:rPr>
      <w:rFonts w:ascii="Sylfaen" w:eastAsia="Sylfaen" w:hAnsi="Sylfaen" w:cs="Sylfaen"/>
      <w:sz w:val="26"/>
      <w:szCs w:val="26"/>
    </w:rPr>
  </w:style>
  <w:style w:type="character" w:styleId="a4">
    <w:name w:val="Hyperlink"/>
    <w:basedOn w:val="a0"/>
    <w:uiPriority w:val="99"/>
    <w:unhideWhenUsed/>
    <w:rsid w:val="00696555"/>
    <w:rPr>
      <w:color w:val="0563C1" w:themeColor="hyperlink"/>
      <w:u w:val="single"/>
    </w:rPr>
  </w:style>
  <w:style w:type="table" w:styleId="a5">
    <w:name w:val="Table Grid"/>
    <w:basedOn w:val="a1"/>
    <w:uiPriority w:val="59"/>
    <w:rsid w:val="007356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Подглава"/>
    <w:basedOn w:val="a"/>
    <w:link w:val="a7"/>
    <w:uiPriority w:val="34"/>
    <w:qFormat/>
    <w:rsid w:val="00753326"/>
    <w:pPr>
      <w:ind w:left="720"/>
      <w:contextualSpacing/>
    </w:pPr>
  </w:style>
  <w:style w:type="character" w:customStyle="1" w:styleId="a7">
    <w:name w:val="Абзац списку Знак"/>
    <w:aliases w:val="Подглава Знак"/>
    <w:link w:val="a6"/>
    <w:uiPriority w:val="34"/>
    <w:rsid w:val="00753326"/>
  </w:style>
  <w:style w:type="paragraph" w:styleId="a8">
    <w:name w:val="header"/>
    <w:basedOn w:val="a"/>
    <w:link w:val="a9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7E1833"/>
  </w:style>
  <w:style w:type="paragraph" w:styleId="aa">
    <w:name w:val="footer"/>
    <w:basedOn w:val="a"/>
    <w:link w:val="ab"/>
    <w:uiPriority w:val="99"/>
    <w:unhideWhenUsed/>
    <w:rsid w:val="007E18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7E1833"/>
  </w:style>
  <w:style w:type="paragraph" w:styleId="ac">
    <w:name w:val="Normal (Web)"/>
    <w:basedOn w:val="a"/>
    <w:uiPriority w:val="99"/>
    <w:semiHidden/>
    <w:unhideWhenUsed/>
    <w:rsid w:val="00D629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d">
    <w:name w:val="Balloon Text"/>
    <w:basedOn w:val="a"/>
    <w:link w:val="ae"/>
    <w:uiPriority w:val="99"/>
    <w:semiHidden/>
    <w:unhideWhenUsed/>
    <w:rsid w:val="003604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3604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5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2D571-EC1F-4B7C-AAC9-6724C33EB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3602</Words>
  <Characters>2054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Барнич (HCJ-GM-0102 - k.barnych)</dc:creator>
  <cp:keywords/>
  <dc:description/>
  <cp:lastModifiedBy>Олена Тегляєва (VRU-MONO0199 - o.teglyaeva)</cp:lastModifiedBy>
  <cp:revision>2</cp:revision>
  <cp:lastPrinted>2024-05-02T05:04:00Z</cp:lastPrinted>
  <dcterms:created xsi:type="dcterms:W3CDTF">2024-06-06T05:52:00Z</dcterms:created>
  <dcterms:modified xsi:type="dcterms:W3CDTF">2024-06-06T05:52:00Z</dcterms:modified>
</cp:coreProperties>
</file>