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46E54" w:rsidRPr="008B5F81" w:rsidRDefault="00C46E54" w:rsidP="00C46E54">
      <w:pPr>
        <w:spacing w:after="200" w:line="276" w:lineRule="auto"/>
        <w:ind w:left="5954"/>
        <w:contextualSpacing/>
        <w:jc w:val="center"/>
        <w:rPr>
          <w:rFonts w:ascii="Times New Roman" w:eastAsia="Calibri" w:hAnsi="Times New Roman"/>
          <w:color w:val="000000"/>
          <w:sz w:val="28"/>
          <w:szCs w:val="28"/>
        </w:rPr>
      </w:pPr>
      <w:r w:rsidRPr="008B5F81">
        <w:rPr>
          <w:rFonts w:eastAsia="Calibri"/>
          <w:noProof/>
          <w:sz w:val="24"/>
        </w:rPr>
        <w:drawing>
          <wp:anchor distT="0" distB="0" distL="114300" distR="114300" simplePos="0" relativeHeight="251659264" behindDoc="0" locked="0" layoutInCell="1" allowOverlap="1" wp14:anchorId="7AE50678" wp14:editId="3F3633FD">
            <wp:simplePos x="0" y="0"/>
            <wp:positionH relativeFrom="margin">
              <wp:align>center</wp:align>
            </wp:positionH>
            <wp:positionV relativeFrom="paragraph">
              <wp:posOffset>-248423</wp:posOffset>
            </wp:positionV>
            <wp:extent cx="521970" cy="683895"/>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C46E54" w:rsidRPr="008B5F81" w:rsidRDefault="00C46E54" w:rsidP="00C46E54">
      <w:pPr>
        <w:spacing w:after="0" w:line="240" w:lineRule="auto"/>
        <w:jc w:val="center"/>
        <w:rPr>
          <w:rFonts w:ascii="Times New Roman" w:eastAsia="Calibri" w:hAnsi="Times New Roman"/>
          <w:sz w:val="28"/>
        </w:rPr>
      </w:pPr>
    </w:p>
    <w:p w:rsidR="00C46E54" w:rsidRPr="008B5F81" w:rsidRDefault="00C46E54" w:rsidP="00C46E54">
      <w:pPr>
        <w:spacing w:after="0" w:line="240" w:lineRule="auto"/>
        <w:jc w:val="center"/>
        <w:rPr>
          <w:rFonts w:ascii="AcademyC" w:eastAsia="Calibri" w:hAnsi="AcademyC"/>
          <w:color w:val="002060"/>
          <w:sz w:val="28"/>
          <w:lang w:eastAsia="en-US"/>
        </w:rPr>
      </w:pPr>
      <w:r w:rsidRPr="008B5F81">
        <w:rPr>
          <w:rFonts w:ascii="AcademyC" w:eastAsia="Calibri" w:hAnsi="AcademyC"/>
          <w:color w:val="002060"/>
          <w:sz w:val="28"/>
          <w:lang w:eastAsia="en-US"/>
        </w:rPr>
        <w:t>УКРАЇНА</w:t>
      </w:r>
    </w:p>
    <w:p w:rsidR="00C46E54" w:rsidRPr="008B5F81" w:rsidRDefault="00C46E54" w:rsidP="00C46E5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ВИЩА  РАДА  ПРАВОСУДДЯ</w:t>
      </w:r>
    </w:p>
    <w:p w:rsidR="00C46E54" w:rsidRPr="008B5F81" w:rsidRDefault="00C46E54" w:rsidP="00C46E54">
      <w:pPr>
        <w:spacing w:after="0" w:line="240" w:lineRule="auto"/>
        <w:jc w:val="center"/>
        <w:rPr>
          <w:rFonts w:ascii="AcademyC" w:eastAsia="Calibri" w:hAnsi="AcademyC"/>
          <w:color w:val="002060"/>
          <w:sz w:val="28"/>
          <w:szCs w:val="28"/>
          <w:lang w:eastAsia="en-US"/>
        </w:rPr>
      </w:pPr>
      <w:r w:rsidRPr="008B5F81">
        <w:rPr>
          <w:rFonts w:ascii="AcademyC" w:eastAsia="Calibri" w:hAnsi="AcademyC"/>
          <w:color w:val="002060"/>
          <w:sz w:val="28"/>
          <w:szCs w:val="28"/>
          <w:lang w:eastAsia="en-US"/>
        </w:rPr>
        <w:t>РІШЕННЯ</w:t>
      </w:r>
    </w:p>
    <w:tbl>
      <w:tblPr>
        <w:tblW w:w="10031" w:type="dxa"/>
        <w:tblLook w:val="04A0" w:firstRow="1" w:lastRow="0" w:firstColumn="1" w:lastColumn="0" w:noHBand="0" w:noVBand="1"/>
      </w:tblPr>
      <w:tblGrid>
        <w:gridCol w:w="3098"/>
        <w:gridCol w:w="3309"/>
        <w:gridCol w:w="3624"/>
      </w:tblGrid>
      <w:tr w:rsidR="00C46E54" w:rsidRPr="008B5F81" w:rsidTr="0054233C">
        <w:trPr>
          <w:trHeight w:val="188"/>
        </w:trPr>
        <w:tc>
          <w:tcPr>
            <w:tcW w:w="3098" w:type="dxa"/>
          </w:tcPr>
          <w:p w:rsidR="00C46E54" w:rsidRPr="00C120A8" w:rsidRDefault="00C46E54" w:rsidP="00C46E54">
            <w:pPr>
              <w:spacing w:after="0" w:line="240" w:lineRule="auto"/>
              <w:ind w:left="-110"/>
              <w:jc w:val="both"/>
              <w:rPr>
                <w:rFonts w:ascii="Times New Roman" w:hAnsi="Times New Roman"/>
                <w:b/>
                <w:sz w:val="28"/>
                <w:szCs w:val="28"/>
              </w:rPr>
            </w:pPr>
            <w:r>
              <w:rPr>
                <w:rFonts w:ascii="Times New Roman" w:hAnsi="Times New Roman"/>
                <w:b/>
                <w:sz w:val="28"/>
                <w:szCs w:val="28"/>
              </w:rPr>
              <w:t xml:space="preserve">4 червня </w:t>
            </w:r>
            <w:r w:rsidRPr="00C120A8">
              <w:rPr>
                <w:rFonts w:ascii="Times New Roman" w:hAnsi="Times New Roman"/>
                <w:b/>
                <w:sz w:val="28"/>
                <w:szCs w:val="28"/>
              </w:rPr>
              <w:t xml:space="preserve">2024 року </w:t>
            </w:r>
          </w:p>
        </w:tc>
        <w:tc>
          <w:tcPr>
            <w:tcW w:w="3309" w:type="dxa"/>
          </w:tcPr>
          <w:p w:rsidR="00C46E54" w:rsidRPr="008B5F81" w:rsidRDefault="00C46E54" w:rsidP="0054233C">
            <w:pPr>
              <w:spacing w:after="0" w:line="240" w:lineRule="auto"/>
              <w:jc w:val="center"/>
              <w:rPr>
                <w:rFonts w:ascii="Book Antiqua" w:eastAsia="Calibri" w:hAnsi="Book Antiqua"/>
                <w:noProof/>
                <w:color w:val="002060"/>
                <w:sz w:val="20"/>
                <w:szCs w:val="20"/>
                <w:lang w:eastAsia="en-US"/>
              </w:rPr>
            </w:pPr>
            <w:r w:rsidRPr="008B5F81">
              <w:rPr>
                <w:rFonts w:ascii="Book Antiqua" w:eastAsia="Calibri" w:hAnsi="Book Antiqua"/>
                <w:color w:val="002060"/>
                <w:sz w:val="20"/>
                <w:szCs w:val="20"/>
                <w:lang w:eastAsia="en-US"/>
              </w:rPr>
              <w:t>Київ</w:t>
            </w:r>
          </w:p>
        </w:tc>
        <w:tc>
          <w:tcPr>
            <w:tcW w:w="3624" w:type="dxa"/>
          </w:tcPr>
          <w:p w:rsidR="00C46E54" w:rsidRPr="008B5F81" w:rsidRDefault="00C46E54" w:rsidP="00890FEF">
            <w:pPr>
              <w:spacing w:after="0" w:line="240" w:lineRule="auto"/>
              <w:jc w:val="center"/>
              <w:rPr>
                <w:rFonts w:ascii="Times New Roman" w:eastAsia="Calibri" w:hAnsi="Times New Roman"/>
                <w:noProof/>
                <w:color w:val="002060"/>
                <w:sz w:val="28"/>
                <w:szCs w:val="28"/>
                <w:lang w:val="ru-RU" w:eastAsia="en-US"/>
              </w:rPr>
            </w:pPr>
            <w:r w:rsidRPr="00C120A8">
              <w:rPr>
                <w:rFonts w:ascii="Times New Roman" w:eastAsia="Calibri" w:hAnsi="Times New Roman"/>
                <w:b/>
                <w:sz w:val="28"/>
                <w:lang w:eastAsia="en-US"/>
              </w:rPr>
              <w:t>№</w:t>
            </w:r>
            <w:r w:rsidRPr="00C120A8">
              <w:rPr>
                <w:rFonts w:ascii="Bookman Old Style" w:eastAsia="Calibri" w:hAnsi="Bookman Old Style"/>
                <w:b/>
                <w:noProof/>
                <w:color w:val="002060"/>
                <w:sz w:val="28"/>
                <w:szCs w:val="28"/>
                <w:lang w:val="ru-RU" w:eastAsia="en-US"/>
              </w:rPr>
              <w:t xml:space="preserve"> </w:t>
            </w:r>
            <w:r w:rsidR="00890FEF">
              <w:rPr>
                <w:rFonts w:ascii="Times New Roman" w:hAnsi="Times New Roman"/>
                <w:b/>
                <w:sz w:val="28"/>
                <w:szCs w:val="28"/>
              </w:rPr>
              <w:t>1709</w:t>
            </w:r>
            <w:r w:rsidRPr="00C120A8">
              <w:rPr>
                <w:rFonts w:ascii="Times New Roman" w:hAnsi="Times New Roman"/>
                <w:b/>
                <w:sz w:val="28"/>
                <w:szCs w:val="28"/>
              </w:rPr>
              <w:t>/0/15-24</w:t>
            </w:r>
          </w:p>
        </w:tc>
      </w:tr>
    </w:tbl>
    <w:p w:rsidR="00C46E54" w:rsidRDefault="00C46E54" w:rsidP="00C46E54">
      <w:pPr>
        <w:spacing w:after="0" w:line="240" w:lineRule="auto"/>
        <w:ind w:right="5812"/>
        <w:jc w:val="both"/>
        <w:rPr>
          <w:rFonts w:ascii="Times New Roman" w:hAnsi="Times New Roman"/>
          <w:b/>
          <w:color w:val="000000"/>
          <w:sz w:val="24"/>
          <w:szCs w:val="24"/>
        </w:rPr>
      </w:pPr>
    </w:p>
    <w:p w:rsidR="00BB1BD7" w:rsidRDefault="00BB1BD7" w:rsidP="00C46E54">
      <w:pPr>
        <w:spacing w:after="0" w:line="240" w:lineRule="auto"/>
        <w:ind w:right="5812"/>
        <w:jc w:val="both"/>
        <w:rPr>
          <w:rFonts w:ascii="Times New Roman" w:hAnsi="Times New Roman"/>
          <w:b/>
          <w:color w:val="000000"/>
          <w:sz w:val="24"/>
          <w:szCs w:val="24"/>
        </w:rPr>
      </w:pPr>
      <w:r w:rsidRPr="00BB1BD7">
        <w:rPr>
          <w:rFonts w:ascii="Times New Roman" w:hAnsi="Times New Roman"/>
          <w:b/>
          <w:color w:val="000000"/>
          <w:sz w:val="24"/>
          <w:szCs w:val="24"/>
        </w:rPr>
        <w:t xml:space="preserve">Про звільнення </w:t>
      </w:r>
      <w:bookmarkStart w:id="0" w:name="_GoBack"/>
      <w:proofErr w:type="spellStart"/>
      <w:r>
        <w:rPr>
          <w:rFonts w:ascii="Times New Roman" w:hAnsi="Times New Roman"/>
          <w:b/>
          <w:color w:val="000000"/>
          <w:sz w:val="24"/>
          <w:szCs w:val="24"/>
        </w:rPr>
        <w:t>Темнік</w:t>
      </w:r>
      <w:bookmarkEnd w:id="0"/>
      <w:r>
        <w:rPr>
          <w:rFonts w:ascii="Times New Roman" w:hAnsi="Times New Roman"/>
          <w:b/>
          <w:color w:val="000000"/>
          <w:sz w:val="24"/>
          <w:szCs w:val="24"/>
        </w:rPr>
        <w:t>ової</w:t>
      </w:r>
      <w:proofErr w:type="spellEnd"/>
      <w:r>
        <w:rPr>
          <w:rFonts w:ascii="Times New Roman" w:hAnsi="Times New Roman"/>
          <w:b/>
          <w:color w:val="000000"/>
          <w:sz w:val="24"/>
          <w:szCs w:val="24"/>
        </w:rPr>
        <w:t xml:space="preserve"> В.І.</w:t>
      </w:r>
      <w:r w:rsidRPr="007C4E47">
        <w:rPr>
          <w:rFonts w:ascii="Times New Roman" w:hAnsi="Times New Roman"/>
          <w:b/>
          <w:color w:val="000000"/>
          <w:sz w:val="24"/>
          <w:szCs w:val="24"/>
        </w:rPr>
        <w:t xml:space="preserve"> </w:t>
      </w:r>
      <w:r w:rsidR="00F84404">
        <w:rPr>
          <w:rFonts w:ascii="Times New Roman" w:hAnsi="Times New Roman"/>
          <w:b/>
          <w:color w:val="000000"/>
          <w:sz w:val="24"/>
          <w:szCs w:val="24"/>
        </w:rPr>
        <w:br/>
      </w:r>
      <w:r w:rsidRPr="00BB1BD7">
        <w:rPr>
          <w:rFonts w:ascii="Times New Roman" w:hAnsi="Times New Roman"/>
          <w:b/>
          <w:color w:val="000000"/>
          <w:sz w:val="24"/>
          <w:szCs w:val="24"/>
        </w:rPr>
        <w:t xml:space="preserve">з посади судді </w:t>
      </w:r>
      <w:r>
        <w:rPr>
          <w:rFonts w:ascii="Times New Roman" w:hAnsi="Times New Roman"/>
          <w:b/>
          <w:color w:val="000000"/>
          <w:sz w:val="24"/>
          <w:szCs w:val="24"/>
        </w:rPr>
        <w:t xml:space="preserve">Миколаївського апеляційного суду </w:t>
      </w:r>
      <w:r w:rsidRPr="00BB1BD7">
        <w:rPr>
          <w:rFonts w:ascii="Times New Roman" w:hAnsi="Times New Roman"/>
          <w:b/>
          <w:color w:val="000000"/>
          <w:sz w:val="24"/>
          <w:szCs w:val="24"/>
        </w:rPr>
        <w:t xml:space="preserve">у зв’язку </w:t>
      </w:r>
      <w:r w:rsidR="00F84404">
        <w:rPr>
          <w:rFonts w:ascii="Times New Roman" w:hAnsi="Times New Roman"/>
          <w:b/>
          <w:color w:val="000000"/>
          <w:sz w:val="24"/>
          <w:szCs w:val="24"/>
        </w:rPr>
        <w:br/>
      </w:r>
      <w:r w:rsidRPr="00BB1BD7">
        <w:rPr>
          <w:rFonts w:ascii="Times New Roman" w:hAnsi="Times New Roman"/>
          <w:b/>
          <w:color w:val="000000"/>
          <w:sz w:val="24"/>
          <w:szCs w:val="24"/>
        </w:rPr>
        <w:t>з поданням заяви про відставку</w:t>
      </w:r>
    </w:p>
    <w:p w:rsidR="00C46E54" w:rsidRDefault="00BB1BD7" w:rsidP="00C46E54">
      <w:pPr>
        <w:spacing w:after="0" w:line="240" w:lineRule="auto"/>
        <w:ind w:right="5954"/>
        <w:jc w:val="both"/>
        <w:rPr>
          <w:rFonts w:ascii="Times New Roman" w:hAnsi="Times New Roman"/>
          <w:sz w:val="28"/>
          <w:szCs w:val="28"/>
        </w:rPr>
      </w:pPr>
      <w:r>
        <w:rPr>
          <w:rFonts w:ascii="Times New Roman" w:hAnsi="Times New Roman"/>
          <w:b/>
          <w:color w:val="000000"/>
          <w:sz w:val="24"/>
          <w:szCs w:val="24"/>
        </w:rPr>
        <w:t xml:space="preserve"> </w:t>
      </w:r>
    </w:p>
    <w:p w:rsidR="00C46E54" w:rsidRPr="00C46E54" w:rsidRDefault="00C46E54" w:rsidP="00C46E54">
      <w:pPr>
        <w:spacing w:after="0" w:line="240" w:lineRule="auto"/>
        <w:ind w:firstLine="567"/>
        <w:jc w:val="both"/>
        <w:rPr>
          <w:rFonts w:ascii="Times New Roman" w:hAnsi="Times New Roman"/>
          <w:sz w:val="28"/>
          <w:szCs w:val="28"/>
        </w:rPr>
      </w:pPr>
      <w:r w:rsidRPr="00C46E54">
        <w:rPr>
          <w:rFonts w:ascii="Times New Roman" w:hAnsi="Times New Roman"/>
          <w:sz w:val="28"/>
          <w:szCs w:val="28"/>
        </w:rPr>
        <w:t xml:space="preserve">Вища рада правосуддя, розглянувши заяву та додані до неї документи про звільнення </w:t>
      </w:r>
      <w:proofErr w:type="spellStart"/>
      <w:r w:rsidRPr="00C46E54">
        <w:rPr>
          <w:rFonts w:ascii="Times New Roman" w:hAnsi="Times New Roman"/>
          <w:sz w:val="28"/>
          <w:szCs w:val="28"/>
        </w:rPr>
        <w:t>Темнікової</w:t>
      </w:r>
      <w:proofErr w:type="spellEnd"/>
      <w:r w:rsidRPr="00C46E54">
        <w:rPr>
          <w:rFonts w:ascii="Times New Roman" w:hAnsi="Times New Roman"/>
          <w:sz w:val="28"/>
          <w:szCs w:val="28"/>
        </w:rPr>
        <w:t xml:space="preserve"> Валентини Іванівни з посади судді Миколаївського апеляційного суду у відставку,</w:t>
      </w:r>
    </w:p>
    <w:p w:rsidR="00C46E54" w:rsidRPr="00C46E54" w:rsidRDefault="00C46E54" w:rsidP="00C46E54">
      <w:pPr>
        <w:spacing w:before="120" w:after="120" w:line="240" w:lineRule="auto"/>
        <w:ind w:right="96" w:firstLine="567"/>
        <w:jc w:val="center"/>
        <w:rPr>
          <w:rFonts w:ascii="Times New Roman" w:hAnsi="Times New Roman"/>
          <w:b/>
          <w:sz w:val="28"/>
          <w:szCs w:val="28"/>
        </w:rPr>
      </w:pPr>
      <w:r w:rsidRPr="00C46E54">
        <w:rPr>
          <w:rFonts w:ascii="Times New Roman" w:hAnsi="Times New Roman"/>
          <w:b/>
          <w:sz w:val="28"/>
          <w:szCs w:val="28"/>
        </w:rPr>
        <w:t>встановила:</w:t>
      </w:r>
    </w:p>
    <w:p w:rsidR="00C46E54" w:rsidRPr="00C46E54" w:rsidRDefault="00C46E54" w:rsidP="00C46E54">
      <w:pPr>
        <w:spacing w:after="0" w:line="240" w:lineRule="auto"/>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 xml:space="preserve">6 травня 2024 року до Вищої ради правосуддя надійшли заява </w:t>
      </w:r>
      <w:proofErr w:type="spellStart"/>
      <w:r w:rsidRPr="00C46E54">
        <w:rPr>
          <w:rFonts w:ascii="Times New Roman" w:eastAsia="Calibri" w:hAnsi="Times New Roman"/>
          <w:sz w:val="28"/>
          <w:szCs w:val="28"/>
          <w:lang w:eastAsia="ru-RU"/>
        </w:rPr>
        <w:t>Темнікової</w:t>
      </w:r>
      <w:proofErr w:type="spellEnd"/>
      <w:r w:rsidRPr="00C46E54">
        <w:rPr>
          <w:rFonts w:ascii="Times New Roman" w:eastAsia="Calibri" w:hAnsi="Times New Roman"/>
          <w:sz w:val="28"/>
          <w:szCs w:val="28"/>
          <w:lang w:eastAsia="ru-RU"/>
        </w:rPr>
        <w:t xml:space="preserve"> В.І.</w:t>
      </w:r>
      <w:r w:rsidRPr="00C46E54">
        <w:rPr>
          <w:rFonts w:ascii="Times New Roman" w:hAnsi="Times New Roman"/>
          <w:sz w:val="28"/>
          <w:szCs w:val="28"/>
          <w:lang w:eastAsia="ru-RU"/>
        </w:rPr>
        <w:t xml:space="preserve"> </w:t>
      </w:r>
      <w:r w:rsidRPr="00C46E54">
        <w:rPr>
          <w:rFonts w:ascii="Times New Roman" w:eastAsia="Calibri" w:hAnsi="Times New Roman"/>
          <w:sz w:val="28"/>
          <w:szCs w:val="28"/>
          <w:lang w:eastAsia="ru-RU"/>
        </w:rPr>
        <w:t xml:space="preserve">та матеріали про звільнення з посади судді </w:t>
      </w:r>
      <w:r w:rsidRPr="00C46E54">
        <w:rPr>
          <w:rFonts w:ascii="Times New Roman" w:hAnsi="Times New Roman"/>
          <w:sz w:val="28"/>
          <w:szCs w:val="28"/>
          <w:lang w:eastAsia="ru-RU"/>
        </w:rPr>
        <w:t xml:space="preserve">Миколаївського апеляційного суду </w:t>
      </w:r>
      <w:r w:rsidRPr="00C46E54">
        <w:rPr>
          <w:rFonts w:ascii="Times New Roman" w:eastAsia="Calibri" w:hAnsi="Times New Roman"/>
          <w:sz w:val="28"/>
          <w:szCs w:val="28"/>
          <w:lang w:eastAsia="ru-RU"/>
        </w:rPr>
        <w:t>у відставку відповідно до пункту 4 частини шостої статті 126 Конституції України.</w:t>
      </w:r>
    </w:p>
    <w:p w:rsidR="00C46E54" w:rsidRPr="00C46E54" w:rsidRDefault="00C46E54" w:rsidP="00C46E54">
      <w:pPr>
        <w:widowControl w:val="0"/>
        <w:spacing w:after="0" w:line="240" w:lineRule="auto"/>
        <w:ind w:firstLine="567"/>
        <w:jc w:val="both"/>
        <w:rPr>
          <w:rFonts w:ascii="Times New Roman" w:eastAsia="Calibri" w:hAnsi="Times New Roman"/>
          <w:sz w:val="28"/>
          <w:szCs w:val="28"/>
          <w:lang w:eastAsia="ru-RU"/>
        </w:rPr>
      </w:pPr>
      <w:proofErr w:type="spellStart"/>
      <w:r w:rsidRPr="00C46E54">
        <w:rPr>
          <w:rFonts w:ascii="Times New Roman" w:hAnsi="Times New Roman"/>
          <w:sz w:val="28"/>
          <w:szCs w:val="28"/>
          <w:lang w:eastAsia="ru-RU"/>
        </w:rPr>
        <w:t>Темнікова</w:t>
      </w:r>
      <w:proofErr w:type="spellEnd"/>
      <w:r w:rsidRPr="00C46E54">
        <w:rPr>
          <w:rFonts w:ascii="Times New Roman" w:hAnsi="Times New Roman"/>
          <w:sz w:val="28"/>
          <w:szCs w:val="28"/>
          <w:lang w:eastAsia="ru-RU"/>
        </w:rPr>
        <w:t xml:space="preserve"> (</w:t>
      </w:r>
      <w:proofErr w:type="spellStart"/>
      <w:r w:rsidRPr="00C46E54">
        <w:rPr>
          <w:rFonts w:ascii="Times New Roman" w:hAnsi="Times New Roman"/>
          <w:sz w:val="28"/>
          <w:szCs w:val="28"/>
          <w:lang w:eastAsia="ru-RU"/>
        </w:rPr>
        <w:t>Ружинська</w:t>
      </w:r>
      <w:proofErr w:type="spellEnd"/>
      <w:r w:rsidRPr="00C46E54">
        <w:rPr>
          <w:rFonts w:ascii="Times New Roman" w:hAnsi="Times New Roman"/>
          <w:sz w:val="28"/>
          <w:szCs w:val="28"/>
          <w:lang w:eastAsia="ru-RU"/>
        </w:rPr>
        <w:t>) Валентина Іванівна</w:t>
      </w:r>
      <w:r w:rsidRPr="00C46E54">
        <w:rPr>
          <w:rFonts w:ascii="Times New Roman" w:eastAsia="Calibri" w:hAnsi="Times New Roman"/>
          <w:sz w:val="28"/>
          <w:szCs w:val="28"/>
          <w:lang w:eastAsia="ru-RU"/>
        </w:rPr>
        <w:t xml:space="preserve">, </w:t>
      </w:r>
      <w:r w:rsidR="00890FEF">
        <w:rPr>
          <w:rFonts w:ascii="Times New Roman" w:eastAsia="Calibri" w:hAnsi="Times New Roman"/>
          <w:sz w:val="28"/>
          <w:szCs w:val="28"/>
          <w:lang w:eastAsia="ru-RU"/>
        </w:rPr>
        <w:t>_______</w:t>
      </w:r>
      <w:r w:rsidRPr="00C46E54">
        <w:rPr>
          <w:rFonts w:ascii="Times New Roman" w:eastAsia="Calibri" w:hAnsi="Times New Roman"/>
          <w:sz w:val="28"/>
          <w:szCs w:val="28"/>
          <w:lang w:eastAsia="ru-RU"/>
        </w:rPr>
        <w:t xml:space="preserve"> року народження, 22</w:t>
      </w:r>
      <w:r>
        <w:rPr>
          <w:rFonts w:ascii="Times New Roman" w:eastAsia="Calibri" w:hAnsi="Times New Roman"/>
          <w:sz w:val="28"/>
          <w:szCs w:val="28"/>
          <w:lang w:eastAsia="ru-RU"/>
        </w:rPr>
        <w:t> </w:t>
      </w:r>
      <w:r w:rsidRPr="00C46E54">
        <w:rPr>
          <w:rFonts w:ascii="Times New Roman" w:eastAsia="Calibri" w:hAnsi="Times New Roman"/>
          <w:sz w:val="28"/>
          <w:szCs w:val="28"/>
          <w:lang w:eastAsia="ru-RU"/>
        </w:rPr>
        <w:t>січня 1991 року обрана народним суддею Ленінського районного народного суду міста Луганська, Постановою Верховної Ради України</w:t>
      </w:r>
      <w:r>
        <w:rPr>
          <w:rFonts w:ascii="Times New Roman" w:eastAsia="Calibri" w:hAnsi="Times New Roman"/>
          <w:sz w:val="28"/>
          <w:szCs w:val="28"/>
          <w:lang w:eastAsia="ru-RU"/>
        </w:rPr>
        <w:t xml:space="preserve"> від 22 лютого 2001 </w:t>
      </w:r>
      <w:r w:rsidR="00D05B9C">
        <w:rPr>
          <w:rFonts w:ascii="Times New Roman" w:eastAsia="Calibri" w:hAnsi="Times New Roman"/>
          <w:sz w:val="28"/>
          <w:szCs w:val="28"/>
          <w:lang w:eastAsia="ru-RU"/>
        </w:rPr>
        <w:t>року № 2286-</w:t>
      </w:r>
      <w:r w:rsidRPr="00C46E54">
        <w:rPr>
          <w:rFonts w:ascii="Times New Roman" w:eastAsia="Calibri" w:hAnsi="Times New Roman"/>
          <w:sz w:val="28"/>
          <w:szCs w:val="28"/>
          <w:lang w:eastAsia="ru-RU"/>
        </w:rPr>
        <w:t>ІІІ обрана на посаду судді Ленінського районного суду міста Луганська безстроково, Постановою Верховної Ради України від 7 лютого 2002</w:t>
      </w:r>
      <w:r>
        <w:rPr>
          <w:rFonts w:ascii="Times New Roman" w:eastAsia="Calibri" w:hAnsi="Times New Roman"/>
          <w:sz w:val="28"/>
          <w:szCs w:val="28"/>
          <w:lang w:eastAsia="ru-RU"/>
        </w:rPr>
        <w:t> </w:t>
      </w:r>
      <w:r w:rsidRPr="00C46E54">
        <w:rPr>
          <w:rFonts w:ascii="Times New Roman" w:eastAsia="Calibri" w:hAnsi="Times New Roman"/>
          <w:sz w:val="28"/>
          <w:szCs w:val="28"/>
          <w:lang w:eastAsia="ru-RU"/>
        </w:rPr>
        <w:t>року № 3060-ІІІ обрана на посаду судді апеляційного суду Луганської області безстроково, Указом Президента Ук</w:t>
      </w:r>
      <w:r>
        <w:rPr>
          <w:rFonts w:ascii="Times New Roman" w:eastAsia="Calibri" w:hAnsi="Times New Roman"/>
          <w:sz w:val="28"/>
          <w:szCs w:val="28"/>
          <w:lang w:eastAsia="ru-RU"/>
        </w:rPr>
        <w:t>раїни від 21 квітня 2015 року № </w:t>
      </w:r>
      <w:r w:rsidRPr="00C46E54">
        <w:rPr>
          <w:rFonts w:ascii="Times New Roman" w:eastAsia="Calibri" w:hAnsi="Times New Roman"/>
          <w:sz w:val="28"/>
          <w:szCs w:val="28"/>
          <w:lang w:eastAsia="ru-RU"/>
        </w:rPr>
        <w:t xml:space="preserve">226/2015 переведена на роботу на посаді судді апеляційного суду Миколаївської області, Указом Президента України від 28 вересня 2018 року № 297/2018 переведена на роботу на посаді судді Миколаївського апеляційного суду. </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Згідно зі статтею 116 Закону України від 2 червня 2016 року № 1402-VIII «Про судоустрій і статус суддів» (далі – Закон № 1402-VIII) суддя, який має стаж роботи на посаді судді не менше двадцяти років, що визначається відповідно до статті 137 цього Закону, має право подати заяву про відставку.</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Відповідно до пункту 16.3 Регламенту Вищої ради правосуддя при вирішенні питання про звільнення судді з посади у зв’язку з поданням заяви про відставку стаж роботи на посаді судді обраховується з дати призначення (обрання) судді на посаду по дату ухвалення Вищою радою правосуддя відповідного рішення або по дату припинення повноважень судді у зв’язку з досягненням суддею шістдесяти п’яти років.</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 xml:space="preserve">Станом на 4 червня 2024 року стаж роботи </w:t>
      </w:r>
      <w:proofErr w:type="spellStart"/>
      <w:r w:rsidRPr="00C46E54">
        <w:rPr>
          <w:rFonts w:ascii="Times New Roman" w:eastAsia="Calibri" w:hAnsi="Times New Roman"/>
          <w:sz w:val="28"/>
          <w:szCs w:val="28"/>
          <w:lang w:eastAsia="ru-RU"/>
        </w:rPr>
        <w:t>Темнікової</w:t>
      </w:r>
      <w:proofErr w:type="spellEnd"/>
      <w:r w:rsidRPr="00C46E54">
        <w:rPr>
          <w:rFonts w:ascii="Times New Roman" w:eastAsia="Calibri" w:hAnsi="Times New Roman"/>
          <w:sz w:val="28"/>
          <w:szCs w:val="28"/>
          <w:lang w:eastAsia="ru-RU"/>
        </w:rPr>
        <w:t xml:space="preserve"> В.І. на посаді судді становить 33 роки 4 місяці 12 днів.</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 xml:space="preserve">Абзацом четвертим пункту 34 розділу XII «Прикінцеві та перехідні положення» Закону № 1402-VIII встановлено, що судді, призначені чи обрані </w:t>
      </w:r>
      <w:r w:rsidRPr="00C46E54">
        <w:rPr>
          <w:rFonts w:ascii="Times New Roman" w:eastAsia="Calibri" w:hAnsi="Times New Roman"/>
          <w:sz w:val="28"/>
          <w:szCs w:val="28"/>
          <w:lang w:eastAsia="ru-RU"/>
        </w:rPr>
        <w:lastRenderedPageBreak/>
        <w:t>на посаду до набрання чинності цим Законом, зберігають визначення стажу роботи на посаді судді відповідно до законодавства, що діяло на день їх призначення (обрання).</w:t>
      </w:r>
    </w:p>
    <w:p w:rsidR="00C46E54" w:rsidRPr="00C46E54" w:rsidRDefault="00C46E54" w:rsidP="00C46E54">
      <w:pPr>
        <w:tabs>
          <w:tab w:val="left" w:pos="709"/>
        </w:tabs>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Частиною другою статті 137 Закону № 1402-VIII (у редакції, яка діє з 5 серпня 2018 року) встановлено, що до стажу роботи на посаді судді також зараховується стаж (досвід) роботи (професійної діяльності), вимога щодо якого визначена законом та надає право для призначення на посаду судді.</w:t>
      </w:r>
    </w:p>
    <w:p w:rsidR="00C46E54" w:rsidRPr="00C46E54" w:rsidRDefault="00C46E54" w:rsidP="00C46E54">
      <w:pPr>
        <w:tabs>
          <w:tab w:val="left" w:pos="709"/>
        </w:tabs>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 xml:space="preserve">Системний аналіз вказаної норми в її взаємозв’язку з абзацом четвертим пункту 34 розділу ХІІ «Прикінцеві та перехідні положення» Закону № 1402-VIII дає підстави для висновку, що з набранням чинності Законом України </w:t>
      </w:r>
      <w:r w:rsidR="003F0ACB">
        <w:rPr>
          <w:rFonts w:ascii="Times New Roman" w:eastAsia="Calibri" w:hAnsi="Times New Roman"/>
          <w:sz w:val="28"/>
          <w:szCs w:val="28"/>
          <w:lang w:eastAsia="ru-RU"/>
        </w:rPr>
        <w:t xml:space="preserve">            </w:t>
      </w:r>
      <w:r w:rsidRPr="00C46E54">
        <w:rPr>
          <w:rFonts w:ascii="Times New Roman" w:eastAsia="Calibri" w:hAnsi="Times New Roman"/>
          <w:sz w:val="28"/>
          <w:szCs w:val="28"/>
          <w:lang w:eastAsia="ru-RU"/>
        </w:rPr>
        <w:t>«Про в</w:t>
      </w:r>
      <w:r w:rsidR="003F0ACB">
        <w:rPr>
          <w:rFonts w:ascii="Times New Roman" w:eastAsia="Calibri" w:hAnsi="Times New Roman"/>
          <w:sz w:val="28"/>
          <w:szCs w:val="28"/>
          <w:lang w:eastAsia="ru-RU"/>
        </w:rPr>
        <w:t>несення змін до Закону України “</w:t>
      </w:r>
      <w:r w:rsidRPr="00C46E54">
        <w:rPr>
          <w:rFonts w:ascii="Times New Roman" w:eastAsia="Calibri" w:hAnsi="Times New Roman"/>
          <w:sz w:val="28"/>
          <w:szCs w:val="28"/>
          <w:lang w:eastAsia="ru-RU"/>
        </w:rPr>
        <w:t>Про судоустрій і статус суддів</w:t>
      </w:r>
      <w:r w:rsidR="003F0ACB">
        <w:rPr>
          <w:rFonts w:ascii="Times New Roman" w:eastAsia="Calibri" w:hAnsi="Times New Roman"/>
          <w:sz w:val="28"/>
          <w:szCs w:val="28"/>
          <w:lang w:eastAsia="ru-RU"/>
        </w:rPr>
        <w:t>”</w:t>
      </w:r>
      <w:r w:rsidRPr="00C46E54">
        <w:rPr>
          <w:rFonts w:ascii="Times New Roman" w:eastAsia="Calibri" w:hAnsi="Times New Roman"/>
          <w:sz w:val="28"/>
          <w:szCs w:val="28"/>
          <w:lang w:eastAsia="ru-RU"/>
        </w:rPr>
        <w:t xml:space="preserve"> у зв’язку з прийняттям Закону України </w:t>
      </w:r>
      <w:r w:rsidR="003F0ACB">
        <w:rPr>
          <w:rFonts w:ascii="Times New Roman" w:eastAsia="Calibri" w:hAnsi="Times New Roman"/>
          <w:sz w:val="28"/>
          <w:szCs w:val="28"/>
          <w:lang w:eastAsia="ru-RU"/>
        </w:rPr>
        <w:t>“</w:t>
      </w:r>
      <w:r w:rsidRPr="00C46E54">
        <w:rPr>
          <w:rFonts w:ascii="Times New Roman" w:eastAsia="Calibri" w:hAnsi="Times New Roman"/>
          <w:sz w:val="28"/>
          <w:szCs w:val="28"/>
          <w:lang w:eastAsia="ru-RU"/>
        </w:rPr>
        <w:t>Про Вищий антикорупційний суд</w:t>
      </w:r>
      <w:r w:rsidR="003F0ACB">
        <w:rPr>
          <w:rFonts w:ascii="Times New Roman" w:eastAsia="Calibri" w:hAnsi="Times New Roman"/>
          <w:sz w:val="28"/>
          <w:szCs w:val="28"/>
          <w:lang w:eastAsia="ru-RU"/>
        </w:rPr>
        <w:t>”</w:t>
      </w:r>
      <w:r w:rsidRPr="00C46E54">
        <w:rPr>
          <w:rFonts w:ascii="Times New Roman" w:eastAsia="Calibri" w:hAnsi="Times New Roman"/>
          <w:sz w:val="28"/>
          <w:szCs w:val="28"/>
          <w:lang w:eastAsia="ru-RU"/>
        </w:rPr>
        <w:t xml:space="preserve">, яким </w:t>
      </w:r>
      <w:proofErr w:type="spellStart"/>
      <w:r w:rsidRPr="00C46E54">
        <w:rPr>
          <w:rFonts w:ascii="Times New Roman" w:eastAsia="Calibri" w:hAnsi="Times New Roman"/>
          <w:sz w:val="28"/>
          <w:szCs w:val="28"/>
          <w:lang w:eastAsia="ru-RU"/>
        </w:rPr>
        <w:t>внесено</w:t>
      </w:r>
      <w:proofErr w:type="spellEnd"/>
      <w:r w:rsidRPr="00C46E54">
        <w:rPr>
          <w:rFonts w:ascii="Times New Roman" w:eastAsia="Calibri" w:hAnsi="Times New Roman"/>
          <w:sz w:val="28"/>
          <w:szCs w:val="28"/>
          <w:lang w:eastAsia="ru-RU"/>
        </w:rPr>
        <w:t xml:space="preserve"> зміни до статті 137 Закону № 1402-VIII, суддям додатково до стажу роботи на посаді судді, що дає право на відставку, підлягає зарахуванню стаж (досвід) роботи (професійної діяльності), вимога щодо якого визначена законом та надає право для призначення на посаду судді.</w:t>
      </w:r>
    </w:p>
    <w:p w:rsidR="00C46E54" w:rsidRPr="00C46E54" w:rsidRDefault="00C46E54" w:rsidP="00C46E54">
      <w:pPr>
        <w:tabs>
          <w:tab w:val="left" w:pos="709"/>
        </w:tabs>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Саме такий правовий висновок викладений у рішенні Верховного Суду у складі колегії суддів Касаційного адміністративного суду від 22 листопада 2018 року, яке залишено без змін постановою Великої Палати Верховного Суду від 30 травня 2019 року у справі № 9901/805/18.</w:t>
      </w:r>
    </w:p>
    <w:p w:rsidR="00C46E54" w:rsidRPr="00C46E54" w:rsidRDefault="00C46E54" w:rsidP="00C46E54">
      <w:pPr>
        <w:tabs>
          <w:tab w:val="left" w:pos="709"/>
        </w:tabs>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У цій постанові Велика Палата Верховного Суду погодилася з висновками колегії суддів Касаційного адміністративного суду та зазначила, що частину другу статті 137 Закону № 1402-VIII (у редакції, яка діє з 5 серпня 2018 року) потрібно тлумачити таким чином, що до стажу роботи на посаді судді також зараховується стаж (досвід) роботи (професійної діяльності) судді у сфері права, який вимагався законом як мінімальний для набуття таким суддею права для призначення на посаду судді на дату такого призначення, оскільки вказана норма закону призвела до покращення правового становища суддів, надавши можливість зараховувати до стажу роботи на посаді судді їхній стаж (досвід) роботи (професійної діяльності) у сфері права тривалістю, яка вимагалася законом для призначення на посаду судді станом на дату призначення їх на посаду.</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Відповідно до частини першої статті 8 Закону С</w:t>
      </w:r>
      <w:r w:rsidR="003F0ACB">
        <w:rPr>
          <w:rFonts w:ascii="Times New Roman" w:eastAsia="Calibri" w:hAnsi="Times New Roman"/>
          <w:sz w:val="28"/>
          <w:szCs w:val="28"/>
          <w:lang w:eastAsia="ru-RU"/>
        </w:rPr>
        <w:t xml:space="preserve">оюзу </w:t>
      </w:r>
      <w:r w:rsidRPr="00C46E54">
        <w:rPr>
          <w:rFonts w:ascii="Times New Roman" w:eastAsia="Calibri" w:hAnsi="Times New Roman"/>
          <w:sz w:val="28"/>
          <w:szCs w:val="28"/>
          <w:lang w:eastAsia="ru-RU"/>
        </w:rPr>
        <w:t>Р</w:t>
      </w:r>
      <w:r w:rsidR="003F0ACB">
        <w:rPr>
          <w:rFonts w:ascii="Times New Roman" w:eastAsia="Calibri" w:hAnsi="Times New Roman"/>
          <w:sz w:val="28"/>
          <w:szCs w:val="28"/>
          <w:lang w:eastAsia="ru-RU"/>
        </w:rPr>
        <w:t xml:space="preserve">адянських </w:t>
      </w:r>
      <w:r w:rsidRPr="00C46E54">
        <w:rPr>
          <w:rFonts w:ascii="Times New Roman" w:eastAsia="Calibri" w:hAnsi="Times New Roman"/>
          <w:sz w:val="28"/>
          <w:szCs w:val="28"/>
          <w:lang w:eastAsia="ru-RU"/>
        </w:rPr>
        <w:t>С</w:t>
      </w:r>
      <w:r w:rsidR="003F0ACB">
        <w:rPr>
          <w:rFonts w:ascii="Times New Roman" w:eastAsia="Calibri" w:hAnsi="Times New Roman"/>
          <w:sz w:val="28"/>
          <w:szCs w:val="28"/>
          <w:lang w:eastAsia="ru-RU"/>
        </w:rPr>
        <w:t xml:space="preserve">оціалістичних </w:t>
      </w:r>
      <w:r w:rsidRPr="00C46E54">
        <w:rPr>
          <w:rFonts w:ascii="Times New Roman" w:eastAsia="Calibri" w:hAnsi="Times New Roman"/>
          <w:sz w:val="28"/>
          <w:szCs w:val="28"/>
          <w:lang w:eastAsia="ru-RU"/>
        </w:rPr>
        <w:t>Р</w:t>
      </w:r>
      <w:r w:rsidR="003F0ACB">
        <w:rPr>
          <w:rFonts w:ascii="Times New Roman" w:eastAsia="Calibri" w:hAnsi="Times New Roman"/>
          <w:sz w:val="28"/>
          <w:szCs w:val="28"/>
          <w:lang w:eastAsia="ru-RU"/>
        </w:rPr>
        <w:t>еспублік</w:t>
      </w:r>
      <w:r w:rsidRPr="00C46E54">
        <w:rPr>
          <w:rFonts w:ascii="Times New Roman" w:eastAsia="Calibri" w:hAnsi="Times New Roman"/>
          <w:sz w:val="28"/>
          <w:szCs w:val="28"/>
          <w:lang w:eastAsia="ru-RU"/>
        </w:rPr>
        <w:t xml:space="preserve"> від 4 серпня 1989 року № 328-I «Про статус суддів в СРСР», яка була чинною на </w:t>
      </w:r>
      <w:r w:rsidR="00637A55">
        <w:rPr>
          <w:rFonts w:ascii="Times New Roman" w:eastAsia="Calibri" w:hAnsi="Times New Roman"/>
          <w:sz w:val="28"/>
          <w:szCs w:val="28"/>
          <w:lang w:eastAsia="ru-RU"/>
        </w:rPr>
        <w:t>день</w:t>
      </w:r>
      <w:r w:rsidRPr="00C46E54">
        <w:rPr>
          <w:rFonts w:ascii="Times New Roman" w:eastAsia="Calibri" w:hAnsi="Times New Roman"/>
          <w:sz w:val="28"/>
          <w:szCs w:val="28"/>
          <w:lang w:eastAsia="ru-RU"/>
        </w:rPr>
        <w:t xml:space="preserve"> обрання </w:t>
      </w:r>
      <w:proofErr w:type="spellStart"/>
      <w:r w:rsidR="00637A55">
        <w:rPr>
          <w:rFonts w:ascii="Times New Roman" w:eastAsia="Calibri" w:hAnsi="Times New Roman"/>
          <w:sz w:val="28"/>
          <w:szCs w:val="28"/>
          <w:lang w:eastAsia="ru-RU"/>
        </w:rPr>
        <w:t>Темнікової</w:t>
      </w:r>
      <w:proofErr w:type="spellEnd"/>
      <w:r w:rsidR="00637A55">
        <w:rPr>
          <w:rFonts w:ascii="Times New Roman" w:eastAsia="Calibri" w:hAnsi="Times New Roman"/>
          <w:sz w:val="28"/>
          <w:szCs w:val="28"/>
          <w:lang w:eastAsia="ru-RU"/>
        </w:rPr>
        <w:t xml:space="preserve"> В.І.</w:t>
      </w:r>
      <w:r w:rsidRPr="00C46E54">
        <w:rPr>
          <w:rFonts w:ascii="Times New Roman" w:eastAsia="Calibri" w:hAnsi="Times New Roman"/>
          <w:sz w:val="28"/>
          <w:szCs w:val="28"/>
          <w:lang w:eastAsia="ru-RU"/>
        </w:rPr>
        <w:t xml:space="preserve"> на посаду народного судді, зокрема, народним суддею міг бути обраний громадянин СРСР, який досяг на день виборів 25 років, мав вищу юридичну освіту, стаж роботи за юридичною спеціальністю не менше двох років і склав кваліфікаційний екзамен.</w:t>
      </w:r>
    </w:p>
    <w:p w:rsidR="00C46E54" w:rsidRPr="00C46E54" w:rsidRDefault="00637A55" w:rsidP="00C46E54">
      <w:pPr>
        <w:spacing w:after="0" w:line="240" w:lineRule="auto"/>
        <w:ind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Згідно з</w:t>
      </w:r>
      <w:r w:rsidR="00C46E54" w:rsidRPr="00C46E54">
        <w:rPr>
          <w:rFonts w:ascii="Times New Roman" w:eastAsia="Calibri" w:hAnsi="Times New Roman"/>
          <w:sz w:val="28"/>
          <w:szCs w:val="28"/>
          <w:lang w:eastAsia="ru-RU"/>
        </w:rPr>
        <w:t xml:space="preserve"> копі</w:t>
      </w:r>
      <w:r>
        <w:rPr>
          <w:rFonts w:ascii="Times New Roman" w:eastAsia="Calibri" w:hAnsi="Times New Roman"/>
          <w:sz w:val="28"/>
          <w:szCs w:val="28"/>
          <w:lang w:eastAsia="ru-RU"/>
        </w:rPr>
        <w:t>єю</w:t>
      </w:r>
      <w:r w:rsidR="00C46E54" w:rsidRPr="00C46E54">
        <w:rPr>
          <w:rFonts w:ascii="Times New Roman" w:eastAsia="Calibri" w:hAnsi="Times New Roman"/>
          <w:sz w:val="28"/>
          <w:szCs w:val="28"/>
          <w:lang w:eastAsia="ru-RU"/>
        </w:rPr>
        <w:t xml:space="preserve"> трудової книжки, долучено</w:t>
      </w:r>
      <w:r>
        <w:rPr>
          <w:rFonts w:ascii="Times New Roman" w:eastAsia="Calibri" w:hAnsi="Times New Roman"/>
          <w:sz w:val="28"/>
          <w:szCs w:val="28"/>
          <w:lang w:eastAsia="ru-RU"/>
        </w:rPr>
        <w:t>ю</w:t>
      </w:r>
      <w:r w:rsidR="00C46E54" w:rsidRPr="00C46E54">
        <w:rPr>
          <w:rFonts w:ascii="Times New Roman" w:eastAsia="Calibri" w:hAnsi="Times New Roman"/>
          <w:sz w:val="28"/>
          <w:szCs w:val="28"/>
          <w:lang w:eastAsia="ru-RU"/>
        </w:rPr>
        <w:t xml:space="preserve"> до заяви про відставку, після здобуття вищої юридичної освіти до дня обрання на посаду судді </w:t>
      </w:r>
      <w:proofErr w:type="spellStart"/>
      <w:r w:rsidR="00C46E54" w:rsidRPr="00C46E54">
        <w:rPr>
          <w:rFonts w:ascii="Times New Roman" w:eastAsia="Calibri" w:hAnsi="Times New Roman"/>
          <w:sz w:val="28"/>
          <w:szCs w:val="28"/>
          <w:lang w:eastAsia="ru-RU"/>
        </w:rPr>
        <w:t>Темнікова</w:t>
      </w:r>
      <w:proofErr w:type="spellEnd"/>
      <w:r w:rsidR="00C46E54" w:rsidRPr="00C46E54">
        <w:rPr>
          <w:rFonts w:ascii="Times New Roman" w:eastAsia="Calibri" w:hAnsi="Times New Roman"/>
          <w:sz w:val="28"/>
          <w:szCs w:val="28"/>
          <w:lang w:eastAsia="ru-RU"/>
        </w:rPr>
        <w:t xml:space="preserve"> В.І. мала стаж роботи за юридичною спеціальністю понад два роки.</w:t>
      </w:r>
    </w:p>
    <w:p w:rsidR="00C46E54" w:rsidRPr="00C46E54" w:rsidRDefault="00C46E54" w:rsidP="00C46E54">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t xml:space="preserve">Отже, додатково до стажу роботи </w:t>
      </w:r>
      <w:proofErr w:type="spellStart"/>
      <w:r w:rsidRPr="00C46E54">
        <w:rPr>
          <w:rFonts w:ascii="Times New Roman" w:eastAsia="Calibri" w:hAnsi="Times New Roman"/>
          <w:sz w:val="28"/>
          <w:szCs w:val="28"/>
          <w:lang w:eastAsia="ru-RU"/>
        </w:rPr>
        <w:t>Темнікової</w:t>
      </w:r>
      <w:proofErr w:type="spellEnd"/>
      <w:r w:rsidRPr="00C46E54">
        <w:rPr>
          <w:rFonts w:ascii="Times New Roman" w:eastAsia="Calibri" w:hAnsi="Times New Roman"/>
          <w:sz w:val="28"/>
          <w:szCs w:val="28"/>
          <w:lang w:eastAsia="ru-RU"/>
        </w:rPr>
        <w:t xml:space="preserve"> В.І. на посаді судді підлягає зарахуванню стаж роботи за юридичною спеціальністю 2 роки.</w:t>
      </w:r>
    </w:p>
    <w:p w:rsidR="00C46E54" w:rsidRPr="00C46E54" w:rsidRDefault="00C46E54" w:rsidP="00637A55">
      <w:pPr>
        <w:spacing w:after="0" w:line="240" w:lineRule="auto"/>
        <w:ind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lastRenderedPageBreak/>
        <w:t xml:space="preserve">Під час роботи </w:t>
      </w:r>
      <w:proofErr w:type="spellStart"/>
      <w:r w:rsidRPr="00C46E54">
        <w:rPr>
          <w:rFonts w:ascii="Times New Roman" w:eastAsia="Calibri" w:hAnsi="Times New Roman"/>
          <w:sz w:val="28"/>
          <w:szCs w:val="28"/>
          <w:lang w:eastAsia="ru-RU"/>
        </w:rPr>
        <w:t>Темнікової</w:t>
      </w:r>
      <w:proofErr w:type="spellEnd"/>
      <w:r w:rsidRPr="00C46E54">
        <w:rPr>
          <w:rFonts w:ascii="Times New Roman" w:eastAsia="Calibri" w:hAnsi="Times New Roman"/>
          <w:sz w:val="28"/>
          <w:szCs w:val="28"/>
          <w:lang w:eastAsia="ru-RU"/>
        </w:rPr>
        <w:t xml:space="preserve"> В.І. на посаді судді діяв Указ Президента України від 10 липня 1995 року № 584/95 «Про додаткові заходи щодо соціального захисту суддів»</w:t>
      </w:r>
      <w:r w:rsidRPr="00C46E54">
        <w:rPr>
          <w:sz w:val="28"/>
          <w:szCs w:val="28"/>
        </w:rPr>
        <w:t xml:space="preserve"> </w:t>
      </w:r>
      <w:r w:rsidR="00637A55">
        <w:rPr>
          <w:rFonts w:ascii="Times New Roman" w:eastAsia="Calibri" w:hAnsi="Times New Roman"/>
          <w:sz w:val="28"/>
          <w:szCs w:val="28"/>
          <w:lang w:eastAsia="ru-RU"/>
        </w:rPr>
        <w:t>(із липня 1995 року д</w:t>
      </w:r>
      <w:r w:rsidRPr="00C46E54">
        <w:rPr>
          <w:rFonts w:ascii="Times New Roman" w:eastAsia="Calibri" w:hAnsi="Times New Roman"/>
          <w:sz w:val="28"/>
          <w:szCs w:val="28"/>
          <w:lang w:eastAsia="ru-RU"/>
        </w:rPr>
        <w:t>о березень 2008 року) та постанова Кабінету Міністрів України від 3 вересня 2005</w:t>
      </w:r>
      <w:r>
        <w:rPr>
          <w:rFonts w:ascii="Times New Roman" w:eastAsia="Calibri" w:hAnsi="Times New Roman"/>
          <w:sz w:val="28"/>
          <w:szCs w:val="28"/>
          <w:lang w:eastAsia="ru-RU"/>
        </w:rPr>
        <w:t> </w:t>
      </w:r>
      <w:r w:rsidRPr="00C46E54">
        <w:rPr>
          <w:rFonts w:ascii="Times New Roman" w:eastAsia="Calibri" w:hAnsi="Times New Roman"/>
          <w:sz w:val="28"/>
          <w:szCs w:val="28"/>
          <w:lang w:eastAsia="ru-RU"/>
        </w:rPr>
        <w:t xml:space="preserve">року № 865 «Про оплату праці та щомісячне грошове утримання суддів» (із березня 2008 року </w:t>
      </w:r>
      <w:r w:rsidR="00637A55">
        <w:rPr>
          <w:rFonts w:ascii="Times New Roman" w:eastAsia="Calibri" w:hAnsi="Times New Roman"/>
          <w:sz w:val="28"/>
          <w:szCs w:val="28"/>
          <w:lang w:eastAsia="ru-RU"/>
        </w:rPr>
        <w:t>д</w:t>
      </w:r>
      <w:r w:rsidRPr="00C46E54">
        <w:rPr>
          <w:rFonts w:ascii="Times New Roman" w:eastAsia="Calibri" w:hAnsi="Times New Roman"/>
          <w:sz w:val="28"/>
          <w:szCs w:val="28"/>
          <w:lang w:eastAsia="ru-RU"/>
        </w:rPr>
        <w:t>о січень 2011 року).</w:t>
      </w:r>
    </w:p>
    <w:p w:rsidR="00C46E54" w:rsidRPr="00C46E54" w:rsidRDefault="00C46E54" w:rsidP="00C46E54">
      <w:pPr>
        <w:tabs>
          <w:tab w:val="left" w:pos="709"/>
        </w:tabs>
        <w:spacing w:after="0" w:line="240" w:lineRule="auto"/>
        <w:ind w:firstLine="567"/>
        <w:jc w:val="both"/>
        <w:rPr>
          <w:rFonts w:ascii="Times New Roman" w:hAnsi="Times New Roman"/>
          <w:sz w:val="28"/>
          <w:szCs w:val="28"/>
          <w:lang w:eastAsia="ru-RU"/>
        </w:rPr>
      </w:pPr>
      <w:r w:rsidRPr="00C46E54">
        <w:rPr>
          <w:rFonts w:ascii="Times New Roman" w:hAnsi="Times New Roman"/>
          <w:sz w:val="28"/>
          <w:szCs w:val="28"/>
          <w:lang w:eastAsia="ru-RU"/>
        </w:rPr>
        <w:t>Відповідно до абзацу другого статті 1 Указу Президента України від 10 липня 1995 року № 584/95</w:t>
      </w:r>
      <w:r w:rsidR="00637A55">
        <w:rPr>
          <w:rFonts w:ascii="Times New Roman" w:hAnsi="Times New Roman"/>
          <w:sz w:val="28"/>
          <w:szCs w:val="28"/>
          <w:lang w:eastAsia="ru-RU"/>
        </w:rPr>
        <w:t xml:space="preserve"> </w:t>
      </w:r>
      <w:r w:rsidR="00637A55" w:rsidRPr="00C46E54">
        <w:rPr>
          <w:rFonts w:ascii="Times New Roman" w:eastAsia="Calibri" w:hAnsi="Times New Roman"/>
          <w:sz w:val="28"/>
          <w:szCs w:val="28"/>
          <w:lang w:eastAsia="ru-RU"/>
        </w:rPr>
        <w:t>«Про додаткові заходи щодо соціального захисту суддів»</w:t>
      </w:r>
      <w:r w:rsidRPr="00C46E54">
        <w:rPr>
          <w:rFonts w:ascii="Times New Roman" w:hAnsi="Times New Roman"/>
          <w:sz w:val="28"/>
          <w:szCs w:val="28"/>
          <w:lang w:eastAsia="ru-RU"/>
        </w:rPr>
        <w:t xml:space="preserve">, абзацу другого пункту 3-1 Постанови № 865 </w:t>
      </w:r>
      <w:r w:rsidR="00637A55" w:rsidRPr="00C46E54">
        <w:rPr>
          <w:rFonts w:ascii="Times New Roman" w:eastAsia="Calibri" w:hAnsi="Times New Roman"/>
          <w:sz w:val="28"/>
          <w:szCs w:val="28"/>
          <w:lang w:eastAsia="ru-RU"/>
        </w:rPr>
        <w:t>«Про оплату праці та щомісячне грошове утримання суддів»</w:t>
      </w:r>
      <w:r w:rsidR="00637A55">
        <w:rPr>
          <w:rFonts w:ascii="Times New Roman" w:eastAsia="Calibri" w:hAnsi="Times New Roman"/>
          <w:sz w:val="28"/>
          <w:szCs w:val="28"/>
          <w:lang w:eastAsia="ru-RU"/>
        </w:rPr>
        <w:t xml:space="preserve"> </w:t>
      </w:r>
      <w:r w:rsidRPr="00C46E54">
        <w:rPr>
          <w:rFonts w:ascii="Times New Roman" w:hAnsi="Times New Roman"/>
          <w:sz w:val="28"/>
          <w:szCs w:val="28"/>
          <w:lang w:eastAsia="ru-RU"/>
        </w:rPr>
        <w:t>до стажу роботи, що дає судді право на відставку та одержання щомісячного грошового утримання, за умови роботи на посаді судді не менш як 10 років, зараховується, крім стажу трудової діяльності, визначеного законом, половина строку навчання у вищих юридичних навчальних закладах та період проходження строкової військової служби.</w:t>
      </w:r>
    </w:p>
    <w:p w:rsidR="00C46E54" w:rsidRPr="00C46E54" w:rsidRDefault="00C46E54" w:rsidP="00C46E54">
      <w:pPr>
        <w:tabs>
          <w:tab w:val="left" w:pos="709"/>
        </w:tabs>
        <w:spacing w:after="0" w:line="240" w:lineRule="auto"/>
        <w:ind w:firstLine="567"/>
        <w:jc w:val="both"/>
        <w:rPr>
          <w:rFonts w:ascii="Times New Roman" w:hAnsi="Times New Roman"/>
          <w:sz w:val="28"/>
          <w:szCs w:val="28"/>
          <w:lang w:eastAsia="ru-RU"/>
        </w:rPr>
      </w:pPr>
      <w:r w:rsidRPr="00C46E54">
        <w:rPr>
          <w:rFonts w:ascii="Times New Roman" w:hAnsi="Times New Roman"/>
          <w:sz w:val="28"/>
          <w:szCs w:val="28"/>
          <w:lang w:eastAsia="ru-RU"/>
        </w:rPr>
        <w:t xml:space="preserve">Оскільки під час роботи </w:t>
      </w:r>
      <w:proofErr w:type="spellStart"/>
      <w:r w:rsidRPr="00C46E54">
        <w:rPr>
          <w:rFonts w:ascii="Times New Roman" w:hAnsi="Times New Roman"/>
          <w:sz w:val="28"/>
          <w:szCs w:val="28"/>
          <w:lang w:eastAsia="ru-RU"/>
        </w:rPr>
        <w:t>Темнікової</w:t>
      </w:r>
      <w:proofErr w:type="spellEnd"/>
      <w:r w:rsidRPr="00C46E54">
        <w:rPr>
          <w:rFonts w:ascii="Times New Roman" w:hAnsi="Times New Roman"/>
          <w:sz w:val="28"/>
          <w:szCs w:val="28"/>
          <w:lang w:eastAsia="ru-RU"/>
        </w:rPr>
        <w:t xml:space="preserve"> В.І. на посаді судді діяли вказані законодавчі акти, вони підлягають застосуванню при визначенні стажу роботи на посаді судді.</w:t>
      </w:r>
    </w:p>
    <w:p w:rsidR="00C46E54" w:rsidRPr="00C46E54" w:rsidRDefault="00CD1151" w:rsidP="00C46E54">
      <w:pPr>
        <w:tabs>
          <w:tab w:val="left" w:pos="709"/>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В</w:t>
      </w:r>
      <w:r w:rsidR="00C46E54" w:rsidRPr="00C46E54">
        <w:rPr>
          <w:rFonts w:ascii="Times New Roman" w:hAnsi="Times New Roman"/>
          <w:sz w:val="28"/>
          <w:szCs w:val="28"/>
          <w:lang w:eastAsia="ru-RU"/>
        </w:rPr>
        <w:t xml:space="preserve">ідповідно до записів </w:t>
      </w:r>
      <w:r>
        <w:rPr>
          <w:rFonts w:ascii="Times New Roman" w:hAnsi="Times New Roman"/>
          <w:sz w:val="28"/>
          <w:szCs w:val="28"/>
          <w:lang w:eastAsia="ru-RU"/>
        </w:rPr>
        <w:t>у</w:t>
      </w:r>
      <w:r w:rsidR="00C46E54" w:rsidRPr="00C46E54">
        <w:rPr>
          <w:rFonts w:ascii="Times New Roman" w:hAnsi="Times New Roman"/>
          <w:sz w:val="28"/>
          <w:szCs w:val="28"/>
          <w:lang w:eastAsia="ru-RU"/>
        </w:rPr>
        <w:t xml:space="preserve"> копі</w:t>
      </w:r>
      <w:r>
        <w:rPr>
          <w:rFonts w:ascii="Times New Roman" w:hAnsi="Times New Roman"/>
          <w:sz w:val="28"/>
          <w:szCs w:val="28"/>
          <w:lang w:eastAsia="ru-RU"/>
        </w:rPr>
        <w:t>ях</w:t>
      </w:r>
      <w:r w:rsidR="00C46E54" w:rsidRPr="00C46E54">
        <w:rPr>
          <w:rFonts w:ascii="Times New Roman" w:hAnsi="Times New Roman"/>
          <w:sz w:val="28"/>
          <w:szCs w:val="28"/>
          <w:lang w:eastAsia="ru-RU"/>
        </w:rPr>
        <w:t xml:space="preserve"> трудової книжки та диплом</w:t>
      </w:r>
      <w:r>
        <w:rPr>
          <w:rFonts w:ascii="Times New Roman" w:hAnsi="Times New Roman"/>
          <w:sz w:val="28"/>
          <w:szCs w:val="28"/>
          <w:lang w:eastAsia="ru-RU"/>
        </w:rPr>
        <w:t>а</w:t>
      </w:r>
      <w:r w:rsidR="00C46E54" w:rsidRPr="00C46E54">
        <w:rPr>
          <w:rFonts w:ascii="Times New Roman" w:hAnsi="Times New Roman"/>
          <w:sz w:val="28"/>
          <w:szCs w:val="28"/>
          <w:lang w:eastAsia="ru-RU"/>
        </w:rPr>
        <w:t xml:space="preserve"> </w:t>
      </w:r>
      <w:proofErr w:type="spellStart"/>
      <w:r w:rsidRPr="00C46E54">
        <w:rPr>
          <w:rFonts w:ascii="Times New Roman" w:hAnsi="Times New Roman"/>
          <w:sz w:val="28"/>
          <w:szCs w:val="28"/>
          <w:lang w:eastAsia="ru-RU"/>
        </w:rPr>
        <w:t>Темнік</w:t>
      </w:r>
      <w:r>
        <w:rPr>
          <w:rFonts w:ascii="Times New Roman" w:hAnsi="Times New Roman"/>
          <w:sz w:val="28"/>
          <w:szCs w:val="28"/>
          <w:lang w:eastAsia="ru-RU"/>
        </w:rPr>
        <w:t>ова</w:t>
      </w:r>
      <w:proofErr w:type="spellEnd"/>
      <w:r>
        <w:rPr>
          <w:rFonts w:ascii="Times New Roman" w:hAnsi="Times New Roman"/>
          <w:sz w:val="28"/>
          <w:szCs w:val="28"/>
          <w:lang w:eastAsia="ru-RU"/>
        </w:rPr>
        <w:t xml:space="preserve"> В.І. з 1 вересня 1983 року д</w:t>
      </w:r>
      <w:r w:rsidRPr="00C46E54">
        <w:rPr>
          <w:rFonts w:ascii="Times New Roman" w:hAnsi="Times New Roman"/>
          <w:sz w:val="28"/>
          <w:szCs w:val="28"/>
          <w:lang w:eastAsia="ru-RU"/>
        </w:rPr>
        <w:t xml:space="preserve">о 1 липня 1987 року </w:t>
      </w:r>
      <w:r w:rsidR="00C46E54" w:rsidRPr="00C46E54">
        <w:rPr>
          <w:rFonts w:ascii="Times New Roman" w:hAnsi="Times New Roman"/>
          <w:sz w:val="28"/>
          <w:szCs w:val="28"/>
          <w:lang w:eastAsia="ru-RU"/>
        </w:rPr>
        <w:t xml:space="preserve">навчалася за денною формою </w:t>
      </w:r>
      <w:r>
        <w:rPr>
          <w:rFonts w:ascii="Times New Roman" w:hAnsi="Times New Roman"/>
          <w:sz w:val="28"/>
          <w:szCs w:val="28"/>
          <w:lang w:eastAsia="ru-RU"/>
        </w:rPr>
        <w:t>в</w:t>
      </w:r>
      <w:r w:rsidR="00C46E54" w:rsidRPr="00C46E54">
        <w:rPr>
          <w:rFonts w:ascii="Times New Roman" w:hAnsi="Times New Roman"/>
          <w:sz w:val="28"/>
          <w:szCs w:val="28"/>
          <w:lang w:eastAsia="ru-RU"/>
        </w:rPr>
        <w:t xml:space="preserve"> Харківському юридичному інституті імені Ф.Е. Дзержинського за спеціальністю </w:t>
      </w:r>
      <w:r w:rsidR="000C4210">
        <w:rPr>
          <w:rFonts w:ascii="Times New Roman" w:hAnsi="Times New Roman"/>
          <w:sz w:val="28"/>
          <w:szCs w:val="28"/>
          <w:lang w:eastAsia="ru-RU"/>
        </w:rPr>
        <w:t>«П</w:t>
      </w:r>
      <w:r w:rsidR="00C46E54" w:rsidRPr="00C46E54">
        <w:rPr>
          <w:rFonts w:ascii="Times New Roman" w:hAnsi="Times New Roman"/>
          <w:sz w:val="28"/>
          <w:szCs w:val="28"/>
          <w:lang w:eastAsia="ru-RU"/>
        </w:rPr>
        <w:t>равознавство</w:t>
      </w:r>
      <w:r w:rsidR="000C4210">
        <w:rPr>
          <w:rFonts w:ascii="Times New Roman" w:hAnsi="Times New Roman"/>
          <w:sz w:val="28"/>
          <w:szCs w:val="28"/>
          <w:lang w:eastAsia="ru-RU"/>
        </w:rPr>
        <w:t>»</w:t>
      </w:r>
      <w:r w:rsidR="00C46E54" w:rsidRPr="00C46E54">
        <w:rPr>
          <w:rFonts w:ascii="Times New Roman" w:hAnsi="Times New Roman"/>
          <w:sz w:val="28"/>
          <w:szCs w:val="28"/>
          <w:lang w:eastAsia="ru-RU"/>
        </w:rPr>
        <w:t xml:space="preserve"> та здобула кваліфікацію юриста.</w:t>
      </w:r>
    </w:p>
    <w:p w:rsidR="00C46E54" w:rsidRPr="00C46E54" w:rsidRDefault="000C4210" w:rsidP="00C46E54">
      <w:pPr>
        <w:tabs>
          <w:tab w:val="left" w:pos="709"/>
        </w:tabs>
        <w:spacing w:after="0" w:line="240" w:lineRule="auto"/>
        <w:ind w:firstLine="567"/>
        <w:jc w:val="both"/>
        <w:rPr>
          <w:rFonts w:ascii="Times New Roman" w:hAnsi="Times New Roman"/>
          <w:sz w:val="28"/>
          <w:szCs w:val="28"/>
          <w:lang w:eastAsia="ru-RU"/>
        </w:rPr>
      </w:pPr>
      <w:r>
        <w:rPr>
          <w:rFonts w:ascii="Times New Roman" w:hAnsi="Times New Roman"/>
          <w:sz w:val="28"/>
          <w:szCs w:val="28"/>
          <w:lang w:eastAsia="ru-RU"/>
        </w:rPr>
        <w:t>З урахуванням наведеного</w:t>
      </w:r>
      <w:r w:rsidR="00C46E54" w:rsidRPr="00C46E54">
        <w:rPr>
          <w:rFonts w:ascii="Times New Roman" w:hAnsi="Times New Roman"/>
          <w:sz w:val="28"/>
          <w:szCs w:val="28"/>
          <w:lang w:eastAsia="ru-RU"/>
        </w:rPr>
        <w:t xml:space="preserve"> до стажу роботи </w:t>
      </w:r>
      <w:proofErr w:type="spellStart"/>
      <w:r w:rsidR="00C46E54" w:rsidRPr="00C46E54">
        <w:rPr>
          <w:rFonts w:ascii="Times New Roman" w:hAnsi="Times New Roman"/>
          <w:sz w:val="28"/>
          <w:szCs w:val="28"/>
          <w:lang w:eastAsia="ru-RU"/>
        </w:rPr>
        <w:t>Темнікової</w:t>
      </w:r>
      <w:proofErr w:type="spellEnd"/>
      <w:r w:rsidR="00C46E54" w:rsidRPr="00C46E54">
        <w:rPr>
          <w:rFonts w:ascii="Times New Roman" w:hAnsi="Times New Roman"/>
          <w:sz w:val="28"/>
          <w:szCs w:val="28"/>
          <w:lang w:eastAsia="ru-RU"/>
        </w:rPr>
        <w:t xml:space="preserve"> В.І., який дає їй право на звільнення у відставку, підлягає зарахуванню половина строку навчання </w:t>
      </w:r>
      <w:r>
        <w:rPr>
          <w:rFonts w:ascii="Times New Roman" w:hAnsi="Times New Roman"/>
          <w:sz w:val="28"/>
          <w:szCs w:val="28"/>
          <w:lang w:eastAsia="ru-RU"/>
        </w:rPr>
        <w:t>в</w:t>
      </w:r>
      <w:r w:rsidR="00C46E54" w:rsidRPr="00C46E54">
        <w:rPr>
          <w:rFonts w:ascii="Times New Roman" w:hAnsi="Times New Roman"/>
          <w:sz w:val="28"/>
          <w:szCs w:val="28"/>
          <w:lang w:eastAsia="ru-RU"/>
        </w:rPr>
        <w:t xml:space="preserve"> Харківському юридичному інституті імені</w:t>
      </w:r>
      <w:r w:rsidR="00C46E54">
        <w:rPr>
          <w:rFonts w:ascii="Times New Roman" w:hAnsi="Times New Roman"/>
          <w:sz w:val="28"/>
          <w:szCs w:val="28"/>
          <w:lang w:eastAsia="ru-RU"/>
        </w:rPr>
        <w:t xml:space="preserve"> Ф.Е. Дзержинського – 1 </w:t>
      </w:r>
      <w:r w:rsidR="00C46E54" w:rsidRPr="00C46E54">
        <w:rPr>
          <w:rFonts w:ascii="Times New Roman" w:hAnsi="Times New Roman"/>
          <w:sz w:val="28"/>
          <w:szCs w:val="28"/>
          <w:lang w:eastAsia="ru-RU"/>
        </w:rPr>
        <w:t>рік 11 місяців.</w:t>
      </w:r>
    </w:p>
    <w:p w:rsidR="00C46E54" w:rsidRPr="00C46E54" w:rsidRDefault="00C46E54" w:rsidP="00C46E54">
      <w:pPr>
        <w:tabs>
          <w:tab w:val="left" w:pos="567"/>
        </w:tabs>
        <w:spacing w:after="0" w:line="240" w:lineRule="auto"/>
        <w:ind w:firstLine="567"/>
        <w:jc w:val="both"/>
        <w:rPr>
          <w:rFonts w:ascii="Times New Roman" w:hAnsi="Times New Roman"/>
          <w:sz w:val="28"/>
          <w:szCs w:val="28"/>
          <w:lang w:eastAsia="ru-RU"/>
        </w:rPr>
      </w:pPr>
      <w:r w:rsidRPr="00C46E54">
        <w:rPr>
          <w:rFonts w:ascii="Times New Roman" w:hAnsi="Times New Roman"/>
          <w:sz w:val="28"/>
          <w:szCs w:val="28"/>
          <w:lang w:eastAsia="ru-RU"/>
        </w:rPr>
        <w:t xml:space="preserve">За результатами вивчення доданих до заяви документів щодо визначення наявності </w:t>
      </w:r>
      <w:r w:rsidR="000C4210">
        <w:rPr>
          <w:rFonts w:ascii="Times New Roman" w:hAnsi="Times New Roman"/>
          <w:sz w:val="28"/>
          <w:szCs w:val="28"/>
          <w:lang w:eastAsia="ru-RU"/>
        </w:rPr>
        <w:t>в</w:t>
      </w:r>
      <w:r w:rsidR="0061049A">
        <w:rPr>
          <w:rFonts w:ascii="Times New Roman" w:hAnsi="Times New Roman"/>
          <w:sz w:val="28"/>
          <w:szCs w:val="28"/>
          <w:lang w:eastAsia="ru-RU"/>
        </w:rPr>
        <w:t xml:space="preserve"> судді </w:t>
      </w:r>
      <w:proofErr w:type="spellStart"/>
      <w:r w:rsidR="0061049A">
        <w:rPr>
          <w:rFonts w:ascii="Times New Roman" w:hAnsi="Times New Roman"/>
          <w:sz w:val="28"/>
          <w:szCs w:val="28"/>
          <w:lang w:eastAsia="ru-RU"/>
        </w:rPr>
        <w:t>Темнікової</w:t>
      </w:r>
      <w:proofErr w:type="spellEnd"/>
      <w:r w:rsidR="0061049A">
        <w:rPr>
          <w:rFonts w:ascii="Times New Roman" w:hAnsi="Times New Roman"/>
          <w:sz w:val="28"/>
          <w:szCs w:val="28"/>
          <w:lang w:eastAsia="ru-RU"/>
        </w:rPr>
        <w:t xml:space="preserve"> В.І</w:t>
      </w:r>
      <w:r w:rsidRPr="00C46E54">
        <w:rPr>
          <w:rFonts w:ascii="Times New Roman" w:hAnsi="Times New Roman"/>
          <w:sz w:val="28"/>
          <w:szCs w:val="28"/>
          <w:lang w:eastAsia="ru-RU"/>
        </w:rPr>
        <w:t>. відповідного стажу для звільнення у відставку, а саме: актів про обрання, переведення на посаду судді, копі</w:t>
      </w:r>
      <w:r w:rsidR="000C4210">
        <w:rPr>
          <w:rFonts w:ascii="Times New Roman" w:hAnsi="Times New Roman"/>
          <w:sz w:val="28"/>
          <w:szCs w:val="28"/>
          <w:lang w:eastAsia="ru-RU"/>
        </w:rPr>
        <w:t>й</w:t>
      </w:r>
      <w:r w:rsidRPr="00C46E54">
        <w:rPr>
          <w:rFonts w:ascii="Times New Roman" w:hAnsi="Times New Roman"/>
          <w:sz w:val="28"/>
          <w:szCs w:val="28"/>
          <w:lang w:eastAsia="ru-RU"/>
        </w:rPr>
        <w:t xml:space="preserve"> трудової книжки, диплома, встановлено, що до стажу роботи </w:t>
      </w:r>
      <w:proofErr w:type="spellStart"/>
      <w:r w:rsidRPr="00C46E54">
        <w:rPr>
          <w:rFonts w:ascii="Times New Roman" w:hAnsi="Times New Roman"/>
          <w:sz w:val="28"/>
          <w:szCs w:val="28"/>
          <w:lang w:eastAsia="ru-RU"/>
        </w:rPr>
        <w:t>Темнікової</w:t>
      </w:r>
      <w:proofErr w:type="spellEnd"/>
      <w:r w:rsidRPr="00C46E54">
        <w:rPr>
          <w:rFonts w:ascii="Times New Roman" w:hAnsi="Times New Roman"/>
          <w:sz w:val="28"/>
          <w:szCs w:val="28"/>
          <w:lang w:eastAsia="ru-RU"/>
        </w:rPr>
        <w:t xml:space="preserve"> В.І. на посаді судді, що дає їй право на відставку, підлягає зарахуванню:</w:t>
      </w:r>
    </w:p>
    <w:p w:rsidR="00C46E54" w:rsidRPr="00C46E54" w:rsidRDefault="00C46E54" w:rsidP="00C46E54">
      <w:pPr>
        <w:spacing w:after="0" w:line="240" w:lineRule="auto"/>
        <w:ind w:firstLine="567"/>
        <w:jc w:val="both"/>
        <w:rPr>
          <w:rFonts w:ascii="Times New Roman" w:eastAsia="Calibri" w:hAnsi="Times New Roman"/>
          <w:sz w:val="28"/>
          <w:szCs w:val="28"/>
        </w:rPr>
      </w:pPr>
      <w:r w:rsidRPr="00C46E54">
        <w:rPr>
          <w:rFonts w:ascii="Times New Roman" w:eastAsia="Calibri" w:hAnsi="Times New Roman"/>
          <w:sz w:val="28"/>
          <w:szCs w:val="28"/>
        </w:rPr>
        <w:t>стаж роботи на посаді судді – 33 роки 4 місяці 12 днів;</w:t>
      </w:r>
    </w:p>
    <w:p w:rsidR="00C46E54" w:rsidRPr="00C46E54" w:rsidRDefault="00C46E54" w:rsidP="00C46E54">
      <w:pPr>
        <w:pStyle w:val="a5"/>
        <w:tabs>
          <w:tab w:val="left" w:pos="567"/>
        </w:tabs>
        <w:ind w:firstLine="567"/>
        <w:jc w:val="both"/>
        <w:rPr>
          <w:rFonts w:ascii="Times New Roman" w:hAnsi="Times New Roman"/>
          <w:sz w:val="28"/>
          <w:szCs w:val="28"/>
        </w:rPr>
      </w:pPr>
      <w:r w:rsidRPr="00C46E54">
        <w:rPr>
          <w:rFonts w:ascii="Times New Roman" w:hAnsi="Times New Roman"/>
          <w:sz w:val="28"/>
          <w:szCs w:val="28"/>
        </w:rPr>
        <w:t>половина строку навчання у вищому юридичному навчальному закладі – 1 рік 11 місяців;</w:t>
      </w:r>
    </w:p>
    <w:p w:rsidR="00C46E54" w:rsidRPr="00C46E54" w:rsidRDefault="00C46E54" w:rsidP="00C46E54">
      <w:pPr>
        <w:spacing w:after="0" w:line="240" w:lineRule="auto"/>
        <w:ind w:firstLine="567"/>
        <w:jc w:val="both"/>
        <w:rPr>
          <w:rFonts w:ascii="Times New Roman" w:eastAsia="Calibri" w:hAnsi="Times New Roman"/>
          <w:sz w:val="28"/>
          <w:szCs w:val="28"/>
        </w:rPr>
      </w:pPr>
      <w:r w:rsidRPr="00C46E54">
        <w:rPr>
          <w:rFonts w:ascii="Times New Roman" w:eastAsia="Calibri" w:hAnsi="Times New Roman"/>
          <w:sz w:val="28"/>
          <w:szCs w:val="28"/>
        </w:rPr>
        <w:t>стаж (досвід) роботи (професійної діяльності), вимога щодо якого визначена законом</w:t>
      </w:r>
      <w:r w:rsidR="000C4210">
        <w:rPr>
          <w:rFonts w:ascii="Times New Roman" w:eastAsia="Calibri" w:hAnsi="Times New Roman"/>
          <w:sz w:val="28"/>
          <w:szCs w:val="28"/>
        </w:rPr>
        <w:t xml:space="preserve"> та</w:t>
      </w:r>
      <w:r w:rsidRPr="00C46E54">
        <w:rPr>
          <w:rFonts w:ascii="Times New Roman" w:eastAsia="Calibri" w:hAnsi="Times New Roman"/>
          <w:sz w:val="28"/>
          <w:szCs w:val="28"/>
        </w:rPr>
        <w:t xml:space="preserve"> надавала право для призначення на посаду судді</w:t>
      </w:r>
      <w:r w:rsidR="000C4210">
        <w:rPr>
          <w:rFonts w:ascii="Times New Roman" w:eastAsia="Calibri" w:hAnsi="Times New Roman"/>
          <w:sz w:val="28"/>
          <w:szCs w:val="28"/>
        </w:rPr>
        <w:t>,</w:t>
      </w:r>
      <w:r w:rsidRPr="00C46E54">
        <w:rPr>
          <w:rFonts w:ascii="Times New Roman" w:eastAsia="Calibri" w:hAnsi="Times New Roman"/>
          <w:sz w:val="28"/>
          <w:szCs w:val="28"/>
        </w:rPr>
        <w:t xml:space="preserve"> – 2 роки.</w:t>
      </w:r>
    </w:p>
    <w:p w:rsidR="00C46E54" w:rsidRPr="00C46E54" w:rsidRDefault="00C46E54" w:rsidP="00C46E54">
      <w:pPr>
        <w:spacing w:after="0" w:line="240" w:lineRule="auto"/>
        <w:ind w:right="140" w:firstLine="567"/>
        <w:jc w:val="both"/>
        <w:rPr>
          <w:rFonts w:ascii="Times New Roman" w:eastAsia="Calibri" w:hAnsi="Times New Roman"/>
          <w:b/>
          <w:sz w:val="28"/>
          <w:szCs w:val="28"/>
        </w:rPr>
      </w:pPr>
      <w:r w:rsidRPr="00C46E54">
        <w:rPr>
          <w:rFonts w:ascii="Times New Roman" w:eastAsia="Calibri" w:hAnsi="Times New Roman"/>
          <w:sz w:val="28"/>
          <w:szCs w:val="28"/>
        </w:rPr>
        <w:t xml:space="preserve">Загальний стаж роботи судді </w:t>
      </w:r>
      <w:proofErr w:type="spellStart"/>
      <w:r w:rsidRPr="00C46E54">
        <w:rPr>
          <w:rFonts w:ascii="Times New Roman" w:eastAsia="Calibri" w:hAnsi="Times New Roman"/>
          <w:sz w:val="28"/>
          <w:szCs w:val="28"/>
          <w:lang w:eastAsia="ru-RU"/>
        </w:rPr>
        <w:t>Темнікової</w:t>
      </w:r>
      <w:proofErr w:type="spellEnd"/>
      <w:r w:rsidRPr="00C46E54">
        <w:rPr>
          <w:rFonts w:ascii="Times New Roman" w:eastAsia="Calibri" w:hAnsi="Times New Roman"/>
          <w:sz w:val="28"/>
          <w:szCs w:val="28"/>
          <w:lang w:eastAsia="ru-RU"/>
        </w:rPr>
        <w:t xml:space="preserve"> В.І</w:t>
      </w:r>
      <w:r w:rsidRPr="00C46E54">
        <w:rPr>
          <w:rFonts w:ascii="Times New Roman" w:eastAsia="Calibri" w:hAnsi="Times New Roman"/>
          <w:sz w:val="28"/>
          <w:szCs w:val="28"/>
        </w:rPr>
        <w:t>., який дає їй право на звільнення у відставку, становить 37 років 3 місяці 12 днів.</w:t>
      </w:r>
    </w:p>
    <w:p w:rsidR="00C46E54" w:rsidRPr="00C46E54" w:rsidRDefault="000C4210" w:rsidP="00C46E54">
      <w:pPr>
        <w:spacing w:after="0" w:line="240" w:lineRule="auto"/>
        <w:ind w:right="140" w:firstLine="567"/>
        <w:jc w:val="both"/>
        <w:rPr>
          <w:rFonts w:ascii="Times New Roman" w:eastAsia="Calibri" w:hAnsi="Times New Roman"/>
          <w:sz w:val="28"/>
          <w:szCs w:val="28"/>
          <w:lang w:eastAsia="ru-RU"/>
        </w:rPr>
      </w:pPr>
      <w:r>
        <w:rPr>
          <w:rFonts w:ascii="Times New Roman" w:eastAsia="Calibri" w:hAnsi="Times New Roman"/>
          <w:sz w:val="28"/>
          <w:szCs w:val="28"/>
          <w:lang w:eastAsia="ru-RU"/>
        </w:rPr>
        <w:t xml:space="preserve">Отже, суддя </w:t>
      </w:r>
      <w:proofErr w:type="spellStart"/>
      <w:r>
        <w:rPr>
          <w:rFonts w:ascii="Times New Roman" w:eastAsia="Calibri" w:hAnsi="Times New Roman"/>
          <w:sz w:val="28"/>
          <w:szCs w:val="28"/>
          <w:lang w:eastAsia="ru-RU"/>
        </w:rPr>
        <w:t>Темнікова</w:t>
      </w:r>
      <w:proofErr w:type="spellEnd"/>
      <w:r>
        <w:rPr>
          <w:rFonts w:ascii="Times New Roman" w:eastAsia="Calibri" w:hAnsi="Times New Roman"/>
          <w:sz w:val="28"/>
          <w:szCs w:val="28"/>
          <w:lang w:eastAsia="ru-RU"/>
        </w:rPr>
        <w:t xml:space="preserve"> В.І.</w:t>
      </w:r>
      <w:r w:rsidR="00C46E54" w:rsidRPr="00C46E54">
        <w:rPr>
          <w:rFonts w:ascii="Times New Roman" w:eastAsia="Calibri" w:hAnsi="Times New Roman"/>
          <w:sz w:val="28"/>
          <w:szCs w:val="28"/>
          <w:lang w:eastAsia="ru-RU"/>
        </w:rPr>
        <w:t xml:space="preserve"> має достатній для звільнення у відставку стаж роботи, визначений на підставі статей 116, 137 Закону України «Про судоустрій і статус суддів», а також абзацу четвертого пункту 34 </w:t>
      </w:r>
      <w:r>
        <w:rPr>
          <w:rFonts w:ascii="Times New Roman" w:eastAsia="Calibri" w:hAnsi="Times New Roman"/>
          <w:sz w:val="28"/>
          <w:szCs w:val="28"/>
          <w:lang w:eastAsia="ru-RU"/>
        </w:rPr>
        <w:t xml:space="preserve">   </w:t>
      </w:r>
      <w:r w:rsidR="00C46E54" w:rsidRPr="00C46E54">
        <w:rPr>
          <w:rFonts w:ascii="Times New Roman" w:eastAsia="Calibri" w:hAnsi="Times New Roman"/>
          <w:sz w:val="28"/>
          <w:szCs w:val="28"/>
          <w:lang w:eastAsia="ru-RU"/>
        </w:rPr>
        <w:t xml:space="preserve">розділу ХІІ «Прикінцеві та перехідні положення» цього Закону в редакції Закону України «Про Вищу раду правосуддя». </w:t>
      </w:r>
    </w:p>
    <w:p w:rsidR="00C46E54" w:rsidRPr="00C46E54" w:rsidRDefault="00C46E54" w:rsidP="00C46E54">
      <w:pPr>
        <w:tabs>
          <w:tab w:val="left" w:pos="709"/>
        </w:tabs>
        <w:spacing w:after="0" w:line="240" w:lineRule="auto"/>
        <w:ind w:right="140" w:firstLine="567"/>
        <w:jc w:val="both"/>
        <w:rPr>
          <w:rFonts w:ascii="Times New Roman" w:eastAsia="Calibri" w:hAnsi="Times New Roman"/>
          <w:sz w:val="28"/>
          <w:szCs w:val="28"/>
          <w:lang w:eastAsia="ru-RU"/>
        </w:rPr>
      </w:pPr>
      <w:r w:rsidRPr="00C46E54">
        <w:rPr>
          <w:rFonts w:ascii="Times New Roman" w:eastAsia="Calibri" w:hAnsi="Times New Roman"/>
          <w:sz w:val="28"/>
          <w:szCs w:val="28"/>
          <w:lang w:eastAsia="ru-RU"/>
        </w:rPr>
        <w:lastRenderedPageBreak/>
        <w:t>На підставі викладеного, керуючись пунктом 4 частини шостої статті 126, статтею 131 Конституції України, статтями 3, 30, 34, 55 Закону України «Про Вищу раду правосуддя», Вища рада правосуддя</w:t>
      </w:r>
    </w:p>
    <w:p w:rsidR="00C46E54" w:rsidRPr="00C46E54" w:rsidRDefault="00C46E54" w:rsidP="00C46E54">
      <w:pPr>
        <w:tabs>
          <w:tab w:val="left" w:pos="709"/>
        </w:tabs>
        <w:spacing w:after="0" w:line="240" w:lineRule="auto"/>
        <w:ind w:right="140" w:firstLine="567"/>
        <w:jc w:val="both"/>
        <w:rPr>
          <w:rFonts w:ascii="Times New Roman" w:eastAsia="Calibri" w:hAnsi="Times New Roman"/>
          <w:sz w:val="28"/>
          <w:szCs w:val="28"/>
          <w:lang w:eastAsia="ru-RU"/>
        </w:rPr>
      </w:pPr>
    </w:p>
    <w:p w:rsidR="00C46E54" w:rsidRPr="00C46E54" w:rsidRDefault="00C46E54" w:rsidP="00C46E54">
      <w:pPr>
        <w:tabs>
          <w:tab w:val="left" w:pos="567"/>
        </w:tabs>
        <w:spacing w:after="0" w:line="240" w:lineRule="auto"/>
        <w:ind w:firstLine="567"/>
        <w:jc w:val="center"/>
        <w:rPr>
          <w:rFonts w:ascii="Times New Roman" w:hAnsi="Times New Roman" w:cs="Calibri"/>
          <w:b/>
          <w:sz w:val="28"/>
          <w:szCs w:val="28"/>
        </w:rPr>
      </w:pPr>
      <w:r w:rsidRPr="00C46E54">
        <w:rPr>
          <w:rFonts w:ascii="Times New Roman" w:hAnsi="Times New Roman" w:cs="Calibri"/>
          <w:b/>
          <w:sz w:val="28"/>
          <w:szCs w:val="28"/>
        </w:rPr>
        <w:t>вирішила:</w:t>
      </w:r>
    </w:p>
    <w:p w:rsidR="00C46E54" w:rsidRPr="00C46E54" w:rsidRDefault="00C46E54" w:rsidP="00C46E54">
      <w:pPr>
        <w:spacing w:after="0" w:line="240" w:lineRule="auto"/>
        <w:ind w:firstLine="709"/>
        <w:jc w:val="center"/>
        <w:rPr>
          <w:rFonts w:ascii="Times New Roman" w:eastAsia="Calibri" w:hAnsi="Times New Roman" w:cs="Calibri"/>
          <w:b/>
          <w:sz w:val="28"/>
          <w:szCs w:val="28"/>
        </w:rPr>
      </w:pPr>
    </w:p>
    <w:p w:rsidR="00C46E54" w:rsidRPr="00C46E54" w:rsidRDefault="00C46E54" w:rsidP="00C46E54">
      <w:pPr>
        <w:spacing w:after="0" w:line="240" w:lineRule="auto"/>
        <w:ind w:right="-1"/>
        <w:jc w:val="both"/>
        <w:rPr>
          <w:rFonts w:ascii="Times New Roman" w:eastAsia="Calibri" w:hAnsi="Times New Roman" w:cs="Calibri"/>
          <w:sz w:val="28"/>
          <w:szCs w:val="28"/>
        </w:rPr>
      </w:pPr>
      <w:r w:rsidRPr="00C46E54">
        <w:rPr>
          <w:rFonts w:ascii="Times New Roman" w:eastAsia="Calibri" w:hAnsi="Times New Roman" w:cs="Calibri"/>
          <w:sz w:val="28"/>
          <w:szCs w:val="28"/>
        </w:rPr>
        <w:t xml:space="preserve">звільнити </w:t>
      </w:r>
      <w:proofErr w:type="spellStart"/>
      <w:r w:rsidRPr="00C46E54">
        <w:rPr>
          <w:rFonts w:ascii="Times New Roman" w:hAnsi="Times New Roman"/>
          <w:sz w:val="28"/>
          <w:szCs w:val="28"/>
          <w:lang w:eastAsia="ru-RU"/>
        </w:rPr>
        <w:t>Темнікову</w:t>
      </w:r>
      <w:proofErr w:type="spellEnd"/>
      <w:r w:rsidRPr="00C46E54">
        <w:rPr>
          <w:rFonts w:ascii="Times New Roman" w:hAnsi="Times New Roman"/>
          <w:sz w:val="28"/>
          <w:szCs w:val="28"/>
          <w:lang w:eastAsia="ru-RU"/>
        </w:rPr>
        <w:t xml:space="preserve"> Валентину Іванівну</w:t>
      </w:r>
      <w:r w:rsidRPr="00C46E54">
        <w:rPr>
          <w:rFonts w:ascii="Times New Roman" w:eastAsia="Calibri" w:hAnsi="Times New Roman" w:cs="Calibri"/>
          <w:sz w:val="28"/>
          <w:szCs w:val="28"/>
        </w:rPr>
        <w:t xml:space="preserve"> з посади судді </w:t>
      </w:r>
      <w:r w:rsidRPr="00C46E54">
        <w:rPr>
          <w:rFonts w:ascii="Times New Roman" w:hAnsi="Times New Roman"/>
          <w:sz w:val="28"/>
          <w:szCs w:val="28"/>
          <w:lang w:eastAsia="ru-RU"/>
        </w:rPr>
        <w:t xml:space="preserve">Миколаївського апеляційного суду </w:t>
      </w:r>
      <w:r w:rsidRPr="00C46E54">
        <w:rPr>
          <w:rFonts w:ascii="Times New Roman" w:eastAsia="Calibri" w:hAnsi="Times New Roman" w:cs="Calibri"/>
          <w:sz w:val="28"/>
          <w:szCs w:val="28"/>
        </w:rPr>
        <w:t>у зв’язку з поданням заяви про відставку.</w:t>
      </w:r>
    </w:p>
    <w:p w:rsidR="00C46E54" w:rsidRPr="00C46E54" w:rsidRDefault="00C46E54" w:rsidP="00C46E54">
      <w:pPr>
        <w:spacing w:after="0" w:line="240" w:lineRule="auto"/>
        <w:jc w:val="both"/>
        <w:rPr>
          <w:rFonts w:ascii="Times New Roman" w:eastAsia="Calibri" w:hAnsi="Times New Roman" w:cs="Calibri"/>
          <w:b/>
          <w:sz w:val="28"/>
          <w:szCs w:val="28"/>
        </w:rPr>
      </w:pPr>
    </w:p>
    <w:p w:rsidR="00C46E54" w:rsidRPr="00C46E54" w:rsidRDefault="00C46E54" w:rsidP="00C46E54">
      <w:pPr>
        <w:spacing w:after="0" w:line="240" w:lineRule="auto"/>
        <w:jc w:val="both"/>
        <w:rPr>
          <w:rFonts w:ascii="Times New Roman" w:eastAsia="Calibri" w:hAnsi="Times New Roman" w:cs="Calibri"/>
          <w:b/>
          <w:sz w:val="28"/>
          <w:szCs w:val="28"/>
        </w:rPr>
      </w:pPr>
    </w:p>
    <w:p w:rsidR="00C46E54" w:rsidRPr="00C46E54" w:rsidRDefault="00C46E54" w:rsidP="00C46E54">
      <w:pPr>
        <w:spacing w:after="0" w:line="240" w:lineRule="auto"/>
        <w:jc w:val="both"/>
        <w:rPr>
          <w:rFonts w:ascii="Times New Roman" w:eastAsia="Calibri" w:hAnsi="Times New Roman" w:cs="Calibri"/>
          <w:b/>
          <w:sz w:val="28"/>
          <w:szCs w:val="28"/>
        </w:rPr>
      </w:pPr>
      <w:r w:rsidRPr="00C46E54">
        <w:rPr>
          <w:rFonts w:ascii="Times New Roman" w:eastAsia="Calibri" w:hAnsi="Times New Roman" w:cs="Calibri"/>
          <w:b/>
          <w:sz w:val="28"/>
          <w:szCs w:val="28"/>
        </w:rPr>
        <w:t>Голова Вищої ради правосуддя</w:t>
      </w:r>
      <w:r w:rsidRPr="00C46E54">
        <w:rPr>
          <w:rFonts w:ascii="Times New Roman" w:eastAsia="Calibri" w:hAnsi="Times New Roman" w:cs="Calibri"/>
          <w:b/>
          <w:sz w:val="28"/>
          <w:szCs w:val="28"/>
        </w:rPr>
        <w:tab/>
      </w:r>
      <w:r w:rsidRPr="00C46E54">
        <w:rPr>
          <w:rFonts w:ascii="Times New Roman" w:eastAsia="Calibri" w:hAnsi="Times New Roman" w:cs="Calibri"/>
          <w:b/>
          <w:sz w:val="28"/>
          <w:szCs w:val="28"/>
        </w:rPr>
        <w:tab/>
      </w:r>
      <w:r w:rsidRPr="00C46E54">
        <w:rPr>
          <w:rFonts w:ascii="Times New Roman" w:eastAsia="Calibri" w:hAnsi="Times New Roman" w:cs="Calibri"/>
          <w:b/>
          <w:sz w:val="28"/>
          <w:szCs w:val="28"/>
        </w:rPr>
        <w:tab/>
      </w:r>
      <w:r w:rsidRPr="00C46E54">
        <w:rPr>
          <w:rFonts w:ascii="Times New Roman" w:eastAsia="Calibri" w:hAnsi="Times New Roman" w:cs="Calibri"/>
          <w:b/>
          <w:sz w:val="28"/>
          <w:szCs w:val="28"/>
        </w:rPr>
        <w:tab/>
      </w:r>
      <w:r>
        <w:rPr>
          <w:rFonts w:ascii="Times New Roman" w:eastAsia="Calibri" w:hAnsi="Times New Roman" w:cs="Calibri"/>
          <w:b/>
          <w:sz w:val="28"/>
          <w:szCs w:val="28"/>
        </w:rPr>
        <w:t xml:space="preserve">       </w:t>
      </w:r>
      <w:r w:rsidRPr="00C46E54">
        <w:rPr>
          <w:rFonts w:ascii="Times New Roman" w:eastAsia="Calibri" w:hAnsi="Times New Roman" w:cs="Calibri"/>
          <w:b/>
          <w:sz w:val="28"/>
          <w:szCs w:val="28"/>
        </w:rPr>
        <w:t xml:space="preserve">       Григорій УСИК</w:t>
      </w:r>
    </w:p>
    <w:p w:rsidR="00172915" w:rsidRDefault="00172915" w:rsidP="00C46E54">
      <w:pPr>
        <w:pStyle w:val="rtejustify"/>
        <w:shd w:val="clear" w:color="auto" w:fill="FFFFFF"/>
        <w:spacing w:before="0" w:beforeAutospacing="0" w:after="0" w:afterAutospacing="0"/>
        <w:jc w:val="both"/>
      </w:pPr>
    </w:p>
    <w:sectPr w:rsidR="00172915" w:rsidSect="007E7C2A">
      <w:headerReference w:type="default" r:id="rId7"/>
      <w:pgSz w:w="11906" w:h="16838" w:code="9"/>
      <w:pgMar w:top="1134" w:right="707" w:bottom="851" w:left="1701" w:header="1134" w:footer="0" w:gutter="0"/>
      <w:cols w:space="708"/>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F1FEE" w:rsidRDefault="003F1FEE">
      <w:pPr>
        <w:spacing w:after="0" w:line="240" w:lineRule="auto"/>
      </w:pPr>
      <w:r>
        <w:separator/>
      </w:r>
    </w:p>
  </w:endnote>
  <w:endnote w:type="continuationSeparator" w:id="0">
    <w:p w:rsidR="003F1FEE" w:rsidRDefault="003F1F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F1FEE" w:rsidRDefault="003F1FEE">
      <w:pPr>
        <w:spacing w:after="0" w:line="240" w:lineRule="auto"/>
      </w:pPr>
      <w:r>
        <w:separator/>
      </w:r>
    </w:p>
  </w:footnote>
  <w:footnote w:type="continuationSeparator" w:id="0">
    <w:p w:rsidR="003F1FEE" w:rsidRDefault="003F1F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68336466"/>
      <w:docPartObj>
        <w:docPartGallery w:val="Page Numbers (Top of Page)"/>
        <w:docPartUnique/>
      </w:docPartObj>
    </w:sdtPr>
    <w:sdtEndPr/>
    <w:sdtContent>
      <w:p w:rsidR="00674329" w:rsidRDefault="00C46E54">
        <w:pPr>
          <w:pStyle w:val="a3"/>
          <w:jc w:val="center"/>
        </w:pPr>
        <w:r>
          <w:fldChar w:fldCharType="begin"/>
        </w:r>
        <w:r>
          <w:instrText>PAGE   \* MERGEFORMAT</w:instrText>
        </w:r>
        <w:r>
          <w:fldChar w:fldCharType="separate"/>
        </w:r>
        <w:r w:rsidR="00890FEF">
          <w:rPr>
            <w:noProof/>
          </w:rPr>
          <w:t>4</w:t>
        </w:r>
        <w:r>
          <w:fldChar w:fldCharType="end"/>
        </w:r>
      </w:p>
    </w:sdtContent>
  </w:sdt>
  <w:p w:rsidR="00674329" w:rsidRDefault="003F1FEE">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6E54"/>
    <w:rsid w:val="000C4210"/>
    <w:rsid w:val="00172915"/>
    <w:rsid w:val="0021385F"/>
    <w:rsid w:val="003F0ACB"/>
    <w:rsid w:val="003F1FEE"/>
    <w:rsid w:val="0061049A"/>
    <w:rsid w:val="00637A55"/>
    <w:rsid w:val="00641287"/>
    <w:rsid w:val="007627AC"/>
    <w:rsid w:val="00890FEF"/>
    <w:rsid w:val="009A3D4C"/>
    <w:rsid w:val="00BB1BD7"/>
    <w:rsid w:val="00C30CBA"/>
    <w:rsid w:val="00C46E54"/>
    <w:rsid w:val="00CD1151"/>
    <w:rsid w:val="00D05B9C"/>
    <w:rsid w:val="00F84404"/>
    <w:rsid w:val="00F928A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8451B6"/>
  <w15:chartTrackingRefBased/>
  <w15:docId w15:val="{E726A260-C26E-4237-AD71-7D7E84DA6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E54"/>
    <w:rPr>
      <w:rFonts w:ascii="Calibri" w:eastAsia="Times New Roman" w:hAnsi="Calibri" w:cs="Times New Roman"/>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46E54"/>
    <w:pPr>
      <w:tabs>
        <w:tab w:val="center" w:pos="4819"/>
        <w:tab w:val="right" w:pos="9639"/>
      </w:tabs>
      <w:spacing w:after="0" w:line="240" w:lineRule="auto"/>
    </w:pPr>
  </w:style>
  <w:style w:type="character" w:customStyle="1" w:styleId="a4">
    <w:name w:val="Верхній колонтитул Знак"/>
    <w:basedOn w:val="a0"/>
    <w:link w:val="a3"/>
    <w:uiPriority w:val="99"/>
    <w:rsid w:val="00C46E54"/>
    <w:rPr>
      <w:rFonts w:ascii="Calibri" w:eastAsia="Times New Roman" w:hAnsi="Calibri" w:cs="Times New Roman"/>
      <w:lang w:eastAsia="uk-UA"/>
    </w:rPr>
  </w:style>
  <w:style w:type="paragraph" w:styleId="a5">
    <w:name w:val="No Spacing"/>
    <w:link w:val="a6"/>
    <w:qFormat/>
    <w:rsid w:val="00C46E54"/>
    <w:pPr>
      <w:spacing w:after="0" w:line="240" w:lineRule="auto"/>
    </w:pPr>
    <w:rPr>
      <w:rFonts w:ascii="Calibri" w:eastAsia="Times New Roman" w:hAnsi="Calibri" w:cs="Times New Roman"/>
      <w:lang w:eastAsia="uk-UA"/>
    </w:rPr>
  </w:style>
  <w:style w:type="paragraph" w:customStyle="1" w:styleId="rtejustify">
    <w:name w:val="rtejustify"/>
    <w:basedOn w:val="a"/>
    <w:rsid w:val="00C46E54"/>
    <w:pPr>
      <w:spacing w:before="100" w:beforeAutospacing="1" w:after="100" w:afterAutospacing="1" w:line="240" w:lineRule="auto"/>
    </w:pPr>
    <w:rPr>
      <w:rFonts w:ascii="Times New Roman" w:hAnsi="Times New Roman"/>
      <w:sz w:val="24"/>
      <w:szCs w:val="24"/>
    </w:rPr>
  </w:style>
  <w:style w:type="character" w:customStyle="1" w:styleId="FontStyle13">
    <w:name w:val="Font Style13"/>
    <w:basedOn w:val="a0"/>
    <w:uiPriority w:val="99"/>
    <w:rsid w:val="00C46E54"/>
    <w:rPr>
      <w:rFonts w:ascii="Times New Roman" w:hAnsi="Times New Roman" w:cs="Times New Roman"/>
      <w:sz w:val="24"/>
      <w:szCs w:val="24"/>
    </w:rPr>
  </w:style>
  <w:style w:type="character" w:customStyle="1" w:styleId="a6">
    <w:name w:val="Без інтервалів Знак"/>
    <w:basedOn w:val="a0"/>
    <w:link w:val="a5"/>
    <w:rsid w:val="00C46E54"/>
    <w:rPr>
      <w:rFonts w:ascii="Calibri" w:eastAsia="Times New Roman" w:hAnsi="Calibri" w:cs="Times New Roman"/>
      <w:lang w:eastAsia="uk-UA"/>
    </w:rPr>
  </w:style>
  <w:style w:type="paragraph" w:styleId="a7">
    <w:name w:val="Balloon Text"/>
    <w:basedOn w:val="a"/>
    <w:link w:val="a8"/>
    <w:uiPriority w:val="99"/>
    <w:semiHidden/>
    <w:unhideWhenUsed/>
    <w:rsid w:val="00BB1BD7"/>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BB1BD7"/>
    <w:rPr>
      <w:rFonts w:ascii="Segoe UI" w:eastAsia="Times New Roman" w:hAnsi="Segoe UI" w:cs="Segoe U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5330</Words>
  <Characters>3039</Characters>
  <Application>Microsoft Office Word</Application>
  <DocSecurity>0</DocSecurity>
  <Lines>25</Lines>
  <Paragraphs>16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8353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Вікторія Верхолюк (HCJ-MONO0625 - v.verholjuk)</dc:creator>
  <cp:keywords/>
  <dc:description/>
  <cp:lastModifiedBy>Ганна Осіпова (VRU-GAMEMAX07 - g.osipova)</cp:lastModifiedBy>
  <cp:revision>8</cp:revision>
  <cp:lastPrinted>2024-06-04T17:21:00Z</cp:lastPrinted>
  <dcterms:created xsi:type="dcterms:W3CDTF">2024-06-04T13:52:00Z</dcterms:created>
  <dcterms:modified xsi:type="dcterms:W3CDTF">2024-06-05T07:28:00Z</dcterms:modified>
</cp:coreProperties>
</file>