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3B42D" w14:textId="06837EE4" w:rsidR="001A518F" w:rsidRDefault="00A83C08" w:rsidP="00875CEB">
      <w:pPr>
        <w:tabs>
          <w:tab w:val="left" w:pos="4678"/>
          <w:tab w:val="left" w:pos="5670"/>
          <w:tab w:val="left" w:pos="5812"/>
          <w:tab w:val="left" w:pos="6521"/>
        </w:tabs>
        <w:spacing w:after="0" w:line="240" w:lineRule="auto"/>
        <w:ind w:right="4960"/>
        <w:jc w:val="both"/>
        <w:rPr>
          <w:rFonts w:ascii="Times New Roman" w:hAnsi="Times New Roman"/>
          <w:b/>
          <w:sz w:val="18"/>
          <w:szCs w:val="18"/>
          <w:lang w:eastAsia="ru-RU"/>
        </w:rPr>
      </w:pPr>
      <w:r w:rsidRPr="00A83C08">
        <w:rPr>
          <w:rFonts w:ascii="Times New Roman" w:hAnsi="Times New Roman"/>
          <w:noProof/>
          <w:kern w:val="0"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B0900BE" wp14:editId="18A45987">
            <wp:simplePos x="0" y="0"/>
            <wp:positionH relativeFrom="column">
              <wp:posOffset>2844165</wp:posOffset>
            </wp:positionH>
            <wp:positionV relativeFrom="paragraph">
              <wp:posOffset>4445</wp:posOffset>
            </wp:positionV>
            <wp:extent cx="521970" cy="683895"/>
            <wp:effectExtent l="0" t="0" r="0" b="190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A9CFD3" w14:textId="2652B2A1" w:rsidR="00A83C08" w:rsidRDefault="00A83C08" w:rsidP="00A83C08">
      <w:pPr>
        <w:suppressAutoHyphens w:val="0"/>
        <w:autoSpaceDN w:val="0"/>
        <w:contextualSpacing/>
        <w:jc w:val="both"/>
        <w:rPr>
          <w:color w:val="000000"/>
          <w:kern w:val="0"/>
          <w:sz w:val="28"/>
          <w:szCs w:val="28"/>
          <w:lang w:eastAsia="uk-UA"/>
        </w:rPr>
      </w:pPr>
    </w:p>
    <w:p w14:paraId="4D9B987D" w14:textId="77777777" w:rsidR="00A83C08" w:rsidRPr="00A83C08" w:rsidRDefault="00A83C08" w:rsidP="00A83C08">
      <w:pPr>
        <w:suppressAutoHyphens w:val="0"/>
        <w:autoSpaceDN w:val="0"/>
        <w:contextualSpacing/>
        <w:jc w:val="both"/>
        <w:rPr>
          <w:color w:val="000000"/>
          <w:kern w:val="0"/>
          <w:sz w:val="28"/>
          <w:szCs w:val="28"/>
          <w:lang w:eastAsia="uk-UA"/>
        </w:rPr>
      </w:pPr>
    </w:p>
    <w:p w14:paraId="0896A799" w14:textId="66DB4F71" w:rsidR="00A83C08" w:rsidRPr="00A83C08" w:rsidRDefault="00A83C08" w:rsidP="00A83C08">
      <w:pPr>
        <w:suppressAutoHyphens w:val="0"/>
        <w:spacing w:before="360" w:after="60" w:line="240" w:lineRule="auto"/>
        <w:jc w:val="center"/>
        <w:rPr>
          <w:rFonts w:ascii="AcademyC" w:hAnsi="AcademyC"/>
          <w:b/>
          <w:color w:val="002060"/>
          <w:kern w:val="0"/>
          <w:sz w:val="24"/>
          <w:szCs w:val="24"/>
          <w:lang w:val="ru-RU" w:eastAsia="ru-RU"/>
        </w:rPr>
      </w:pPr>
      <w:r w:rsidRPr="00A83C08">
        <w:rPr>
          <w:rFonts w:ascii="AcademyC" w:hAnsi="AcademyC"/>
          <w:b/>
          <w:color w:val="002060"/>
          <w:kern w:val="0"/>
          <w:sz w:val="24"/>
          <w:szCs w:val="24"/>
          <w:lang w:val="ru-RU" w:eastAsia="ru-RU"/>
        </w:rPr>
        <w:t>УКРАЇНА</w:t>
      </w:r>
    </w:p>
    <w:p w14:paraId="16A8592C" w14:textId="77777777" w:rsidR="00A83C08" w:rsidRPr="00A83C08" w:rsidRDefault="00A83C08" w:rsidP="00A83C08">
      <w:pPr>
        <w:suppressAutoHyphens w:val="0"/>
        <w:spacing w:after="60" w:line="240" w:lineRule="auto"/>
        <w:jc w:val="center"/>
        <w:rPr>
          <w:rFonts w:ascii="AcademyC" w:hAnsi="AcademyC"/>
          <w:b/>
          <w:color w:val="002060"/>
          <w:kern w:val="0"/>
          <w:sz w:val="28"/>
          <w:szCs w:val="28"/>
          <w:lang w:val="ru-RU" w:eastAsia="ru-RU"/>
        </w:rPr>
      </w:pPr>
      <w:r w:rsidRPr="00A83C08">
        <w:rPr>
          <w:rFonts w:ascii="AcademyC" w:hAnsi="AcademyC"/>
          <w:b/>
          <w:color w:val="002060"/>
          <w:kern w:val="0"/>
          <w:sz w:val="28"/>
          <w:szCs w:val="28"/>
          <w:lang w:val="ru-RU" w:eastAsia="ru-RU"/>
        </w:rPr>
        <w:t>ВИЩА  РАДА  ПРАВОСУДДЯ</w:t>
      </w:r>
    </w:p>
    <w:p w14:paraId="5371B67D" w14:textId="77777777" w:rsidR="00A83C08" w:rsidRPr="00A83C08" w:rsidRDefault="00A83C08" w:rsidP="00A83C08">
      <w:pPr>
        <w:suppressAutoHyphens w:val="0"/>
        <w:spacing w:after="240" w:line="240" w:lineRule="auto"/>
        <w:jc w:val="center"/>
        <w:rPr>
          <w:rFonts w:ascii="AcademyC" w:hAnsi="AcademyC"/>
          <w:b/>
          <w:color w:val="002060"/>
          <w:kern w:val="0"/>
          <w:sz w:val="28"/>
          <w:szCs w:val="28"/>
          <w:lang w:val="ru-RU" w:eastAsia="ru-RU"/>
        </w:rPr>
      </w:pPr>
      <w:r w:rsidRPr="00A83C08">
        <w:rPr>
          <w:rFonts w:ascii="AcademyC" w:hAnsi="AcademyC"/>
          <w:b/>
          <w:color w:val="002060"/>
          <w:kern w:val="0"/>
          <w:sz w:val="28"/>
          <w:szCs w:val="28"/>
          <w:lang w:val="ru-RU" w:eastAsia="ru-RU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A83C08" w:rsidRPr="00A83C08" w14:paraId="6E1F1F84" w14:textId="77777777" w:rsidTr="007734D9">
        <w:trPr>
          <w:trHeight w:val="188"/>
        </w:trPr>
        <w:tc>
          <w:tcPr>
            <w:tcW w:w="3098" w:type="dxa"/>
            <w:hideMark/>
          </w:tcPr>
          <w:p w14:paraId="4C72BA84" w14:textId="4046CC75" w:rsidR="00A83C08" w:rsidRPr="00A83C08" w:rsidRDefault="009C1807" w:rsidP="00A83C08">
            <w:pPr>
              <w:suppressAutoHyphens w:val="0"/>
              <w:spacing w:after="0" w:line="240" w:lineRule="auto"/>
              <w:ind w:right="-2"/>
              <w:rPr>
                <w:rFonts w:ascii="Times New Roman" w:hAnsi="Times New Roman"/>
                <w:noProof/>
                <w:color w:val="00206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kern w:val="0"/>
                <w:sz w:val="28"/>
                <w:szCs w:val="28"/>
                <w:lang w:eastAsia="ru-RU"/>
              </w:rPr>
              <w:t>4 червня 2024</w:t>
            </w:r>
            <w:r w:rsidR="00A83C08" w:rsidRPr="00A83C08">
              <w:rPr>
                <w:rFonts w:ascii="Times New Roman" w:hAnsi="Times New Roman"/>
                <w:noProof/>
                <w:kern w:val="0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9" w:type="dxa"/>
            <w:hideMark/>
          </w:tcPr>
          <w:p w14:paraId="686A4360" w14:textId="77777777" w:rsidR="00A83C08" w:rsidRPr="00A83C08" w:rsidRDefault="00A83C08" w:rsidP="00A83C08">
            <w:pPr>
              <w:suppressAutoHyphens w:val="0"/>
              <w:spacing w:after="0" w:line="240" w:lineRule="auto"/>
              <w:ind w:right="-2"/>
              <w:jc w:val="center"/>
              <w:rPr>
                <w:rFonts w:ascii="Book Antiqua" w:hAnsi="Book Antiqua"/>
                <w:noProof/>
                <w:color w:val="002060"/>
                <w:kern w:val="0"/>
                <w:sz w:val="24"/>
                <w:szCs w:val="24"/>
                <w:lang w:val="ru-RU" w:eastAsia="ru-RU"/>
              </w:rPr>
            </w:pPr>
            <w:r w:rsidRPr="00A83C08">
              <w:rPr>
                <w:rFonts w:ascii="Book Antiqua" w:hAnsi="Book Antiqua"/>
                <w:color w:val="002060"/>
                <w:kern w:val="0"/>
                <w:sz w:val="24"/>
                <w:szCs w:val="24"/>
                <w:lang w:val="ru-RU" w:eastAsia="ru-RU"/>
              </w:rPr>
              <w:t xml:space="preserve">      Київ</w:t>
            </w:r>
          </w:p>
        </w:tc>
        <w:tc>
          <w:tcPr>
            <w:tcW w:w="3624" w:type="dxa"/>
            <w:hideMark/>
          </w:tcPr>
          <w:p w14:paraId="4FA7A984" w14:textId="6FC637B2" w:rsidR="00A83C08" w:rsidRPr="00A83C08" w:rsidRDefault="00A83C08" w:rsidP="009C1807">
            <w:pPr>
              <w:suppressAutoHyphens w:val="0"/>
              <w:spacing w:after="0" w:line="240" w:lineRule="auto"/>
              <w:ind w:right="-2"/>
              <w:jc w:val="center"/>
              <w:rPr>
                <w:rFonts w:ascii="Times New Roman" w:hAnsi="Times New Roman"/>
                <w:noProof/>
                <w:color w:val="002060"/>
                <w:kern w:val="0"/>
                <w:sz w:val="28"/>
                <w:szCs w:val="28"/>
                <w:lang w:eastAsia="ru-RU"/>
              </w:rPr>
            </w:pPr>
            <w:r w:rsidRPr="00A83C08">
              <w:rPr>
                <w:rFonts w:ascii="Book Antiqua" w:hAnsi="Book Antiqua"/>
                <w:color w:val="1F3864" w:themeColor="accent5" w:themeShade="80"/>
                <w:kern w:val="0"/>
                <w:sz w:val="24"/>
                <w:szCs w:val="24"/>
                <w:lang w:val="ru-RU" w:eastAsia="ru-RU"/>
              </w:rPr>
              <w:t>№</w:t>
            </w:r>
            <w:r w:rsidRPr="00A83C08">
              <w:rPr>
                <w:rFonts w:ascii="Times New Roman" w:hAnsi="Times New Roman"/>
                <w:noProof/>
                <w:color w:val="002060"/>
                <w:kern w:val="0"/>
                <w:sz w:val="28"/>
                <w:szCs w:val="28"/>
                <w:lang w:val="ru-RU" w:eastAsia="ru-RU"/>
              </w:rPr>
              <w:t xml:space="preserve"> </w:t>
            </w:r>
            <w:r w:rsidR="009C1807">
              <w:rPr>
                <w:rFonts w:ascii="Times New Roman" w:hAnsi="Times New Roman"/>
                <w:noProof/>
                <w:kern w:val="0"/>
                <w:sz w:val="28"/>
                <w:szCs w:val="28"/>
                <w:lang w:eastAsia="ru-RU"/>
              </w:rPr>
              <w:t>1702/</w:t>
            </w:r>
            <w:bookmarkStart w:id="0" w:name="_GoBack"/>
            <w:bookmarkEnd w:id="0"/>
            <w:r w:rsidR="00117CD5">
              <w:rPr>
                <w:rFonts w:ascii="Times New Roman" w:hAnsi="Times New Roman"/>
                <w:noProof/>
                <w:kern w:val="0"/>
                <w:sz w:val="28"/>
                <w:szCs w:val="28"/>
                <w:lang w:eastAsia="ru-RU"/>
              </w:rPr>
              <w:t>0/15-24</w:t>
            </w:r>
          </w:p>
        </w:tc>
      </w:tr>
    </w:tbl>
    <w:p w14:paraId="646A72C3" w14:textId="162B81AC" w:rsidR="001A518F" w:rsidRDefault="001A518F" w:rsidP="00875CEB">
      <w:pPr>
        <w:tabs>
          <w:tab w:val="left" w:pos="4678"/>
          <w:tab w:val="left" w:pos="5670"/>
          <w:tab w:val="left" w:pos="5812"/>
          <w:tab w:val="left" w:pos="6521"/>
        </w:tabs>
        <w:spacing w:after="0" w:line="240" w:lineRule="auto"/>
        <w:ind w:right="4960"/>
        <w:jc w:val="both"/>
        <w:rPr>
          <w:rFonts w:ascii="Times New Roman" w:hAnsi="Times New Roman"/>
          <w:b/>
          <w:sz w:val="18"/>
          <w:szCs w:val="18"/>
          <w:lang w:eastAsia="ru-RU"/>
        </w:rPr>
      </w:pPr>
    </w:p>
    <w:p w14:paraId="1E1A5E15" w14:textId="0440E29C" w:rsidR="001A518F" w:rsidRDefault="001A518F" w:rsidP="00875CEB">
      <w:pPr>
        <w:tabs>
          <w:tab w:val="left" w:pos="4678"/>
          <w:tab w:val="left" w:pos="5670"/>
          <w:tab w:val="left" w:pos="5812"/>
          <w:tab w:val="left" w:pos="6521"/>
        </w:tabs>
        <w:spacing w:after="0" w:line="240" w:lineRule="auto"/>
        <w:ind w:right="4960"/>
        <w:jc w:val="both"/>
        <w:rPr>
          <w:rFonts w:ascii="Times New Roman" w:hAnsi="Times New Roman"/>
          <w:b/>
          <w:sz w:val="18"/>
          <w:szCs w:val="18"/>
          <w:lang w:eastAsia="ru-RU"/>
        </w:rPr>
      </w:pPr>
    </w:p>
    <w:p w14:paraId="4207B805" w14:textId="56E5CD0E" w:rsidR="00875CEB" w:rsidRDefault="00875CEB" w:rsidP="00117CD5">
      <w:pPr>
        <w:tabs>
          <w:tab w:val="left" w:pos="3828"/>
          <w:tab w:val="left" w:pos="5670"/>
          <w:tab w:val="left" w:pos="5812"/>
          <w:tab w:val="left" w:pos="6521"/>
        </w:tabs>
        <w:spacing w:after="0" w:line="240" w:lineRule="auto"/>
        <w:ind w:right="5952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A34EB">
        <w:rPr>
          <w:rFonts w:ascii="Times New Roman" w:hAnsi="Times New Roman"/>
          <w:b/>
          <w:sz w:val="24"/>
          <w:szCs w:val="24"/>
          <w:lang w:eastAsia="ru-RU"/>
        </w:rPr>
        <w:t xml:space="preserve">Про визнання відсутності порушення </w:t>
      </w:r>
      <w:r w:rsidRPr="00F52AA8">
        <w:rPr>
          <w:rFonts w:ascii="Times New Roman" w:hAnsi="Times New Roman"/>
          <w:b/>
          <w:sz w:val="24"/>
          <w:szCs w:val="24"/>
          <w:lang w:eastAsia="ru-RU"/>
        </w:rPr>
        <w:t xml:space="preserve">вимог щодо несумісності суддею </w:t>
      </w:r>
      <w:r w:rsidR="0006603C">
        <w:rPr>
          <w:rFonts w:ascii="Times New Roman" w:hAnsi="Times New Roman"/>
          <w:b/>
          <w:sz w:val="24"/>
          <w:szCs w:val="24"/>
          <w:lang w:eastAsia="ru-RU"/>
        </w:rPr>
        <w:t>Закарпатського апеляційного суду Фазикош Г.В.</w:t>
      </w:r>
    </w:p>
    <w:p w14:paraId="3EE77226" w14:textId="77777777" w:rsidR="00135B0C" w:rsidRDefault="00135B0C" w:rsidP="00117CD5">
      <w:pPr>
        <w:tabs>
          <w:tab w:val="left" w:pos="3828"/>
          <w:tab w:val="left" w:pos="5670"/>
          <w:tab w:val="left" w:pos="5812"/>
          <w:tab w:val="left" w:pos="6521"/>
        </w:tabs>
        <w:spacing w:after="0" w:line="240" w:lineRule="auto"/>
        <w:ind w:right="5952"/>
        <w:jc w:val="both"/>
        <w:rPr>
          <w:rFonts w:ascii="Times New Roman" w:hAnsi="Times New Roman"/>
          <w:lang w:eastAsia="ru-RU"/>
        </w:rPr>
      </w:pPr>
    </w:p>
    <w:p w14:paraId="57B6251D" w14:textId="3A9427AE" w:rsidR="00965D7F" w:rsidRDefault="00965D7F" w:rsidP="00875CEB">
      <w:pPr>
        <w:tabs>
          <w:tab w:val="left" w:pos="5245"/>
          <w:tab w:val="left" w:pos="5670"/>
          <w:tab w:val="left" w:pos="5812"/>
          <w:tab w:val="left" w:pos="6521"/>
        </w:tabs>
        <w:spacing w:after="0" w:line="240" w:lineRule="auto"/>
        <w:ind w:right="4393"/>
        <w:rPr>
          <w:rFonts w:ascii="Times New Roman" w:hAnsi="Times New Roman"/>
          <w:lang w:eastAsia="ru-RU"/>
        </w:rPr>
      </w:pPr>
    </w:p>
    <w:p w14:paraId="1209774E" w14:textId="3616FE7E" w:rsidR="00217AD8" w:rsidRPr="00476F6E" w:rsidRDefault="0035297C" w:rsidP="00476F6E">
      <w:pPr>
        <w:spacing w:after="0" w:line="240" w:lineRule="auto"/>
        <w:ind w:firstLine="567"/>
        <w:jc w:val="both"/>
        <w:rPr>
          <w:rFonts w:ascii="Times New Roman" w:hAnsi="Times New Roman"/>
          <w:b/>
          <w:sz w:val="27"/>
          <w:szCs w:val="27"/>
        </w:rPr>
      </w:pPr>
      <w:r w:rsidRPr="00476F6E">
        <w:rPr>
          <w:rFonts w:ascii="Times New Roman" w:hAnsi="Times New Roman"/>
          <w:kern w:val="2"/>
          <w:sz w:val="27"/>
          <w:szCs w:val="27"/>
        </w:rPr>
        <w:t xml:space="preserve">Вища рада правосуддя, розглянувши справу щодо порушення суддею </w:t>
      </w:r>
      <w:r w:rsidR="0006603C" w:rsidRPr="00476F6E">
        <w:rPr>
          <w:rFonts w:ascii="Times New Roman" w:hAnsi="Times New Roman"/>
          <w:kern w:val="2"/>
          <w:sz w:val="27"/>
          <w:szCs w:val="27"/>
        </w:rPr>
        <w:t>Закарпатського апеляційного суду</w:t>
      </w:r>
      <w:r w:rsidR="00EF0BD9" w:rsidRPr="00476F6E">
        <w:rPr>
          <w:rFonts w:ascii="Times New Roman" w:hAnsi="Times New Roman"/>
          <w:kern w:val="2"/>
          <w:sz w:val="27"/>
          <w:szCs w:val="27"/>
        </w:rPr>
        <w:t xml:space="preserve"> </w:t>
      </w:r>
      <w:r w:rsidR="0006603C" w:rsidRPr="00476F6E">
        <w:rPr>
          <w:rFonts w:ascii="Times New Roman" w:hAnsi="Times New Roman"/>
          <w:kern w:val="2"/>
          <w:sz w:val="27"/>
          <w:szCs w:val="27"/>
        </w:rPr>
        <w:t>Фазикош Ганною Василівною</w:t>
      </w:r>
      <w:r w:rsidR="00EF0BD9" w:rsidRPr="00476F6E">
        <w:rPr>
          <w:rFonts w:ascii="Times New Roman" w:hAnsi="Times New Roman"/>
          <w:kern w:val="2"/>
          <w:sz w:val="27"/>
          <w:szCs w:val="27"/>
        </w:rPr>
        <w:t xml:space="preserve"> </w:t>
      </w:r>
      <w:r w:rsidR="00965D7F" w:rsidRPr="00476F6E">
        <w:rPr>
          <w:rFonts w:ascii="Times New Roman" w:hAnsi="Times New Roman"/>
          <w:kern w:val="2"/>
          <w:sz w:val="27"/>
          <w:szCs w:val="27"/>
        </w:rPr>
        <w:t xml:space="preserve">вимог щодо несумісності, </w:t>
      </w:r>
    </w:p>
    <w:p w14:paraId="21D8B8B8" w14:textId="2F48AC5F" w:rsidR="004D650A" w:rsidRPr="00476F6E" w:rsidRDefault="0035297C" w:rsidP="00476F6E">
      <w:pPr>
        <w:spacing w:after="0" w:line="240" w:lineRule="auto"/>
        <w:ind w:firstLine="567"/>
        <w:jc w:val="center"/>
        <w:rPr>
          <w:rFonts w:ascii="Times New Roman" w:hAnsi="Times New Roman"/>
          <w:b/>
          <w:sz w:val="27"/>
          <w:szCs w:val="27"/>
        </w:rPr>
      </w:pPr>
      <w:r w:rsidRPr="00476F6E">
        <w:rPr>
          <w:rFonts w:ascii="Times New Roman" w:hAnsi="Times New Roman"/>
          <w:b/>
          <w:sz w:val="27"/>
          <w:szCs w:val="27"/>
        </w:rPr>
        <w:t>встановила:</w:t>
      </w:r>
    </w:p>
    <w:p w14:paraId="39A3955F" w14:textId="77777777" w:rsidR="00217AD8" w:rsidRPr="00476F6E" w:rsidRDefault="00217AD8" w:rsidP="00476F6E">
      <w:pPr>
        <w:spacing w:after="0" w:line="240" w:lineRule="auto"/>
        <w:ind w:firstLine="567"/>
        <w:jc w:val="center"/>
        <w:rPr>
          <w:rFonts w:ascii="Times New Roman" w:hAnsi="Times New Roman"/>
          <w:b/>
          <w:sz w:val="27"/>
          <w:szCs w:val="27"/>
        </w:rPr>
      </w:pPr>
    </w:p>
    <w:p w14:paraId="07B78DD2" w14:textId="588471F3" w:rsidR="00A31C57" w:rsidRPr="00476F6E" w:rsidRDefault="00A31C57" w:rsidP="00476F6E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76F6E">
        <w:rPr>
          <w:rFonts w:ascii="Times New Roman" w:hAnsi="Times New Roman"/>
          <w:sz w:val="27"/>
          <w:szCs w:val="27"/>
        </w:rPr>
        <w:t>до Вищої ради</w:t>
      </w:r>
      <w:r w:rsidR="008E3D27" w:rsidRPr="00476F6E">
        <w:rPr>
          <w:rFonts w:ascii="Times New Roman" w:hAnsi="Times New Roman"/>
          <w:sz w:val="27"/>
          <w:szCs w:val="27"/>
        </w:rPr>
        <w:t xml:space="preserve"> правосуддя 3 січня 2024 року</w:t>
      </w:r>
      <w:r w:rsidRPr="00476F6E">
        <w:rPr>
          <w:rFonts w:ascii="Times New Roman" w:hAnsi="Times New Roman"/>
          <w:sz w:val="27"/>
          <w:szCs w:val="27"/>
        </w:rPr>
        <w:t xml:space="preserve"> </w:t>
      </w:r>
      <w:r w:rsidR="008E3D27" w:rsidRPr="00476F6E">
        <w:rPr>
          <w:rFonts w:ascii="Times New Roman" w:hAnsi="Times New Roman"/>
          <w:sz w:val="27"/>
          <w:szCs w:val="27"/>
        </w:rPr>
        <w:t>(</w:t>
      </w:r>
      <w:r w:rsidRPr="00476F6E">
        <w:rPr>
          <w:rFonts w:ascii="Times New Roman" w:hAnsi="Times New Roman"/>
          <w:sz w:val="27"/>
          <w:szCs w:val="27"/>
        </w:rPr>
        <w:t>вх. № К-30/0/7-24</w:t>
      </w:r>
      <w:r w:rsidR="008E3D27" w:rsidRPr="00476F6E">
        <w:rPr>
          <w:rFonts w:ascii="Times New Roman" w:hAnsi="Times New Roman"/>
          <w:sz w:val="27"/>
          <w:szCs w:val="27"/>
        </w:rPr>
        <w:t>)</w:t>
      </w:r>
      <w:r w:rsidRPr="00476F6E">
        <w:rPr>
          <w:rFonts w:ascii="Times New Roman" w:hAnsi="Times New Roman"/>
          <w:sz w:val="27"/>
          <w:szCs w:val="27"/>
        </w:rPr>
        <w:t xml:space="preserve"> надійшла заява Криворучко Л.С. про порушення суддею Закарпатського апеляційного суду </w:t>
      </w:r>
      <w:r w:rsidR="00476F6E">
        <w:rPr>
          <w:rFonts w:ascii="Times New Roman" w:hAnsi="Times New Roman"/>
          <w:sz w:val="27"/>
          <w:szCs w:val="27"/>
        </w:rPr>
        <w:t xml:space="preserve">                   </w:t>
      </w:r>
      <w:r w:rsidRPr="00476F6E">
        <w:rPr>
          <w:rFonts w:ascii="Times New Roman" w:hAnsi="Times New Roman"/>
          <w:sz w:val="27"/>
          <w:szCs w:val="27"/>
        </w:rPr>
        <w:t>Фазикош Г.В. вимог щодо несумісності.</w:t>
      </w:r>
    </w:p>
    <w:p w14:paraId="32693D45" w14:textId="79DA35A8" w:rsidR="00A31C57" w:rsidRPr="00476F6E" w:rsidRDefault="00A31C57" w:rsidP="00476F6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476F6E">
        <w:rPr>
          <w:rFonts w:ascii="Times New Roman" w:hAnsi="Times New Roman"/>
          <w:sz w:val="27"/>
          <w:szCs w:val="27"/>
        </w:rPr>
        <w:t>У заяві Криворучко Л.С. зазначила, що Указом Президента України                                   від 14 жовтня 2002 року № 926/2002 Фазикош Г.В. призначена на посаду судді Ужгородського районного суду Закарпатської</w:t>
      </w:r>
      <w:r w:rsidR="008E3D27" w:rsidRPr="00476F6E">
        <w:rPr>
          <w:rFonts w:ascii="Times New Roman" w:hAnsi="Times New Roman"/>
          <w:sz w:val="27"/>
          <w:szCs w:val="27"/>
        </w:rPr>
        <w:t xml:space="preserve"> області строком на п’ять років,</w:t>
      </w:r>
      <w:r w:rsidRPr="00476F6E">
        <w:rPr>
          <w:rFonts w:ascii="Times New Roman" w:hAnsi="Times New Roman"/>
          <w:sz w:val="27"/>
          <w:szCs w:val="27"/>
        </w:rPr>
        <w:t xml:space="preserve"> </w:t>
      </w:r>
      <w:r w:rsidR="008E3D27" w:rsidRPr="00476F6E">
        <w:rPr>
          <w:rFonts w:ascii="Times New Roman" w:hAnsi="Times New Roman"/>
          <w:sz w:val="27"/>
          <w:szCs w:val="27"/>
        </w:rPr>
        <w:t>яку обіймає</w:t>
      </w:r>
      <w:r w:rsidRPr="00476F6E">
        <w:rPr>
          <w:rFonts w:ascii="Times New Roman" w:hAnsi="Times New Roman"/>
          <w:sz w:val="27"/>
          <w:szCs w:val="27"/>
        </w:rPr>
        <w:t xml:space="preserve"> до цього часу.</w:t>
      </w:r>
    </w:p>
    <w:p w14:paraId="6E6E4068" w14:textId="5DCE9517" w:rsidR="00117CD5" w:rsidRPr="00476F6E" w:rsidRDefault="005D5B2E" w:rsidP="00476F6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476F6E">
        <w:rPr>
          <w:rFonts w:ascii="Times New Roman" w:hAnsi="Times New Roman"/>
          <w:sz w:val="27"/>
          <w:szCs w:val="27"/>
        </w:rPr>
        <w:t>Криворучко Л.С. вказала</w:t>
      </w:r>
      <w:r w:rsidR="00117CD5" w:rsidRPr="00476F6E">
        <w:rPr>
          <w:rFonts w:ascii="Times New Roman" w:hAnsi="Times New Roman"/>
          <w:sz w:val="27"/>
          <w:szCs w:val="27"/>
        </w:rPr>
        <w:t xml:space="preserve">, що </w:t>
      </w:r>
      <w:r w:rsidR="008E3D27" w:rsidRPr="00476F6E">
        <w:rPr>
          <w:rFonts w:ascii="Times New Roman" w:hAnsi="Times New Roman"/>
          <w:sz w:val="27"/>
          <w:szCs w:val="27"/>
        </w:rPr>
        <w:t>з відомостей у медіа вбачається, що</w:t>
      </w:r>
      <w:r w:rsidR="00117CD5" w:rsidRPr="00476F6E">
        <w:rPr>
          <w:rFonts w:ascii="Times New Roman" w:hAnsi="Times New Roman"/>
          <w:sz w:val="27"/>
          <w:szCs w:val="27"/>
        </w:rPr>
        <w:t xml:space="preserve"> суддя </w:t>
      </w:r>
      <w:r w:rsidR="00476F6E">
        <w:rPr>
          <w:rFonts w:ascii="Times New Roman" w:hAnsi="Times New Roman"/>
          <w:sz w:val="27"/>
          <w:szCs w:val="27"/>
        </w:rPr>
        <w:t xml:space="preserve">                </w:t>
      </w:r>
      <w:r w:rsidR="00117CD5" w:rsidRPr="00476F6E">
        <w:rPr>
          <w:rFonts w:ascii="Times New Roman" w:hAnsi="Times New Roman"/>
          <w:sz w:val="27"/>
          <w:szCs w:val="27"/>
        </w:rPr>
        <w:t xml:space="preserve">Фазикош Г.В. є адвокатом </w:t>
      </w:r>
      <w:r w:rsidRPr="00476F6E">
        <w:rPr>
          <w:rFonts w:ascii="Times New Roman" w:hAnsi="Times New Roman"/>
          <w:sz w:val="27"/>
          <w:szCs w:val="27"/>
        </w:rPr>
        <w:t>і має свідоцтво про право на за</w:t>
      </w:r>
      <w:r w:rsidR="00117CD5" w:rsidRPr="00476F6E">
        <w:rPr>
          <w:rFonts w:ascii="Times New Roman" w:hAnsi="Times New Roman"/>
          <w:sz w:val="27"/>
          <w:szCs w:val="27"/>
        </w:rPr>
        <w:t xml:space="preserve">няття </w:t>
      </w:r>
      <w:r w:rsidRPr="00476F6E">
        <w:rPr>
          <w:rFonts w:ascii="Times New Roman" w:hAnsi="Times New Roman"/>
          <w:sz w:val="27"/>
          <w:szCs w:val="27"/>
        </w:rPr>
        <w:t>адвокатською діяльністю, яке</w:t>
      </w:r>
      <w:r w:rsidR="00117CD5" w:rsidRPr="00476F6E">
        <w:rPr>
          <w:rFonts w:ascii="Times New Roman" w:hAnsi="Times New Roman"/>
          <w:sz w:val="27"/>
          <w:szCs w:val="27"/>
        </w:rPr>
        <w:t xml:space="preserve"> </w:t>
      </w:r>
      <w:r w:rsidRPr="00476F6E">
        <w:rPr>
          <w:rFonts w:ascii="Times New Roman" w:hAnsi="Times New Roman"/>
          <w:sz w:val="27"/>
          <w:szCs w:val="27"/>
        </w:rPr>
        <w:t>видано</w:t>
      </w:r>
      <w:r w:rsidR="00117CD5" w:rsidRPr="00476F6E">
        <w:rPr>
          <w:rFonts w:ascii="Times New Roman" w:hAnsi="Times New Roman"/>
          <w:sz w:val="27"/>
          <w:szCs w:val="27"/>
        </w:rPr>
        <w:t xml:space="preserve"> </w:t>
      </w:r>
      <w:r w:rsidRPr="00476F6E">
        <w:rPr>
          <w:rFonts w:ascii="Times New Roman" w:hAnsi="Times New Roman"/>
          <w:sz w:val="27"/>
          <w:szCs w:val="27"/>
        </w:rPr>
        <w:t>Закарпатською обласною Кваліфікаційно-дисциплінарною комісією адвокатів. Стверджує, що Фазикош Г.В.</w:t>
      </w:r>
      <w:r w:rsidR="00117CD5" w:rsidRPr="00476F6E">
        <w:rPr>
          <w:rFonts w:ascii="Times New Roman" w:hAnsi="Times New Roman"/>
          <w:sz w:val="27"/>
          <w:szCs w:val="27"/>
        </w:rPr>
        <w:t xml:space="preserve"> обліковується </w:t>
      </w:r>
      <w:r w:rsidR="008E3D27" w:rsidRPr="00476F6E">
        <w:rPr>
          <w:rFonts w:ascii="Times New Roman" w:hAnsi="Times New Roman"/>
          <w:sz w:val="27"/>
          <w:szCs w:val="27"/>
        </w:rPr>
        <w:t>в</w:t>
      </w:r>
      <w:r w:rsidR="00117CD5" w:rsidRPr="00476F6E">
        <w:rPr>
          <w:rFonts w:ascii="Times New Roman" w:hAnsi="Times New Roman"/>
          <w:sz w:val="27"/>
          <w:szCs w:val="27"/>
        </w:rPr>
        <w:t xml:space="preserve"> Раді </w:t>
      </w:r>
      <w:r w:rsidRPr="00476F6E">
        <w:rPr>
          <w:rFonts w:ascii="Times New Roman" w:hAnsi="Times New Roman"/>
          <w:sz w:val="27"/>
          <w:szCs w:val="27"/>
        </w:rPr>
        <w:t>адвокатів Закарпатської області, проте</w:t>
      </w:r>
      <w:r w:rsidR="00117CD5" w:rsidRPr="00476F6E">
        <w:rPr>
          <w:rFonts w:ascii="Times New Roman" w:hAnsi="Times New Roman"/>
          <w:sz w:val="27"/>
          <w:szCs w:val="27"/>
        </w:rPr>
        <w:t xml:space="preserve"> відомості</w:t>
      </w:r>
      <w:r w:rsidRPr="00476F6E">
        <w:rPr>
          <w:rFonts w:ascii="Times New Roman" w:hAnsi="Times New Roman"/>
          <w:sz w:val="27"/>
          <w:szCs w:val="27"/>
        </w:rPr>
        <w:t xml:space="preserve"> стосовно неї</w:t>
      </w:r>
      <w:r w:rsidR="00117CD5" w:rsidRPr="00476F6E">
        <w:rPr>
          <w:rFonts w:ascii="Times New Roman" w:hAnsi="Times New Roman"/>
          <w:sz w:val="27"/>
          <w:szCs w:val="27"/>
        </w:rPr>
        <w:t xml:space="preserve"> не внесені </w:t>
      </w:r>
      <w:r w:rsidR="008E3D27" w:rsidRPr="00476F6E">
        <w:rPr>
          <w:rFonts w:ascii="Times New Roman" w:hAnsi="Times New Roman"/>
          <w:sz w:val="27"/>
          <w:szCs w:val="27"/>
        </w:rPr>
        <w:t>до Єдиного</w:t>
      </w:r>
      <w:r w:rsidR="00117CD5" w:rsidRPr="00476F6E">
        <w:rPr>
          <w:rFonts w:ascii="Times New Roman" w:hAnsi="Times New Roman"/>
          <w:sz w:val="27"/>
          <w:szCs w:val="27"/>
        </w:rPr>
        <w:t xml:space="preserve"> реєстр</w:t>
      </w:r>
      <w:r w:rsidR="008E3D27" w:rsidRPr="00476F6E">
        <w:rPr>
          <w:rFonts w:ascii="Times New Roman" w:hAnsi="Times New Roman"/>
          <w:sz w:val="27"/>
          <w:szCs w:val="27"/>
        </w:rPr>
        <w:t>у</w:t>
      </w:r>
      <w:r w:rsidR="00117CD5" w:rsidRPr="00476F6E">
        <w:rPr>
          <w:rFonts w:ascii="Times New Roman" w:hAnsi="Times New Roman"/>
          <w:sz w:val="27"/>
          <w:szCs w:val="27"/>
        </w:rPr>
        <w:t xml:space="preserve"> а</w:t>
      </w:r>
      <w:r w:rsidR="00471B6F" w:rsidRPr="00476F6E">
        <w:rPr>
          <w:rFonts w:ascii="Times New Roman" w:hAnsi="Times New Roman"/>
          <w:sz w:val="27"/>
          <w:szCs w:val="27"/>
        </w:rPr>
        <w:t>двокатів України (далі – ЄРАУ). В</w:t>
      </w:r>
      <w:r w:rsidRPr="00476F6E">
        <w:rPr>
          <w:rFonts w:ascii="Times New Roman" w:hAnsi="Times New Roman"/>
          <w:sz w:val="27"/>
          <w:szCs w:val="27"/>
        </w:rPr>
        <w:t xml:space="preserve">одночас відомості стосовно Фазикош Г.В. як адвоката були </w:t>
      </w:r>
      <w:r w:rsidR="00117CD5" w:rsidRPr="00476F6E">
        <w:rPr>
          <w:rFonts w:ascii="Times New Roman" w:hAnsi="Times New Roman"/>
          <w:sz w:val="27"/>
          <w:szCs w:val="27"/>
        </w:rPr>
        <w:t xml:space="preserve">наявні в реєстрі адвокатів України, </w:t>
      </w:r>
      <w:r w:rsidR="00471B6F" w:rsidRPr="00476F6E">
        <w:rPr>
          <w:rFonts w:ascii="Times New Roman" w:hAnsi="Times New Roman"/>
          <w:sz w:val="27"/>
          <w:szCs w:val="27"/>
        </w:rPr>
        <w:t>ведення якого до 15 січня                     2013 року здійснювала</w:t>
      </w:r>
      <w:r w:rsidR="00117CD5" w:rsidRPr="00476F6E">
        <w:rPr>
          <w:rFonts w:ascii="Times New Roman" w:hAnsi="Times New Roman"/>
          <w:sz w:val="27"/>
          <w:szCs w:val="27"/>
        </w:rPr>
        <w:t xml:space="preserve"> </w:t>
      </w:r>
      <w:r w:rsidR="00471B6F" w:rsidRPr="00476F6E">
        <w:rPr>
          <w:rFonts w:ascii="Times New Roman" w:hAnsi="Times New Roman"/>
          <w:sz w:val="27"/>
          <w:szCs w:val="27"/>
        </w:rPr>
        <w:t>Вища</w:t>
      </w:r>
      <w:r w:rsidR="00117CD5" w:rsidRPr="00476F6E">
        <w:rPr>
          <w:rFonts w:ascii="Times New Roman" w:hAnsi="Times New Roman"/>
          <w:sz w:val="27"/>
          <w:szCs w:val="27"/>
        </w:rPr>
        <w:t xml:space="preserve"> </w:t>
      </w:r>
      <w:r w:rsidR="00471B6F" w:rsidRPr="00476F6E">
        <w:rPr>
          <w:rFonts w:ascii="Times New Roman" w:hAnsi="Times New Roman"/>
          <w:sz w:val="27"/>
          <w:szCs w:val="27"/>
        </w:rPr>
        <w:t>Кваліфікаційна комісія</w:t>
      </w:r>
      <w:r w:rsidR="00117CD5" w:rsidRPr="00476F6E">
        <w:rPr>
          <w:rFonts w:ascii="Times New Roman" w:hAnsi="Times New Roman"/>
          <w:sz w:val="27"/>
          <w:szCs w:val="27"/>
        </w:rPr>
        <w:t xml:space="preserve"> адвокатури при Кабінеті Міністрів України</w:t>
      </w:r>
      <w:r w:rsidR="00471B6F" w:rsidRPr="00476F6E">
        <w:rPr>
          <w:rFonts w:ascii="Times New Roman" w:hAnsi="Times New Roman"/>
          <w:sz w:val="27"/>
          <w:szCs w:val="27"/>
        </w:rPr>
        <w:t>.</w:t>
      </w:r>
      <w:r w:rsidR="00117CD5" w:rsidRPr="00476F6E">
        <w:rPr>
          <w:rFonts w:ascii="Times New Roman" w:hAnsi="Times New Roman"/>
          <w:sz w:val="27"/>
          <w:szCs w:val="27"/>
        </w:rPr>
        <w:t xml:space="preserve"> </w:t>
      </w:r>
      <w:r w:rsidRPr="00476F6E">
        <w:rPr>
          <w:rFonts w:ascii="Times New Roman" w:hAnsi="Times New Roman"/>
          <w:sz w:val="27"/>
          <w:szCs w:val="27"/>
        </w:rPr>
        <w:t xml:space="preserve">                  </w:t>
      </w:r>
    </w:p>
    <w:p w14:paraId="43150636" w14:textId="28BC4493" w:rsidR="00A31C57" w:rsidRPr="00476F6E" w:rsidRDefault="00A31C57" w:rsidP="00476F6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476F6E">
        <w:rPr>
          <w:rFonts w:ascii="Times New Roman" w:hAnsi="Times New Roman"/>
          <w:sz w:val="27"/>
          <w:szCs w:val="27"/>
        </w:rPr>
        <w:t>Криворучко Л.С.</w:t>
      </w:r>
      <w:r w:rsidR="00117CD5" w:rsidRPr="00476F6E">
        <w:rPr>
          <w:rFonts w:ascii="Times New Roman" w:hAnsi="Times New Roman"/>
          <w:sz w:val="27"/>
          <w:szCs w:val="27"/>
        </w:rPr>
        <w:t xml:space="preserve"> вважає</w:t>
      </w:r>
      <w:r w:rsidRPr="00476F6E">
        <w:rPr>
          <w:rFonts w:ascii="Times New Roman" w:hAnsi="Times New Roman"/>
          <w:sz w:val="27"/>
          <w:szCs w:val="27"/>
        </w:rPr>
        <w:t>,</w:t>
      </w:r>
      <w:r w:rsidR="00117CD5" w:rsidRPr="00476F6E">
        <w:rPr>
          <w:rFonts w:ascii="Times New Roman" w:hAnsi="Times New Roman"/>
          <w:sz w:val="27"/>
          <w:szCs w:val="27"/>
        </w:rPr>
        <w:t xml:space="preserve"> що</w:t>
      </w:r>
      <w:r w:rsidRPr="00476F6E">
        <w:rPr>
          <w:rFonts w:ascii="Times New Roman" w:hAnsi="Times New Roman"/>
          <w:sz w:val="27"/>
          <w:szCs w:val="27"/>
        </w:rPr>
        <w:t xml:space="preserve"> суддя Фазикош Г.В. не зупинила право на заняття ад</w:t>
      </w:r>
      <w:r w:rsidR="00471B6F" w:rsidRPr="00476F6E">
        <w:rPr>
          <w:rFonts w:ascii="Times New Roman" w:hAnsi="Times New Roman"/>
          <w:sz w:val="27"/>
          <w:szCs w:val="27"/>
        </w:rPr>
        <w:t>вокатською діяльністю. В</w:t>
      </w:r>
      <w:r w:rsidRPr="00476F6E">
        <w:rPr>
          <w:rFonts w:ascii="Times New Roman" w:hAnsi="Times New Roman"/>
          <w:sz w:val="27"/>
          <w:szCs w:val="27"/>
        </w:rPr>
        <w:t>ідповідно до вимог статті 114 Закону України «</w:t>
      </w:r>
      <w:r w:rsidR="00471B6F" w:rsidRPr="00476F6E">
        <w:rPr>
          <w:rFonts w:ascii="Times New Roman" w:hAnsi="Times New Roman"/>
          <w:sz w:val="27"/>
          <w:szCs w:val="27"/>
        </w:rPr>
        <w:t>Про судоустрій і статус суддів»</w:t>
      </w:r>
      <w:r w:rsidRPr="00476F6E">
        <w:rPr>
          <w:rFonts w:ascii="Times New Roman" w:hAnsi="Times New Roman"/>
          <w:sz w:val="27"/>
          <w:szCs w:val="27"/>
        </w:rPr>
        <w:t xml:space="preserve"> </w:t>
      </w:r>
      <w:r w:rsidR="00471B6F" w:rsidRPr="00476F6E">
        <w:rPr>
          <w:rFonts w:ascii="Times New Roman" w:hAnsi="Times New Roman"/>
          <w:sz w:val="27"/>
          <w:szCs w:val="27"/>
        </w:rPr>
        <w:t xml:space="preserve">наведене </w:t>
      </w:r>
      <w:r w:rsidRPr="00476F6E">
        <w:rPr>
          <w:rFonts w:ascii="Times New Roman" w:hAnsi="Times New Roman"/>
          <w:sz w:val="27"/>
          <w:szCs w:val="27"/>
        </w:rPr>
        <w:t>є підставою для звільнення судді з посади.</w:t>
      </w:r>
    </w:p>
    <w:p w14:paraId="3449BDF3" w14:textId="12167F4A" w:rsidR="00E37016" w:rsidRPr="00476F6E" w:rsidRDefault="00471B6F" w:rsidP="00476F6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476F6E">
        <w:rPr>
          <w:rFonts w:ascii="Times New Roman" w:hAnsi="Times New Roman"/>
          <w:sz w:val="27"/>
          <w:szCs w:val="27"/>
        </w:rPr>
        <w:t>На підставі протоколу</w:t>
      </w:r>
      <w:r w:rsidR="00E37016" w:rsidRPr="00476F6E">
        <w:rPr>
          <w:rFonts w:ascii="Times New Roman" w:hAnsi="Times New Roman"/>
          <w:sz w:val="27"/>
          <w:szCs w:val="27"/>
        </w:rPr>
        <w:t xml:space="preserve"> автоматизованого розподілу справи між членами Вищої ради правосуд</w:t>
      </w:r>
      <w:r w:rsidRPr="00476F6E">
        <w:rPr>
          <w:rFonts w:ascii="Times New Roman" w:hAnsi="Times New Roman"/>
          <w:sz w:val="27"/>
          <w:szCs w:val="27"/>
        </w:rPr>
        <w:t>дя від 3 січня 2024 року вказану заяву передано</w:t>
      </w:r>
      <w:r w:rsidR="00E37016" w:rsidRPr="00476F6E">
        <w:rPr>
          <w:rFonts w:ascii="Times New Roman" w:hAnsi="Times New Roman"/>
          <w:sz w:val="27"/>
          <w:szCs w:val="27"/>
        </w:rPr>
        <w:t xml:space="preserve"> для попередньої перевірки члену Вищої ради правосуддя Маселку Р.А.</w:t>
      </w:r>
    </w:p>
    <w:p w14:paraId="0C08F390" w14:textId="77777777" w:rsidR="00E37016" w:rsidRPr="00476F6E" w:rsidRDefault="00E37016" w:rsidP="00476F6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476F6E">
        <w:rPr>
          <w:rFonts w:ascii="Times New Roman" w:hAnsi="Times New Roman"/>
          <w:sz w:val="27"/>
          <w:szCs w:val="27"/>
        </w:rPr>
        <w:t>Ухвалою Вищої ради правосуддя від 23 січня 2024 року № 176/0/15-24 задоволено заяву члена Вищої ради правосуддя Маселка Р.А. про самовідвід від розгляду заяви про порушення вимог щодо несумісності суддею Закарпатського апеляційного суду Фазикош Г.В.</w:t>
      </w:r>
    </w:p>
    <w:p w14:paraId="4E749E73" w14:textId="3EE5AEAF" w:rsidR="00E37016" w:rsidRPr="00476F6E" w:rsidRDefault="00471B6F" w:rsidP="00476F6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476F6E">
        <w:rPr>
          <w:rFonts w:ascii="Times New Roman" w:hAnsi="Times New Roman"/>
          <w:sz w:val="27"/>
          <w:szCs w:val="27"/>
        </w:rPr>
        <w:lastRenderedPageBreak/>
        <w:t>Відповідно до протоколу</w:t>
      </w:r>
      <w:r w:rsidR="00E37016" w:rsidRPr="00476F6E">
        <w:rPr>
          <w:rFonts w:ascii="Times New Roman" w:hAnsi="Times New Roman"/>
          <w:sz w:val="27"/>
          <w:szCs w:val="27"/>
        </w:rPr>
        <w:t xml:space="preserve"> повторного автоматизованого визначення члена Вищої ради правосуддя у справі від 29 січня 2024 року вказана заява передана для попередньої перевірки члену Вищої ради правосуддя Бондаренко Т.З.</w:t>
      </w:r>
    </w:p>
    <w:p w14:paraId="650930CA" w14:textId="77777777" w:rsidR="00117CD5" w:rsidRPr="00476F6E" w:rsidRDefault="00117CD5" w:rsidP="00476F6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476F6E">
        <w:rPr>
          <w:rFonts w:ascii="Times New Roman" w:hAnsi="Times New Roman"/>
          <w:sz w:val="27"/>
          <w:szCs w:val="27"/>
        </w:rPr>
        <w:t xml:space="preserve">Ухвалою члена Вищої ради правосуддя Бондаренко Т.З. від 10 квітня                     2024 року № 887/0/18-24 за заявою Криворучко Л.С. відкрито справу про порушення суддею Закарпатського апеляційного суду Фазикош Г.В. вимог щодо несумісності. </w:t>
      </w:r>
    </w:p>
    <w:p w14:paraId="2018BB45" w14:textId="167D7BDB" w:rsidR="002F4C87" w:rsidRPr="00476F6E" w:rsidRDefault="00965D7F" w:rsidP="00476F6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476F6E">
        <w:rPr>
          <w:rFonts w:ascii="Times New Roman" w:hAnsi="Times New Roman"/>
          <w:sz w:val="27"/>
          <w:szCs w:val="27"/>
        </w:rPr>
        <w:t xml:space="preserve">Суддя </w:t>
      </w:r>
      <w:r w:rsidR="00E37016" w:rsidRPr="00476F6E">
        <w:rPr>
          <w:rFonts w:ascii="Times New Roman" w:hAnsi="Times New Roman"/>
          <w:sz w:val="27"/>
          <w:szCs w:val="27"/>
        </w:rPr>
        <w:t>Закарпатського апеляційного суду Фазикош Г.В., заявник                    Криворучко Л.С.</w:t>
      </w:r>
      <w:r w:rsidR="00077950" w:rsidRPr="00476F6E">
        <w:rPr>
          <w:rFonts w:ascii="Times New Roman" w:hAnsi="Times New Roman"/>
          <w:sz w:val="27"/>
          <w:szCs w:val="27"/>
        </w:rPr>
        <w:t xml:space="preserve"> </w:t>
      </w:r>
      <w:r w:rsidR="0035297C" w:rsidRPr="00476F6E">
        <w:rPr>
          <w:rFonts w:ascii="Times New Roman" w:hAnsi="Times New Roman"/>
          <w:sz w:val="27"/>
          <w:szCs w:val="27"/>
        </w:rPr>
        <w:t xml:space="preserve">про дату, час і місце розгляду </w:t>
      </w:r>
      <w:r w:rsidR="0035297C" w:rsidRPr="00476F6E">
        <w:rPr>
          <w:rFonts w:ascii="Times New Roman" w:hAnsi="Times New Roman"/>
          <w:bCs/>
          <w:sz w:val="27"/>
          <w:szCs w:val="27"/>
        </w:rPr>
        <w:t xml:space="preserve">справи про </w:t>
      </w:r>
      <w:r w:rsidR="0035297C" w:rsidRPr="00476F6E">
        <w:rPr>
          <w:rFonts w:ascii="Times New Roman" w:hAnsi="Times New Roman"/>
          <w:sz w:val="27"/>
          <w:szCs w:val="27"/>
        </w:rPr>
        <w:t>порушення суддею вимог щодо несумісності</w:t>
      </w:r>
      <w:r w:rsidR="00471B6F" w:rsidRPr="00476F6E">
        <w:rPr>
          <w:rFonts w:ascii="Times New Roman" w:hAnsi="Times New Roman"/>
          <w:sz w:val="27"/>
          <w:szCs w:val="27"/>
        </w:rPr>
        <w:t xml:space="preserve"> повідомлені у порядку та строк, що встановлені законом</w:t>
      </w:r>
      <w:r w:rsidR="0035297C" w:rsidRPr="00476F6E">
        <w:rPr>
          <w:rFonts w:ascii="Times New Roman" w:hAnsi="Times New Roman"/>
          <w:sz w:val="27"/>
          <w:szCs w:val="27"/>
        </w:rPr>
        <w:t xml:space="preserve">. </w:t>
      </w:r>
    </w:p>
    <w:p w14:paraId="3BB243FB" w14:textId="4A460BDF" w:rsidR="00755306" w:rsidRPr="00476F6E" w:rsidRDefault="00755306" w:rsidP="00476F6E">
      <w:pPr>
        <w:pStyle w:val="20"/>
        <w:spacing w:before="0" w:line="240" w:lineRule="auto"/>
        <w:ind w:firstLine="567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476F6E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Зазначену інформацію оприлюднено на офіційному вебсайті Вищої ради правосуддя. </w:t>
      </w:r>
    </w:p>
    <w:p w14:paraId="4E3A8F38" w14:textId="46E39BF3" w:rsidR="00FA33BE" w:rsidRPr="00476F6E" w:rsidRDefault="00471B6F" w:rsidP="00476F6E">
      <w:pPr>
        <w:pStyle w:val="20"/>
        <w:spacing w:before="0" w:line="240" w:lineRule="auto"/>
        <w:ind w:firstLine="567"/>
        <w:rPr>
          <w:rFonts w:ascii="Times New Roman" w:hAnsi="Times New Roman" w:cs="Times New Roman"/>
          <w:sz w:val="27"/>
          <w:szCs w:val="27"/>
        </w:rPr>
      </w:pPr>
      <w:r w:rsidRPr="00476F6E">
        <w:rPr>
          <w:rFonts w:ascii="Times New Roman" w:hAnsi="Times New Roman" w:cs="Times New Roman"/>
          <w:sz w:val="27"/>
          <w:szCs w:val="27"/>
        </w:rPr>
        <w:t>4 червня 2024</w:t>
      </w:r>
      <w:r w:rsidR="00FA33BE" w:rsidRPr="00476F6E">
        <w:rPr>
          <w:rFonts w:ascii="Times New Roman" w:hAnsi="Times New Roman" w:cs="Times New Roman"/>
          <w:sz w:val="27"/>
          <w:szCs w:val="27"/>
        </w:rPr>
        <w:t xml:space="preserve"> року </w:t>
      </w:r>
      <w:r w:rsidR="00135B0C" w:rsidRPr="00476F6E">
        <w:rPr>
          <w:rFonts w:ascii="Times New Roman" w:hAnsi="Times New Roman" w:cs="Times New Roman"/>
          <w:sz w:val="27"/>
          <w:szCs w:val="27"/>
        </w:rPr>
        <w:t>в</w:t>
      </w:r>
      <w:r w:rsidR="00965D7F" w:rsidRPr="00476F6E">
        <w:rPr>
          <w:rFonts w:ascii="Times New Roman" w:hAnsi="Times New Roman" w:cs="Times New Roman"/>
          <w:sz w:val="27"/>
          <w:szCs w:val="27"/>
        </w:rPr>
        <w:t xml:space="preserve"> засі</w:t>
      </w:r>
      <w:r w:rsidR="00FA33BE" w:rsidRPr="00476F6E">
        <w:rPr>
          <w:rFonts w:ascii="Times New Roman" w:hAnsi="Times New Roman" w:cs="Times New Roman"/>
          <w:sz w:val="27"/>
          <w:szCs w:val="27"/>
        </w:rPr>
        <w:t>данн</w:t>
      </w:r>
      <w:r w:rsidR="00180D07" w:rsidRPr="00476F6E">
        <w:rPr>
          <w:rFonts w:ascii="Times New Roman" w:hAnsi="Times New Roman" w:cs="Times New Roman"/>
          <w:sz w:val="27"/>
          <w:szCs w:val="27"/>
        </w:rPr>
        <w:t xml:space="preserve">я </w:t>
      </w:r>
      <w:r w:rsidR="00FA33BE" w:rsidRPr="00476F6E">
        <w:rPr>
          <w:rFonts w:ascii="Times New Roman" w:hAnsi="Times New Roman" w:cs="Times New Roman"/>
          <w:sz w:val="27"/>
          <w:szCs w:val="27"/>
        </w:rPr>
        <w:t xml:space="preserve">Вищої ради правосуддя </w:t>
      </w:r>
      <w:r w:rsidR="00965D7F" w:rsidRPr="00476F6E">
        <w:rPr>
          <w:rFonts w:ascii="Times New Roman" w:hAnsi="Times New Roman" w:cs="Times New Roman"/>
          <w:sz w:val="27"/>
          <w:szCs w:val="27"/>
        </w:rPr>
        <w:t xml:space="preserve">суддя </w:t>
      </w:r>
      <w:r w:rsidR="00E37016" w:rsidRPr="00476F6E">
        <w:rPr>
          <w:rFonts w:ascii="Times New Roman" w:hAnsi="Times New Roman" w:cs="Times New Roman"/>
          <w:sz w:val="27"/>
          <w:szCs w:val="27"/>
        </w:rPr>
        <w:t>Фазикош Г.В. та заявник Криворучко Л.С.</w:t>
      </w:r>
      <w:r w:rsidR="00FA33BE" w:rsidRPr="00476F6E">
        <w:rPr>
          <w:rFonts w:ascii="Times New Roman" w:hAnsi="Times New Roman" w:cs="Times New Roman"/>
          <w:sz w:val="27"/>
          <w:szCs w:val="27"/>
        </w:rPr>
        <w:t xml:space="preserve"> </w:t>
      </w:r>
      <w:r w:rsidR="00D819A8" w:rsidRPr="00476F6E">
        <w:rPr>
          <w:rFonts w:ascii="Times New Roman" w:hAnsi="Times New Roman" w:cs="Times New Roman"/>
          <w:sz w:val="27"/>
          <w:szCs w:val="27"/>
        </w:rPr>
        <w:t xml:space="preserve">не </w:t>
      </w:r>
      <w:r w:rsidRPr="00476F6E">
        <w:rPr>
          <w:rFonts w:ascii="Times New Roman" w:hAnsi="Times New Roman" w:cs="Times New Roman"/>
          <w:sz w:val="27"/>
          <w:szCs w:val="27"/>
        </w:rPr>
        <w:t>прибули</w:t>
      </w:r>
      <w:r w:rsidR="00D819A8" w:rsidRPr="00476F6E">
        <w:rPr>
          <w:rFonts w:ascii="Times New Roman" w:hAnsi="Times New Roman" w:cs="Times New Roman"/>
          <w:sz w:val="27"/>
          <w:szCs w:val="27"/>
        </w:rPr>
        <w:t>.</w:t>
      </w:r>
    </w:p>
    <w:p w14:paraId="6CEFB320" w14:textId="746E34A4" w:rsidR="00117CD5" w:rsidRPr="00476F6E" w:rsidRDefault="00117CD5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>Дослідивши матеріали справи, письмові пояснення судді Фазикош</w:t>
      </w:r>
      <w:r w:rsidR="000204E0" w:rsidRPr="00476F6E">
        <w:rPr>
          <w:sz w:val="27"/>
          <w:szCs w:val="27"/>
          <w:lang w:val="uk-UA"/>
        </w:rPr>
        <w:t xml:space="preserve"> Г.В.,  інформацію голови</w:t>
      </w:r>
      <w:r w:rsidRPr="00476F6E">
        <w:rPr>
          <w:sz w:val="27"/>
          <w:szCs w:val="27"/>
          <w:lang w:val="uk-UA"/>
        </w:rPr>
        <w:t xml:space="preserve"> Ради ад</w:t>
      </w:r>
      <w:r w:rsidR="000204E0" w:rsidRPr="00476F6E">
        <w:rPr>
          <w:sz w:val="27"/>
          <w:szCs w:val="27"/>
          <w:lang w:val="uk-UA"/>
        </w:rPr>
        <w:t>вокатів Закарпатської області, голови</w:t>
      </w:r>
      <w:r w:rsidRPr="00476F6E">
        <w:rPr>
          <w:sz w:val="27"/>
          <w:szCs w:val="27"/>
          <w:lang w:val="uk-UA"/>
        </w:rPr>
        <w:t xml:space="preserve"> кваліфікаційно-дисциплінарної комісії адв</w:t>
      </w:r>
      <w:r w:rsidR="000204E0" w:rsidRPr="00476F6E">
        <w:rPr>
          <w:sz w:val="27"/>
          <w:szCs w:val="27"/>
          <w:lang w:val="uk-UA"/>
        </w:rPr>
        <w:t>окатури Закарпатської області, голови</w:t>
      </w:r>
      <w:r w:rsidRPr="00476F6E">
        <w:rPr>
          <w:sz w:val="27"/>
          <w:szCs w:val="27"/>
          <w:lang w:val="uk-UA"/>
        </w:rPr>
        <w:t xml:space="preserve"> Національної асоціації адвокатів України, Ради адвокатів України, заслухавши доповідача – члена Вищої ради правосуддя Бондаренко Т.З., Вища рада правосуддя встановила таке.</w:t>
      </w:r>
    </w:p>
    <w:p w14:paraId="090A7AB8" w14:textId="48E6D715" w:rsidR="00AE6FCF" w:rsidRPr="00476F6E" w:rsidRDefault="000204E0" w:rsidP="00476F6E">
      <w:pPr>
        <w:pStyle w:val="StyleZakonu"/>
        <w:spacing w:after="0" w:line="240" w:lineRule="auto"/>
        <w:ind w:firstLine="567"/>
        <w:rPr>
          <w:b/>
          <w:sz w:val="27"/>
          <w:szCs w:val="27"/>
          <w:lang w:val="uk-UA"/>
        </w:rPr>
      </w:pPr>
      <w:r w:rsidRPr="00476F6E">
        <w:rPr>
          <w:b/>
          <w:sz w:val="27"/>
          <w:szCs w:val="27"/>
          <w:lang w:val="uk-UA"/>
        </w:rPr>
        <w:t>Встановлені фактичні дані</w:t>
      </w:r>
    </w:p>
    <w:p w14:paraId="2B3480E3" w14:textId="4708F4DA" w:rsidR="004935A8" w:rsidRPr="00476F6E" w:rsidRDefault="0040141D" w:rsidP="00476F6E">
      <w:pPr>
        <w:spacing w:after="0" w:line="240" w:lineRule="auto"/>
        <w:ind w:firstLine="567"/>
        <w:jc w:val="both"/>
        <w:rPr>
          <w:rFonts w:ascii="Times New Roman" w:hAnsi="Times New Roman"/>
          <w:b/>
          <w:sz w:val="27"/>
          <w:szCs w:val="27"/>
        </w:rPr>
      </w:pPr>
      <w:r w:rsidRPr="00476F6E">
        <w:rPr>
          <w:rFonts w:ascii="Times New Roman" w:hAnsi="Times New Roman"/>
          <w:sz w:val="27"/>
          <w:szCs w:val="27"/>
        </w:rPr>
        <w:t>Фазикош Ганна Василівна Указом Президента України від 14 жовтня                       2002 року № 926/2002 призначена на посаду судді Ужгородського районного суду Закарпатської</w:t>
      </w:r>
      <w:r w:rsidR="000204E0" w:rsidRPr="00476F6E">
        <w:rPr>
          <w:rFonts w:ascii="Times New Roman" w:hAnsi="Times New Roman"/>
          <w:sz w:val="27"/>
          <w:szCs w:val="27"/>
        </w:rPr>
        <w:t xml:space="preserve"> області строком на п’ять років.</w:t>
      </w:r>
      <w:r w:rsidRPr="00476F6E">
        <w:rPr>
          <w:rFonts w:ascii="Times New Roman" w:hAnsi="Times New Roman"/>
          <w:sz w:val="27"/>
          <w:szCs w:val="27"/>
        </w:rPr>
        <w:t xml:space="preserve"> Указом Президента України                                   від 14 квітня 2006 року № 308/2</w:t>
      </w:r>
      <w:r w:rsidR="000204E0" w:rsidRPr="00476F6E">
        <w:rPr>
          <w:rFonts w:ascii="Times New Roman" w:hAnsi="Times New Roman"/>
          <w:sz w:val="27"/>
          <w:szCs w:val="27"/>
        </w:rPr>
        <w:t>006 призначена на посаду судді А</w:t>
      </w:r>
      <w:r w:rsidRPr="00476F6E">
        <w:rPr>
          <w:rFonts w:ascii="Times New Roman" w:hAnsi="Times New Roman"/>
          <w:sz w:val="27"/>
          <w:szCs w:val="27"/>
        </w:rPr>
        <w:t xml:space="preserve">пеляційного суду Закарпатської області </w:t>
      </w:r>
      <w:r w:rsidR="004935A8" w:rsidRPr="00476F6E">
        <w:rPr>
          <w:rFonts w:ascii="Times New Roman" w:hAnsi="Times New Roman"/>
          <w:sz w:val="27"/>
          <w:szCs w:val="27"/>
        </w:rPr>
        <w:t>у межах п’ятирічного строку</w:t>
      </w:r>
      <w:r w:rsidR="000204E0" w:rsidRPr="00476F6E">
        <w:rPr>
          <w:rFonts w:ascii="Times New Roman" w:hAnsi="Times New Roman"/>
          <w:sz w:val="27"/>
          <w:szCs w:val="27"/>
        </w:rPr>
        <w:t>.</w:t>
      </w:r>
      <w:r w:rsidRPr="00476F6E">
        <w:rPr>
          <w:rFonts w:ascii="Times New Roman" w:hAnsi="Times New Roman"/>
          <w:sz w:val="27"/>
          <w:szCs w:val="27"/>
        </w:rPr>
        <w:t xml:space="preserve"> Постановою Верховної Ради України від 22 травня 2008 року № 298-</w:t>
      </w:r>
      <w:r w:rsidRPr="00476F6E">
        <w:rPr>
          <w:rFonts w:ascii="Times New Roman" w:hAnsi="Times New Roman"/>
          <w:sz w:val="27"/>
          <w:szCs w:val="27"/>
          <w:lang w:val="en-US"/>
        </w:rPr>
        <w:t>VI</w:t>
      </w:r>
      <w:r w:rsidRPr="00476F6E">
        <w:rPr>
          <w:rFonts w:ascii="Times New Roman" w:hAnsi="Times New Roman"/>
          <w:sz w:val="27"/>
          <w:szCs w:val="27"/>
        </w:rPr>
        <w:t xml:space="preserve"> </w:t>
      </w:r>
      <w:r w:rsidR="004935A8" w:rsidRPr="00476F6E">
        <w:rPr>
          <w:rFonts w:ascii="Times New Roman" w:hAnsi="Times New Roman"/>
          <w:sz w:val="27"/>
          <w:szCs w:val="27"/>
        </w:rPr>
        <w:t>обрана на посаду судді А</w:t>
      </w:r>
      <w:r w:rsidRPr="00476F6E">
        <w:rPr>
          <w:rFonts w:ascii="Times New Roman" w:hAnsi="Times New Roman"/>
          <w:sz w:val="27"/>
          <w:szCs w:val="27"/>
        </w:rPr>
        <w:t>пеляційного суду За</w:t>
      </w:r>
      <w:r w:rsidR="000204E0" w:rsidRPr="00476F6E">
        <w:rPr>
          <w:rFonts w:ascii="Times New Roman" w:hAnsi="Times New Roman"/>
          <w:sz w:val="27"/>
          <w:szCs w:val="27"/>
        </w:rPr>
        <w:t>карпатської області безстроково.</w:t>
      </w:r>
      <w:r w:rsidRPr="00476F6E">
        <w:rPr>
          <w:rFonts w:ascii="Times New Roman" w:hAnsi="Times New Roman"/>
          <w:sz w:val="27"/>
          <w:szCs w:val="27"/>
        </w:rPr>
        <w:t xml:space="preserve"> Указом Президента Укра</w:t>
      </w:r>
      <w:r w:rsidR="00476F6E">
        <w:rPr>
          <w:rFonts w:ascii="Times New Roman" w:hAnsi="Times New Roman"/>
          <w:sz w:val="27"/>
          <w:szCs w:val="27"/>
        </w:rPr>
        <w:t xml:space="preserve">їни </w:t>
      </w:r>
      <w:r w:rsidRPr="00476F6E">
        <w:rPr>
          <w:rFonts w:ascii="Times New Roman" w:hAnsi="Times New Roman"/>
          <w:sz w:val="27"/>
          <w:szCs w:val="27"/>
        </w:rPr>
        <w:t xml:space="preserve">від 28 вересня </w:t>
      </w:r>
      <w:r w:rsidR="00476F6E">
        <w:rPr>
          <w:rFonts w:ascii="Times New Roman" w:hAnsi="Times New Roman"/>
          <w:sz w:val="27"/>
          <w:szCs w:val="27"/>
        </w:rPr>
        <w:t xml:space="preserve">                      </w:t>
      </w:r>
      <w:r w:rsidRPr="00476F6E">
        <w:rPr>
          <w:rFonts w:ascii="Times New Roman" w:hAnsi="Times New Roman"/>
          <w:sz w:val="27"/>
          <w:szCs w:val="27"/>
        </w:rPr>
        <w:t>2018 року № 297/2018 суддю Фазико</w:t>
      </w:r>
      <w:r w:rsidR="004935A8" w:rsidRPr="00476F6E">
        <w:rPr>
          <w:rFonts w:ascii="Times New Roman" w:hAnsi="Times New Roman"/>
          <w:sz w:val="27"/>
          <w:szCs w:val="27"/>
        </w:rPr>
        <w:t>ш Г.В. переведено з А</w:t>
      </w:r>
      <w:r w:rsidRPr="00476F6E">
        <w:rPr>
          <w:rFonts w:ascii="Times New Roman" w:hAnsi="Times New Roman"/>
          <w:sz w:val="27"/>
          <w:szCs w:val="27"/>
        </w:rPr>
        <w:t>пеляційного суду Закарпатс</w:t>
      </w:r>
      <w:r w:rsidR="000204E0" w:rsidRPr="00476F6E">
        <w:rPr>
          <w:rFonts w:ascii="Times New Roman" w:hAnsi="Times New Roman"/>
          <w:sz w:val="27"/>
          <w:szCs w:val="27"/>
        </w:rPr>
        <w:t>ької області на роботу на посаді</w:t>
      </w:r>
      <w:r w:rsidRPr="00476F6E">
        <w:rPr>
          <w:rFonts w:ascii="Times New Roman" w:hAnsi="Times New Roman"/>
          <w:sz w:val="27"/>
          <w:szCs w:val="27"/>
        </w:rPr>
        <w:t xml:space="preserve"> судді Закарпатського апеляційного суду.</w:t>
      </w:r>
    </w:p>
    <w:p w14:paraId="2BB5C435" w14:textId="3EBDE86E" w:rsidR="0040141D" w:rsidRPr="00476F6E" w:rsidRDefault="009C7D07" w:rsidP="00476F6E">
      <w:pPr>
        <w:pStyle w:val="StyleZakonu"/>
        <w:spacing w:after="0" w:line="240" w:lineRule="auto"/>
        <w:ind w:firstLine="567"/>
        <w:rPr>
          <w:b/>
          <w:sz w:val="27"/>
          <w:szCs w:val="27"/>
          <w:lang w:val="uk-UA"/>
        </w:rPr>
      </w:pPr>
      <w:r w:rsidRPr="00476F6E">
        <w:rPr>
          <w:b/>
          <w:sz w:val="27"/>
          <w:szCs w:val="27"/>
          <w:lang w:val="uk-UA"/>
        </w:rPr>
        <w:t>П</w:t>
      </w:r>
      <w:r w:rsidR="000204E0" w:rsidRPr="00476F6E">
        <w:rPr>
          <w:b/>
          <w:sz w:val="27"/>
          <w:szCs w:val="27"/>
          <w:lang w:val="uk-UA"/>
        </w:rPr>
        <w:t>ояснення судді</w:t>
      </w:r>
    </w:p>
    <w:p w14:paraId="6372FA79" w14:textId="07AC7586" w:rsidR="0078656C" w:rsidRPr="00476F6E" w:rsidRDefault="000204E0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>У</w:t>
      </w:r>
      <w:r w:rsidR="0078656C" w:rsidRPr="00476F6E">
        <w:rPr>
          <w:sz w:val="27"/>
          <w:szCs w:val="27"/>
          <w:lang w:val="uk-UA"/>
        </w:rPr>
        <w:t xml:space="preserve"> письмових поясненнях суддя Фазикош Г.В. </w:t>
      </w:r>
      <w:r w:rsidRPr="00476F6E">
        <w:rPr>
          <w:sz w:val="27"/>
          <w:szCs w:val="27"/>
          <w:lang w:val="uk-UA"/>
        </w:rPr>
        <w:t>зазначила, що свідоцтво про право на за</w:t>
      </w:r>
      <w:r w:rsidR="0078656C" w:rsidRPr="00476F6E">
        <w:rPr>
          <w:sz w:val="27"/>
          <w:szCs w:val="27"/>
          <w:lang w:val="uk-UA"/>
        </w:rPr>
        <w:t>няття адвокатською діяльністю отримала у 1998 році. Указом Президента України від 14 жовтня 2002 року № 926/2002 призначена на посаду судді Ужгородського районного суду Закарпатської області</w:t>
      </w:r>
      <w:r w:rsidRPr="00476F6E">
        <w:rPr>
          <w:sz w:val="27"/>
          <w:szCs w:val="27"/>
          <w:lang w:val="uk-UA"/>
        </w:rPr>
        <w:t>, після чого</w:t>
      </w:r>
      <w:r w:rsidR="0040141D" w:rsidRPr="00476F6E">
        <w:rPr>
          <w:sz w:val="27"/>
          <w:szCs w:val="27"/>
          <w:lang w:val="uk-UA"/>
        </w:rPr>
        <w:t xml:space="preserve"> відповідно до вимог </w:t>
      </w:r>
      <w:r w:rsidRPr="00476F6E">
        <w:rPr>
          <w:sz w:val="27"/>
          <w:szCs w:val="27"/>
          <w:lang w:val="uk-UA"/>
        </w:rPr>
        <w:t>чинного на той час законодавства</w:t>
      </w:r>
      <w:r w:rsidR="0040141D" w:rsidRPr="00476F6E">
        <w:rPr>
          <w:sz w:val="27"/>
          <w:szCs w:val="27"/>
          <w:lang w:val="uk-UA"/>
        </w:rPr>
        <w:t xml:space="preserve"> </w:t>
      </w:r>
      <w:r w:rsidRPr="00476F6E">
        <w:rPr>
          <w:sz w:val="27"/>
          <w:szCs w:val="27"/>
          <w:lang w:val="uk-UA"/>
        </w:rPr>
        <w:t xml:space="preserve">зупинила </w:t>
      </w:r>
      <w:r w:rsidR="0078656C" w:rsidRPr="00476F6E">
        <w:rPr>
          <w:sz w:val="27"/>
          <w:szCs w:val="27"/>
          <w:lang w:val="uk-UA"/>
        </w:rPr>
        <w:t xml:space="preserve">адвокатську діяльність. Присягу судді склала 24 лютого 2004 року. </w:t>
      </w:r>
    </w:p>
    <w:p w14:paraId="4CFFDB6F" w14:textId="4A18661C" w:rsidR="0078656C" w:rsidRPr="00476F6E" w:rsidRDefault="0078656C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 xml:space="preserve">Суддя також зазначила, що 23 жовтня 2012 року на виконання вимог Закону України «Про адвокатуру та </w:t>
      </w:r>
      <w:r w:rsidR="000204E0" w:rsidRPr="00476F6E">
        <w:rPr>
          <w:sz w:val="27"/>
          <w:szCs w:val="27"/>
          <w:lang w:val="uk-UA"/>
        </w:rPr>
        <w:t>адвокатську діяльність» подала г</w:t>
      </w:r>
      <w:r w:rsidRPr="00476F6E">
        <w:rPr>
          <w:sz w:val="27"/>
          <w:szCs w:val="27"/>
          <w:lang w:val="uk-UA"/>
        </w:rPr>
        <w:t>олові</w:t>
      </w:r>
      <w:r w:rsidR="000204E0" w:rsidRPr="00476F6E">
        <w:rPr>
          <w:sz w:val="27"/>
          <w:szCs w:val="27"/>
          <w:lang w:val="uk-UA"/>
        </w:rPr>
        <w:t xml:space="preserve"> кваліфікаційно-дисциплінарної комісії адвокатур</w:t>
      </w:r>
      <w:r w:rsidR="00476F6E">
        <w:rPr>
          <w:sz w:val="27"/>
          <w:szCs w:val="27"/>
          <w:lang w:val="uk-UA"/>
        </w:rPr>
        <w:t xml:space="preserve">и Закарпатської області (далі – </w:t>
      </w:r>
      <w:r w:rsidRPr="00476F6E">
        <w:rPr>
          <w:sz w:val="27"/>
          <w:szCs w:val="27"/>
          <w:lang w:val="uk-UA"/>
        </w:rPr>
        <w:t>КДКА Закарпатської області</w:t>
      </w:r>
      <w:r w:rsidR="000204E0" w:rsidRPr="00476F6E">
        <w:rPr>
          <w:sz w:val="27"/>
          <w:szCs w:val="27"/>
          <w:lang w:val="uk-UA"/>
        </w:rPr>
        <w:t>)</w:t>
      </w:r>
      <w:r w:rsidRPr="00476F6E">
        <w:rPr>
          <w:sz w:val="27"/>
          <w:szCs w:val="27"/>
          <w:lang w:val="uk-UA"/>
        </w:rPr>
        <w:t xml:space="preserve"> заяву про припинення адвокатської діяльності. У зв’язку із цим відомості с</w:t>
      </w:r>
      <w:r w:rsidR="000204E0" w:rsidRPr="00476F6E">
        <w:rPr>
          <w:sz w:val="27"/>
          <w:szCs w:val="27"/>
          <w:lang w:val="uk-UA"/>
        </w:rPr>
        <w:t>тосовно неї до ЄРАУ не внесені</w:t>
      </w:r>
      <w:r w:rsidRPr="00476F6E">
        <w:rPr>
          <w:sz w:val="27"/>
          <w:szCs w:val="27"/>
          <w:lang w:val="uk-UA"/>
        </w:rPr>
        <w:t xml:space="preserve">, вона не є членом Національної асоціації адвокатів України. </w:t>
      </w:r>
      <w:r w:rsidR="000204E0" w:rsidRPr="00476F6E">
        <w:rPr>
          <w:sz w:val="27"/>
          <w:szCs w:val="27"/>
          <w:lang w:val="uk-UA"/>
        </w:rPr>
        <w:t>Формування ЄРАУ р</w:t>
      </w:r>
      <w:r w:rsidR="00476F6E">
        <w:rPr>
          <w:sz w:val="27"/>
          <w:szCs w:val="27"/>
          <w:lang w:val="uk-UA"/>
        </w:rPr>
        <w:t>озпочато лише</w:t>
      </w:r>
      <w:r w:rsidR="000204E0" w:rsidRPr="00476F6E">
        <w:rPr>
          <w:sz w:val="27"/>
          <w:szCs w:val="27"/>
          <w:lang w:val="uk-UA"/>
        </w:rPr>
        <w:t xml:space="preserve"> у 2013 році</w:t>
      </w:r>
      <w:r w:rsidRPr="00476F6E">
        <w:rPr>
          <w:sz w:val="27"/>
          <w:szCs w:val="27"/>
          <w:lang w:val="uk-UA"/>
        </w:rPr>
        <w:t>.</w:t>
      </w:r>
    </w:p>
    <w:p w14:paraId="66D0BB28" w14:textId="0FA70D91" w:rsidR="0075190F" w:rsidRPr="00476F6E" w:rsidRDefault="000204E0" w:rsidP="00476F6E">
      <w:pPr>
        <w:pStyle w:val="StyleZakonu"/>
        <w:spacing w:after="0" w:line="240" w:lineRule="auto"/>
        <w:ind w:firstLine="567"/>
        <w:rPr>
          <w:b/>
          <w:sz w:val="27"/>
          <w:szCs w:val="27"/>
          <w:lang w:val="uk-UA"/>
        </w:rPr>
      </w:pPr>
      <w:r w:rsidRPr="00476F6E">
        <w:rPr>
          <w:b/>
          <w:sz w:val="27"/>
          <w:szCs w:val="27"/>
          <w:lang w:val="uk-UA"/>
        </w:rPr>
        <w:t>Правове регулювання</w:t>
      </w:r>
    </w:p>
    <w:p w14:paraId="04C4F7DB" w14:textId="07A75490" w:rsidR="006A4C40" w:rsidRPr="00476F6E" w:rsidRDefault="006A4C40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>Відповідно до частини першої статті 39 Закону України «Про Вищу раду правосуддя» Вища рада правосуддя відкриває та розглядає справи про порушення суддями і прокурорами вимог щодо несумісності їх посад із діяльністю або статусом, визначеними Конституцією та законами України (справи щодо несумісності).</w:t>
      </w:r>
    </w:p>
    <w:p w14:paraId="14F09496" w14:textId="07F81A74" w:rsidR="007817FC" w:rsidRPr="00476F6E" w:rsidRDefault="007817FC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lastRenderedPageBreak/>
        <w:t>Відповідно до частини другої статті 2</w:t>
      </w:r>
      <w:r w:rsidR="00CE5F0B" w:rsidRPr="00476F6E">
        <w:rPr>
          <w:sz w:val="27"/>
          <w:szCs w:val="27"/>
          <w:lang w:val="uk-UA"/>
        </w:rPr>
        <w:t xml:space="preserve"> Закону України від 19 грудня                       1992 року № 2887-ХІІ «Про адвокатуру»</w:t>
      </w:r>
      <w:r w:rsidR="00C22ACD" w:rsidRPr="00476F6E">
        <w:rPr>
          <w:sz w:val="27"/>
          <w:szCs w:val="27"/>
          <w:lang w:val="uk-UA"/>
        </w:rPr>
        <w:t xml:space="preserve"> </w:t>
      </w:r>
      <w:r w:rsidR="00F81B2E" w:rsidRPr="00476F6E">
        <w:rPr>
          <w:sz w:val="27"/>
          <w:szCs w:val="27"/>
          <w:lang w:val="uk-UA"/>
        </w:rPr>
        <w:t>(у</w:t>
      </w:r>
      <w:r w:rsidR="00C22ACD" w:rsidRPr="00476F6E">
        <w:rPr>
          <w:sz w:val="27"/>
          <w:szCs w:val="27"/>
          <w:lang w:val="uk-UA"/>
        </w:rPr>
        <w:t xml:space="preserve"> р</w:t>
      </w:r>
      <w:r w:rsidR="00CE5F0B" w:rsidRPr="00476F6E">
        <w:rPr>
          <w:sz w:val="27"/>
          <w:szCs w:val="27"/>
          <w:lang w:val="uk-UA"/>
        </w:rPr>
        <w:t>едакції</w:t>
      </w:r>
      <w:r w:rsidR="00F81B2E" w:rsidRPr="00476F6E">
        <w:rPr>
          <w:sz w:val="27"/>
          <w:szCs w:val="27"/>
          <w:lang w:val="uk-UA"/>
        </w:rPr>
        <w:t>, чинній станом на 2002 рік)</w:t>
      </w:r>
      <w:r w:rsidR="00CE5F0B" w:rsidRPr="00476F6E">
        <w:rPr>
          <w:sz w:val="27"/>
          <w:szCs w:val="27"/>
          <w:lang w:val="uk-UA"/>
        </w:rPr>
        <w:t xml:space="preserve"> </w:t>
      </w:r>
      <w:r w:rsidRPr="00476F6E">
        <w:rPr>
          <w:sz w:val="27"/>
          <w:szCs w:val="27"/>
          <w:lang w:val="uk-UA"/>
        </w:rPr>
        <w:t xml:space="preserve">адвокат не може працювати в суді, прокуратурі, </w:t>
      </w:r>
      <w:r w:rsidR="00CE5F0B" w:rsidRPr="00476F6E">
        <w:rPr>
          <w:sz w:val="27"/>
          <w:szCs w:val="27"/>
          <w:lang w:val="uk-UA"/>
        </w:rPr>
        <w:t xml:space="preserve">державному </w:t>
      </w:r>
      <w:r w:rsidRPr="00476F6E">
        <w:rPr>
          <w:sz w:val="27"/>
          <w:szCs w:val="27"/>
          <w:lang w:val="uk-UA"/>
        </w:rPr>
        <w:t>нотаріаті, органах внутрішніх справ, служби безпеки, державного управління.</w:t>
      </w:r>
      <w:r w:rsidR="00C22ACD" w:rsidRPr="00476F6E">
        <w:rPr>
          <w:sz w:val="27"/>
          <w:szCs w:val="27"/>
          <w:lang w:val="uk-UA"/>
        </w:rPr>
        <w:t xml:space="preserve">  </w:t>
      </w:r>
    </w:p>
    <w:p w14:paraId="32AB0E50" w14:textId="0072173B" w:rsidR="007612AB" w:rsidRPr="00476F6E" w:rsidRDefault="007612AB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>Статтею 5 Закону України</w:t>
      </w:r>
      <w:r w:rsidR="00C22ACD" w:rsidRPr="00476F6E">
        <w:rPr>
          <w:sz w:val="27"/>
          <w:szCs w:val="27"/>
          <w:lang w:val="uk-UA"/>
        </w:rPr>
        <w:t xml:space="preserve"> </w:t>
      </w:r>
      <w:r w:rsidRPr="00476F6E">
        <w:rPr>
          <w:sz w:val="27"/>
          <w:szCs w:val="27"/>
          <w:lang w:val="uk-UA"/>
        </w:rPr>
        <w:t xml:space="preserve"> від 15 грудня 1992 року </w:t>
      </w:r>
      <w:r w:rsidR="00C22ACD" w:rsidRPr="00476F6E">
        <w:rPr>
          <w:sz w:val="27"/>
          <w:szCs w:val="27"/>
          <w:lang w:val="uk-UA"/>
        </w:rPr>
        <w:t xml:space="preserve">№ 2862-ХІІ </w:t>
      </w:r>
      <w:r w:rsidR="00CE5F0B" w:rsidRPr="00476F6E">
        <w:rPr>
          <w:sz w:val="27"/>
          <w:szCs w:val="27"/>
          <w:lang w:val="uk-UA"/>
        </w:rPr>
        <w:t xml:space="preserve">«Про статус суддів» </w:t>
      </w:r>
      <w:r w:rsidRPr="00476F6E">
        <w:rPr>
          <w:sz w:val="27"/>
          <w:szCs w:val="27"/>
          <w:lang w:val="uk-UA"/>
        </w:rPr>
        <w:t>(далі – Закон № 2862-ХІІ)</w:t>
      </w:r>
      <w:r w:rsidR="00CE5F0B" w:rsidRPr="00476F6E">
        <w:rPr>
          <w:sz w:val="27"/>
          <w:szCs w:val="27"/>
          <w:lang w:val="uk-UA"/>
        </w:rPr>
        <w:t xml:space="preserve"> </w:t>
      </w:r>
      <w:r w:rsidR="00F81B2E" w:rsidRPr="00476F6E">
        <w:rPr>
          <w:sz w:val="27"/>
          <w:szCs w:val="27"/>
          <w:lang w:val="uk-UA"/>
        </w:rPr>
        <w:t>(у</w:t>
      </w:r>
      <w:r w:rsidR="00CE5F0B" w:rsidRPr="00476F6E">
        <w:rPr>
          <w:sz w:val="27"/>
          <w:szCs w:val="27"/>
          <w:lang w:val="uk-UA"/>
        </w:rPr>
        <w:t xml:space="preserve"> редакції</w:t>
      </w:r>
      <w:r w:rsidR="00F81B2E" w:rsidRPr="00476F6E">
        <w:rPr>
          <w:sz w:val="27"/>
          <w:szCs w:val="27"/>
          <w:lang w:val="uk-UA"/>
        </w:rPr>
        <w:t>, чинній</w:t>
      </w:r>
      <w:r w:rsidR="00CE5F0B" w:rsidRPr="00476F6E">
        <w:rPr>
          <w:sz w:val="27"/>
          <w:szCs w:val="27"/>
          <w:lang w:val="uk-UA"/>
        </w:rPr>
        <w:t xml:space="preserve"> </w:t>
      </w:r>
      <w:r w:rsidR="00C22ACD" w:rsidRPr="00476F6E">
        <w:rPr>
          <w:sz w:val="27"/>
          <w:szCs w:val="27"/>
          <w:lang w:val="uk-UA"/>
        </w:rPr>
        <w:t>станом на 2002 рік</w:t>
      </w:r>
      <w:r w:rsidR="00F81B2E" w:rsidRPr="00476F6E">
        <w:rPr>
          <w:sz w:val="27"/>
          <w:szCs w:val="27"/>
          <w:lang w:val="uk-UA"/>
        </w:rPr>
        <w:t>)</w:t>
      </w:r>
      <w:r w:rsidR="00C22ACD" w:rsidRPr="00476F6E">
        <w:rPr>
          <w:sz w:val="27"/>
          <w:szCs w:val="27"/>
          <w:lang w:val="uk-UA"/>
        </w:rPr>
        <w:t xml:space="preserve"> </w:t>
      </w:r>
      <w:r w:rsidRPr="00476F6E">
        <w:rPr>
          <w:sz w:val="27"/>
          <w:szCs w:val="27"/>
          <w:lang w:val="uk-UA"/>
        </w:rPr>
        <w:t xml:space="preserve"> визначені вимоги, що </w:t>
      </w:r>
      <w:r w:rsidR="00F81B2E" w:rsidRPr="00476F6E">
        <w:rPr>
          <w:sz w:val="27"/>
          <w:szCs w:val="27"/>
          <w:lang w:val="uk-UA"/>
        </w:rPr>
        <w:t>висуваються</w:t>
      </w:r>
      <w:r w:rsidRPr="00476F6E">
        <w:rPr>
          <w:sz w:val="27"/>
          <w:szCs w:val="27"/>
          <w:lang w:val="uk-UA"/>
        </w:rPr>
        <w:t xml:space="preserve"> до судді, відповідно до яких суддя не може належати до політичних партій та профспілок, брати участь у будь-якій політичній діяльності, мати представницький мандат, обіймати будь-які інші оплачувані посади, виконувати іншу оплачувану роботу, крім наукової, викладацької та творчої.                  </w:t>
      </w:r>
    </w:p>
    <w:p w14:paraId="6750E6FB" w14:textId="77777777" w:rsidR="007612AB" w:rsidRPr="00476F6E" w:rsidRDefault="007612AB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>Однією з підстав звільнення судді з посади органом, що його обрав або призначив, є порушення суддею вимог щодо несумісності (частина перша                         статті 15 Закону № 2862-ХІІ).</w:t>
      </w:r>
    </w:p>
    <w:p w14:paraId="25BA15CF" w14:textId="1E5FCC64" w:rsidR="007612AB" w:rsidRPr="00476F6E" w:rsidRDefault="007612AB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 xml:space="preserve">Частиною другою статті 15 Закону № 2862-ХІІ визначено, </w:t>
      </w:r>
      <w:r w:rsidR="00F81B2E" w:rsidRPr="00476F6E">
        <w:rPr>
          <w:sz w:val="27"/>
          <w:szCs w:val="27"/>
          <w:lang w:val="uk-UA"/>
        </w:rPr>
        <w:t xml:space="preserve">зокрема, що </w:t>
      </w:r>
      <w:r w:rsidRPr="00476F6E">
        <w:rPr>
          <w:sz w:val="27"/>
          <w:szCs w:val="27"/>
          <w:lang w:val="uk-UA"/>
        </w:rPr>
        <w:t>про наявність підстав д</w:t>
      </w:r>
      <w:r w:rsidR="00F81B2E" w:rsidRPr="00476F6E">
        <w:rPr>
          <w:sz w:val="27"/>
          <w:szCs w:val="27"/>
          <w:lang w:val="uk-UA"/>
        </w:rPr>
        <w:t>ля припинення повноважень судді</w:t>
      </w:r>
      <w:r w:rsidRPr="00476F6E">
        <w:rPr>
          <w:sz w:val="27"/>
          <w:szCs w:val="27"/>
          <w:lang w:val="uk-UA"/>
        </w:rPr>
        <w:t xml:space="preserve"> голова суду, в якому працює суддя, або голова вищестоящого суду повідомляє орган, який призначив або обрав суддю, в строк не більше одного місяця з дня виникнення підстав, передбачених Законом. До повідомлення додаються документи, які свідчать про наявність підстав д</w:t>
      </w:r>
      <w:r w:rsidR="00F81B2E" w:rsidRPr="00476F6E">
        <w:rPr>
          <w:sz w:val="27"/>
          <w:szCs w:val="27"/>
          <w:lang w:val="uk-UA"/>
        </w:rPr>
        <w:t>ля припинення повноважень судді</w:t>
      </w:r>
      <w:r w:rsidRPr="00476F6E">
        <w:rPr>
          <w:sz w:val="27"/>
          <w:szCs w:val="27"/>
          <w:lang w:val="uk-UA"/>
        </w:rPr>
        <w:t>.</w:t>
      </w:r>
    </w:p>
    <w:p w14:paraId="6EE36BE1" w14:textId="284608D7" w:rsidR="007612AB" w:rsidRPr="00476F6E" w:rsidRDefault="007612AB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>Частиною першою статті 31 Закону</w:t>
      </w:r>
      <w:r w:rsidR="003C77AB" w:rsidRPr="00476F6E">
        <w:rPr>
          <w:sz w:val="27"/>
          <w:szCs w:val="27"/>
          <w:lang w:val="uk-UA"/>
        </w:rPr>
        <w:t xml:space="preserve"> № 2862-ХІІ</w:t>
      </w:r>
      <w:r w:rsidRPr="00476F6E">
        <w:rPr>
          <w:sz w:val="27"/>
          <w:szCs w:val="27"/>
          <w:lang w:val="uk-UA"/>
        </w:rPr>
        <w:t xml:space="preserve"> визначено, що суддя притягується до дисциплінарної відповідальності за вчинення дисциплінарного проступку, зокрема, за порушення вимог, передбачених статтею 5 цього Закону.</w:t>
      </w:r>
    </w:p>
    <w:p w14:paraId="25AE9418" w14:textId="21B85AED" w:rsidR="007612AB" w:rsidRPr="00476F6E" w:rsidRDefault="007612AB" w:rsidP="00476F6E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1D1D1B"/>
          <w:kern w:val="0"/>
          <w:sz w:val="27"/>
          <w:szCs w:val="27"/>
          <w:lang w:eastAsia="uk-UA"/>
        </w:rPr>
      </w:pPr>
      <w:r w:rsidRPr="00476F6E">
        <w:rPr>
          <w:rFonts w:ascii="Times New Roman" w:eastAsia="Times New Roman" w:hAnsi="Times New Roman"/>
          <w:color w:val="1D1D1B"/>
          <w:kern w:val="0"/>
          <w:sz w:val="27"/>
          <w:szCs w:val="27"/>
          <w:lang w:eastAsia="uk-UA"/>
        </w:rPr>
        <w:t>3 серпня 2010 року набрав чинності Закон України від  7 липня 2010</w:t>
      </w:r>
      <w:r w:rsidRPr="00476F6E">
        <w:rPr>
          <w:rFonts w:ascii="Times New Roman" w:eastAsia="Times New Roman" w:hAnsi="Times New Roman"/>
          <w:b/>
          <w:color w:val="1D1D1B"/>
          <w:kern w:val="0"/>
          <w:sz w:val="27"/>
          <w:szCs w:val="27"/>
          <w:lang w:eastAsia="uk-UA"/>
        </w:rPr>
        <w:t xml:space="preserve"> </w:t>
      </w:r>
      <w:r w:rsidRPr="00476F6E">
        <w:rPr>
          <w:rFonts w:ascii="Times New Roman" w:eastAsia="Times New Roman" w:hAnsi="Times New Roman"/>
          <w:color w:val="1D1D1B"/>
          <w:kern w:val="0"/>
          <w:sz w:val="27"/>
          <w:szCs w:val="27"/>
          <w:lang w:eastAsia="uk-UA"/>
        </w:rPr>
        <w:t xml:space="preserve">року                      № 2453-VI «Про судоустрій і статус суддів» (далі – Закон № 2453-VI), яким </w:t>
      </w:r>
      <w:r w:rsidR="003C77AB" w:rsidRPr="00476F6E">
        <w:rPr>
          <w:rFonts w:ascii="Times New Roman" w:eastAsia="Times New Roman" w:hAnsi="Times New Roman"/>
          <w:color w:val="1D1D1B"/>
          <w:kern w:val="0"/>
          <w:sz w:val="27"/>
          <w:szCs w:val="27"/>
          <w:lang w:eastAsia="uk-UA"/>
        </w:rPr>
        <w:t xml:space="preserve">також </w:t>
      </w:r>
      <w:r w:rsidR="00F81B2E" w:rsidRPr="00476F6E">
        <w:rPr>
          <w:rFonts w:ascii="Times New Roman" w:eastAsia="Times New Roman" w:hAnsi="Times New Roman"/>
          <w:color w:val="1D1D1B"/>
          <w:kern w:val="0"/>
          <w:sz w:val="27"/>
          <w:szCs w:val="27"/>
          <w:lang w:eastAsia="uk-UA"/>
        </w:rPr>
        <w:t>встановлювалися</w:t>
      </w:r>
      <w:r w:rsidRPr="00476F6E">
        <w:rPr>
          <w:rFonts w:ascii="Times New Roman" w:eastAsia="Times New Roman" w:hAnsi="Times New Roman"/>
          <w:color w:val="1D1D1B"/>
          <w:kern w:val="0"/>
          <w:sz w:val="27"/>
          <w:szCs w:val="27"/>
          <w:lang w:eastAsia="uk-UA"/>
        </w:rPr>
        <w:t xml:space="preserve"> вимоги щодо несумісності.</w:t>
      </w:r>
    </w:p>
    <w:p w14:paraId="35743237" w14:textId="77777777" w:rsidR="007612AB" w:rsidRPr="00476F6E" w:rsidRDefault="007612AB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>Зокрема, частинами першою, другою статті 53 Закону № 2453-VI визначено, що перебування на посаді судді несумісне із зайняттям  посади в  будь-якому  іншому органі державної влади, органі місцевого самоврядування та з представницьким мандатом. Суддя не має права поєднувати свою діяльність з підприємницькою або адвокатською діяльністю, будь-якою іншою оплачуваною роботою (крім  викладацької, наукової і творчої діяльності), а також входити до складу  керівного органу чи наглядової ради підприємства або організації, що має на меті одержання прибутку.</w:t>
      </w:r>
    </w:p>
    <w:p w14:paraId="45B7251F" w14:textId="77777777" w:rsidR="007612AB" w:rsidRPr="00476F6E" w:rsidRDefault="007612AB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>Суддя зобов’язаний дотримуватися вимог щодо несумісності (пункт 6 частини четвертої статті 54 Закону № 2453-VI).</w:t>
      </w:r>
    </w:p>
    <w:p w14:paraId="1E17F87F" w14:textId="13512307" w:rsidR="007612AB" w:rsidRPr="00476F6E" w:rsidRDefault="007612AB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 xml:space="preserve">5 липня </w:t>
      </w:r>
      <w:r w:rsidR="00F81B2E" w:rsidRPr="00476F6E">
        <w:rPr>
          <w:sz w:val="27"/>
          <w:szCs w:val="27"/>
          <w:lang w:val="uk-UA"/>
        </w:rPr>
        <w:t>2012 року Верховна Рада України прийняла</w:t>
      </w:r>
      <w:r w:rsidRPr="00476F6E">
        <w:rPr>
          <w:sz w:val="27"/>
          <w:szCs w:val="27"/>
          <w:lang w:val="uk-UA"/>
        </w:rPr>
        <w:t xml:space="preserve"> Закон України              </w:t>
      </w:r>
      <w:r w:rsidR="00F81B2E" w:rsidRPr="00476F6E">
        <w:rPr>
          <w:sz w:val="27"/>
          <w:szCs w:val="27"/>
          <w:lang w:val="uk-UA"/>
        </w:rPr>
        <w:t xml:space="preserve">                 </w:t>
      </w:r>
      <w:r w:rsidRPr="00476F6E">
        <w:rPr>
          <w:sz w:val="27"/>
          <w:szCs w:val="27"/>
          <w:lang w:val="uk-UA"/>
        </w:rPr>
        <w:t>№ 5076-VI</w:t>
      </w:r>
      <w:r w:rsidRPr="00476F6E">
        <w:rPr>
          <w:b/>
          <w:sz w:val="27"/>
          <w:szCs w:val="27"/>
          <w:lang w:val="uk-UA"/>
        </w:rPr>
        <w:t xml:space="preserve"> </w:t>
      </w:r>
      <w:r w:rsidRPr="00476F6E">
        <w:rPr>
          <w:sz w:val="27"/>
          <w:szCs w:val="27"/>
          <w:lang w:val="uk-UA"/>
        </w:rPr>
        <w:t>«Про адвокатуру та адвокатську діяльність»</w:t>
      </w:r>
      <w:r w:rsidR="00367D7A" w:rsidRPr="00476F6E">
        <w:rPr>
          <w:sz w:val="27"/>
          <w:szCs w:val="27"/>
          <w:lang w:val="uk-UA"/>
        </w:rPr>
        <w:t xml:space="preserve"> (далі – Закон № 5076-VI</w:t>
      </w:r>
      <w:r w:rsidR="00367D7A" w:rsidRPr="00476F6E">
        <w:rPr>
          <w:b/>
          <w:sz w:val="27"/>
          <w:szCs w:val="27"/>
          <w:lang w:val="uk-UA"/>
        </w:rPr>
        <w:t>)</w:t>
      </w:r>
      <w:r w:rsidRPr="00476F6E">
        <w:rPr>
          <w:sz w:val="27"/>
          <w:szCs w:val="27"/>
          <w:lang w:val="uk-UA"/>
        </w:rPr>
        <w:t>, який набрав</w:t>
      </w:r>
      <w:r w:rsidR="00367D7A" w:rsidRPr="00476F6E">
        <w:rPr>
          <w:sz w:val="27"/>
          <w:szCs w:val="27"/>
          <w:lang w:val="uk-UA"/>
        </w:rPr>
        <w:t xml:space="preserve"> чинності </w:t>
      </w:r>
      <w:r w:rsidR="00F81B2E" w:rsidRPr="00476F6E">
        <w:rPr>
          <w:sz w:val="27"/>
          <w:szCs w:val="27"/>
          <w:lang w:val="uk-UA"/>
        </w:rPr>
        <w:t>15 серпня 2012 року. Статтею 17 вказаного Закону передбачено</w:t>
      </w:r>
      <w:r w:rsidRPr="00476F6E">
        <w:rPr>
          <w:sz w:val="27"/>
          <w:szCs w:val="27"/>
          <w:lang w:val="uk-UA"/>
        </w:rPr>
        <w:t xml:space="preserve"> створення Радою адвокатів України Єдиного реєстру адвокатів України.</w:t>
      </w:r>
    </w:p>
    <w:p w14:paraId="18A4D8A3" w14:textId="77777777" w:rsidR="007612AB" w:rsidRPr="00476F6E" w:rsidRDefault="007612AB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>Відповідно до пункту 1 частини першої статті 7 Закону № 5076-VI несумісною з діяльністю адвоката є робота на посадах осіб, зазначених у пункті 1 частини першої статті 4 Закону України «Про засади запобігання і протидії корупції».</w:t>
      </w:r>
    </w:p>
    <w:p w14:paraId="0717970C" w14:textId="6C6ED656" w:rsidR="007612AB" w:rsidRPr="00476F6E" w:rsidRDefault="007612AB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 xml:space="preserve"> Згідно з пунктом 1 частини першої статті 7 Закону України від 7 квітня             2011 року № 3206-VI «Про засади запобігання </w:t>
      </w:r>
      <w:r w:rsidR="00FC705B" w:rsidRPr="00476F6E">
        <w:rPr>
          <w:sz w:val="27"/>
          <w:szCs w:val="27"/>
          <w:lang w:val="uk-UA"/>
        </w:rPr>
        <w:t>і</w:t>
      </w:r>
      <w:r w:rsidRPr="00476F6E">
        <w:rPr>
          <w:sz w:val="27"/>
          <w:szCs w:val="27"/>
          <w:lang w:val="uk-UA"/>
        </w:rPr>
        <w:t xml:space="preserve"> протидії корупції» особам, зазначеним у пункті 1 частини першої статті 4 цього Закону, забороняється займатися іншою оплачуваною або підприємницькою діяльністю (крім викладацької, наукової </w:t>
      </w:r>
      <w:r w:rsidRPr="00476F6E">
        <w:rPr>
          <w:sz w:val="27"/>
          <w:szCs w:val="27"/>
          <w:lang w:val="uk-UA"/>
        </w:rPr>
        <w:lastRenderedPageBreak/>
        <w:t xml:space="preserve">і творчої діяльності, медичної практики, інструкторської та суддівської практики із спорту), якщо інше не передбачено Конституцією або законами України. </w:t>
      </w:r>
    </w:p>
    <w:p w14:paraId="2F0A52D2" w14:textId="5FF75125" w:rsidR="007612AB" w:rsidRPr="00476F6E" w:rsidRDefault="007612AB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 xml:space="preserve">Підпунктом «ґ» пункту 1 частини першої статті 4 Закону України «Про засади запобігання </w:t>
      </w:r>
      <w:r w:rsidR="00FC705B" w:rsidRPr="00476F6E">
        <w:rPr>
          <w:sz w:val="27"/>
          <w:szCs w:val="27"/>
          <w:lang w:val="uk-UA"/>
        </w:rPr>
        <w:t>і</w:t>
      </w:r>
      <w:r w:rsidRPr="00476F6E">
        <w:rPr>
          <w:sz w:val="27"/>
          <w:szCs w:val="27"/>
          <w:lang w:val="uk-UA"/>
        </w:rPr>
        <w:t xml:space="preserve"> протидії корупції» визначено, що суб’єктами, на яких поширюється дія цього Закону, є, зокрема, судді.</w:t>
      </w:r>
    </w:p>
    <w:p w14:paraId="3A180341" w14:textId="4FBDB4DC" w:rsidR="007612AB" w:rsidRPr="00476F6E" w:rsidRDefault="00FC705B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>Отже</w:t>
      </w:r>
      <w:r w:rsidR="007612AB" w:rsidRPr="00476F6E">
        <w:rPr>
          <w:sz w:val="27"/>
          <w:szCs w:val="27"/>
          <w:lang w:val="uk-UA"/>
        </w:rPr>
        <w:t xml:space="preserve">, для суддів встановлено обмеження щодо сумісництва з іншою оплачуваною діяльністю, за винятком видів діяльності, перелік яких наведений у пункті 1 частини першої статті 7 Закону України «Про засади запобігання </w:t>
      </w:r>
      <w:r w:rsidRPr="00476F6E">
        <w:rPr>
          <w:sz w:val="27"/>
          <w:szCs w:val="27"/>
          <w:lang w:val="uk-UA"/>
        </w:rPr>
        <w:t>і</w:t>
      </w:r>
      <w:r w:rsidR="007612AB" w:rsidRPr="00476F6E">
        <w:rPr>
          <w:sz w:val="27"/>
          <w:szCs w:val="27"/>
          <w:lang w:val="uk-UA"/>
        </w:rPr>
        <w:t xml:space="preserve"> протидії корупції».</w:t>
      </w:r>
    </w:p>
    <w:p w14:paraId="46419A99" w14:textId="77777777" w:rsidR="007612AB" w:rsidRPr="00476F6E" w:rsidRDefault="007612AB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>Частиною другою статті 7 Закону № 5076-VI зобов’язано адвоката в разі виникнення обставин несумісності, встановлених частиною першою цієї статті, у триденний строк із дня виникнення таких обставин подати до ради адвокатів регіону за адресою свого робочого місця заяву про зупинення адвокатської діяльності.</w:t>
      </w:r>
    </w:p>
    <w:p w14:paraId="42DA8CED" w14:textId="77777777" w:rsidR="007612AB" w:rsidRPr="00476F6E" w:rsidRDefault="007612AB" w:rsidP="00476F6E">
      <w:pPr>
        <w:pStyle w:val="StyleZakonu"/>
        <w:spacing w:after="0" w:line="240" w:lineRule="auto"/>
        <w:ind w:firstLine="567"/>
        <w:rPr>
          <w:sz w:val="27"/>
          <w:szCs w:val="27"/>
        </w:rPr>
      </w:pPr>
      <w:r w:rsidRPr="00476F6E">
        <w:rPr>
          <w:sz w:val="27"/>
          <w:szCs w:val="27"/>
          <w:lang w:val="uk-UA"/>
        </w:rPr>
        <w:t>Пунктом 1 частини першої</w:t>
      </w:r>
      <w:r w:rsidRPr="00476F6E">
        <w:rPr>
          <w:sz w:val="27"/>
          <w:szCs w:val="27"/>
        </w:rPr>
        <w:t xml:space="preserve"> статт</w:t>
      </w:r>
      <w:r w:rsidRPr="00476F6E">
        <w:rPr>
          <w:sz w:val="27"/>
          <w:szCs w:val="27"/>
          <w:lang w:val="uk-UA"/>
        </w:rPr>
        <w:t>і</w:t>
      </w:r>
      <w:r w:rsidRPr="00476F6E">
        <w:rPr>
          <w:sz w:val="27"/>
          <w:szCs w:val="27"/>
        </w:rPr>
        <w:t xml:space="preserve"> 31 Закону </w:t>
      </w:r>
      <w:r w:rsidRPr="00476F6E">
        <w:rPr>
          <w:sz w:val="27"/>
          <w:szCs w:val="27"/>
          <w:lang w:val="uk-UA"/>
        </w:rPr>
        <w:t>№ 5076-VI передбачено, що</w:t>
      </w:r>
      <w:r w:rsidRPr="00476F6E">
        <w:rPr>
          <w:sz w:val="27"/>
          <w:szCs w:val="27"/>
        </w:rPr>
        <w:t xml:space="preserve"> право на заняття адвокатською діяльністю зупиняється у разі подання адвокатом заяви про зупинення адвокатської діяльності.</w:t>
      </w:r>
    </w:p>
    <w:p w14:paraId="555D3E22" w14:textId="77777777" w:rsidR="007612AB" w:rsidRPr="00476F6E" w:rsidRDefault="007612AB" w:rsidP="00476F6E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 xml:space="preserve">Право на заняття адвокатською діяльністю зупиняється з підстави, передбаченої пунктом 1 частини першої цієї статті, − з дня подання раді адвокатів регіону за адресою робочого місця адвоката відповідної заяви адвоката (пункт 1 частини третьої статті 31 Закону № 5076-VI). </w:t>
      </w:r>
    </w:p>
    <w:p w14:paraId="7525769D" w14:textId="0E204C49" w:rsidR="007612AB" w:rsidRPr="00476F6E" w:rsidRDefault="00FC705B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>Згідно із частинами п’ятою, шостою статті 31 Закону № 5076-VI п</w:t>
      </w:r>
      <w:r w:rsidR="007612AB" w:rsidRPr="00476F6E">
        <w:rPr>
          <w:sz w:val="27"/>
          <w:szCs w:val="27"/>
          <w:lang w:val="uk-UA"/>
        </w:rPr>
        <w:t>ротягом строку зупинення права на заняття адвокатською діяльністю адвокат не має права її здійснювати. Такий адвокат також не може брати участь у роботі органів адвокатського самоврядування, крім випадків, коли таке право зупинено у зв’язку з призначенням особи на посаду до органу державної влади з’їздом адвокатів України. Відомості про зупинення права на заняття адвокатською діяльністю вносяться до Єдиного реєстру адвокатів України.</w:t>
      </w:r>
    </w:p>
    <w:p w14:paraId="39446430" w14:textId="77777777" w:rsidR="007612AB" w:rsidRPr="00476F6E" w:rsidRDefault="007612AB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>Відповідно до пункту 1 частини першої статті 32 Закону № 5076-VI право на заняття адвокатською діяльністю припиняється шляхом анулювання свідоцтва про право на заняття адвокатською діяльністю у разі подання адвокатом заяви про припинення права на заняття адвокатською діяльністю.</w:t>
      </w:r>
    </w:p>
    <w:p w14:paraId="0FC468B9" w14:textId="77777777" w:rsidR="007612AB" w:rsidRPr="00476F6E" w:rsidRDefault="007612AB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>Частиною сьомою статті 32 Закону № 5076-VI визначено, що відомості про припинення права на заняття адвокатською діяльністю вносяться до Єдиного реєстру адвокатів України.</w:t>
      </w:r>
    </w:p>
    <w:p w14:paraId="7CF2282B" w14:textId="77777777" w:rsidR="007612AB" w:rsidRPr="00476F6E" w:rsidRDefault="007612AB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>У частині третій розділу Х «Перехідні положення» Закону № 5076-VI зазначено, що адвокати, які на день набрання чинності цим Законом обіймають посади або здійснюють діяльність, яка є несумісною з діяльністю адвоката відповідно до частини першої статті 7 цього Закону, протягом дев’яноста днів з дня набрання чинності цим Законом письмово повідомляють кваліфікаційно-дисциплінарну комісію адвокатури за місцем отримання свідоцтва про існування обставин несумісності. Отримання зазначених відомостей є підставою для внесення до Єдиного реєстру адвокатів України запису про зупинення права на заняття адвокатською діяльністю у зв’язку з несумісністю.</w:t>
      </w:r>
    </w:p>
    <w:p w14:paraId="2106A6EE" w14:textId="62B717CB" w:rsidR="009C7D07" w:rsidRPr="00476F6E" w:rsidRDefault="00FC705B" w:rsidP="00476F6E">
      <w:pPr>
        <w:pStyle w:val="StyleZakonu"/>
        <w:spacing w:after="0" w:line="240" w:lineRule="auto"/>
        <w:ind w:firstLine="567"/>
        <w:rPr>
          <w:b/>
          <w:sz w:val="27"/>
          <w:szCs w:val="27"/>
          <w:lang w:val="uk-UA"/>
        </w:rPr>
      </w:pPr>
      <w:r w:rsidRPr="00476F6E">
        <w:rPr>
          <w:b/>
          <w:sz w:val="27"/>
          <w:szCs w:val="27"/>
          <w:lang w:val="uk-UA"/>
        </w:rPr>
        <w:t>Оцінка доказів та  висновки</w:t>
      </w:r>
    </w:p>
    <w:p w14:paraId="7A2B8DAE" w14:textId="7A717B1B" w:rsidR="0078656C" w:rsidRPr="00476F6E" w:rsidRDefault="00EC0FC0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 xml:space="preserve">На запити </w:t>
      </w:r>
      <w:r w:rsidR="00367D7A" w:rsidRPr="00476F6E">
        <w:rPr>
          <w:sz w:val="27"/>
          <w:szCs w:val="27"/>
          <w:lang w:val="uk-UA"/>
        </w:rPr>
        <w:t>члена Вищої ради правосуддя Бондаренко Т.З.</w:t>
      </w:r>
      <w:r w:rsidRPr="00476F6E">
        <w:rPr>
          <w:sz w:val="27"/>
          <w:szCs w:val="27"/>
          <w:lang w:val="uk-UA"/>
        </w:rPr>
        <w:t xml:space="preserve"> </w:t>
      </w:r>
      <w:r w:rsidR="00FC705B" w:rsidRPr="00476F6E">
        <w:rPr>
          <w:sz w:val="27"/>
          <w:szCs w:val="27"/>
          <w:lang w:val="uk-UA"/>
        </w:rPr>
        <w:t>до відповідних установ  отримано</w:t>
      </w:r>
      <w:r w:rsidRPr="00476F6E">
        <w:rPr>
          <w:sz w:val="27"/>
          <w:szCs w:val="27"/>
          <w:lang w:val="uk-UA"/>
        </w:rPr>
        <w:t xml:space="preserve"> </w:t>
      </w:r>
      <w:r w:rsidR="00FC705B" w:rsidRPr="00476F6E">
        <w:rPr>
          <w:sz w:val="27"/>
          <w:szCs w:val="27"/>
          <w:lang w:val="uk-UA"/>
        </w:rPr>
        <w:t>таку інформацію</w:t>
      </w:r>
      <w:r w:rsidRPr="00476F6E">
        <w:rPr>
          <w:sz w:val="27"/>
          <w:szCs w:val="27"/>
          <w:lang w:val="uk-UA"/>
        </w:rPr>
        <w:t>.</w:t>
      </w:r>
    </w:p>
    <w:p w14:paraId="0DD6815D" w14:textId="4B385147" w:rsidR="0075190F" w:rsidRPr="00476F6E" w:rsidRDefault="00B43281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lastRenderedPageBreak/>
        <w:t xml:space="preserve">Голова </w:t>
      </w:r>
      <w:r w:rsidR="00FC705B" w:rsidRPr="00476F6E">
        <w:rPr>
          <w:sz w:val="27"/>
          <w:szCs w:val="27"/>
          <w:lang w:val="uk-UA"/>
        </w:rPr>
        <w:t>КДКА Закарпатської області</w:t>
      </w:r>
      <w:r w:rsidRPr="00476F6E">
        <w:rPr>
          <w:sz w:val="27"/>
          <w:szCs w:val="27"/>
          <w:lang w:val="uk-UA"/>
        </w:rPr>
        <w:t xml:space="preserve"> у листі від 19 березня 2024 року                       № 33/24  підтвердив, що Фазикош Г.В. отр</w:t>
      </w:r>
      <w:r w:rsidR="00FC705B" w:rsidRPr="00476F6E">
        <w:rPr>
          <w:sz w:val="27"/>
          <w:szCs w:val="27"/>
          <w:lang w:val="uk-UA"/>
        </w:rPr>
        <w:t>имала свідоцтво про право на за</w:t>
      </w:r>
      <w:r w:rsidRPr="00476F6E">
        <w:rPr>
          <w:sz w:val="27"/>
          <w:szCs w:val="27"/>
          <w:lang w:val="uk-UA"/>
        </w:rPr>
        <w:t>няття адвокатською діяльністю № 21/302 на підставі рішення Закарпатської обласної Кваліфікаційно-дисциплінарної комісії адвокатури від 26 червня 1998 року</w:t>
      </w:r>
      <w:r w:rsidR="00FC705B" w:rsidRPr="00476F6E">
        <w:rPr>
          <w:sz w:val="27"/>
          <w:szCs w:val="27"/>
          <w:lang w:val="uk-UA"/>
        </w:rPr>
        <w:t xml:space="preserve"> № 72</w:t>
      </w:r>
      <w:r w:rsidRPr="00476F6E">
        <w:rPr>
          <w:sz w:val="27"/>
          <w:szCs w:val="27"/>
          <w:lang w:val="uk-UA"/>
        </w:rPr>
        <w:t xml:space="preserve">. </w:t>
      </w:r>
      <w:r w:rsidR="0075190F" w:rsidRPr="00476F6E">
        <w:rPr>
          <w:sz w:val="27"/>
          <w:szCs w:val="27"/>
          <w:lang w:val="uk-UA"/>
        </w:rPr>
        <w:t xml:space="preserve">За даними </w:t>
      </w:r>
      <w:r w:rsidRPr="00476F6E">
        <w:rPr>
          <w:sz w:val="27"/>
          <w:szCs w:val="27"/>
          <w:lang w:val="uk-UA"/>
        </w:rPr>
        <w:t>КДКА</w:t>
      </w:r>
      <w:r w:rsidR="0075190F" w:rsidRPr="00476F6E">
        <w:rPr>
          <w:sz w:val="27"/>
          <w:szCs w:val="27"/>
          <w:lang w:val="uk-UA"/>
        </w:rPr>
        <w:t xml:space="preserve"> Закарпатської області</w:t>
      </w:r>
      <w:r w:rsidR="00FC705B" w:rsidRPr="00476F6E">
        <w:rPr>
          <w:sz w:val="27"/>
          <w:szCs w:val="27"/>
          <w:lang w:val="uk-UA"/>
        </w:rPr>
        <w:t>,</w:t>
      </w:r>
      <w:r w:rsidR="0075190F" w:rsidRPr="00476F6E">
        <w:rPr>
          <w:sz w:val="27"/>
          <w:szCs w:val="27"/>
          <w:lang w:val="uk-UA"/>
        </w:rPr>
        <w:t xml:space="preserve"> у </w:t>
      </w:r>
      <w:r w:rsidR="00CD2111" w:rsidRPr="00476F6E">
        <w:rPr>
          <w:sz w:val="27"/>
          <w:szCs w:val="27"/>
          <w:lang w:val="uk-UA"/>
        </w:rPr>
        <w:t xml:space="preserve"> реєстрі адвокатів, </w:t>
      </w:r>
      <w:r w:rsidR="00FC705B" w:rsidRPr="00476F6E">
        <w:rPr>
          <w:sz w:val="27"/>
          <w:szCs w:val="27"/>
          <w:lang w:val="uk-UA"/>
        </w:rPr>
        <w:t>ведення якого до 15 січня 2013 року здійснювала Вища кваліфікаційна комісія</w:t>
      </w:r>
      <w:r w:rsidR="00CD2111" w:rsidRPr="00476F6E">
        <w:rPr>
          <w:sz w:val="27"/>
          <w:szCs w:val="27"/>
          <w:lang w:val="uk-UA"/>
        </w:rPr>
        <w:t xml:space="preserve"> адвокатури при Кабінеті Міністрів України,</w:t>
      </w:r>
      <w:r w:rsidRPr="00476F6E">
        <w:rPr>
          <w:sz w:val="27"/>
          <w:szCs w:val="27"/>
          <w:lang w:val="uk-UA"/>
        </w:rPr>
        <w:t xml:space="preserve"> Фазикош Г.В. була зареєстрована</w:t>
      </w:r>
      <w:r w:rsidR="00CD2111" w:rsidRPr="00476F6E">
        <w:rPr>
          <w:sz w:val="27"/>
          <w:szCs w:val="27"/>
          <w:lang w:val="uk-UA"/>
        </w:rPr>
        <w:t xml:space="preserve"> зі статусом «зупинено», оскільки з 2002 року </w:t>
      </w:r>
      <w:r w:rsidR="00FC705B" w:rsidRPr="00476F6E">
        <w:rPr>
          <w:sz w:val="27"/>
          <w:szCs w:val="27"/>
          <w:lang w:val="uk-UA"/>
        </w:rPr>
        <w:t>вона обіймала посаду</w:t>
      </w:r>
      <w:r w:rsidR="00CD2111" w:rsidRPr="00476F6E">
        <w:rPr>
          <w:sz w:val="27"/>
          <w:szCs w:val="27"/>
          <w:lang w:val="uk-UA"/>
        </w:rPr>
        <w:t xml:space="preserve"> судді. </w:t>
      </w:r>
    </w:p>
    <w:p w14:paraId="1905CD1C" w14:textId="163BBCDC" w:rsidR="00CD2111" w:rsidRPr="00476F6E" w:rsidRDefault="00B43281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>У</w:t>
      </w:r>
      <w:r w:rsidR="0075190F" w:rsidRPr="00476F6E">
        <w:rPr>
          <w:sz w:val="27"/>
          <w:szCs w:val="27"/>
          <w:lang w:val="uk-UA"/>
        </w:rPr>
        <w:t xml:space="preserve"> зв’язку з </w:t>
      </w:r>
      <w:r w:rsidR="00FC705B" w:rsidRPr="00476F6E">
        <w:rPr>
          <w:sz w:val="27"/>
          <w:szCs w:val="27"/>
          <w:lang w:val="uk-UA"/>
        </w:rPr>
        <w:t>ухваленням</w:t>
      </w:r>
      <w:r w:rsidR="0075190F" w:rsidRPr="00476F6E">
        <w:rPr>
          <w:sz w:val="27"/>
          <w:szCs w:val="27"/>
          <w:lang w:val="uk-UA"/>
        </w:rPr>
        <w:t xml:space="preserve"> Закону </w:t>
      </w:r>
      <w:r w:rsidRPr="00476F6E">
        <w:rPr>
          <w:sz w:val="27"/>
          <w:szCs w:val="27"/>
          <w:lang w:val="uk-UA"/>
        </w:rPr>
        <w:t xml:space="preserve">№ 5076-VI Фазикош Г.В. </w:t>
      </w:r>
      <w:r w:rsidR="00914AFC" w:rsidRPr="00476F6E">
        <w:rPr>
          <w:sz w:val="27"/>
          <w:szCs w:val="27"/>
          <w:lang w:val="uk-UA"/>
        </w:rPr>
        <w:t>23</w:t>
      </w:r>
      <w:r w:rsidR="00CD2111" w:rsidRPr="00476F6E">
        <w:rPr>
          <w:sz w:val="27"/>
          <w:szCs w:val="27"/>
          <w:lang w:val="uk-UA"/>
        </w:rPr>
        <w:t xml:space="preserve"> жовтня 2012 року</w:t>
      </w:r>
      <w:r w:rsidRPr="00476F6E">
        <w:rPr>
          <w:sz w:val="27"/>
          <w:szCs w:val="27"/>
          <w:lang w:val="uk-UA"/>
        </w:rPr>
        <w:t xml:space="preserve"> звернулася</w:t>
      </w:r>
      <w:r w:rsidR="0075190F" w:rsidRPr="00476F6E">
        <w:rPr>
          <w:sz w:val="27"/>
          <w:szCs w:val="27"/>
          <w:lang w:val="uk-UA"/>
        </w:rPr>
        <w:t xml:space="preserve"> до КДКА Закарпатської області  </w:t>
      </w:r>
      <w:r w:rsidRPr="00476F6E">
        <w:rPr>
          <w:sz w:val="27"/>
          <w:szCs w:val="27"/>
          <w:lang w:val="uk-UA"/>
        </w:rPr>
        <w:t>із заявою</w:t>
      </w:r>
      <w:r w:rsidR="00CD2111" w:rsidRPr="00476F6E">
        <w:rPr>
          <w:sz w:val="27"/>
          <w:szCs w:val="27"/>
          <w:lang w:val="uk-UA"/>
        </w:rPr>
        <w:t xml:space="preserve"> про </w:t>
      </w:r>
      <w:r w:rsidR="0083574B" w:rsidRPr="00476F6E">
        <w:rPr>
          <w:sz w:val="27"/>
          <w:szCs w:val="27"/>
          <w:lang w:val="uk-UA"/>
        </w:rPr>
        <w:t xml:space="preserve">остаточне </w:t>
      </w:r>
      <w:r w:rsidR="00CD2111" w:rsidRPr="00476F6E">
        <w:rPr>
          <w:sz w:val="27"/>
          <w:szCs w:val="27"/>
          <w:lang w:val="uk-UA"/>
        </w:rPr>
        <w:t>припинення адвокатської діяльності</w:t>
      </w:r>
      <w:r w:rsidR="0083574B" w:rsidRPr="00476F6E">
        <w:rPr>
          <w:sz w:val="27"/>
          <w:szCs w:val="27"/>
          <w:lang w:val="uk-UA"/>
        </w:rPr>
        <w:t xml:space="preserve"> (шляхом анулювання свідоцтва)</w:t>
      </w:r>
      <w:r w:rsidR="00CD2111" w:rsidRPr="00476F6E">
        <w:rPr>
          <w:sz w:val="27"/>
          <w:szCs w:val="27"/>
          <w:lang w:val="uk-UA"/>
        </w:rPr>
        <w:t>.</w:t>
      </w:r>
      <w:r w:rsidR="00D30FD1" w:rsidRPr="00476F6E">
        <w:rPr>
          <w:sz w:val="27"/>
          <w:szCs w:val="27"/>
          <w:lang w:val="uk-UA"/>
        </w:rPr>
        <w:t xml:space="preserve"> </w:t>
      </w:r>
      <w:r w:rsidRPr="00476F6E">
        <w:rPr>
          <w:sz w:val="27"/>
          <w:szCs w:val="27"/>
          <w:lang w:val="uk-UA"/>
        </w:rPr>
        <w:t xml:space="preserve"> </w:t>
      </w:r>
      <w:r w:rsidR="00CD2111" w:rsidRPr="00476F6E">
        <w:rPr>
          <w:sz w:val="27"/>
          <w:szCs w:val="27"/>
          <w:lang w:val="uk-UA"/>
        </w:rPr>
        <w:t xml:space="preserve">З урахуванням вказаних обставин у Раді адвокатів Закарпатської області </w:t>
      </w:r>
      <w:r w:rsidR="00FC705B" w:rsidRPr="00476F6E">
        <w:rPr>
          <w:sz w:val="27"/>
          <w:szCs w:val="27"/>
          <w:lang w:val="uk-UA"/>
        </w:rPr>
        <w:t xml:space="preserve">Фазикош Г.В. </w:t>
      </w:r>
      <w:r w:rsidR="00CD2111" w:rsidRPr="00476F6E">
        <w:rPr>
          <w:sz w:val="27"/>
          <w:szCs w:val="27"/>
          <w:lang w:val="uk-UA"/>
        </w:rPr>
        <w:t xml:space="preserve">не обліковувалась.  </w:t>
      </w:r>
    </w:p>
    <w:p w14:paraId="4C37CCFD" w14:textId="0F4D383F" w:rsidR="00B43281" w:rsidRPr="00476F6E" w:rsidRDefault="00B43281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>До вказаного листа дол</w:t>
      </w:r>
      <w:r w:rsidR="00FC705B" w:rsidRPr="00476F6E">
        <w:rPr>
          <w:sz w:val="27"/>
          <w:szCs w:val="27"/>
          <w:lang w:val="uk-UA"/>
        </w:rPr>
        <w:t>учено копію заяви Фазикош Г.В. г</w:t>
      </w:r>
      <w:r w:rsidRPr="00476F6E">
        <w:rPr>
          <w:sz w:val="27"/>
          <w:szCs w:val="27"/>
          <w:lang w:val="uk-UA"/>
        </w:rPr>
        <w:t xml:space="preserve">олові КДКА Закарпатської області від 23 жовтня 2012 року про припинення адвокатської діяльності. </w:t>
      </w:r>
      <w:r w:rsidR="00FC705B" w:rsidRPr="00476F6E">
        <w:rPr>
          <w:sz w:val="27"/>
          <w:szCs w:val="27"/>
          <w:lang w:val="uk-UA"/>
        </w:rPr>
        <w:t xml:space="preserve"> </w:t>
      </w:r>
    </w:p>
    <w:p w14:paraId="55806A56" w14:textId="30389EDD" w:rsidR="000A64E3" w:rsidRPr="00476F6E" w:rsidRDefault="00FC705B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>Відповідно до листа г</w:t>
      </w:r>
      <w:r w:rsidR="000A64E3" w:rsidRPr="00476F6E">
        <w:rPr>
          <w:sz w:val="27"/>
          <w:szCs w:val="27"/>
          <w:lang w:val="uk-UA"/>
        </w:rPr>
        <w:t xml:space="preserve">олови Ради адвокатів Закарпатської області                                    від 8 лютого 2024 року № 08/02 Фазикош Г.В. припинила адвокатську діяльність та не є членом Національної асоціації адвокатів України. У жовтні 2012 року на виконання вимог Закону № 5076-VI Фазикош Г.В. подала заяву про припинення адвокатської діяльності. У зв’язку </w:t>
      </w:r>
      <w:r w:rsidRPr="00476F6E">
        <w:rPr>
          <w:sz w:val="27"/>
          <w:szCs w:val="27"/>
          <w:lang w:val="uk-UA"/>
        </w:rPr>
        <w:t>і</w:t>
      </w:r>
      <w:r w:rsidR="000A64E3" w:rsidRPr="00476F6E">
        <w:rPr>
          <w:sz w:val="27"/>
          <w:szCs w:val="27"/>
          <w:lang w:val="uk-UA"/>
        </w:rPr>
        <w:t xml:space="preserve">з цим відомості до ЄРАУ не вносилися. </w:t>
      </w:r>
    </w:p>
    <w:p w14:paraId="432BF7D1" w14:textId="4C44752A" w:rsidR="00217CC2" w:rsidRPr="00476F6E" w:rsidRDefault="00914AFC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 xml:space="preserve">Голова Національної </w:t>
      </w:r>
      <w:r w:rsidR="00D746D0" w:rsidRPr="00476F6E">
        <w:rPr>
          <w:sz w:val="27"/>
          <w:szCs w:val="27"/>
          <w:lang w:val="uk-UA"/>
        </w:rPr>
        <w:t>асоціації адвокатів України</w:t>
      </w:r>
      <w:r w:rsidRPr="00476F6E">
        <w:rPr>
          <w:sz w:val="27"/>
          <w:szCs w:val="27"/>
          <w:lang w:val="uk-UA"/>
        </w:rPr>
        <w:t xml:space="preserve">, Ради адвокатів України </w:t>
      </w:r>
      <w:r w:rsidR="005757C4" w:rsidRPr="00476F6E">
        <w:rPr>
          <w:sz w:val="27"/>
          <w:szCs w:val="27"/>
          <w:lang w:val="uk-UA"/>
        </w:rPr>
        <w:t>Ізовітова Л.П.</w:t>
      </w:r>
      <w:r w:rsidR="00FC705B" w:rsidRPr="00476F6E">
        <w:rPr>
          <w:sz w:val="27"/>
          <w:szCs w:val="27"/>
          <w:lang w:val="uk-UA"/>
        </w:rPr>
        <w:t xml:space="preserve"> в</w:t>
      </w:r>
      <w:r w:rsidRPr="00476F6E">
        <w:rPr>
          <w:sz w:val="27"/>
          <w:szCs w:val="27"/>
          <w:lang w:val="uk-UA"/>
        </w:rPr>
        <w:t xml:space="preserve"> листі </w:t>
      </w:r>
      <w:r w:rsidR="005757C4" w:rsidRPr="00476F6E">
        <w:rPr>
          <w:sz w:val="27"/>
          <w:szCs w:val="27"/>
          <w:lang w:val="uk-UA"/>
        </w:rPr>
        <w:t xml:space="preserve">від 10 травня 2024 року зазначила, що </w:t>
      </w:r>
      <w:r w:rsidRPr="00476F6E">
        <w:rPr>
          <w:sz w:val="27"/>
          <w:szCs w:val="27"/>
          <w:lang w:val="uk-UA"/>
        </w:rPr>
        <w:t>на час набуття</w:t>
      </w:r>
      <w:r w:rsidR="005757C4" w:rsidRPr="00476F6E">
        <w:rPr>
          <w:sz w:val="27"/>
          <w:szCs w:val="27"/>
          <w:lang w:val="uk-UA"/>
        </w:rPr>
        <w:t xml:space="preserve"> </w:t>
      </w:r>
      <w:r w:rsidR="00EE2D5A">
        <w:rPr>
          <w:sz w:val="27"/>
          <w:szCs w:val="27"/>
          <w:lang w:val="uk-UA"/>
        </w:rPr>
        <w:t xml:space="preserve">                 </w:t>
      </w:r>
      <w:r w:rsidRPr="00476F6E">
        <w:rPr>
          <w:sz w:val="27"/>
          <w:szCs w:val="27"/>
          <w:lang w:val="uk-UA"/>
        </w:rPr>
        <w:t>Фази</w:t>
      </w:r>
      <w:r w:rsidR="005757C4" w:rsidRPr="00476F6E">
        <w:rPr>
          <w:sz w:val="27"/>
          <w:szCs w:val="27"/>
          <w:lang w:val="uk-UA"/>
        </w:rPr>
        <w:t>кош Г.В</w:t>
      </w:r>
      <w:r w:rsidRPr="00476F6E">
        <w:rPr>
          <w:sz w:val="27"/>
          <w:szCs w:val="27"/>
          <w:lang w:val="uk-UA"/>
        </w:rPr>
        <w:t>. в 2002 році</w:t>
      </w:r>
      <w:r w:rsidR="00161CC9" w:rsidRPr="00476F6E">
        <w:rPr>
          <w:sz w:val="27"/>
          <w:szCs w:val="27"/>
          <w:lang w:val="uk-UA"/>
        </w:rPr>
        <w:t xml:space="preserve"> </w:t>
      </w:r>
      <w:r w:rsidR="00FC705B" w:rsidRPr="00476F6E">
        <w:rPr>
          <w:sz w:val="27"/>
          <w:szCs w:val="27"/>
          <w:lang w:val="uk-UA"/>
        </w:rPr>
        <w:t>статусу судді чинними на той час</w:t>
      </w:r>
      <w:r w:rsidR="009028F1" w:rsidRPr="00476F6E">
        <w:rPr>
          <w:sz w:val="27"/>
          <w:szCs w:val="27"/>
          <w:lang w:val="uk-UA"/>
        </w:rPr>
        <w:t xml:space="preserve"> законодавчими нормам</w:t>
      </w:r>
      <w:r w:rsidRPr="00476F6E">
        <w:rPr>
          <w:sz w:val="27"/>
          <w:szCs w:val="27"/>
          <w:lang w:val="uk-UA"/>
        </w:rPr>
        <w:t>и</w:t>
      </w:r>
      <w:r w:rsidR="009028F1" w:rsidRPr="00476F6E">
        <w:rPr>
          <w:sz w:val="27"/>
          <w:szCs w:val="27"/>
          <w:lang w:val="uk-UA"/>
        </w:rPr>
        <w:t xml:space="preserve"> </w:t>
      </w:r>
      <w:r w:rsidR="0008673E" w:rsidRPr="00476F6E">
        <w:rPr>
          <w:sz w:val="27"/>
          <w:szCs w:val="27"/>
          <w:lang w:val="uk-UA"/>
        </w:rPr>
        <w:t>встановлюва</w:t>
      </w:r>
      <w:r w:rsidR="00CE5F0B" w:rsidRPr="00476F6E">
        <w:rPr>
          <w:sz w:val="27"/>
          <w:szCs w:val="27"/>
          <w:lang w:val="uk-UA"/>
        </w:rPr>
        <w:t xml:space="preserve">лися обмеження щодо можливості </w:t>
      </w:r>
      <w:r w:rsidR="0008673E" w:rsidRPr="00476F6E">
        <w:rPr>
          <w:sz w:val="27"/>
          <w:szCs w:val="27"/>
          <w:lang w:val="uk-UA"/>
        </w:rPr>
        <w:t xml:space="preserve">роботи адвоката </w:t>
      </w:r>
      <w:r w:rsidR="00161CC9" w:rsidRPr="00476F6E">
        <w:rPr>
          <w:sz w:val="27"/>
          <w:szCs w:val="27"/>
          <w:lang w:val="uk-UA"/>
        </w:rPr>
        <w:t xml:space="preserve">в суді, прокуратурі, нотаріаті, органах внутрішніх справ, служби безпеки, державного управління. </w:t>
      </w:r>
      <w:r w:rsidR="00760DAF" w:rsidRPr="00476F6E">
        <w:rPr>
          <w:sz w:val="27"/>
          <w:szCs w:val="27"/>
          <w:lang w:val="uk-UA"/>
        </w:rPr>
        <w:t>Чіткої процедури зуп</w:t>
      </w:r>
      <w:r w:rsidRPr="00476F6E">
        <w:rPr>
          <w:sz w:val="27"/>
          <w:szCs w:val="27"/>
          <w:lang w:val="uk-UA"/>
        </w:rPr>
        <w:t>инення адвокатської діяльності</w:t>
      </w:r>
      <w:r w:rsidR="008538BD" w:rsidRPr="00476F6E">
        <w:rPr>
          <w:sz w:val="27"/>
          <w:szCs w:val="27"/>
          <w:lang w:val="uk-UA"/>
        </w:rPr>
        <w:t xml:space="preserve"> закон</w:t>
      </w:r>
      <w:r w:rsidR="00760DAF" w:rsidRPr="00476F6E">
        <w:rPr>
          <w:sz w:val="27"/>
          <w:szCs w:val="27"/>
          <w:lang w:val="uk-UA"/>
        </w:rPr>
        <w:t xml:space="preserve"> не</w:t>
      </w:r>
      <w:r w:rsidR="0008673E" w:rsidRPr="00476F6E">
        <w:rPr>
          <w:sz w:val="27"/>
          <w:szCs w:val="27"/>
          <w:lang w:val="uk-UA"/>
        </w:rPr>
        <w:t xml:space="preserve"> </w:t>
      </w:r>
      <w:r w:rsidR="008538BD" w:rsidRPr="00476F6E">
        <w:rPr>
          <w:sz w:val="27"/>
          <w:szCs w:val="27"/>
          <w:lang w:val="uk-UA"/>
        </w:rPr>
        <w:t>передбачав</w:t>
      </w:r>
      <w:r w:rsidR="0099099D" w:rsidRPr="00476F6E">
        <w:rPr>
          <w:sz w:val="27"/>
          <w:szCs w:val="27"/>
          <w:lang w:val="uk-UA"/>
        </w:rPr>
        <w:t>.</w:t>
      </w:r>
      <w:r w:rsidR="0008673E" w:rsidRPr="00476F6E">
        <w:rPr>
          <w:sz w:val="27"/>
          <w:szCs w:val="27"/>
          <w:lang w:val="uk-UA"/>
        </w:rPr>
        <w:t xml:space="preserve"> </w:t>
      </w:r>
      <w:r w:rsidR="008538BD" w:rsidRPr="00476F6E">
        <w:rPr>
          <w:sz w:val="27"/>
          <w:szCs w:val="27"/>
          <w:lang w:val="uk-UA"/>
        </w:rPr>
        <w:t>Зупинення адвокатської діяльності</w:t>
      </w:r>
      <w:r w:rsidR="0008673E" w:rsidRPr="00476F6E">
        <w:rPr>
          <w:sz w:val="27"/>
          <w:szCs w:val="27"/>
          <w:lang w:val="uk-UA"/>
        </w:rPr>
        <w:t>, я</w:t>
      </w:r>
      <w:r w:rsidR="00760DAF" w:rsidRPr="00476F6E">
        <w:rPr>
          <w:sz w:val="27"/>
          <w:szCs w:val="27"/>
          <w:lang w:val="uk-UA"/>
        </w:rPr>
        <w:t>к правило</w:t>
      </w:r>
      <w:r w:rsidR="008538BD" w:rsidRPr="00476F6E">
        <w:rPr>
          <w:sz w:val="27"/>
          <w:szCs w:val="27"/>
          <w:lang w:val="uk-UA"/>
        </w:rPr>
        <w:t>,</w:t>
      </w:r>
      <w:r w:rsidR="00760DAF" w:rsidRPr="00476F6E">
        <w:rPr>
          <w:sz w:val="27"/>
          <w:szCs w:val="27"/>
          <w:lang w:val="uk-UA"/>
        </w:rPr>
        <w:t xml:space="preserve"> здійснювалося на підставі </w:t>
      </w:r>
      <w:r w:rsidR="008538BD" w:rsidRPr="00476F6E">
        <w:rPr>
          <w:sz w:val="27"/>
          <w:szCs w:val="27"/>
          <w:lang w:val="uk-UA"/>
        </w:rPr>
        <w:t>відповідної заяви</w:t>
      </w:r>
      <w:r w:rsidRPr="00476F6E">
        <w:rPr>
          <w:sz w:val="27"/>
          <w:szCs w:val="27"/>
          <w:lang w:val="uk-UA"/>
        </w:rPr>
        <w:t xml:space="preserve">, відомості про що </w:t>
      </w:r>
      <w:r w:rsidR="0099099D" w:rsidRPr="00476F6E">
        <w:rPr>
          <w:sz w:val="27"/>
          <w:szCs w:val="27"/>
          <w:lang w:val="uk-UA"/>
        </w:rPr>
        <w:t xml:space="preserve">могли бути відображені </w:t>
      </w:r>
      <w:r w:rsidR="00760DAF" w:rsidRPr="00476F6E">
        <w:rPr>
          <w:sz w:val="27"/>
          <w:szCs w:val="27"/>
          <w:lang w:val="uk-UA"/>
        </w:rPr>
        <w:t xml:space="preserve">у реєстрі </w:t>
      </w:r>
      <w:r w:rsidR="00D934A9" w:rsidRPr="00476F6E">
        <w:rPr>
          <w:sz w:val="27"/>
          <w:szCs w:val="27"/>
          <w:lang w:val="uk-UA"/>
        </w:rPr>
        <w:t xml:space="preserve">адвокатів України </w:t>
      </w:r>
      <w:r w:rsidR="008538BD" w:rsidRPr="00476F6E">
        <w:rPr>
          <w:sz w:val="27"/>
          <w:szCs w:val="27"/>
          <w:lang w:val="uk-UA"/>
        </w:rPr>
        <w:t>Вищої кваліфікаційної комісії адвокатури</w:t>
      </w:r>
      <w:r w:rsidR="00760DAF" w:rsidRPr="00476F6E">
        <w:rPr>
          <w:sz w:val="27"/>
          <w:szCs w:val="27"/>
          <w:lang w:val="uk-UA"/>
        </w:rPr>
        <w:t xml:space="preserve"> при Кабінеті </w:t>
      </w:r>
      <w:r w:rsidR="00217CC2" w:rsidRPr="00476F6E">
        <w:rPr>
          <w:sz w:val="27"/>
          <w:szCs w:val="27"/>
          <w:lang w:val="uk-UA"/>
        </w:rPr>
        <w:t>міністрів України.</w:t>
      </w:r>
      <w:r w:rsidR="00D30FD1" w:rsidRPr="00476F6E">
        <w:rPr>
          <w:sz w:val="27"/>
          <w:szCs w:val="27"/>
          <w:lang w:val="uk-UA"/>
        </w:rPr>
        <w:t xml:space="preserve"> </w:t>
      </w:r>
      <w:r w:rsidR="008538BD" w:rsidRPr="00476F6E">
        <w:rPr>
          <w:sz w:val="27"/>
          <w:szCs w:val="27"/>
          <w:lang w:val="uk-UA"/>
        </w:rPr>
        <w:t xml:space="preserve">З ухваленням Закону </w:t>
      </w:r>
      <w:r w:rsidRPr="00476F6E">
        <w:rPr>
          <w:sz w:val="27"/>
          <w:szCs w:val="27"/>
          <w:lang w:val="uk-UA"/>
        </w:rPr>
        <w:t xml:space="preserve">№ 5076-VI </w:t>
      </w:r>
      <w:r w:rsidR="00217CC2" w:rsidRPr="00476F6E">
        <w:rPr>
          <w:sz w:val="27"/>
          <w:szCs w:val="27"/>
          <w:lang w:val="uk-UA"/>
        </w:rPr>
        <w:t xml:space="preserve">було </w:t>
      </w:r>
      <w:r w:rsidR="00D934A9" w:rsidRPr="00476F6E">
        <w:rPr>
          <w:sz w:val="27"/>
          <w:szCs w:val="27"/>
          <w:lang w:val="uk-UA"/>
        </w:rPr>
        <w:t>передбачено</w:t>
      </w:r>
      <w:r w:rsidR="00217CC2" w:rsidRPr="00476F6E">
        <w:rPr>
          <w:sz w:val="27"/>
          <w:szCs w:val="27"/>
          <w:lang w:val="uk-UA"/>
        </w:rPr>
        <w:t xml:space="preserve"> як зупи</w:t>
      </w:r>
      <w:r w:rsidRPr="00476F6E">
        <w:rPr>
          <w:sz w:val="27"/>
          <w:szCs w:val="27"/>
          <w:lang w:val="uk-UA"/>
        </w:rPr>
        <w:t xml:space="preserve">нення адвокатської діяльності </w:t>
      </w:r>
      <w:r w:rsidR="00217CC2" w:rsidRPr="00476F6E">
        <w:rPr>
          <w:sz w:val="27"/>
          <w:szCs w:val="27"/>
          <w:lang w:val="uk-UA"/>
        </w:rPr>
        <w:t xml:space="preserve">на певний строк, так і </w:t>
      </w:r>
      <w:r w:rsidR="003E6607" w:rsidRPr="00476F6E">
        <w:rPr>
          <w:sz w:val="27"/>
          <w:szCs w:val="27"/>
          <w:lang w:val="uk-UA"/>
        </w:rPr>
        <w:t>припинення  адвокатсько</w:t>
      </w:r>
      <w:r w:rsidRPr="00476F6E">
        <w:rPr>
          <w:sz w:val="27"/>
          <w:szCs w:val="27"/>
          <w:lang w:val="uk-UA"/>
        </w:rPr>
        <w:t xml:space="preserve">ї діяльності, що має наслідком </w:t>
      </w:r>
      <w:r w:rsidR="003E6607" w:rsidRPr="00476F6E">
        <w:rPr>
          <w:sz w:val="27"/>
          <w:szCs w:val="27"/>
          <w:lang w:val="uk-UA"/>
        </w:rPr>
        <w:t>втрату статусу адвоката.</w:t>
      </w:r>
      <w:r w:rsidRPr="00476F6E">
        <w:rPr>
          <w:sz w:val="27"/>
          <w:szCs w:val="27"/>
          <w:lang w:val="uk-UA"/>
        </w:rPr>
        <w:t xml:space="preserve"> </w:t>
      </w:r>
    </w:p>
    <w:p w14:paraId="0BAD3462" w14:textId="0D980BE2" w:rsidR="00116BF9" w:rsidRPr="00476F6E" w:rsidRDefault="008538BD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>Із</w:t>
      </w:r>
      <w:r w:rsidR="007817FC" w:rsidRPr="00476F6E">
        <w:rPr>
          <w:sz w:val="27"/>
          <w:szCs w:val="27"/>
          <w:lang w:val="uk-UA"/>
        </w:rPr>
        <w:t xml:space="preserve"> наведеної інформації </w:t>
      </w:r>
      <w:r w:rsidRPr="00476F6E">
        <w:rPr>
          <w:sz w:val="27"/>
          <w:szCs w:val="27"/>
          <w:lang w:val="uk-UA"/>
        </w:rPr>
        <w:t>вбачається</w:t>
      </w:r>
      <w:r w:rsidR="007817FC" w:rsidRPr="00476F6E">
        <w:rPr>
          <w:sz w:val="27"/>
          <w:szCs w:val="27"/>
          <w:lang w:val="uk-UA"/>
        </w:rPr>
        <w:t xml:space="preserve">, що </w:t>
      </w:r>
      <w:r w:rsidRPr="00476F6E">
        <w:rPr>
          <w:sz w:val="27"/>
          <w:szCs w:val="27"/>
          <w:lang w:val="uk-UA"/>
        </w:rPr>
        <w:t>Фазикош Г.В. після</w:t>
      </w:r>
      <w:r w:rsidR="009C7D07" w:rsidRPr="00476F6E">
        <w:rPr>
          <w:sz w:val="27"/>
          <w:szCs w:val="27"/>
          <w:lang w:val="uk-UA"/>
        </w:rPr>
        <w:t xml:space="preserve"> обрання </w:t>
      </w:r>
      <w:r w:rsidR="007817FC" w:rsidRPr="00476F6E">
        <w:rPr>
          <w:sz w:val="27"/>
          <w:szCs w:val="27"/>
          <w:lang w:val="uk-UA"/>
        </w:rPr>
        <w:t>на</w:t>
      </w:r>
      <w:r w:rsidR="009C7D07" w:rsidRPr="00476F6E">
        <w:rPr>
          <w:sz w:val="27"/>
          <w:szCs w:val="27"/>
          <w:lang w:val="uk-UA"/>
        </w:rPr>
        <w:t xml:space="preserve"> посаду судді,</w:t>
      </w:r>
      <w:r w:rsidR="007817FC" w:rsidRPr="00476F6E">
        <w:rPr>
          <w:sz w:val="27"/>
          <w:szCs w:val="27"/>
          <w:lang w:val="uk-UA"/>
        </w:rPr>
        <w:t xml:space="preserve"> </w:t>
      </w:r>
      <w:r w:rsidR="00116BF9" w:rsidRPr="00476F6E">
        <w:rPr>
          <w:sz w:val="27"/>
          <w:szCs w:val="27"/>
          <w:lang w:val="uk-UA"/>
        </w:rPr>
        <w:t>тобто з 2002 року,</w:t>
      </w:r>
      <w:r w:rsidR="007817FC" w:rsidRPr="00476F6E">
        <w:rPr>
          <w:sz w:val="27"/>
          <w:szCs w:val="27"/>
          <w:lang w:val="uk-UA"/>
        </w:rPr>
        <w:t xml:space="preserve"> </w:t>
      </w:r>
      <w:r w:rsidRPr="00476F6E">
        <w:rPr>
          <w:sz w:val="27"/>
          <w:szCs w:val="27"/>
          <w:lang w:val="uk-UA"/>
        </w:rPr>
        <w:t>виконала</w:t>
      </w:r>
      <w:r w:rsidR="007817FC" w:rsidRPr="00476F6E">
        <w:rPr>
          <w:sz w:val="27"/>
          <w:szCs w:val="27"/>
          <w:lang w:val="uk-UA"/>
        </w:rPr>
        <w:t xml:space="preserve"> </w:t>
      </w:r>
      <w:r w:rsidR="009C7D07" w:rsidRPr="00476F6E">
        <w:rPr>
          <w:sz w:val="27"/>
          <w:szCs w:val="27"/>
          <w:lang w:val="uk-UA"/>
        </w:rPr>
        <w:t xml:space="preserve">вимоги </w:t>
      </w:r>
      <w:r w:rsidR="00541BF4" w:rsidRPr="00476F6E">
        <w:rPr>
          <w:sz w:val="27"/>
          <w:szCs w:val="27"/>
          <w:lang w:val="uk-UA"/>
        </w:rPr>
        <w:t xml:space="preserve">статті </w:t>
      </w:r>
      <w:r w:rsidR="007817FC" w:rsidRPr="00476F6E">
        <w:rPr>
          <w:sz w:val="27"/>
          <w:szCs w:val="27"/>
          <w:lang w:val="uk-UA"/>
        </w:rPr>
        <w:t>2</w:t>
      </w:r>
      <w:r w:rsidR="00541BF4" w:rsidRPr="00476F6E">
        <w:rPr>
          <w:sz w:val="27"/>
          <w:szCs w:val="27"/>
          <w:lang w:val="uk-UA"/>
        </w:rPr>
        <w:t xml:space="preserve"> Закону</w:t>
      </w:r>
      <w:r w:rsidR="007817FC" w:rsidRPr="00476F6E">
        <w:rPr>
          <w:sz w:val="27"/>
          <w:szCs w:val="27"/>
          <w:lang w:val="uk-UA"/>
        </w:rPr>
        <w:t xml:space="preserve"> </w:t>
      </w:r>
      <w:r w:rsidR="00541BF4" w:rsidRPr="00476F6E">
        <w:rPr>
          <w:sz w:val="27"/>
          <w:szCs w:val="27"/>
          <w:lang w:val="uk-UA"/>
        </w:rPr>
        <w:t xml:space="preserve">№ </w:t>
      </w:r>
      <w:r w:rsidR="007817FC" w:rsidRPr="00476F6E">
        <w:rPr>
          <w:sz w:val="27"/>
          <w:szCs w:val="27"/>
          <w:lang w:val="uk-UA"/>
        </w:rPr>
        <w:t>2887-</w:t>
      </w:r>
      <w:r w:rsidR="00541BF4" w:rsidRPr="00476F6E">
        <w:rPr>
          <w:sz w:val="27"/>
          <w:szCs w:val="27"/>
          <w:lang w:val="uk-UA"/>
        </w:rPr>
        <w:t xml:space="preserve">ХІІ </w:t>
      </w:r>
      <w:r w:rsidR="00D934A9" w:rsidRPr="00476F6E">
        <w:rPr>
          <w:sz w:val="27"/>
          <w:szCs w:val="27"/>
          <w:lang w:val="uk-UA"/>
        </w:rPr>
        <w:t>«Про</w:t>
      </w:r>
      <w:r w:rsidR="0099099D" w:rsidRPr="00476F6E">
        <w:rPr>
          <w:sz w:val="27"/>
          <w:szCs w:val="27"/>
          <w:lang w:val="uk-UA"/>
        </w:rPr>
        <w:t xml:space="preserve"> адвокатуру» </w:t>
      </w:r>
      <w:r w:rsidR="00541BF4" w:rsidRPr="00476F6E">
        <w:rPr>
          <w:sz w:val="27"/>
          <w:szCs w:val="27"/>
          <w:lang w:val="uk-UA"/>
        </w:rPr>
        <w:t>щ</w:t>
      </w:r>
      <w:r w:rsidR="007817FC" w:rsidRPr="00476F6E">
        <w:rPr>
          <w:sz w:val="27"/>
          <w:szCs w:val="27"/>
          <w:lang w:val="uk-UA"/>
        </w:rPr>
        <w:t>одо заборон</w:t>
      </w:r>
      <w:r w:rsidRPr="00476F6E">
        <w:rPr>
          <w:sz w:val="27"/>
          <w:szCs w:val="27"/>
          <w:lang w:val="uk-UA"/>
        </w:rPr>
        <w:t>и</w:t>
      </w:r>
      <w:r w:rsidR="007817FC" w:rsidRPr="00476F6E">
        <w:rPr>
          <w:sz w:val="27"/>
          <w:szCs w:val="27"/>
          <w:lang w:val="uk-UA"/>
        </w:rPr>
        <w:t xml:space="preserve"> </w:t>
      </w:r>
      <w:r w:rsidR="009C7D07" w:rsidRPr="00476F6E">
        <w:rPr>
          <w:sz w:val="27"/>
          <w:szCs w:val="27"/>
          <w:lang w:val="uk-UA"/>
        </w:rPr>
        <w:t xml:space="preserve">зайняття </w:t>
      </w:r>
      <w:r w:rsidR="00116BF9" w:rsidRPr="00476F6E">
        <w:rPr>
          <w:sz w:val="27"/>
          <w:szCs w:val="27"/>
          <w:lang w:val="uk-UA"/>
        </w:rPr>
        <w:t xml:space="preserve">адвокатом </w:t>
      </w:r>
      <w:r w:rsidR="009C7D07" w:rsidRPr="00476F6E">
        <w:rPr>
          <w:sz w:val="27"/>
          <w:szCs w:val="27"/>
          <w:lang w:val="uk-UA"/>
        </w:rPr>
        <w:t xml:space="preserve">відповідних посад, </w:t>
      </w:r>
      <w:r w:rsidR="0099099D" w:rsidRPr="00476F6E">
        <w:rPr>
          <w:sz w:val="27"/>
          <w:szCs w:val="27"/>
          <w:lang w:val="uk-UA"/>
        </w:rPr>
        <w:t>у</w:t>
      </w:r>
      <w:r w:rsidR="009C7D07" w:rsidRPr="00476F6E">
        <w:rPr>
          <w:sz w:val="27"/>
          <w:szCs w:val="27"/>
          <w:lang w:val="uk-UA"/>
        </w:rPr>
        <w:t xml:space="preserve"> зв’язку </w:t>
      </w:r>
      <w:r w:rsidR="007817FC" w:rsidRPr="00476F6E">
        <w:rPr>
          <w:sz w:val="27"/>
          <w:szCs w:val="27"/>
          <w:lang w:val="uk-UA"/>
        </w:rPr>
        <w:t xml:space="preserve">із чим </w:t>
      </w:r>
      <w:r w:rsidR="00116BF9" w:rsidRPr="00476F6E">
        <w:rPr>
          <w:sz w:val="27"/>
          <w:szCs w:val="27"/>
          <w:lang w:val="uk-UA"/>
        </w:rPr>
        <w:t>в реєстрі</w:t>
      </w:r>
      <w:r w:rsidR="007817FC" w:rsidRPr="00476F6E">
        <w:rPr>
          <w:sz w:val="27"/>
          <w:szCs w:val="27"/>
          <w:lang w:val="uk-UA"/>
        </w:rPr>
        <w:t xml:space="preserve"> адвокатів України</w:t>
      </w:r>
      <w:r w:rsidR="00D934A9" w:rsidRPr="00476F6E">
        <w:rPr>
          <w:sz w:val="27"/>
          <w:szCs w:val="27"/>
          <w:lang w:val="uk-UA"/>
        </w:rPr>
        <w:t xml:space="preserve"> </w:t>
      </w:r>
      <w:r w:rsidRPr="00476F6E">
        <w:rPr>
          <w:sz w:val="27"/>
          <w:szCs w:val="27"/>
          <w:lang w:val="uk-UA"/>
        </w:rPr>
        <w:t xml:space="preserve">Вищої кваліфікаційної комісії адвокатури </w:t>
      </w:r>
      <w:r w:rsidR="007817FC" w:rsidRPr="00476F6E">
        <w:rPr>
          <w:sz w:val="27"/>
          <w:szCs w:val="27"/>
          <w:lang w:val="uk-UA"/>
        </w:rPr>
        <w:t>при К</w:t>
      </w:r>
      <w:r w:rsidR="00D934A9" w:rsidRPr="00476F6E">
        <w:rPr>
          <w:sz w:val="27"/>
          <w:szCs w:val="27"/>
          <w:lang w:val="uk-UA"/>
        </w:rPr>
        <w:t xml:space="preserve">абінеті </w:t>
      </w:r>
      <w:r w:rsidR="007817FC" w:rsidRPr="00476F6E">
        <w:rPr>
          <w:sz w:val="27"/>
          <w:szCs w:val="27"/>
          <w:lang w:val="uk-UA"/>
        </w:rPr>
        <w:t>М</w:t>
      </w:r>
      <w:r w:rsidR="00D934A9" w:rsidRPr="00476F6E">
        <w:rPr>
          <w:sz w:val="27"/>
          <w:szCs w:val="27"/>
          <w:lang w:val="uk-UA"/>
        </w:rPr>
        <w:t xml:space="preserve">іністрів </w:t>
      </w:r>
      <w:r w:rsidR="007817FC" w:rsidRPr="00476F6E">
        <w:rPr>
          <w:sz w:val="27"/>
          <w:szCs w:val="27"/>
          <w:lang w:val="uk-UA"/>
        </w:rPr>
        <w:t>У</w:t>
      </w:r>
      <w:r w:rsidR="00D934A9" w:rsidRPr="00476F6E">
        <w:rPr>
          <w:sz w:val="27"/>
          <w:szCs w:val="27"/>
          <w:lang w:val="uk-UA"/>
        </w:rPr>
        <w:t>країни</w:t>
      </w:r>
      <w:r w:rsidR="007817FC" w:rsidRPr="00476F6E">
        <w:rPr>
          <w:sz w:val="27"/>
          <w:szCs w:val="27"/>
          <w:lang w:val="uk-UA"/>
        </w:rPr>
        <w:t xml:space="preserve"> до 15 </w:t>
      </w:r>
      <w:r w:rsidR="00116BF9" w:rsidRPr="00476F6E">
        <w:rPr>
          <w:sz w:val="27"/>
          <w:szCs w:val="27"/>
          <w:lang w:val="uk-UA"/>
        </w:rPr>
        <w:t>січня 201</w:t>
      </w:r>
      <w:r w:rsidR="007817FC" w:rsidRPr="00476F6E">
        <w:rPr>
          <w:sz w:val="27"/>
          <w:szCs w:val="27"/>
          <w:lang w:val="uk-UA"/>
        </w:rPr>
        <w:t xml:space="preserve">3 року </w:t>
      </w:r>
      <w:r w:rsidRPr="00476F6E">
        <w:rPr>
          <w:sz w:val="27"/>
          <w:szCs w:val="27"/>
          <w:lang w:val="uk-UA"/>
        </w:rPr>
        <w:t xml:space="preserve">інформація </w:t>
      </w:r>
      <w:r w:rsidR="007817FC" w:rsidRPr="00476F6E">
        <w:rPr>
          <w:sz w:val="27"/>
          <w:szCs w:val="27"/>
          <w:lang w:val="uk-UA"/>
        </w:rPr>
        <w:t xml:space="preserve">щодо Фазикош Г.В. мала позначку </w:t>
      </w:r>
      <w:r w:rsidR="00116BF9" w:rsidRPr="00476F6E">
        <w:rPr>
          <w:sz w:val="27"/>
          <w:szCs w:val="27"/>
          <w:lang w:val="uk-UA"/>
        </w:rPr>
        <w:t>«зупинено».</w:t>
      </w:r>
    </w:p>
    <w:p w14:paraId="0BE8276F" w14:textId="6CA700A9" w:rsidR="006C2E9D" w:rsidRPr="00476F6E" w:rsidRDefault="008538BD" w:rsidP="00476F6E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>Після ухвалення</w:t>
      </w:r>
      <w:r w:rsidR="00116BF9" w:rsidRPr="00476F6E">
        <w:rPr>
          <w:sz w:val="27"/>
          <w:szCs w:val="27"/>
          <w:lang w:val="uk-UA"/>
        </w:rPr>
        <w:t xml:space="preserve"> </w:t>
      </w:r>
      <w:r w:rsidR="00773B27" w:rsidRPr="00476F6E">
        <w:rPr>
          <w:sz w:val="27"/>
          <w:szCs w:val="27"/>
          <w:lang w:val="uk-UA"/>
        </w:rPr>
        <w:t>Закону № 5076-</w:t>
      </w:r>
      <w:r w:rsidR="00773B27" w:rsidRPr="00476F6E">
        <w:rPr>
          <w:sz w:val="27"/>
          <w:szCs w:val="27"/>
          <w:lang w:val="en-US"/>
        </w:rPr>
        <w:t>VI</w:t>
      </w:r>
      <w:r w:rsidR="00116BF9" w:rsidRPr="00476F6E">
        <w:rPr>
          <w:sz w:val="27"/>
          <w:szCs w:val="27"/>
          <w:lang w:val="uk-UA"/>
        </w:rPr>
        <w:t xml:space="preserve"> </w:t>
      </w:r>
      <w:r w:rsidR="0099099D" w:rsidRPr="00476F6E">
        <w:rPr>
          <w:sz w:val="27"/>
          <w:szCs w:val="27"/>
          <w:lang w:val="uk-UA"/>
        </w:rPr>
        <w:t xml:space="preserve"> </w:t>
      </w:r>
      <w:r w:rsidR="00773B27" w:rsidRPr="00476F6E">
        <w:rPr>
          <w:sz w:val="27"/>
          <w:szCs w:val="27"/>
          <w:lang w:val="uk-UA"/>
        </w:rPr>
        <w:t xml:space="preserve">Фазикош Г.В. </w:t>
      </w:r>
      <w:r w:rsidRPr="00476F6E">
        <w:rPr>
          <w:sz w:val="27"/>
          <w:szCs w:val="27"/>
          <w:lang w:val="uk-UA"/>
        </w:rPr>
        <w:t xml:space="preserve">на виконання  його положень </w:t>
      </w:r>
      <w:r w:rsidR="00773B27" w:rsidRPr="00476F6E">
        <w:rPr>
          <w:sz w:val="27"/>
          <w:szCs w:val="27"/>
          <w:lang w:val="uk-UA"/>
        </w:rPr>
        <w:t xml:space="preserve">23 жовтня </w:t>
      </w:r>
      <w:r w:rsidR="00A40F4C" w:rsidRPr="00476F6E">
        <w:rPr>
          <w:sz w:val="27"/>
          <w:szCs w:val="27"/>
          <w:lang w:val="uk-UA"/>
        </w:rPr>
        <w:t>2012 року</w:t>
      </w:r>
      <w:r w:rsidR="00420C1C" w:rsidRPr="00476F6E">
        <w:rPr>
          <w:sz w:val="27"/>
          <w:szCs w:val="27"/>
          <w:lang w:val="uk-UA"/>
        </w:rPr>
        <w:t xml:space="preserve"> </w:t>
      </w:r>
      <w:r w:rsidR="00A40F4C" w:rsidRPr="00476F6E">
        <w:rPr>
          <w:sz w:val="27"/>
          <w:szCs w:val="27"/>
          <w:lang w:val="uk-UA"/>
        </w:rPr>
        <w:t>подала</w:t>
      </w:r>
      <w:r w:rsidR="00420C1C" w:rsidRPr="00476F6E">
        <w:rPr>
          <w:sz w:val="27"/>
          <w:szCs w:val="27"/>
          <w:lang w:val="uk-UA"/>
        </w:rPr>
        <w:t xml:space="preserve"> до </w:t>
      </w:r>
      <w:r w:rsidR="00A40F4C" w:rsidRPr="00476F6E">
        <w:rPr>
          <w:sz w:val="27"/>
          <w:szCs w:val="27"/>
          <w:lang w:val="uk-UA"/>
        </w:rPr>
        <w:t>КДКА Закарпатської області</w:t>
      </w:r>
      <w:r w:rsidR="00420C1C" w:rsidRPr="00476F6E">
        <w:rPr>
          <w:sz w:val="27"/>
          <w:szCs w:val="27"/>
          <w:lang w:val="uk-UA"/>
        </w:rPr>
        <w:t xml:space="preserve"> </w:t>
      </w:r>
      <w:r w:rsidRPr="00476F6E">
        <w:rPr>
          <w:sz w:val="27"/>
          <w:szCs w:val="27"/>
          <w:lang w:val="uk-UA"/>
        </w:rPr>
        <w:t xml:space="preserve">заяву </w:t>
      </w:r>
      <w:r w:rsidR="00420C1C" w:rsidRPr="00476F6E">
        <w:rPr>
          <w:sz w:val="27"/>
          <w:szCs w:val="27"/>
          <w:lang w:val="uk-UA"/>
        </w:rPr>
        <w:t xml:space="preserve">про </w:t>
      </w:r>
      <w:r w:rsidR="00A40F4C" w:rsidRPr="00476F6E">
        <w:rPr>
          <w:sz w:val="27"/>
          <w:szCs w:val="27"/>
          <w:lang w:val="uk-UA"/>
        </w:rPr>
        <w:t>припинення адвокатської діяльності.</w:t>
      </w:r>
      <w:r w:rsidR="006C2E9D" w:rsidRPr="00476F6E">
        <w:rPr>
          <w:sz w:val="27"/>
          <w:szCs w:val="27"/>
          <w:lang w:val="uk-UA"/>
        </w:rPr>
        <w:t xml:space="preserve"> У зв’язку із поданням такої заяви відомості стосовно неї не вносилися до ЄРАУ, </w:t>
      </w:r>
      <w:r w:rsidRPr="00476F6E">
        <w:rPr>
          <w:sz w:val="27"/>
          <w:szCs w:val="27"/>
          <w:lang w:val="uk-UA"/>
        </w:rPr>
        <w:t>формування та дія якого розпочалися</w:t>
      </w:r>
      <w:r w:rsidR="006C2E9D" w:rsidRPr="00476F6E">
        <w:rPr>
          <w:sz w:val="27"/>
          <w:szCs w:val="27"/>
          <w:lang w:val="uk-UA"/>
        </w:rPr>
        <w:t xml:space="preserve"> </w:t>
      </w:r>
      <w:r w:rsidRPr="00476F6E">
        <w:rPr>
          <w:sz w:val="27"/>
          <w:szCs w:val="27"/>
          <w:lang w:val="uk-UA"/>
        </w:rPr>
        <w:t>в січні</w:t>
      </w:r>
      <w:r w:rsidR="006C2E9D" w:rsidRPr="00476F6E">
        <w:rPr>
          <w:sz w:val="27"/>
          <w:szCs w:val="27"/>
          <w:lang w:val="uk-UA"/>
        </w:rPr>
        <w:t xml:space="preserve"> 2013 року.</w:t>
      </w:r>
      <w:r w:rsidRPr="00476F6E">
        <w:rPr>
          <w:sz w:val="27"/>
          <w:szCs w:val="27"/>
          <w:lang w:val="uk-UA"/>
        </w:rPr>
        <w:t xml:space="preserve">  </w:t>
      </w:r>
    </w:p>
    <w:p w14:paraId="01400F83" w14:textId="06F35867" w:rsidR="00420C1C" w:rsidRPr="00476F6E" w:rsidRDefault="0099099D" w:rsidP="00476F6E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>Вища рада правосуддя також не встановила</w:t>
      </w:r>
      <w:r w:rsidR="00773B27" w:rsidRPr="00476F6E">
        <w:rPr>
          <w:sz w:val="27"/>
          <w:szCs w:val="27"/>
          <w:lang w:val="uk-UA"/>
        </w:rPr>
        <w:t xml:space="preserve"> </w:t>
      </w:r>
      <w:r w:rsidR="006C2E9D" w:rsidRPr="00476F6E">
        <w:rPr>
          <w:sz w:val="27"/>
          <w:szCs w:val="27"/>
          <w:lang w:val="uk-UA"/>
        </w:rPr>
        <w:t>обставин, які свідчили</w:t>
      </w:r>
      <w:r w:rsidR="00773B27" w:rsidRPr="00476F6E">
        <w:rPr>
          <w:sz w:val="27"/>
          <w:szCs w:val="27"/>
          <w:lang w:val="uk-UA"/>
        </w:rPr>
        <w:t xml:space="preserve"> б про </w:t>
      </w:r>
      <w:r w:rsidR="006C2E9D" w:rsidRPr="00476F6E">
        <w:rPr>
          <w:sz w:val="27"/>
          <w:szCs w:val="27"/>
          <w:lang w:val="uk-UA"/>
        </w:rPr>
        <w:t xml:space="preserve">фактичне здійснення </w:t>
      </w:r>
      <w:r w:rsidR="00773B27" w:rsidRPr="00476F6E">
        <w:rPr>
          <w:sz w:val="27"/>
          <w:szCs w:val="27"/>
          <w:lang w:val="uk-UA"/>
        </w:rPr>
        <w:t xml:space="preserve">Фазикош Г.В. адвокатської діяльності після </w:t>
      </w:r>
      <w:r w:rsidR="006C2E9D" w:rsidRPr="00476F6E">
        <w:rPr>
          <w:sz w:val="27"/>
          <w:szCs w:val="27"/>
          <w:lang w:val="uk-UA"/>
        </w:rPr>
        <w:t>призначення її на посаду судді.</w:t>
      </w:r>
    </w:p>
    <w:p w14:paraId="76E8BE0D" w14:textId="5D44815A" w:rsidR="00F43449" w:rsidRPr="00476F6E" w:rsidRDefault="00F43449" w:rsidP="00476F6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476F6E">
        <w:rPr>
          <w:rFonts w:ascii="Times New Roman" w:hAnsi="Times New Roman"/>
          <w:sz w:val="27"/>
          <w:szCs w:val="27"/>
        </w:rPr>
        <w:t xml:space="preserve">Відповідно до частини третьої статті 39 Закону України «Про Вищу раду правосуддя» заява про порушення суддею вимог щодо несумісності подається у </w:t>
      </w:r>
      <w:r w:rsidRPr="00476F6E">
        <w:rPr>
          <w:rFonts w:ascii="Times New Roman" w:hAnsi="Times New Roman"/>
          <w:sz w:val="27"/>
          <w:szCs w:val="27"/>
        </w:rPr>
        <w:lastRenderedPageBreak/>
        <w:t>письмовій формі та повинна містити, зокрема, конкретні відомості про порушення вимог щодо несумісності та посилання на фактичні дані (свідчення, пояснення, інші докази), що підтверджують зазначені заявником відомості.</w:t>
      </w:r>
    </w:p>
    <w:p w14:paraId="59CFE42B" w14:textId="42072222" w:rsidR="00F43449" w:rsidRPr="00476F6E" w:rsidRDefault="00F43449" w:rsidP="00476F6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bidi="uk-UA"/>
        </w:rPr>
      </w:pPr>
      <w:r w:rsidRPr="00476F6E">
        <w:rPr>
          <w:rFonts w:ascii="Times New Roman" w:hAnsi="Times New Roman"/>
          <w:sz w:val="27"/>
          <w:szCs w:val="27"/>
        </w:rPr>
        <w:t xml:space="preserve">У заяві </w:t>
      </w:r>
      <w:r w:rsidR="0007293B" w:rsidRPr="00476F6E">
        <w:rPr>
          <w:rFonts w:ascii="Times New Roman" w:hAnsi="Times New Roman"/>
          <w:sz w:val="27"/>
          <w:szCs w:val="27"/>
        </w:rPr>
        <w:t xml:space="preserve">Криворучко Л.С. </w:t>
      </w:r>
      <w:r w:rsidRPr="00476F6E">
        <w:rPr>
          <w:rFonts w:ascii="Times New Roman" w:hAnsi="Times New Roman"/>
          <w:sz w:val="27"/>
          <w:szCs w:val="27"/>
        </w:rPr>
        <w:t>вказу</w:t>
      </w:r>
      <w:r w:rsidR="00D211E6" w:rsidRPr="00476F6E">
        <w:rPr>
          <w:rFonts w:ascii="Times New Roman" w:hAnsi="Times New Roman"/>
          <w:sz w:val="27"/>
          <w:szCs w:val="27"/>
        </w:rPr>
        <w:t>є</w:t>
      </w:r>
      <w:r w:rsidRPr="00476F6E">
        <w:rPr>
          <w:rFonts w:ascii="Times New Roman" w:hAnsi="Times New Roman"/>
          <w:sz w:val="27"/>
          <w:szCs w:val="27"/>
        </w:rPr>
        <w:t xml:space="preserve">, що </w:t>
      </w:r>
      <w:r w:rsidR="0007293B" w:rsidRPr="00476F6E">
        <w:rPr>
          <w:rFonts w:ascii="Times New Roman" w:hAnsi="Times New Roman"/>
          <w:sz w:val="27"/>
          <w:szCs w:val="27"/>
        </w:rPr>
        <w:t>Фазикош Г.В.</w:t>
      </w:r>
      <w:r w:rsidR="003525AE" w:rsidRPr="00476F6E">
        <w:rPr>
          <w:rFonts w:ascii="Times New Roman" w:hAnsi="Times New Roman"/>
          <w:sz w:val="27"/>
          <w:szCs w:val="27"/>
        </w:rPr>
        <w:t>,</w:t>
      </w:r>
      <w:r w:rsidRPr="00476F6E">
        <w:rPr>
          <w:rFonts w:ascii="Times New Roman" w:hAnsi="Times New Roman"/>
          <w:sz w:val="27"/>
          <w:szCs w:val="27"/>
        </w:rPr>
        <w:t xml:space="preserve"> </w:t>
      </w:r>
      <w:r w:rsidR="00B71212" w:rsidRPr="00476F6E">
        <w:rPr>
          <w:rFonts w:ascii="Times New Roman" w:hAnsi="Times New Roman"/>
          <w:sz w:val="27"/>
          <w:szCs w:val="27"/>
          <w:lang w:bidi="uk-UA"/>
        </w:rPr>
        <w:t>обіймаючи посаду</w:t>
      </w:r>
      <w:r w:rsidR="0007293B" w:rsidRPr="00476F6E">
        <w:rPr>
          <w:rFonts w:ascii="Times New Roman" w:hAnsi="Times New Roman"/>
          <w:sz w:val="27"/>
          <w:szCs w:val="27"/>
          <w:lang w:bidi="uk-UA"/>
        </w:rPr>
        <w:t xml:space="preserve"> суд</w:t>
      </w:r>
      <w:r w:rsidR="00B71212" w:rsidRPr="00476F6E">
        <w:rPr>
          <w:rFonts w:ascii="Times New Roman" w:hAnsi="Times New Roman"/>
          <w:sz w:val="27"/>
          <w:szCs w:val="27"/>
          <w:lang w:bidi="uk-UA"/>
        </w:rPr>
        <w:t>ді, не зупинила</w:t>
      </w:r>
      <w:r w:rsidR="0007293B" w:rsidRPr="00476F6E">
        <w:rPr>
          <w:rFonts w:ascii="Times New Roman" w:hAnsi="Times New Roman"/>
          <w:sz w:val="27"/>
          <w:szCs w:val="27"/>
          <w:lang w:bidi="uk-UA"/>
        </w:rPr>
        <w:t xml:space="preserve"> право на заняття адвокатською діяльністю, чим порушила вимоги законодавства щодо несумісності, отже,</w:t>
      </w:r>
      <w:r w:rsidR="0099099D" w:rsidRPr="00476F6E">
        <w:rPr>
          <w:rFonts w:ascii="Times New Roman" w:hAnsi="Times New Roman"/>
          <w:sz w:val="27"/>
          <w:szCs w:val="27"/>
          <w:lang w:bidi="uk-UA"/>
        </w:rPr>
        <w:t xml:space="preserve"> на думку заявниці, </w:t>
      </w:r>
      <w:r w:rsidR="0007293B" w:rsidRPr="00476F6E">
        <w:rPr>
          <w:rFonts w:ascii="Times New Roman" w:hAnsi="Times New Roman"/>
          <w:sz w:val="27"/>
          <w:szCs w:val="27"/>
          <w:lang w:bidi="uk-UA"/>
        </w:rPr>
        <w:t xml:space="preserve"> має бути звільнена</w:t>
      </w:r>
      <w:r w:rsidR="007734D9" w:rsidRPr="00476F6E">
        <w:rPr>
          <w:rFonts w:ascii="Times New Roman" w:hAnsi="Times New Roman"/>
          <w:sz w:val="27"/>
          <w:szCs w:val="27"/>
          <w:lang w:bidi="uk-UA"/>
        </w:rPr>
        <w:t xml:space="preserve"> з посади</w:t>
      </w:r>
      <w:r w:rsidR="00B71212" w:rsidRPr="00476F6E">
        <w:rPr>
          <w:rFonts w:ascii="Times New Roman" w:hAnsi="Times New Roman"/>
          <w:sz w:val="27"/>
          <w:szCs w:val="27"/>
          <w:lang w:bidi="uk-UA"/>
        </w:rPr>
        <w:t xml:space="preserve"> судді</w:t>
      </w:r>
      <w:r w:rsidR="0007293B" w:rsidRPr="00476F6E">
        <w:rPr>
          <w:rFonts w:ascii="Times New Roman" w:hAnsi="Times New Roman"/>
          <w:sz w:val="27"/>
          <w:szCs w:val="27"/>
          <w:lang w:bidi="uk-UA"/>
        </w:rPr>
        <w:t xml:space="preserve"> на підставі статті 114 Закону України «Про судоустрій і статус суддів»</w:t>
      </w:r>
      <w:r w:rsidR="007734D9" w:rsidRPr="00476F6E">
        <w:rPr>
          <w:rFonts w:ascii="Times New Roman" w:hAnsi="Times New Roman"/>
          <w:sz w:val="27"/>
          <w:szCs w:val="27"/>
          <w:lang w:bidi="uk-UA"/>
        </w:rPr>
        <w:t xml:space="preserve"> за порушення вимог щодо несумісності.</w:t>
      </w:r>
    </w:p>
    <w:p w14:paraId="4E66B2FA" w14:textId="754B8FC4" w:rsidR="007D2A49" w:rsidRPr="00476F6E" w:rsidRDefault="00773B27" w:rsidP="00476F6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bidi="uk-UA"/>
        </w:rPr>
      </w:pPr>
      <w:r w:rsidRPr="00476F6E">
        <w:rPr>
          <w:rFonts w:ascii="Times New Roman" w:hAnsi="Times New Roman"/>
          <w:sz w:val="27"/>
          <w:szCs w:val="27"/>
          <w:lang w:bidi="uk-UA"/>
        </w:rPr>
        <w:t>Відповідно до статті 114 Закону України «Про судоустрій і статус суддів» суддя звільняється з посади у разі порушення ним вимог щодо несумісності за рішенням, ухваленим Вищою радою правосуддя.</w:t>
      </w:r>
    </w:p>
    <w:p w14:paraId="71F8352F" w14:textId="0B1772A8" w:rsidR="007D2A49" w:rsidRPr="00476F6E" w:rsidRDefault="0099099D" w:rsidP="00476F6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476F6E">
        <w:rPr>
          <w:rFonts w:ascii="Times New Roman" w:hAnsi="Times New Roman"/>
          <w:sz w:val="27"/>
          <w:szCs w:val="27"/>
        </w:rPr>
        <w:t xml:space="preserve">На підтвердження своїх доводів </w:t>
      </w:r>
      <w:r w:rsidR="0085549A" w:rsidRPr="00476F6E">
        <w:rPr>
          <w:rFonts w:ascii="Times New Roman" w:hAnsi="Times New Roman"/>
          <w:sz w:val="27"/>
          <w:szCs w:val="27"/>
        </w:rPr>
        <w:t>Криворучко Л.С.</w:t>
      </w:r>
      <w:r w:rsidRPr="00476F6E">
        <w:rPr>
          <w:rFonts w:ascii="Times New Roman" w:hAnsi="Times New Roman"/>
          <w:sz w:val="27"/>
          <w:szCs w:val="27"/>
        </w:rPr>
        <w:t xml:space="preserve"> </w:t>
      </w:r>
      <w:r w:rsidR="002F630F" w:rsidRPr="00476F6E">
        <w:rPr>
          <w:rFonts w:ascii="Times New Roman" w:hAnsi="Times New Roman"/>
          <w:sz w:val="27"/>
          <w:szCs w:val="27"/>
        </w:rPr>
        <w:t xml:space="preserve">у </w:t>
      </w:r>
      <w:r w:rsidRPr="00476F6E">
        <w:rPr>
          <w:rFonts w:ascii="Times New Roman" w:hAnsi="Times New Roman"/>
          <w:sz w:val="27"/>
          <w:szCs w:val="27"/>
        </w:rPr>
        <w:t>заяві</w:t>
      </w:r>
      <w:r w:rsidR="00B71212" w:rsidRPr="00476F6E">
        <w:rPr>
          <w:rFonts w:ascii="Times New Roman" w:hAnsi="Times New Roman"/>
          <w:sz w:val="27"/>
          <w:szCs w:val="27"/>
        </w:rPr>
        <w:t xml:space="preserve"> посилалася</w:t>
      </w:r>
      <w:r w:rsidR="007D2A49" w:rsidRPr="00476F6E">
        <w:rPr>
          <w:rFonts w:ascii="Times New Roman" w:hAnsi="Times New Roman"/>
          <w:sz w:val="27"/>
          <w:szCs w:val="27"/>
        </w:rPr>
        <w:t xml:space="preserve"> на </w:t>
      </w:r>
      <w:r w:rsidR="0085549A" w:rsidRPr="00476F6E">
        <w:rPr>
          <w:rFonts w:ascii="Times New Roman" w:hAnsi="Times New Roman"/>
          <w:sz w:val="27"/>
          <w:szCs w:val="27"/>
        </w:rPr>
        <w:t>відомості з реєстру</w:t>
      </w:r>
      <w:r w:rsidR="003546C3" w:rsidRPr="00476F6E">
        <w:rPr>
          <w:rFonts w:ascii="Times New Roman" w:hAnsi="Times New Roman"/>
          <w:sz w:val="27"/>
          <w:szCs w:val="27"/>
        </w:rPr>
        <w:t xml:space="preserve"> адвокатів Закарпатської області, долучивши до заяви скр</w:t>
      </w:r>
      <w:r w:rsidR="00B71212" w:rsidRPr="00476F6E">
        <w:rPr>
          <w:rFonts w:ascii="Times New Roman" w:hAnsi="Times New Roman"/>
          <w:sz w:val="27"/>
          <w:szCs w:val="27"/>
        </w:rPr>
        <w:t>и</w:t>
      </w:r>
      <w:r w:rsidR="003546C3" w:rsidRPr="00476F6E">
        <w:rPr>
          <w:rFonts w:ascii="Times New Roman" w:hAnsi="Times New Roman"/>
          <w:sz w:val="27"/>
          <w:szCs w:val="27"/>
        </w:rPr>
        <w:t xml:space="preserve">ншоти відповідних </w:t>
      </w:r>
      <w:r w:rsidR="00241013" w:rsidRPr="00476F6E">
        <w:rPr>
          <w:rFonts w:ascii="Times New Roman" w:hAnsi="Times New Roman"/>
          <w:sz w:val="27"/>
          <w:szCs w:val="27"/>
        </w:rPr>
        <w:t>інтернет-</w:t>
      </w:r>
      <w:r w:rsidR="003546C3" w:rsidRPr="00476F6E">
        <w:rPr>
          <w:rFonts w:ascii="Times New Roman" w:hAnsi="Times New Roman"/>
          <w:sz w:val="27"/>
          <w:szCs w:val="27"/>
        </w:rPr>
        <w:t>сторінок,  проте</w:t>
      </w:r>
      <w:r w:rsidR="00B71212" w:rsidRPr="00476F6E">
        <w:rPr>
          <w:rFonts w:ascii="Times New Roman" w:hAnsi="Times New Roman"/>
          <w:sz w:val="27"/>
          <w:szCs w:val="27"/>
        </w:rPr>
        <w:t>, як у</w:t>
      </w:r>
      <w:r w:rsidR="003546C3" w:rsidRPr="00476F6E">
        <w:rPr>
          <w:rFonts w:ascii="Times New Roman" w:hAnsi="Times New Roman"/>
          <w:sz w:val="27"/>
          <w:szCs w:val="27"/>
        </w:rPr>
        <w:t xml:space="preserve">бачається з вебсторінки, на якій розміщений </w:t>
      </w:r>
      <w:r w:rsidR="00241013" w:rsidRPr="00476F6E">
        <w:rPr>
          <w:rFonts w:ascii="Times New Roman" w:hAnsi="Times New Roman"/>
          <w:sz w:val="27"/>
          <w:szCs w:val="27"/>
        </w:rPr>
        <w:t xml:space="preserve">такий реєстр, </w:t>
      </w:r>
      <w:r w:rsidR="00B71212" w:rsidRPr="00476F6E">
        <w:rPr>
          <w:rFonts w:ascii="Times New Roman" w:hAnsi="Times New Roman"/>
          <w:sz w:val="27"/>
          <w:szCs w:val="27"/>
        </w:rPr>
        <w:t>наведена</w:t>
      </w:r>
      <w:r w:rsidR="00241013" w:rsidRPr="00476F6E">
        <w:rPr>
          <w:rFonts w:ascii="Times New Roman" w:hAnsi="Times New Roman"/>
          <w:sz w:val="27"/>
          <w:szCs w:val="27"/>
        </w:rPr>
        <w:t xml:space="preserve"> на ній інформація не оновлюється і є </w:t>
      </w:r>
      <w:r w:rsidR="00B71212" w:rsidRPr="00476F6E">
        <w:rPr>
          <w:rFonts w:ascii="Times New Roman" w:hAnsi="Times New Roman"/>
          <w:sz w:val="27"/>
          <w:szCs w:val="27"/>
        </w:rPr>
        <w:t>не</w:t>
      </w:r>
      <w:r w:rsidR="00241013" w:rsidRPr="00476F6E">
        <w:rPr>
          <w:rFonts w:ascii="Times New Roman" w:hAnsi="Times New Roman"/>
          <w:sz w:val="27"/>
          <w:szCs w:val="27"/>
        </w:rPr>
        <w:t>актуальною.</w:t>
      </w:r>
    </w:p>
    <w:p w14:paraId="32F3A077" w14:textId="2140348F" w:rsidR="00553378" w:rsidRPr="00476F6E" w:rsidRDefault="00241013" w:rsidP="00476F6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476F6E">
        <w:rPr>
          <w:rFonts w:ascii="Times New Roman" w:hAnsi="Times New Roman"/>
          <w:sz w:val="27"/>
          <w:szCs w:val="27"/>
        </w:rPr>
        <w:t xml:space="preserve">Щодо </w:t>
      </w:r>
      <w:r w:rsidR="00B71212" w:rsidRPr="00476F6E">
        <w:rPr>
          <w:rFonts w:ascii="Times New Roman" w:hAnsi="Times New Roman"/>
          <w:sz w:val="27"/>
          <w:szCs w:val="27"/>
        </w:rPr>
        <w:t>твердження</w:t>
      </w:r>
      <w:r w:rsidRPr="00476F6E">
        <w:rPr>
          <w:rFonts w:ascii="Times New Roman" w:hAnsi="Times New Roman"/>
          <w:sz w:val="27"/>
          <w:szCs w:val="27"/>
        </w:rPr>
        <w:t xml:space="preserve"> Криворучко Л.С. </w:t>
      </w:r>
      <w:r w:rsidR="00B71212" w:rsidRPr="00476F6E">
        <w:rPr>
          <w:rFonts w:ascii="Times New Roman" w:hAnsi="Times New Roman"/>
          <w:sz w:val="27"/>
          <w:szCs w:val="27"/>
        </w:rPr>
        <w:t>про</w:t>
      </w:r>
      <w:r w:rsidRPr="00476F6E">
        <w:rPr>
          <w:rFonts w:ascii="Times New Roman" w:hAnsi="Times New Roman"/>
          <w:sz w:val="27"/>
          <w:szCs w:val="27"/>
        </w:rPr>
        <w:t xml:space="preserve"> невнесення Фазикош Г.В. відомостей </w:t>
      </w:r>
      <w:r w:rsidR="00B71212" w:rsidRPr="00476F6E">
        <w:rPr>
          <w:rFonts w:ascii="Times New Roman" w:hAnsi="Times New Roman"/>
          <w:sz w:val="27"/>
          <w:szCs w:val="27"/>
        </w:rPr>
        <w:t>до пункту 16 декларації</w:t>
      </w:r>
      <w:r w:rsidRPr="00476F6E">
        <w:rPr>
          <w:rFonts w:ascii="Times New Roman" w:hAnsi="Times New Roman"/>
          <w:sz w:val="27"/>
          <w:szCs w:val="27"/>
        </w:rPr>
        <w:t xml:space="preserve"> </w:t>
      </w:r>
      <w:r w:rsidR="00553378" w:rsidRPr="00476F6E">
        <w:rPr>
          <w:rFonts w:ascii="Times New Roman" w:hAnsi="Times New Roman"/>
          <w:sz w:val="27"/>
          <w:szCs w:val="27"/>
        </w:rPr>
        <w:t xml:space="preserve">особи, яка виконує функції держави або органу місцевого самоврядування, </w:t>
      </w:r>
      <w:r w:rsidRPr="00476F6E">
        <w:rPr>
          <w:rFonts w:ascii="Times New Roman" w:hAnsi="Times New Roman"/>
          <w:sz w:val="27"/>
          <w:szCs w:val="27"/>
        </w:rPr>
        <w:t>щодо членств</w:t>
      </w:r>
      <w:r w:rsidR="00B71212" w:rsidRPr="00476F6E">
        <w:rPr>
          <w:rFonts w:ascii="Times New Roman" w:hAnsi="Times New Roman"/>
          <w:sz w:val="27"/>
          <w:szCs w:val="27"/>
        </w:rPr>
        <w:t>а в інших організаціях, зокрема у</w:t>
      </w:r>
      <w:r w:rsidRPr="00476F6E">
        <w:rPr>
          <w:rFonts w:ascii="Times New Roman" w:hAnsi="Times New Roman"/>
          <w:sz w:val="27"/>
          <w:szCs w:val="27"/>
        </w:rPr>
        <w:t xml:space="preserve"> Громадському об’єднанні </w:t>
      </w:r>
      <w:r w:rsidR="00B71212" w:rsidRPr="00476F6E">
        <w:rPr>
          <w:rFonts w:ascii="Times New Roman" w:hAnsi="Times New Roman"/>
          <w:sz w:val="27"/>
          <w:szCs w:val="27"/>
        </w:rPr>
        <w:t>«</w:t>
      </w:r>
      <w:r w:rsidRPr="00476F6E">
        <w:rPr>
          <w:rFonts w:ascii="Times New Roman" w:hAnsi="Times New Roman"/>
          <w:sz w:val="27"/>
          <w:szCs w:val="27"/>
        </w:rPr>
        <w:t>Національна асоціація адвокатів України</w:t>
      </w:r>
      <w:r w:rsidR="00B71212" w:rsidRPr="00476F6E">
        <w:rPr>
          <w:rFonts w:ascii="Times New Roman" w:hAnsi="Times New Roman"/>
          <w:sz w:val="27"/>
          <w:szCs w:val="27"/>
        </w:rPr>
        <w:t>»</w:t>
      </w:r>
      <w:r w:rsidRPr="00476F6E">
        <w:rPr>
          <w:rFonts w:ascii="Times New Roman" w:hAnsi="Times New Roman"/>
          <w:sz w:val="27"/>
          <w:szCs w:val="27"/>
        </w:rPr>
        <w:t xml:space="preserve">, </w:t>
      </w:r>
      <w:r w:rsidR="002F630F" w:rsidRPr="00476F6E">
        <w:rPr>
          <w:rFonts w:ascii="Times New Roman" w:hAnsi="Times New Roman"/>
          <w:sz w:val="27"/>
          <w:szCs w:val="27"/>
        </w:rPr>
        <w:t>слід зазначити</w:t>
      </w:r>
      <w:r w:rsidR="00B71212" w:rsidRPr="00476F6E">
        <w:rPr>
          <w:rFonts w:ascii="Times New Roman" w:hAnsi="Times New Roman"/>
          <w:sz w:val="27"/>
          <w:szCs w:val="27"/>
        </w:rPr>
        <w:t xml:space="preserve"> таке. Оскільки </w:t>
      </w:r>
      <w:r w:rsidR="00553378" w:rsidRPr="00476F6E">
        <w:rPr>
          <w:rFonts w:ascii="Times New Roman" w:hAnsi="Times New Roman"/>
          <w:sz w:val="27"/>
          <w:szCs w:val="27"/>
        </w:rPr>
        <w:t xml:space="preserve">Фазикош Г.В. </w:t>
      </w:r>
      <w:r w:rsidR="00B71212" w:rsidRPr="00476F6E">
        <w:rPr>
          <w:rFonts w:ascii="Times New Roman" w:hAnsi="Times New Roman"/>
          <w:sz w:val="27"/>
          <w:szCs w:val="27"/>
        </w:rPr>
        <w:t>і</w:t>
      </w:r>
      <w:r w:rsidR="00553378" w:rsidRPr="00476F6E">
        <w:rPr>
          <w:rFonts w:ascii="Times New Roman" w:hAnsi="Times New Roman"/>
          <w:sz w:val="27"/>
          <w:szCs w:val="27"/>
        </w:rPr>
        <w:t>з</w:t>
      </w:r>
      <w:r w:rsidR="00B71212" w:rsidRPr="00476F6E">
        <w:rPr>
          <w:rFonts w:ascii="Times New Roman" w:hAnsi="Times New Roman"/>
          <w:sz w:val="27"/>
          <w:szCs w:val="27"/>
        </w:rPr>
        <w:t xml:space="preserve"> 2002 року зупинила</w:t>
      </w:r>
      <w:r w:rsidR="00553378" w:rsidRPr="00476F6E">
        <w:rPr>
          <w:rFonts w:ascii="Times New Roman" w:hAnsi="Times New Roman"/>
          <w:sz w:val="27"/>
          <w:szCs w:val="27"/>
        </w:rPr>
        <w:t xml:space="preserve"> право на заняття адвокатською ді</w:t>
      </w:r>
      <w:r w:rsidR="006C5A37" w:rsidRPr="00476F6E">
        <w:rPr>
          <w:rFonts w:ascii="Times New Roman" w:hAnsi="Times New Roman"/>
          <w:sz w:val="27"/>
          <w:szCs w:val="27"/>
        </w:rPr>
        <w:t xml:space="preserve">яльністю, </w:t>
      </w:r>
      <w:r w:rsidR="002F630F" w:rsidRPr="00476F6E">
        <w:rPr>
          <w:rFonts w:ascii="Times New Roman" w:hAnsi="Times New Roman"/>
          <w:sz w:val="27"/>
          <w:szCs w:val="27"/>
        </w:rPr>
        <w:t xml:space="preserve">вона </w:t>
      </w:r>
      <w:r w:rsidR="00553378" w:rsidRPr="00476F6E">
        <w:rPr>
          <w:rFonts w:ascii="Times New Roman" w:hAnsi="Times New Roman"/>
          <w:sz w:val="27"/>
          <w:szCs w:val="27"/>
        </w:rPr>
        <w:t>не є членом Національ</w:t>
      </w:r>
      <w:r w:rsidR="000A64E3" w:rsidRPr="00476F6E">
        <w:rPr>
          <w:rFonts w:ascii="Times New Roman" w:hAnsi="Times New Roman"/>
          <w:sz w:val="27"/>
          <w:szCs w:val="27"/>
        </w:rPr>
        <w:t>ної асоціації адвокатів України,</w:t>
      </w:r>
      <w:r w:rsidR="002F630F" w:rsidRPr="00476F6E">
        <w:rPr>
          <w:rFonts w:ascii="Times New Roman" w:hAnsi="Times New Roman"/>
          <w:sz w:val="27"/>
          <w:szCs w:val="27"/>
        </w:rPr>
        <w:t xml:space="preserve"> </w:t>
      </w:r>
      <w:r w:rsidR="00B71212" w:rsidRPr="00476F6E">
        <w:rPr>
          <w:rFonts w:ascii="Times New Roman" w:hAnsi="Times New Roman"/>
          <w:sz w:val="27"/>
          <w:szCs w:val="27"/>
        </w:rPr>
        <w:t>отже,</w:t>
      </w:r>
      <w:r w:rsidR="00553378" w:rsidRPr="00476F6E">
        <w:rPr>
          <w:rFonts w:ascii="Times New Roman" w:hAnsi="Times New Roman"/>
          <w:sz w:val="27"/>
          <w:szCs w:val="27"/>
        </w:rPr>
        <w:t xml:space="preserve"> Фазикош Г.В. </w:t>
      </w:r>
      <w:r w:rsidR="00B71212" w:rsidRPr="00476F6E">
        <w:rPr>
          <w:rFonts w:ascii="Times New Roman" w:hAnsi="Times New Roman"/>
          <w:sz w:val="27"/>
          <w:szCs w:val="27"/>
        </w:rPr>
        <w:t>не мала підстав</w:t>
      </w:r>
      <w:r w:rsidR="000A64E3" w:rsidRPr="00476F6E">
        <w:rPr>
          <w:rFonts w:ascii="Times New Roman" w:hAnsi="Times New Roman"/>
          <w:sz w:val="27"/>
          <w:szCs w:val="27"/>
        </w:rPr>
        <w:t xml:space="preserve"> для зазначення відповідної інформації щодо членства у відповідних об’єднаннях (організаціях)</w:t>
      </w:r>
      <w:r w:rsidR="00553378" w:rsidRPr="00476F6E">
        <w:rPr>
          <w:rFonts w:ascii="Times New Roman" w:hAnsi="Times New Roman"/>
          <w:sz w:val="27"/>
          <w:szCs w:val="27"/>
        </w:rPr>
        <w:t xml:space="preserve"> </w:t>
      </w:r>
      <w:r w:rsidR="000A64E3" w:rsidRPr="00476F6E">
        <w:rPr>
          <w:rFonts w:ascii="Times New Roman" w:hAnsi="Times New Roman"/>
          <w:sz w:val="27"/>
          <w:szCs w:val="27"/>
        </w:rPr>
        <w:t>у</w:t>
      </w:r>
      <w:r w:rsidR="00B71212" w:rsidRPr="00476F6E">
        <w:rPr>
          <w:rFonts w:ascii="Times New Roman" w:hAnsi="Times New Roman"/>
          <w:sz w:val="27"/>
          <w:szCs w:val="27"/>
        </w:rPr>
        <w:t xml:space="preserve"> поданих нею деклараціях</w:t>
      </w:r>
      <w:r w:rsidR="00553378" w:rsidRPr="00476F6E">
        <w:rPr>
          <w:rFonts w:ascii="Times New Roman" w:hAnsi="Times New Roman"/>
          <w:sz w:val="27"/>
          <w:szCs w:val="27"/>
        </w:rPr>
        <w:t xml:space="preserve"> особи, яка виконує функції держави або органу місцевого самоврядування.</w:t>
      </w:r>
    </w:p>
    <w:p w14:paraId="4FA92B09" w14:textId="12A23CF8" w:rsidR="00B96A14" w:rsidRPr="00476F6E" w:rsidRDefault="00B71212" w:rsidP="00476F6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476F6E">
        <w:rPr>
          <w:rFonts w:ascii="Times New Roman" w:hAnsi="Times New Roman"/>
          <w:sz w:val="27"/>
          <w:szCs w:val="27"/>
        </w:rPr>
        <w:t>У</w:t>
      </w:r>
      <w:r w:rsidR="00B96A14" w:rsidRPr="00476F6E">
        <w:rPr>
          <w:rFonts w:ascii="Times New Roman" w:hAnsi="Times New Roman"/>
          <w:sz w:val="27"/>
          <w:szCs w:val="27"/>
        </w:rPr>
        <w:t xml:space="preserve">раховуючи, </w:t>
      </w:r>
      <w:r w:rsidR="007D2A49" w:rsidRPr="00476F6E">
        <w:rPr>
          <w:rFonts w:ascii="Times New Roman" w:hAnsi="Times New Roman"/>
          <w:sz w:val="27"/>
          <w:szCs w:val="27"/>
        </w:rPr>
        <w:t>що під ч</w:t>
      </w:r>
      <w:r w:rsidR="00344C95" w:rsidRPr="00476F6E">
        <w:rPr>
          <w:rFonts w:ascii="Times New Roman" w:hAnsi="Times New Roman"/>
          <w:sz w:val="27"/>
          <w:szCs w:val="27"/>
        </w:rPr>
        <w:t>ас розгляду заяви</w:t>
      </w:r>
      <w:r w:rsidR="00B96A14" w:rsidRPr="00476F6E">
        <w:rPr>
          <w:rFonts w:ascii="Times New Roman" w:hAnsi="Times New Roman"/>
          <w:sz w:val="27"/>
          <w:szCs w:val="27"/>
        </w:rPr>
        <w:t xml:space="preserve"> Криворучко Л.С.</w:t>
      </w:r>
      <w:r w:rsidR="00344C95" w:rsidRPr="00476F6E">
        <w:rPr>
          <w:rFonts w:ascii="Times New Roman" w:hAnsi="Times New Roman"/>
          <w:sz w:val="27"/>
          <w:szCs w:val="27"/>
        </w:rPr>
        <w:t xml:space="preserve"> не встановлено</w:t>
      </w:r>
      <w:r w:rsidR="007D2A49" w:rsidRPr="00476F6E">
        <w:rPr>
          <w:rFonts w:ascii="Times New Roman" w:hAnsi="Times New Roman"/>
          <w:sz w:val="27"/>
          <w:szCs w:val="27"/>
        </w:rPr>
        <w:t xml:space="preserve">  </w:t>
      </w:r>
      <w:r w:rsidR="00F43449" w:rsidRPr="00476F6E">
        <w:rPr>
          <w:rFonts w:ascii="Times New Roman" w:hAnsi="Times New Roman"/>
          <w:sz w:val="27"/>
          <w:szCs w:val="27"/>
        </w:rPr>
        <w:t xml:space="preserve"> конкретних </w:t>
      </w:r>
      <w:r w:rsidR="00B96A14" w:rsidRPr="00476F6E">
        <w:rPr>
          <w:rFonts w:ascii="Times New Roman" w:hAnsi="Times New Roman"/>
          <w:sz w:val="27"/>
          <w:szCs w:val="27"/>
        </w:rPr>
        <w:t>фактичних відомостей</w:t>
      </w:r>
      <w:r w:rsidR="007D2A49" w:rsidRPr="00476F6E">
        <w:rPr>
          <w:rFonts w:ascii="Times New Roman" w:hAnsi="Times New Roman"/>
          <w:sz w:val="27"/>
          <w:szCs w:val="27"/>
        </w:rPr>
        <w:t xml:space="preserve"> щодо</w:t>
      </w:r>
      <w:r w:rsidR="00331225" w:rsidRPr="00476F6E">
        <w:rPr>
          <w:rFonts w:ascii="Times New Roman" w:hAnsi="Times New Roman"/>
          <w:sz w:val="27"/>
          <w:szCs w:val="27"/>
        </w:rPr>
        <w:t xml:space="preserve"> </w:t>
      </w:r>
      <w:r w:rsidR="006C5A37" w:rsidRPr="00476F6E">
        <w:rPr>
          <w:rFonts w:ascii="Times New Roman" w:hAnsi="Times New Roman"/>
          <w:sz w:val="27"/>
          <w:szCs w:val="27"/>
        </w:rPr>
        <w:t xml:space="preserve">наявних реєстраційних даних </w:t>
      </w:r>
      <w:r w:rsidR="00331225" w:rsidRPr="00476F6E">
        <w:rPr>
          <w:rFonts w:ascii="Times New Roman" w:hAnsi="Times New Roman"/>
          <w:sz w:val="27"/>
          <w:szCs w:val="27"/>
        </w:rPr>
        <w:t>стосовно  судді Фазикош Г.В.</w:t>
      </w:r>
      <w:r w:rsidR="00040DA6" w:rsidRPr="00476F6E">
        <w:rPr>
          <w:rFonts w:ascii="Times New Roman" w:hAnsi="Times New Roman"/>
          <w:sz w:val="27"/>
          <w:szCs w:val="27"/>
        </w:rPr>
        <w:t xml:space="preserve"> я</w:t>
      </w:r>
      <w:r w:rsidR="006C5A37" w:rsidRPr="00476F6E">
        <w:rPr>
          <w:rFonts w:ascii="Times New Roman" w:hAnsi="Times New Roman"/>
          <w:sz w:val="27"/>
          <w:szCs w:val="27"/>
        </w:rPr>
        <w:t xml:space="preserve">к адвоката в реєстрі </w:t>
      </w:r>
      <w:r w:rsidR="00331225" w:rsidRPr="00476F6E">
        <w:rPr>
          <w:rFonts w:ascii="Times New Roman" w:hAnsi="Times New Roman"/>
          <w:sz w:val="27"/>
          <w:szCs w:val="27"/>
        </w:rPr>
        <w:t>адвокатів</w:t>
      </w:r>
      <w:r w:rsidR="00040DA6" w:rsidRPr="00476F6E">
        <w:rPr>
          <w:rFonts w:ascii="Times New Roman" w:hAnsi="Times New Roman"/>
          <w:sz w:val="27"/>
          <w:szCs w:val="27"/>
        </w:rPr>
        <w:t xml:space="preserve"> </w:t>
      </w:r>
      <w:r w:rsidRPr="00476F6E">
        <w:rPr>
          <w:rFonts w:ascii="Times New Roman" w:hAnsi="Times New Roman"/>
          <w:sz w:val="27"/>
          <w:szCs w:val="27"/>
        </w:rPr>
        <w:t xml:space="preserve">Вищої кваліфікаційної комісії адвокатури </w:t>
      </w:r>
      <w:r w:rsidR="00040DA6" w:rsidRPr="00476F6E">
        <w:rPr>
          <w:rFonts w:ascii="Times New Roman" w:hAnsi="Times New Roman"/>
          <w:sz w:val="27"/>
          <w:szCs w:val="27"/>
        </w:rPr>
        <w:t xml:space="preserve">при Кабінеті Міністрів України до 15 січня 2013 року  та </w:t>
      </w:r>
      <w:r w:rsidR="00B96A14" w:rsidRPr="00476F6E">
        <w:rPr>
          <w:rFonts w:ascii="Times New Roman" w:hAnsi="Times New Roman"/>
          <w:sz w:val="27"/>
          <w:szCs w:val="27"/>
        </w:rPr>
        <w:t xml:space="preserve"> в </w:t>
      </w:r>
      <w:r w:rsidR="00594C5F" w:rsidRPr="00476F6E">
        <w:rPr>
          <w:rFonts w:ascii="Times New Roman" w:hAnsi="Times New Roman"/>
          <w:sz w:val="27"/>
          <w:szCs w:val="27"/>
        </w:rPr>
        <w:t>подальшому</w:t>
      </w:r>
      <w:r w:rsidR="006C5A37" w:rsidRPr="00476F6E">
        <w:rPr>
          <w:rFonts w:ascii="Times New Roman" w:hAnsi="Times New Roman"/>
          <w:sz w:val="27"/>
          <w:szCs w:val="27"/>
        </w:rPr>
        <w:t xml:space="preserve"> в</w:t>
      </w:r>
      <w:r w:rsidR="00594C5F" w:rsidRPr="00476F6E">
        <w:rPr>
          <w:rFonts w:ascii="Times New Roman" w:hAnsi="Times New Roman"/>
          <w:sz w:val="27"/>
          <w:szCs w:val="27"/>
        </w:rPr>
        <w:t xml:space="preserve"> </w:t>
      </w:r>
      <w:r w:rsidR="00B96A14" w:rsidRPr="00476F6E">
        <w:rPr>
          <w:rFonts w:ascii="Times New Roman" w:hAnsi="Times New Roman"/>
          <w:sz w:val="27"/>
          <w:szCs w:val="27"/>
        </w:rPr>
        <w:t>ЄРАУ,</w:t>
      </w:r>
      <w:r w:rsidR="00344C95" w:rsidRPr="00476F6E">
        <w:rPr>
          <w:rFonts w:ascii="Times New Roman" w:hAnsi="Times New Roman"/>
          <w:sz w:val="27"/>
          <w:szCs w:val="27"/>
        </w:rPr>
        <w:t xml:space="preserve"> а також обставин, які свідчили б про</w:t>
      </w:r>
      <w:r w:rsidR="00040DA6" w:rsidRPr="00476F6E">
        <w:rPr>
          <w:rFonts w:ascii="Times New Roman" w:hAnsi="Times New Roman"/>
          <w:sz w:val="27"/>
          <w:szCs w:val="27"/>
        </w:rPr>
        <w:t xml:space="preserve"> фактичне </w:t>
      </w:r>
      <w:r w:rsidR="00344C95" w:rsidRPr="00476F6E">
        <w:rPr>
          <w:rFonts w:ascii="Times New Roman" w:hAnsi="Times New Roman"/>
          <w:sz w:val="27"/>
          <w:szCs w:val="27"/>
        </w:rPr>
        <w:t xml:space="preserve">здійснення суддею </w:t>
      </w:r>
      <w:r w:rsidR="00EE2D5A">
        <w:rPr>
          <w:rFonts w:ascii="Times New Roman" w:hAnsi="Times New Roman"/>
          <w:sz w:val="27"/>
          <w:szCs w:val="27"/>
        </w:rPr>
        <w:t xml:space="preserve">                    </w:t>
      </w:r>
      <w:r w:rsidR="00344C95" w:rsidRPr="00476F6E">
        <w:rPr>
          <w:rFonts w:ascii="Times New Roman" w:hAnsi="Times New Roman"/>
          <w:sz w:val="27"/>
          <w:szCs w:val="27"/>
        </w:rPr>
        <w:t>Фазикош Г.В. адвокатської діяльності,</w:t>
      </w:r>
      <w:r w:rsidR="00B96A14" w:rsidRPr="00476F6E">
        <w:rPr>
          <w:rFonts w:ascii="Times New Roman" w:hAnsi="Times New Roman"/>
          <w:sz w:val="27"/>
          <w:szCs w:val="27"/>
        </w:rPr>
        <w:t xml:space="preserve"> Вища рада правосуддя дійшла в</w:t>
      </w:r>
      <w:r w:rsidR="006C5A37" w:rsidRPr="00476F6E">
        <w:rPr>
          <w:rFonts w:ascii="Times New Roman" w:hAnsi="Times New Roman"/>
          <w:sz w:val="27"/>
          <w:szCs w:val="27"/>
        </w:rPr>
        <w:t xml:space="preserve">исновку, що наведені </w:t>
      </w:r>
      <w:r w:rsidRPr="00476F6E">
        <w:rPr>
          <w:rFonts w:ascii="Times New Roman" w:hAnsi="Times New Roman"/>
          <w:sz w:val="27"/>
          <w:szCs w:val="27"/>
        </w:rPr>
        <w:t>в</w:t>
      </w:r>
      <w:r w:rsidR="006C5A37" w:rsidRPr="00476F6E">
        <w:rPr>
          <w:rFonts w:ascii="Times New Roman" w:hAnsi="Times New Roman"/>
          <w:sz w:val="27"/>
          <w:szCs w:val="27"/>
        </w:rPr>
        <w:t xml:space="preserve"> заяві Кри</w:t>
      </w:r>
      <w:r w:rsidR="00B96A14" w:rsidRPr="00476F6E">
        <w:rPr>
          <w:rFonts w:ascii="Times New Roman" w:hAnsi="Times New Roman"/>
          <w:sz w:val="27"/>
          <w:szCs w:val="27"/>
        </w:rPr>
        <w:t>во</w:t>
      </w:r>
      <w:r w:rsidR="00040DA6" w:rsidRPr="00476F6E">
        <w:rPr>
          <w:rFonts w:ascii="Times New Roman" w:hAnsi="Times New Roman"/>
          <w:sz w:val="27"/>
          <w:szCs w:val="27"/>
        </w:rPr>
        <w:t>ручко Л.С. факти чіткими та переконливими доказами</w:t>
      </w:r>
      <w:r w:rsidR="000A64E3" w:rsidRPr="00476F6E">
        <w:rPr>
          <w:rFonts w:ascii="Times New Roman" w:hAnsi="Times New Roman"/>
          <w:sz w:val="27"/>
          <w:szCs w:val="27"/>
        </w:rPr>
        <w:t xml:space="preserve"> </w:t>
      </w:r>
      <w:r w:rsidRPr="00476F6E">
        <w:rPr>
          <w:rFonts w:ascii="Times New Roman" w:hAnsi="Times New Roman"/>
          <w:sz w:val="27"/>
          <w:szCs w:val="27"/>
        </w:rPr>
        <w:t xml:space="preserve">                       </w:t>
      </w:r>
      <w:r w:rsidR="000A64E3" w:rsidRPr="00476F6E">
        <w:rPr>
          <w:rFonts w:ascii="Times New Roman" w:hAnsi="Times New Roman"/>
          <w:sz w:val="27"/>
          <w:szCs w:val="27"/>
        </w:rPr>
        <w:t>не підтверджені</w:t>
      </w:r>
      <w:r w:rsidR="00B96A14" w:rsidRPr="00476F6E">
        <w:rPr>
          <w:rFonts w:ascii="Times New Roman" w:hAnsi="Times New Roman"/>
          <w:sz w:val="27"/>
          <w:szCs w:val="27"/>
        </w:rPr>
        <w:t>.</w:t>
      </w:r>
    </w:p>
    <w:p w14:paraId="2F512C42" w14:textId="204BFCBE" w:rsidR="00860C66" w:rsidRPr="00476F6E" w:rsidRDefault="003525AE" w:rsidP="00476F6E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476F6E">
        <w:rPr>
          <w:rFonts w:ascii="Times New Roman" w:hAnsi="Times New Roman"/>
          <w:sz w:val="27"/>
          <w:szCs w:val="27"/>
        </w:rPr>
        <w:t xml:space="preserve">У </w:t>
      </w:r>
      <w:r w:rsidR="002151AF" w:rsidRPr="00476F6E">
        <w:rPr>
          <w:rFonts w:ascii="Times New Roman" w:hAnsi="Times New Roman"/>
          <w:sz w:val="27"/>
          <w:szCs w:val="27"/>
        </w:rPr>
        <w:t>Висновку № 3 (2002) Консультативної ради європейських суддів зазначено, що особлива природа судових функцій, а також необхідність підтримувати гідність судового інституту й захищати суддів від всіх видів тиску означає, що судді повинні поводитися таким чином, щоб уникати конфлікту інтересів або зловживання своїми повноваженнями. Це вимагає від суддів відмовитися від будь-якої професійної діяльності, що могла б відволікти їх від виконання суддівських обов’язків або призвести до упередженості при їх виконанні.</w:t>
      </w:r>
      <w:r w:rsidR="003272F4" w:rsidRPr="00476F6E">
        <w:rPr>
          <w:rFonts w:ascii="Times New Roman" w:hAnsi="Times New Roman"/>
          <w:sz w:val="27"/>
          <w:szCs w:val="27"/>
        </w:rPr>
        <w:t xml:space="preserve"> </w:t>
      </w:r>
    </w:p>
    <w:p w14:paraId="27E5F902" w14:textId="35A854B4" w:rsidR="00213518" w:rsidRPr="00476F6E" w:rsidRDefault="00B71212" w:rsidP="00476F6E">
      <w:pPr>
        <w:pStyle w:val="1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476F6E">
        <w:rPr>
          <w:rFonts w:ascii="Times New Roman" w:hAnsi="Times New Roman"/>
          <w:sz w:val="27"/>
          <w:szCs w:val="27"/>
          <w:lang w:val="uk-UA"/>
        </w:rPr>
        <w:t>У</w:t>
      </w:r>
      <w:r w:rsidR="003272F4" w:rsidRPr="00476F6E">
        <w:rPr>
          <w:rFonts w:ascii="Times New Roman" w:hAnsi="Times New Roman"/>
          <w:sz w:val="27"/>
          <w:szCs w:val="27"/>
          <w:lang w:val="uk-UA"/>
        </w:rPr>
        <w:t>раховуючи наведене, Вища рада правосуддя дійшла висновку, що суддя Закарпатського апеляційно</w:t>
      </w:r>
      <w:r w:rsidR="00C16F69" w:rsidRPr="00476F6E">
        <w:rPr>
          <w:rFonts w:ascii="Times New Roman" w:hAnsi="Times New Roman"/>
          <w:sz w:val="27"/>
          <w:szCs w:val="27"/>
          <w:lang w:val="uk-UA"/>
        </w:rPr>
        <w:t>го суду Фазикош Г.В. дотримала</w:t>
      </w:r>
      <w:r w:rsidR="003272F4" w:rsidRPr="00476F6E">
        <w:rPr>
          <w:rFonts w:ascii="Times New Roman" w:hAnsi="Times New Roman"/>
          <w:sz w:val="27"/>
          <w:szCs w:val="27"/>
          <w:lang w:val="uk-UA"/>
        </w:rPr>
        <w:t xml:space="preserve"> вимог законодавства щодо несумісності посади судді з діяльністю або статусом, визначеними Конституцією та законами України, </w:t>
      </w:r>
      <w:r w:rsidR="00C16F69" w:rsidRPr="00476F6E">
        <w:rPr>
          <w:rFonts w:ascii="Times New Roman" w:hAnsi="Times New Roman"/>
          <w:sz w:val="27"/>
          <w:szCs w:val="27"/>
          <w:lang w:val="uk-UA"/>
        </w:rPr>
        <w:t>отже,</w:t>
      </w:r>
      <w:r w:rsidR="003272F4" w:rsidRPr="00476F6E">
        <w:rPr>
          <w:rFonts w:ascii="Times New Roman" w:hAnsi="Times New Roman"/>
          <w:sz w:val="27"/>
          <w:szCs w:val="27"/>
          <w:lang w:val="uk-UA"/>
        </w:rPr>
        <w:t xml:space="preserve"> в її діях не встановлено порушень вимог щодо несумісності в розумінні підстави для звільнення судді з посад</w:t>
      </w:r>
      <w:r w:rsidR="00852608" w:rsidRPr="00476F6E">
        <w:rPr>
          <w:rFonts w:ascii="Times New Roman" w:hAnsi="Times New Roman"/>
          <w:sz w:val="27"/>
          <w:szCs w:val="27"/>
          <w:lang w:val="uk-UA"/>
        </w:rPr>
        <w:t xml:space="preserve">и, передбаченої </w:t>
      </w:r>
      <w:r w:rsidR="000A64E3" w:rsidRPr="00476F6E">
        <w:rPr>
          <w:rFonts w:ascii="Times New Roman" w:hAnsi="Times New Roman"/>
          <w:sz w:val="27"/>
          <w:szCs w:val="27"/>
          <w:lang w:val="uk-UA"/>
        </w:rPr>
        <w:t xml:space="preserve">статтею 114 Закону України «Про судоустрій і статус суддів» та </w:t>
      </w:r>
      <w:r w:rsidR="00852608" w:rsidRPr="00476F6E">
        <w:rPr>
          <w:rFonts w:ascii="Times New Roman" w:hAnsi="Times New Roman"/>
          <w:sz w:val="27"/>
          <w:szCs w:val="27"/>
          <w:lang w:val="uk-UA"/>
        </w:rPr>
        <w:t xml:space="preserve">пунктом </w:t>
      </w:r>
      <w:r w:rsidR="00213518" w:rsidRPr="00476F6E">
        <w:rPr>
          <w:rFonts w:ascii="Times New Roman" w:hAnsi="Times New Roman"/>
          <w:sz w:val="27"/>
          <w:szCs w:val="27"/>
          <w:lang w:val="uk-UA"/>
        </w:rPr>
        <w:t>2 частини шостої</w:t>
      </w:r>
      <w:r w:rsidR="006C5A37" w:rsidRPr="00476F6E">
        <w:rPr>
          <w:rFonts w:ascii="Times New Roman" w:hAnsi="Times New Roman"/>
          <w:sz w:val="27"/>
          <w:szCs w:val="27"/>
          <w:lang w:val="uk-UA"/>
        </w:rPr>
        <w:t xml:space="preserve"> статті 126 Конституції України</w:t>
      </w:r>
      <w:r w:rsidR="00213518" w:rsidRPr="00476F6E">
        <w:rPr>
          <w:rFonts w:ascii="Times New Roman" w:hAnsi="Times New Roman"/>
          <w:sz w:val="27"/>
          <w:szCs w:val="27"/>
          <w:lang w:val="uk-UA"/>
        </w:rPr>
        <w:t xml:space="preserve">. </w:t>
      </w:r>
    </w:p>
    <w:p w14:paraId="01B7052E" w14:textId="39A1858C" w:rsidR="00BE5C1A" w:rsidRPr="00476F6E" w:rsidRDefault="003272F4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lastRenderedPageBreak/>
        <w:t xml:space="preserve"> </w:t>
      </w:r>
      <w:r w:rsidR="00BE5C1A" w:rsidRPr="00476F6E">
        <w:rPr>
          <w:sz w:val="27"/>
          <w:szCs w:val="27"/>
          <w:lang w:val="uk-UA"/>
        </w:rPr>
        <w:t>Згідно з пунктами 1, 3 частини першої статті 41 Закону України «Про Вищу раду правосуддя» за результатами розгляду справи щодо несумісності Вища рада правосуддя може ухвалити рішення про визнання порушення суддею вимог щодо несумісності з іншою діяльністю або статусом і звільнення його з посади; про визнання відсутності порушень суддею або прокурором вимог щодо несумісності з іншою діяльністю або статусом.</w:t>
      </w:r>
    </w:p>
    <w:p w14:paraId="4F9EA5CC" w14:textId="313E2500" w:rsidR="00F44782" w:rsidRPr="00476F6E" w:rsidRDefault="00BE5C1A" w:rsidP="00476F6E">
      <w:pPr>
        <w:pStyle w:val="StyleZakonu"/>
        <w:spacing w:after="0" w:line="240" w:lineRule="auto"/>
        <w:ind w:firstLine="567"/>
        <w:rPr>
          <w:sz w:val="27"/>
          <w:szCs w:val="27"/>
          <w:lang w:val="uk-UA"/>
        </w:rPr>
      </w:pPr>
      <w:r w:rsidRPr="00476F6E">
        <w:rPr>
          <w:sz w:val="27"/>
          <w:szCs w:val="27"/>
          <w:lang w:val="uk-UA"/>
        </w:rPr>
        <w:t>Відповідно до статті 131 Конституції України, статті 3 Закону України «Про Вищу раду правосуддя» Вища рада правосуддя ухвалює рішення стосовно порушення суддею вимог щодо несумісності; здійснює інші повноваження, визначені Конституцією та законами України.</w:t>
      </w:r>
    </w:p>
    <w:p w14:paraId="75096031" w14:textId="02E1C8CD" w:rsidR="007D0F05" w:rsidRPr="00476F6E" w:rsidRDefault="0035297C" w:rsidP="00476F6E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476F6E">
        <w:rPr>
          <w:rFonts w:ascii="Times New Roman" w:hAnsi="Times New Roman"/>
          <w:sz w:val="27"/>
          <w:szCs w:val="27"/>
        </w:rPr>
        <w:t>З огляду на зазначене Вища рада правосуддя, керуючись статтею</w:t>
      </w:r>
      <w:r w:rsidR="00DF53C1" w:rsidRPr="00476F6E">
        <w:rPr>
          <w:rFonts w:ascii="Times New Roman" w:hAnsi="Times New Roman"/>
          <w:sz w:val="27"/>
          <w:szCs w:val="27"/>
        </w:rPr>
        <w:t xml:space="preserve"> </w:t>
      </w:r>
      <w:r w:rsidRPr="00476F6E">
        <w:rPr>
          <w:rFonts w:ascii="Times New Roman" w:hAnsi="Times New Roman"/>
          <w:sz w:val="27"/>
          <w:szCs w:val="27"/>
        </w:rPr>
        <w:t>131</w:t>
      </w:r>
      <w:r w:rsidR="00DF53C1" w:rsidRPr="00476F6E">
        <w:rPr>
          <w:rFonts w:ascii="Times New Roman" w:hAnsi="Times New Roman"/>
          <w:sz w:val="27"/>
          <w:szCs w:val="27"/>
        </w:rPr>
        <w:t xml:space="preserve"> </w:t>
      </w:r>
      <w:r w:rsidRPr="00476F6E">
        <w:rPr>
          <w:rFonts w:ascii="Times New Roman" w:hAnsi="Times New Roman"/>
          <w:sz w:val="27"/>
          <w:szCs w:val="27"/>
        </w:rPr>
        <w:t xml:space="preserve">Конституції України, статтями 3, 41 Закону України «Про Вищу раду правосуддя», </w:t>
      </w:r>
      <w:r w:rsidR="00476F6E" w:rsidRPr="00476F6E">
        <w:rPr>
          <w:rFonts w:ascii="Times New Roman" w:hAnsi="Times New Roman"/>
          <w:sz w:val="27"/>
          <w:szCs w:val="27"/>
        </w:rPr>
        <w:t>Главою 12</w:t>
      </w:r>
      <w:r w:rsidRPr="00476F6E">
        <w:rPr>
          <w:rFonts w:ascii="Times New Roman" w:hAnsi="Times New Roman"/>
          <w:sz w:val="27"/>
          <w:szCs w:val="27"/>
        </w:rPr>
        <w:t xml:space="preserve"> Регламенту Вищої ради правосуддя,</w:t>
      </w:r>
      <w:r w:rsidR="00245C1B" w:rsidRPr="00476F6E">
        <w:rPr>
          <w:rFonts w:ascii="Times New Roman" w:hAnsi="Times New Roman"/>
          <w:sz w:val="27"/>
          <w:szCs w:val="27"/>
        </w:rPr>
        <w:t xml:space="preserve"> </w:t>
      </w:r>
    </w:p>
    <w:p w14:paraId="04EA9855" w14:textId="77777777" w:rsidR="000A64E3" w:rsidRPr="00476F6E" w:rsidRDefault="000A64E3" w:rsidP="00476F6E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14:paraId="44EDEB83" w14:textId="17A4F53D" w:rsidR="0035297C" w:rsidRPr="00476F6E" w:rsidRDefault="0035297C" w:rsidP="00476F6E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476F6E">
        <w:rPr>
          <w:rFonts w:ascii="Times New Roman" w:hAnsi="Times New Roman"/>
          <w:b/>
          <w:sz w:val="27"/>
          <w:szCs w:val="27"/>
        </w:rPr>
        <w:t>вирішила:</w:t>
      </w:r>
    </w:p>
    <w:p w14:paraId="7670E178" w14:textId="77777777" w:rsidR="0035297C" w:rsidRPr="00476F6E" w:rsidRDefault="0035297C" w:rsidP="00476F6E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14:paraId="778F35F0" w14:textId="6FC4C68F" w:rsidR="00BE5C1A" w:rsidRPr="00476F6E" w:rsidRDefault="0035297C" w:rsidP="00476F6E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76F6E">
        <w:rPr>
          <w:rFonts w:ascii="Times New Roman" w:hAnsi="Times New Roman"/>
          <w:sz w:val="27"/>
          <w:szCs w:val="27"/>
        </w:rPr>
        <w:t xml:space="preserve">визнати відсутність порушення вимог щодо несумісності суддею </w:t>
      </w:r>
      <w:r w:rsidR="00090F05" w:rsidRPr="00476F6E">
        <w:rPr>
          <w:rFonts w:ascii="Times New Roman" w:hAnsi="Times New Roman"/>
          <w:sz w:val="27"/>
          <w:szCs w:val="27"/>
        </w:rPr>
        <w:t xml:space="preserve"> </w:t>
      </w:r>
      <w:r w:rsidR="004D24B5" w:rsidRPr="00476F6E">
        <w:rPr>
          <w:rFonts w:ascii="Times New Roman" w:hAnsi="Times New Roman"/>
          <w:sz w:val="27"/>
          <w:szCs w:val="27"/>
        </w:rPr>
        <w:t>Закарпатського апеляційного суду Фазикош Ганною Василівною</w:t>
      </w:r>
      <w:r w:rsidR="00090F05" w:rsidRPr="00476F6E">
        <w:rPr>
          <w:rFonts w:ascii="Times New Roman" w:hAnsi="Times New Roman"/>
          <w:sz w:val="27"/>
          <w:szCs w:val="27"/>
        </w:rPr>
        <w:t>.</w:t>
      </w:r>
    </w:p>
    <w:p w14:paraId="3B92AFBF" w14:textId="77777777" w:rsidR="003525AE" w:rsidRPr="00476F6E" w:rsidRDefault="003525AE" w:rsidP="00476F6E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14:paraId="7716498D" w14:textId="26777337" w:rsidR="002640AE" w:rsidRPr="005417B1" w:rsidRDefault="002640AE" w:rsidP="005417B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1BAEC813" w14:textId="1AB456E8" w:rsidR="002640AE" w:rsidRPr="002640AE" w:rsidRDefault="002640AE" w:rsidP="002640A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0"/>
          <w:sz w:val="28"/>
          <w:szCs w:val="28"/>
          <w:lang w:eastAsia="uk-UA"/>
        </w:rPr>
      </w:pPr>
      <w:r w:rsidRPr="002640AE">
        <w:rPr>
          <w:rFonts w:ascii="Times New Roman" w:eastAsia="Times New Roman" w:hAnsi="Times New Roman"/>
          <w:b/>
          <w:bCs/>
          <w:kern w:val="0"/>
          <w:sz w:val="28"/>
          <w:szCs w:val="28"/>
          <w:lang w:eastAsia="uk-UA"/>
        </w:rPr>
        <w:t xml:space="preserve">Голова Вищої ради правосуддя </w:t>
      </w:r>
      <w:r w:rsidRPr="002640AE">
        <w:rPr>
          <w:rFonts w:ascii="Times New Roman" w:eastAsia="Times New Roman" w:hAnsi="Times New Roman"/>
          <w:b/>
          <w:bCs/>
          <w:kern w:val="0"/>
          <w:sz w:val="28"/>
          <w:szCs w:val="28"/>
          <w:lang w:eastAsia="uk-UA"/>
        </w:rPr>
        <w:tab/>
        <w:t xml:space="preserve">                           Григорій УСИК</w:t>
      </w:r>
    </w:p>
    <w:p w14:paraId="1B3E35BB" w14:textId="77777777" w:rsidR="002640AE" w:rsidRPr="002640AE" w:rsidRDefault="002640AE" w:rsidP="002640A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0"/>
          <w:sz w:val="28"/>
          <w:szCs w:val="28"/>
          <w:lang w:eastAsia="uk-UA"/>
        </w:rPr>
      </w:pPr>
    </w:p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4678"/>
        <w:gridCol w:w="4927"/>
      </w:tblGrid>
      <w:tr w:rsidR="002640AE" w:rsidRPr="002640AE" w14:paraId="0E70B65A" w14:textId="77777777" w:rsidTr="003525AE">
        <w:trPr>
          <w:trHeight w:val="1633"/>
        </w:trPr>
        <w:tc>
          <w:tcPr>
            <w:tcW w:w="4678" w:type="dxa"/>
            <w:shd w:val="clear" w:color="auto" w:fill="auto"/>
          </w:tcPr>
          <w:p w14:paraId="624BEC6C" w14:textId="77777777" w:rsidR="003525AE" w:rsidRDefault="003525AE" w:rsidP="002640AE">
            <w:pPr>
              <w:suppressAutoHyphens w:val="0"/>
              <w:spacing w:after="0" w:line="240" w:lineRule="auto"/>
              <w:ind w:left="-105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</w:p>
          <w:p w14:paraId="60A9BC10" w14:textId="789E0C54" w:rsidR="002640AE" w:rsidRPr="002640AE" w:rsidRDefault="002640AE" w:rsidP="003525AE">
            <w:pPr>
              <w:suppressAutoHyphens w:val="0"/>
              <w:spacing w:after="0" w:line="240" w:lineRule="auto"/>
              <w:ind w:left="180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  <w:r w:rsidRPr="002640AE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  <w:t>Члени Вищої ради правосуддя</w:t>
            </w:r>
          </w:p>
          <w:p w14:paraId="6AA0AD24" w14:textId="77777777" w:rsidR="002640AE" w:rsidRPr="002640AE" w:rsidRDefault="002640AE" w:rsidP="002640AE">
            <w:pPr>
              <w:suppressAutoHyphens w:val="0"/>
              <w:spacing w:after="0" w:line="240" w:lineRule="auto"/>
              <w:ind w:right="178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</w:p>
          <w:p w14:paraId="3B113E54" w14:textId="121E4AF4" w:rsidR="006E79BA" w:rsidRDefault="006E79BA" w:rsidP="003525AE">
            <w:pPr>
              <w:suppressAutoHyphens w:val="0"/>
              <w:spacing w:after="0" w:line="240" w:lineRule="auto"/>
              <w:ind w:left="1031" w:right="178" w:firstLine="31"/>
              <w:jc w:val="both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  <w:t>Юлія БОКОВА</w:t>
            </w:r>
          </w:p>
          <w:p w14:paraId="43088B64" w14:textId="77777777" w:rsidR="006E79BA" w:rsidRDefault="006E79BA" w:rsidP="003525AE">
            <w:pPr>
              <w:suppressAutoHyphens w:val="0"/>
              <w:spacing w:after="0" w:line="240" w:lineRule="auto"/>
              <w:ind w:left="1031" w:right="178" w:firstLine="31"/>
              <w:jc w:val="both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</w:p>
          <w:p w14:paraId="379CB5CA" w14:textId="72292FEE" w:rsidR="002640AE" w:rsidRDefault="003525AE" w:rsidP="003525AE">
            <w:pPr>
              <w:suppressAutoHyphens w:val="0"/>
              <w:spacing w:after="0" w:line="240" w:lineRule="auto"/>
              <w:ind w:left="1031" w:right="178" w:firstLine="31"/>
              <w:jc w:val="both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  <w:t>Сергій БУРЛАКОВ</w:t>
            </w:r>
          </w:p>
          <w:p w14:paraId="3120B7BF" w14:textId="03B535C4" w:rsidR="006E79BA" w:rsidRDefault="006E79BA" w:rsidP="003525AE">
            <w:pPr>
              <w:suppressAutoHyphens w:val="0"/>
              <w:spacing w:after="0" w:line="240" w:lineRule="auto"/>
              <w:ind w:left="1031" w:right="178" w:firstLine="31"/>
              <w:jc w:val="both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</w:p>
          <w:p w14:paraId="59DC4B5C" w14:textId="430CF253" w:rsidR="006E79BA" w:rsidRDefault="006E79BA" w:rsidP="003525AE">
            <w:pPr>
              <w:suppressAutoHyphens w:val="0"/>
              <w:spacing w:after="0" w:line="240" w:lineRule="auto"/>
              <w:ind w:left="1031" w:right="178" w:firstLine="31"/>
              <w:jc w:val="both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  <w:t>Олег КАНДЗЮБА</w:t>
            </w:r>
          </w:p>
          <w:p w14:paraId="62B92A2D" w14:textId="0F99C52F" w:rsidR="006E79BA" w:rsidRDefault="006E79BA" w:rsidP="003525AE">
            <w:pPr>
              <w:suppressAutoHyphens w:val="0"/>
              <w:spacing w:after="0" w:line="240" w:lineRule="auto"/>
              <w:ind w:left="1031" w:right="178" w:firstLine="31"/>
              <w:jc w:val="both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</w:p>
          <w:p w14:paraId="192E58C5" w14:textId="64F8012E" w:rsidR="006E79BA" w:rsidRPr="002640AE" w:rsidRDefault="006E79BA" w:rsidP="003525AE">
            <w:pPr>
              <w:suppressAutoHyphens w:val="0"/>
              <w:spacing w:after="0" w:line="240" w:lineRule="auto"/>
              <w:ind w:left="1031" w:right="178" w:firstLine="31"/>
              <w:jc w:val="both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  <w:t>Оксана КВАША</w:t>
            </w:r>
          </w:p>
          <w:p w14:paraId="11F6E09A" w14:textId="77777777" w:rsidR="002640AE" w:rsidRPr="002640AE" w:rsidRDefault="002640AE" w:rsidP="003525AE">
            <w:pPr>
              <w:suppressAutoHyphens w:val="0"/>
              <w:spacing w:after="0" w:line="240" w:lineRule="auto"/>
              <w:ind w:left="1031" w:right="178" w:firstLine="31"/>
              <w:jc w:val="both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</w:p>
          <w:p w14:paraId="1AA4B5BB" w14:textId="581409E4" w:rsidR="002640AE" w:rsidRDefault="003525AE" w:rsidP="003525AE">
            <w:pPr>
              <w:suppressAutoHyphens w:val="0"/>
              <w:spacing w:after="0" w:line="240" w:lineRule="auto"/>
              <w:ind w:left="1031" w:right="178" w:firstLine="31"/>
              <w:jc w:val="both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  <w:t>Олена КОВБІЙ</w:t>
            </w:r>
          </w:p>
          <w:p w14:paraId="1821C516" w14:textId="4AA76EFA" w:rsidR="002640AE" w:rsidRDefault="002640AE" w:rsidP="003525AE">
            <w:pPr>
              <w:suppressAutoHyphens w:val="0"/>
              <w:spacing w:after="0" w:line="240" w:lineRule="auto"/>
              <w:ind w:left="1031" w:right="178" w:firstLine="31"/>
              <w:jc w:val="both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</w:p>
          <w:p w14:paraId="14595CB1" w14:textId="0756782D" w:rsidR="002640AE" w:rsidRDefault="003525AE" w:rsidP="003525AE">
            <w:pPr>
              <w:suppressAutoHyphens w:val="0"/>
              <w:spacing w:after="0" w:line="240" w:lineRule="auto"/>
              <w:ind w:left="1031" w:right="178" w:firstLine="31"/>
              <w:jc w:val="both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  <w:t>Алла КОТЕЛЕВЕЦЬ</w:t>
            </w:r>
          </w:p>
          <w:p w14:paraId="1B4D0FE5" w14:textId="7A13B0CF" w:rsidR="006E79BA" w:rsidRDefault="006E79BA" w:rsidP="003525AE">
            <w:pPr>
              <w:suppressAutoHyphens w:val="0"/>
              <w:spacing w:after="0" w:line="240" w:lineRule="auto"/>
              <w:ind w:left="1031" w:right="178" w:firstLine="31"/>
              <w:jc w:val="both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</w:p>
          <w:p w14:paraId="3BDC8114" w14:textId="77777777" w:rsidR="002640AE" w:rsidRPr="002640AE" w:rsidRDefault="002640AE" w:rsidP="003525AE">
            <w:pPr>
              <w:suppressAutoHyphens w:val="0"/>
              <w:spacing w:after="0" w:line="240" w:lineRule="auto"/>
              <w:ind w:left="1031" w:right="178" w:firstLine="31"/>
              <w:jc w:val="both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</w:p>
          <w:p w14:paraId="6F01A905" w14:textId="77777777" w:rsidR="003525AE" w:rsidRDefault="003525AE" w:rsidP="003525AE">
            <w:pPr>
              <w:suppressAutoHyphens w:val="0"/>
              <w:spacing w:after="0" w:line="240" w:lineRule="auto"/>
              <w:ind w:left="1031" w:right="178" w:firstLine="31"/>
              <w:jc w:val="both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</w:p>
          <w:p w14:paraId="1550B44F" w14:textId="222EDC78" w:rsidR="003525AE" w:rsidRPr="002640AE" w:rsidRDefault="003525AE" w:rsidP="006E79BA">
            <w:pPr>
              <w:suppressAutoHyphens w:val="0"/>
              <w:spacing w:after="0" w:line="240" w:lineRule="auto"/>
              <w:ind w:left="1031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</w:p>
        </w:tc>
        <w:tc>
          <w:tcPr>
            <w:tcW w:w="4927" w:type="dxa"/>
            <w:shd w:val="clear" w:color="auto" w:fill="auto"/>
          </w:tcPr>
          <w:p w14:paraId="5421FE95" w14:textId="77777777" w:rsidR="002640AE" w:rsidRPr="002640AE" w:rsidRDefault="002640AE" w:rsidP="002640AE">
            <w:pPr>
              <w:suppressAutoHyphens w:val="0"/>
              <w:spacing w:after="0" w:line="240" w:lineRule="auto"/>
              <w:ind w:left="1458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</w:p>
          <w:p w14:paraId="373089B3" w14:textId="77777777" w:rsidR="002640AE" w:rsidRPr="002640AE" w:rsidRDefault="002640AE" w:rsidP="002640AE">
            <w:pPr>
              <w:suppressAutoHyphens w:val="0"/>
              <w:spacing w:after="0" w:line="240" w:lineRule="auto"/>
              <w:ind w:left="1458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</w:p>
          <w:p w14:paraId="3F8FB8EF" w14:textId="77777777" w:rsidR="003525AE" w:rsidRDefault="003525AE" w:rsidP="003525AE">
            <w:pPr>
              <w:suppressAutoHyphens w:val="0"/>
              <w:spacing w:after="0" w:line="240" w:lineRule="auto"/>
              <w:ind w:left="2021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</w:p>
          <w:p w14:paraId="3D98ADAF" w14:textId="7C2ED8B0" w:rsidR="006E79BA" w:rsidRDefault="006E79BA" w:rsidP="006E79BA">
            <w:pPr>
              <w:suppressAutoHyphens w:val="0"/>
              <w:spacing w:after="0" w:line="240" w:lineRule="auto"/>
              <w:ind w:left="1031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  <w:t xml:space="preserve">         Дмитро ЛУК</w:t>
            </w:r>
            <w:r w:rsidRPr="002640AE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  <w:t>’</w:t>
            </w:r>
            <w:r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  <w:t>ЯНОВ</w:t>
            </w:r>
          </w:p>
          <w:p w14:paraId="2C3BE3FB" w14:textId="77777777" w:rsidR="006E79BA" w:rsidRDefault="006E79BA" w:rsidP="006E79BA">
            <w:pPr>
              <w:suppressAutoHyphens w:val="0"/>
              <w:spacing w:after="0" w:line="240" w:lineRule="auto"/>
              <w:ind w:left="1031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</w:p>
          <w:p w14:paraId="5FF5CA0D" w14:textId="0D519AFA" w:rsidR="002640AE" w:rsidRPr="002640AE" w:rsidRDefault="006E79BA" w:rsidP="005E5776">
            <w:pPr>
              <w:suppressAutoHyphens w:val="0"/>
              <w:spacing w:after="0" w:line="240" w:lineRule="auto"/>
              <w:ind w:left="1031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  <w:t xml:space="preserve">         </w:t>
            </w:r>
            <w:r w:rsidR="003525AE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  <w:t>Олексій МЕЛЬНИК</w:t>
            </w:r>
          </w:p>
          <w:p w14:paraId="3A49A6E3" w14:textId="77777777" w:rsidR="002640AE" w:rsidRPr="002640AE" w:rsidRDefault="002640AE" w:rsidP="00B46B03">
            <w:pPr>
              <w:suppressAutoHyphens w:val="0"/>
              <w:spacing w:after="0" w:line="240" w:lineRule="auto"/>
              <w:ind w:left="1737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</w:p>
          <w:p w14:paraId="6ABFBD2C" w14:textId="31EA6B73" w:rsidR="002640AE" w:rsidRDefault="003525AE" w:rsidP="00B46B03">
            <w:pPr>
              <w:suppressAutoHyphens w:val="0"/>
              <w:spacing w:after="0" w:line="240" w:lineRule="auto"/>
              <w:ind w:left="1737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  <w:t>Микола МОРОЗ</w:t>
            </w:r>
          </w:p>
          <w:p w14:paraId="6369383B" w14:textId="77777777" w:rsidR="002640AE" w:rsidRPr="002640AE" w:rsidRDefault="002640AE" w:rsidP="00B46B03">
            <w:pPr>
              <w:suppressAutoHyphens w:val="0"/>
              <w:spacing w:after="0" w:line="240" w:lineRule="auto"/>
              <w:ind w:left="1737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</w:p>
          <w:p w14:paraId="58C93C77" w14:textId="7C116C51" w:rsidR="002640AE" w:rsidRPr="002640AE" w:rsidRDefault="003525AE" w:rsidP="00B46B03">
            <w:pPr>
              <w:suppressAutoHyphens w:val="0"/>
              <w:spacing w:after="0" w:line="240" w:lineRule="auto"/>
              <w:ind w:left="1737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  <w:t>Інна ПЛАХТІЙ</w:t>
            </w:r>
          </w:p>
          <w:p w14:paraId="3B218842" w14:textId="77777777" w:rsidR="002640AE" w:rsidRPr="002640AE" w:rsidRDefault="002640AE" w:rsidP="00B46B03">
            <w:pPr>
              <w:suppressAutoHyphens w:val="0"/>
              <w:spacing w:after="0" w:line="240" w:lineRule="auto"/>
              <w:ind w:left="1737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</w:p>
          <w:p w14:paraId="10751C74" w14:textId="4BD3EEC9" w:rsidR="002640AE" w:rsidRPr="002640AE" w:rsidRDefault="003525AE" w:rsidP="00B46B03">
            <w:pPr>
              <w:suppressAutoHyphens w:val="0"/>
              <w:spacing w:after="0" w:line="240" w:lineRule="auto"/>
              <w:ind w:left="1737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  <w:t>Ольга ПОПІКОВА</w:t>
            </w:r>
          </w:p>
          <w:p w14:paraId="77D144C3" w14:textId="77777777" w:rsidR="002640AE" w:rsidRPr="002640AE" w:rsidRDefault="002640AE" w:rsidP="00B46B03">
            <w:pPr>
              <w:suppressAutoHyphens w:val="0"/>
              <w:spacing w:after="0" w:line="240" w:lineRule="auto"/>
              <w:ind w:left="1737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</w:p>
          <w:p w14:paraId="3247D6A4" w14:textId="60123B11" w:rsidR="002640AE" w:rsidRPr="002640AE" w:rsidRDefault="003525AE" w:rsidP="00B46B03">
            <w:pPr>
              <w:suppressAutoHyphens w:val="0"/>
              <w:spacing w:after="0" w:line="240" w:lineRule="auto"/>
              <w:ind w:left="1737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  <w:t>Віталій САЛІХОВ</w:t>
            </w:r>
          </w:p>
          <w:p w14:paraId="09021757" w14:textId="77777777" w:rsidR="002640AE" w:rsidRPr="002640AE" w:rsidRDefault="002640AE" w:rsidP="002640AE">
            <w:pPr>
              <w:suppressAutoHyphens w:val="0"/>
              <w:spacing w:after="0" w:line="240" w:lineRule="auto"/>
              <w:ind w:left="1458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</w:p>
          <w:p w14:paraId="0CB4C831" w14:textId="062B7D06" w:rsidR="002640AE" w:rsidRPr="002640AE" w:rsidRDefault="00B46B03" w:rsidP="00B46B03">
            <w:pPr>
              <w:suppressAutoHyphens w:val="0"/>
              <w:spacing w:after="0" w:line="240" w:lineRule="auto"/>
              <w:ind w:left="1737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14:paraId="579E2912" w14:textId="77777777" w:rsidR="00EA296A" w:rsidRPr="00EB597F" w:rsidRDefault="00EA296A" w:rsidP="00EA296A">
      <w:pPr>
        <w:pStyle w:val="rtejustify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1D1D1B"/>
          <w:sz w:val="28"/>
          <w:szCs w:val="28"/>
          <w:lang w:val="uk-UA"/>
        </w:rPr>
      </w:pPr>
    </w:p>
    <w:p w14:paraId="40F7DEA0" w14:textId="5204A0FD" w:rsidR="002640AE" w:rsidRDefault="002640AE" w:rsidP="002640A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2640AE" w:rsidSect="00C16F69">
      <w:headerReference w:type="default" r:id="rId8"/>
      <w:pgSz w:w="11906" w:h="16838"/>
      <w:pgMar w:top="567" w:right="567" w:bottom="1021" w:left="1559" w:header="454" w:footer="454" w:gutter="0"/>
      <w:cols w:space="72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21820A" w14:textId="77777777" w:rsidR="001E0150" w:rsidRDefault="001E0150">
      <w:pPr>
        <w:spacing w:after="0" w:line="240" w:lineRule="auto"/>
      </w:pPr>
      <w:r>
        <w:separator/>
      </w:r>
    </w:p>
  </w:endnote>
  <w:endnote w:type="continuationSeparator" w:id="0">
    <w:p w14:paraId="23C1EAD6" w14:textId="77777777" w:rsidR="001E0150" w:rsidRDefault="001E0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8CECF" w14:textId="77777777" w:rsidR="001E0150" w:rsidRDefault="001E0150">
      <w:pPr>
        <w:spacing w:after="0" w:line="240" w:lineRule="auto"/>
      </w:pPr>
      <w:r>
        <w:separator/>
      </w:r>
    </w:p>
  </w:footnote>
  <w:footnote w:type="continuationSeparator" w:id="0">
    <w:p w14:paraId="0FDD3169" w14:textId="77777777" w:rsidR="001E0150" w:rsidRDefault="001E0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54E36" w14:textId="48041B46" w:rsidR="007734D9" w:rsidRDefault="007734D9" w:rsidP="007734D9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C1807">
      <w:rPr>
        <w:noProof/>
      </w:rPr>
      <w:t>7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D28"/>
    <w:rsid w:val="00000531"/>
    <w:rsid w:val="0000186C"/>
    <w:rsid w:val="00004A7A"/>
    <w:rsid w:val="0000762D"/>
    <w:rsid w:val="0001158C"/>
    <w:rsid w:val="00015385"/>
    <w:rsid w:val="00016117"/>
    <w:rsid w:val="000204E0"/>
    <w:rsid w:val="00021347"/>
    <w:rsid w:val="0003627D"/>
    <w:rsid w:val="00040245"/>
    <w:rsid w:val="000405D6"/>
    <w:rsid w:val="00040DA6"/>
    <w:rsid w:val="00043C05"/>
    <w:rsid w:val="0004452B"/>
    <w:rsid w:val="000529E0"/>
    <w:rsid w:val="0006603C"/>
    <w:rsid w:val="00070567"/>
    <w:rsid w:val="0007293B"/>
    <w:rsid w:val="00074E1C"/>
    <w:rsid w:val="00077950"/>
    <w:rsid w:val="0008505E"/>
    <w:rsid w:val="0008673E"/>
    <w:rsid w:val="000904BF"/>
    <w:rsid w:val="00090F05"/>
    <w:rsid w:val="000945DB"/>
    <w:rsid w:val="0009504F"/>
    <w:rsid w:val="000A1032"/>
    <w:rsid w:val="000A64E3"/>
    <w:rsid w:val="000B037F"/>
    <w:rsid w:val="000B56D6"/>
    <w:rsid w:val="000C5063"/>
    <w:rsid w:val="000D2686"/>
    <w:rsid w:val="000F7534"/>
    <w:rsid w:val="001160CE"/>
    <w:rsid w:val="00116BF9"/>
    <w:rsid w:val="00117CD5"/>
    <w:rsid w:val="001224C5"/>
    <w:rsid w:val="00127DF8"/>
    <w:rsid w:val="00133A46"/>
    <w:rsid w:val="00135B0C"/>
    <w:rsid w:val="0013777D"/>
    <w:rsid w:val="00141EE4"/>
    <w:rsid w:val="001427A2"/>
    <w:rsid w:val="00144263"/>
    <w:rsid w:val="00146BC1"/>
    <w:rsid w:val="00161CC9"/>
    <w:rsid w:val="00162CEF"/>
    <w:rsid w:val="00166923"/>
    <w:rsid w:val="00167EE3"/>
    <w:rsid w:val="00171E8C"/>
    <w:rsid w:val="00172D0C"/>
    <w:rsid w:val="00173136"/>
    <w:rsid w:val="00173721"/>
    <w:rsid w:val="00175FCB"/>
    <w:rsid w:val="00180630"/>
    <w:rsid w:val="00180D07"/>
    <w:rsid w:val="00181D35"/>
    <w:rsid w:val="00181D6C"/>
    <w:rsid w:val="001859E3"/>
    <w:rsid w:val="0019120E"/>
    <w:rsid w:val="0019291F"/>
    <w:rsid w:val="00192E81"/>
    <w:rsid w:val="001942ED"/>
    <w:rsid w:val="001A1646"/>
    <w:rsid w:val="001A37DE"/>
    <w:rsid w:val="001A518F"/>
    <w:rsid w:val="001A790E"/>
    <w:rsid w:val="001B5125"/>
    <w:rsid w:val="001B519C"/>
    <w:rsid w:val="001D0341"/>
    <w:rsid w:val="001D134C"/>
    <w:rsid w:val="001D45EC"/>
    <w:rsid w:val="001D4735"/>
    <w:rsid w:val="001D6C03"/>
    <w:rsid w:val="001E0150"/>
    <w:rsid w:val="001E0F9F"/>
    <w:rsid w:val="001F1E5E"/>
    <w:rsid w:val="001F4170"/>
    <w:rsid w:val="00205E18"/>
    <w:rsid w:val="0021326B"/>
    <w:rsid w:val="00213518"/>
    <w:rsid w:val="00214969"/>
    <w:rsid w:val="00214BDE"/>
    <w:rsid w:val="002151AF"/>
    <w:rsid w:val="00217AD8"/>
    <w:rsid w:val="00217CC2"/>
    <w:rsid w:val="00220E34"/>
    <w:rsid w:val="002372A6"/>
    <w:rsid w:val="0023750B"/>
    <w:rsid w:val="00241013"/>
    <w:rsid w:val="00242B51"/>
    <w:rsid w:val="00243640"/>
    <w:rsid w:val="00245C1B"/>
    <w:rsid w:val="0025108D"/>
    <w:rsid w:val="00251C59"/>
    <w:rsid w:val="00254C59"/>
    <w:rsid w:val="0025537F"/>
    <w:rsid w:val="002572FA"/>
    <w:rsid w:val="00261AAB"/>
    <w:rsid w:val="00263E5B"/>
    <w:rsid w:val="002640AE"/>
    <w:rsid w:val="00272F76"/>
    <w:rsid w:val="002748B5"/>
    <w:rsid w:val="0027689F"/>
    <w:rsid w:val="00280ADC"/>
    <w:rsid w:val="00291E84"/>
    <w:rsid w:val="00293A17"/>
    <w:rsid w:val="00295D77"/>
    <w:rsid w:val="002A7990"/>
    <w:rsid w:val="002B1E1E"/>
    <w:rsid w:val="002B3667"/>
    <w:rsid w:val="002B6326"/>
    <w:rsid w:val="002B72D3"/>
    <w:rsid w:val="002B7ADE"/>
    <w:rsid w:val="002C1D76"/>
    <w:rsid w:val="002C5C27"/>
    <w:rsid w:val="002C6D4E"/>
    <w:rsid w:val="002D3254"/>
    <w:rsid w:val="002D6640"/>
    <w:rsid w:val="002E6DF5"/>
    <w:rsid w:val="002F2F46"/>
    <w:rsid w:val="002F2FA7"/>
    <w:rsid w:val="002F4C87"/>
    <w:rsid w:val="002F61CC"/>
    <w:rsid w:val="002F630F"/>
    <w:rsid w:val="00311F6A"/>
    <w:rsid w:val="003272F4"/>
    <w:rsid w:val="00331225"/>
    <w:rsid w:val="003321E2"/>
    <w:rsid w:val="00333626"/>
    <w:rsid w:val="00334670"/>
    <w:rsid w:val="003371AE"/>
    <w:rsid w:val="0033768C"/>
    <w:rsid w:val="003400CB"/>
    <w:rsid w:val="00340F0D"/>
    <w:rsid w:val="00344C95"/>
    <w:rsid w:val="003525AE"/>
    <w:rsid w:val="0035297C"/>
    <w:rsid w:val="003546C3"/>
    <w:rsid w:val="003573F1"/>
    <w:rsid w:val="00363E4F"/>
    <w:rsid w:val="00366D3A"/>
    <w:rsid w:val="00367D7A"/>
    <w:rsid w:val="0037044D"/>
    <w:rsid w:val="0037231D"/>
    <w:rsid w:val="0037431B"/>
    <w:rsid w:val="003766D6"/>
    <w:rsid w:val="0038049B"/>
    <w:rsid w:val="00380DC5"/>
    <w:rsid w:val="00383B95"/>
    <w:rsid w:val="003A05DF"/>
    <w:rsid w:val="003A55B2"/>
    <w:rsid w:val="003B72F4"/>
    <w:rsid w:val="003C104F"/>
    <w:rsid w:val="003C2AA7"/>
    <w:rsid w:val="003C58D4"/>
    <w:rsid w:val="003C77AB"/>
    <w:rsid w:val="003D144D"/>
    <w:rsid w:val="003E1592"/>
    <w:rsid w:val="003E6607"/>
    <w:rsid w:val="003E6EF9"/>
    <w:rsid w:val="003E7AA6"/>
    <w:rsid w:val="0040141D"/>
    <w:rsid w:val="00404990"/>
    <w:rsid w:val="0042089F"/>
    <w:rsid w:val="00420932"/>
    <w:rsid w:val="00420C1C"/>
    <w:rsid w:val="00424E9A"/>
    <w:rsid w:val="004266B7"/>
    <w:rsid w:val="004338EF"/>
    <w:rsid w:val="00433F75"/>
    <w:rsid w:val="00434928"/>
    <w:rsid w:val="004418F3"/>
    <w:rsid w:val="00441AC2"/>
    <w:rsid w:val="00442B88"/>
    <w:rsid w:val="0044378D"/>
    <w:rsid w:val="004524D4"/>
    <w:rsid w:val="0046244C"/>
    <w:rsid w:val="00471B6F"/>
    <w:rsid w:val="00471BCB"/>
    <w:rsid w:val="00474C79"/>
    <w:rsid w:val="00474CE0"/>
    <w:rsid w:val="00476F6E"/>
    <w:rsid w:val="00482777"/>
    <w:rsid w:val="00485461"/>
    <w:rsid w:val="00491765"/>
    <w:rsid w:val="004935A8"/>
    <w:rsid w:val="004A70A9"/>
    <w:rsid w:val="004B1941"/>
    <w:rsid w:val="004C341A"/>
    <w:rsid w:val="004C4C60"/>
    <w:rsid w:val="004D04B7"/>
    <w:rsid w:val="004D24B5"/>
    <w:rsid w:val="004D3FF8"/>
    <w:rsid w:val="004D650A"/>
    <w:rsid w:val="004E687F"/>
    <w:rsid w:val="004F07F4"/>
    <w:rsid w:val="004F16A2"/>
    <w:rsid w:val="004F1DDE"/>
    <w:rsid w:val="004F3C3B"/>
    <w:rsid w:val="0050695F"/>
    <w:rsid w:val="0051525B"/>
    <w:rsid w:val="00521DA2"/>
    <w:rsid w:val="00524348"/>
    <w:rsid w:val="00524AC2"/>
    <w:rsid w:val="0054018A"/>
    <w:rsid w:val="005417B1"/>
    <w:rsid w:val="00541BF4"/>
    <w:rsid w:val="00545E52"/>
    <w:rsid w:val="00553378"/>
    <w:rsid w:val="00560D20"/>
    <w:rsid w:val="00564857"/>
    <w:rsid w:val="0056694C"/>
    <w:rsid w:val="00566993"/>
    <w:rsid w:val="005757C4"/>
    <w:rsid w:val="0058304B"/>
    <w:rsid w:val="0058419A"/>
    <w:rsid w:val="00594C5F"/>
    <w:rsid w:val="00595E5E"/>
    <w:rsid w:val="005A34EB"/>
    <w:rsid w:val="005B7798"/>
    <w:rsid w:val="005C12DE"/>
    <w:rsid w:val="005C452F"/>
    <w:rsid w:val="005D0F0E"/>
    <w:rsid w:val="005D5B2E"/>
    <w:rsid w:val="005E5776"/>
    <w:rsid w:val="005E67CB"/>
    <w:rsid w:val="006019D3"/>
    <w:rsid w:val="0060257B"/>
    <w:rsid w:val="00606225"/>
    <w:rsid w:val="0061251B"/>
    <w:rsid w:val="006251A6"/>
    <w:rsid w:val="00630809"/>
    <w:rsid w:val="00637E3E"/>
    <w:rsid w:val="0064303B"/>
    <w:rsid w:val="00651B05"/>
    <w:rsid w:val="00661107"/>
    <w:rsid w:val="00663937"/>
    <w:rsid w:val="00681FAB"/>
    <w:rsid w:val="00685D2B"/>
    <w:rsid w:val="006927C9"/>
    <w:rsid w:val="006A3E25"/>
    <w:rsid w:val="006A4C40"/>
    <w:rsid w:val="006A5E8A"/>
    <w:rsid w:val="006A685A"/>
    <w:rsid w:val="006A7CC5"/>
    <w:rsid w:val="006B19A1"/>
    <w:rsid w:val="006B4C73"/>
    <w:rsid w:val="006C2E9D"/>
    <w:rsid w:val="006C5A37"/>
    <w:rsid w:val="006C6280"/>
    <w:rsid w:val="006D1609"/>
    <w:rsid w:val="006D1C50"/>
    <w:rsid w:val="006E79BA"/>
    <w:rsid w:val="006F12CA"/>
    <w:rsid w:val="006F50C7"/>
    <w:rsid w:val="0070046B"/>
    <w:rsid w:val="007058C6"/>
    <w:rsid w:val="00705A49"/>
    <w:rsid w:val="00711364"/>
    <w:rsid w:val="00714241"/>
    <w:rsid w:val="007203C1"/>
    <w:rsid w:val="00725E12"/>
    <w:rsid w:val="00727432"/>
    <w:rsid w:val="00747A8E"/>
    <w:rsid w:val="0075190F"/>
    <w:rsid w:val="00755306"/>
    <w:rsid w:val="00755E4A"/>
    <w:rsid w:val="00760DAF"/>
    <w:rsid w:val="007612AB"/>
    <w:rsid w:val="00764DA3"/>
    <w:rsid w:val="007734D9"/>
    <w:rsid w:val="007736D4"/>
    <w:rsid w:val="00773B27"/>
    <w:rsid w:val="00774860"/>
    <w:rsid w:val="007817FC"/>
    <w:rsid w:val="007818CD"/>
    <w:rsid w:val="00786037"/>
    <w:rsid w:val="0078656C"/>
    <w:rsid w:val="007B1320"/>
    <w:rsid w:val="007D0DFD"/>
    <w:rsid w:val="007D0F05"/>
    <w:rsid w:val="007D1741"/>
    <w:rsid w:val="007D2A49"/>
    <w:rsid w:val="007D3F36"/>
    <w:rsid w:val="007D599B"/>
    <w:rsid w:val="007D5E4C"/>
    <w:rsid w:val="007E1FAD"/>
    <w:rsid w:val="007F1CD3"/>
    <w:rsid w:val="007F1F80"/>
    <w:rsid w:val="007F28AB"/>
    <w:rsid w:val="008042F4"/>
    <w:rsid w:val="008131AD"/>
    <w:rsid w:val="008259CB"/>
    <w:rsid w:val="00830120"/>
    <w:rsid w:val="0083082E"/>
    <w:rsid w:val="0083283C"/>
    <w:rsid w:val="00833D83"/>
    <w:rsid w:val="008349E5"/>
    <w:rsid w:val="0083574B"/>
    <w:rsid w:val="00840ABC"/>
    <w:rsid w:val="00840D64"/>
    <w:rsid w:val="00842489"/>
    <w:rsid w:val="00843B95"/>
    <w:rsid w:val="00847349"/>
    <w:rsid w:val="008473FC"/>
    <w:rsid w:val="0085050C"/>
    <w:rsid w:val="008511A6"/>
    <w:rsid w:val="00852608"/>
    <w:rsid w:val="008538BD"/>
    <w:rsid w:val="00855229"/>
    <w:rsid w:val="0085549A"/>
    <w:rsid w:val="00860C66"/>
    <w:rsid w:val="008613C5"/>
    <w:rsid w:val="008659E9"/>
    <w:rsid w:val="00875CEB"/>
    <w:rsid w:val="00884512"/>
    <w:rsid w:val="00892993"/>
    <w:rsid w:val="008B7A73"/>
    <w:rsid w:val="008C22BD"/>
    <w:rsid w:val="008C39D1"/>
    <w:rsid w:val="008D2701"/>
    <w:rsid w:val="008D4102"/>
    <w:rsid w:val="008D7B04"/>
    <w:rsid w:val="008E1EAD"/>
    <w:rsid w:val="008E3D27"/>
    <w:rsid w:val="008E4A4B"/>
    <w:rsid w:val="008F5532"/>
    <w:rsid w:val="008F6347"/>
    <w:rsid w:val="009028F1"/>
    <w:rsid w:val="00906F02"/>
    <w:rsid w:val="00914AFC"/>
    <w:rsid w:val="0091577B"/>
    <w:rsid w:val="00916713"/>
    <w:rsid w:val="00921540"/>
    <w:rsid w:val="009232C1"/>
    <w:rsid w:val="0092344A"/>
    <w:rsid w:val="00923986"/>
    <w:rsid w:val="0094297A"/>
    <w:rsid w:val="009430A1"/>
    <w:rsid w:val="009511EC"/>
    <w:rsid w:val="00954304"/>
    <w:rsid w:val="00956D91"/>
    <w:rsid w:val="00962832"/>
    <w:rsid w:val="00965D7F"/>
    <w:rsid w:val="00970E0E"/>
    <w:rsid w:val="00974B6B"/>
    <w:rsid w:val="009825BD"/>
    <w:rsid w:val="00984EE2"/>
    <w:rsid w:val="0098517F"/>
    <w:rsid w:val="00985896"/>
    <w:rsid w:val="0098650B"/>
    <w:rsid w:val="0099099D"/>
    <w:rsid w:val="009924C7"/>
    <w:rsid w:val="00997756"/>
    <w:rsid w:val="009A4848"/>
    <w:rsid w:val="009B0092"/>
    <w:rsid w:val="009B105D"/>
    <w:rsid w:val="009B232C"/>
    <w:rsid w:val="009B3D2A"/>
    <w:rsid w:val="009B6055"/>
    <w:rsid w:val="009C07E4"/>
    <w:rsid w:val="009C1807"/>
    <w:rsid w:val="009C2541"/>
    <w:rsid w:val="009C7D07"/>
    <w:rsid w:val="009D5DFB"/>
    <w:rsid w:val="009E1459"/>
    <w:rsid w:val="009E1F7A"/>
    <w:rsid w:val="009E3617"/>
    <w:rsid w:val="009F4E18"/>
    <w:rsid w:val="009F7B5A"/>
    <w:rsid w:val="00A05F01"/>
    <w:rsid w:val="00A11E51"/>
    <w:rsid w:val="00A158D9"/>
    <w:rsid w:val="00A308FF"/>
    <w:rsid w:val="00A31C57"/>
    <w:rsid w:val="00A40F4C"/>
    <w:rsid w:val="00A44959"/>
    <w:rsid w:val="00A474B0"/>
    <w:rsid w:val="00A5652D"/>
    <w:rsid w:val="00A566F0"/>
    <w:rsid w:val="00A61689"/>
    <w:rsid w:val="00A641AF"/>
    <w:rsid w:val="00A65EBB"/>
    <w:rsid w:val="00A669ED"/>
    <w:rsid w:val="00A70788"/>
    <w:rsid w:val="00A83C08"/>
    <w:rsid w:val="00A90D24"/>
    <w:rsid w:val="00A93DC7"/>
    <w:rsid w:val="00AA0301"/>
    <w:rsid w:val="00AB4886"/>
    <w:rsid w:val="00AC74E4"/>
    <w:rsid w:val="00AE6FCF"/>
    <w:rsid w:val="00AF1A2D"/>
    <w:rsid w:val="00AF2175"/>
    <w:rsid w:val="00B05A06"/>
    <w:rsid w:val="00B14CC8"/>
    <w:rsid w:val="00B155C0"/>
    <w:rsid w:val="00B21D9F"/>
    <w:rsid w:val="00B25D9D"/>
    <w:rsid w:val="00B325BA"/>
    <w:rsid w:val="00B346C9"/>
    <w:rsid w:val="00B34E02"/>
    <w:rsid w:val="00B35EEF"/>
    <w:rsid w:val="00B36387"/>
    <w:rsid w:val="00B43281"/>
    <w:rsid w:val="00B44FA5"/>
    <w:rsid w:val="00B45428"/>
    <w:rsid w:val="00B455C8"/>
    <w:rsid w:val="00B46A68"/>
    <w:rsid w:val="00B46B03"/>
    <w:rsid w:val="00B46D86"/>
    <w:rsid w:val="00B47089"/>
    <w:rsid w:val="00B47A8A"/>
    <w:rsid w:val="00B53CCE"/>
    <w:rsid w:val="00B5412C"/>
    <w:rsid w:val="00B546DF"/>
    <w:rsid w:val="00B67516"/>
    <w:rsid w:val="00B71212"/>
    <w:rsid w:val="00B74B54"/>
    <w:rsid w:val="00B774AC"/>
    <w:rsid w:val="00B91B40"/>
    <w:rsid w:val="00B96A14"/>
    <w:rsid w:val="00BA5993"/>
    <w:rsid w:val="00BB11D1"/>
    <w:rsid w:val="00BB1A12"/>
    <w:rsid w:val="00BB42D4"/>
    <w:rsid w:val="00BB754A"/>
    <w:rsid w:val="00BD4A22"/>
    <w:rsid w:val="00BD5E3D"/>
    <w:rsid w:val="00BD7BD8"/>
    <w:rsid w:val="00BE124B"/>
    <w:rsid w:val="00BE5C1A"/>
    <w:rsid w:val="00BF21FB"/>
    <w:rsid w:val="00BF25DB"/>
    <w:rsid w:val="00C04673"/>
    <w:rsid w:val="00C05253"/>
    <w:rsid w:val="00C065C9"/>
    <w:rsid w:val="00C16F69"/>
    <w:rsid w:val="00C221B0"/>
    <w:rsid w:val="00C22ACD"/>
    <w:rsid w:val="00C259A5"/>
    <w:rsid w:val="00C2671A"/>
    <w:rsid w:val="00C34636"/>
    <w:rsid w:val="00C37911"/>
    <w:rsid w:val="00C421BE"/>
    <w:rsid w:val="00C57D03"/>
    <w:rsid w:val="00C64863"/>
    <w:rsid w:val="00C76032"/>
    <w:rsid w:val="00C8497A"/>
    <w:rsid w:val="00C87A89"/>
    <w:rsid w:val="00C90109"/>
    <w:rsid w:val="00C90D43"/>
    <w:rsid w:val="00CA22C1"/>
    <w:rsid w:val="00CA5848"/>
    <w:rsid w:val="00CA7274"/>
    <w:rsid w:val="00CA77DB"/>
    <w:rsid w:val="00CB21F1"/>
    <w:rsid w:val="00CB273E"/>
    <w:rsid w:val="00CB483B"/>
    <w:rsid w:val="00CC272D"/>
    <w:rsid w:val="00CD2111"/>
    <w:rsid w:val="00CD5DB7"/>
    <w:rsid w:val="00CE5A4A"/>
    <w:rsid w:val="00CE5F0B"/>
    <w:rsid w:val="00CE602B"/>
    <w:rsid w:val="00CF674B"/>
    <w:rsid w:val="00D02F6F"/>
    <w:rsid w:val="00D03137"/>
    <w:rsid w:val="00D069B4"/>
    <w:rsid w:val="00D20194"/>
    <w:rsid w:val="00D211E6"/>
    <w:rsid w:val="00D23597"/>
    <w:rsid w:val="00D244C9"/>
    <w:rsid w:val="00D30765"/>
    <w:rsid w:val="00D30FD1"/>
    <w:rsid w:val="00D53CBD"/>
    <w:rsid w:val="00D56AEB"/>
    <w:rsid w:val="00D573D6"/>
    <w:rsid w:val="00D57A1D"/>
    <w:rsid w:val="00D625F2"/>
    <w:rsid w:val="00D746D0"/>
    <w:rsid w:val="00D76F35"/>
    <w:rsid w:val="00D819A8"/>
    <w:rsid w:val="00D84C66"/>
    <w:rsid w:val="00D870E1"/>
    <w:rsid w:val="00D934A9"/>
    <w:rsid w:val="00D941D9"/>
    <w:rsid w:val="00D9563E"/>
    <w:rsid w:val="00D978FB"/>
    <w:rsid w:val="00DA0BE8"/>
    <w:rsid w:val="00DA1A73"/>
    <w:rsid w:val="00DA50DB"/>
    <w:rsid w:val="00DC6B7B"/>
    <w:rsid w:val="00DD51A5"/>
    <w:rsid w:val="00DD5BAE"/>
    <w:rsid w:val="00DD7F6E"/>
    <w:rsid w:val="00DE0E73"/>
    <w:rsid w:val="00DE5C2A"/>
    <w:rsid w:val="00DE5D29"/>
    <w:rsid w:val="00DF53C1"/>
    <w:rsid w:val="00DF79A3"/>
    <w:rsid w:val="00E02699"/>
    <w:rsid w:val="00E0514C"/>
    <w:rsid w:val="00E06099"/>
    <w:rsid w:val="00E110FF"/>
    <w:rsid w:val="00E237DF"/>
    <w:rsid w:val="00E30A0D"/>
    <w:rsid w:val="00E32C7A"/>
    <w:rsid w:val="00E3421E"/>
    <w:rsid w:val="00E36E43"/>
    <w:rsid w:val="00E37016"/>
    <w:rsid w:val="00E37A4D"/>
    <w:rsid w:val="00E40C36"/>
    <w:rsid w:val="00E41BFB"/>
    <w:rsid w:val="00E443A0"/>
    <w:rsid w:val="00E44EC9"/>
    <w:rsid w:val="00E77EE2"/>
    <w:rsid w:val="00E852A0"/>
    <w:rsid w:val="00E95366"/>
    <w:rsid w:val="00EA296A"/>
    <w:rsid w:val="00EA2D54"/>
    <w:rsid w:val="00EA3864"/>
    <w:rsid w:val="00EB0D11"/>
    <w:rsid w:val="00EB0D28"/>
    <w:rsid w:val="00EB3681"/>
    <w:rsid w:val="00EB3C08"/>
    <w:rsid w:val="00EB597F"/>
    <w:rsid w:val="00EC0FC0"/>
    <w:rsid w:val="00EC71E5"/>
    <w:rsid w:val="00ED0103"/>
    <w:rsid w:val="00ED3DE4"/>
    <w:rsid w:val="00EE2D5A"/>
    <w:rsid w:val="00EF0273"/>
    <w:rsid w:val="00EF0BD9"/>
    <w:rsid w:val="00EF6D48"/>
    <w:rsid w:val="00EF7179"/>
    <w:rsid w:val="00F01BCE"/>
    <w:rsid w:val="00F041D1"/>
    <w:rsid w:val="00F0784C"/>
    <w:rsid w:val="00F1008B"/>
    <w:rsid w:val="00F23B30"/>
    <w:rsid w:val="00F25E8C"/>
    <w:rsid w:val="00F32B6C"/>
    <w:rsid w:val="00F42E51"/>
    <w:rsid w:val="00F43449"/>
    <w:rsid w:val="00F44782"/>
    <w:rsid w:val="00F45E62"/>
    <w:rsid w:val="00F521E9"/>
    <w:rsid w:val="00F52AA8"/>
    <w:rsid w:val="00F7349A"/>
    <w:rsid w:val="00F73EEE"/>
    <w:rsid w:val="00F76D61"/>
    <w:rsid w:val="00F81B2E"/>
    <w:rsid w:val="00F8500A"/>
    <w:rsid w:val="00F90966"/>
    <w:rsid w:val="00F915AE"/>
    <w:rsid w:val="00F93860"/>
    <w:rsid w:val="00F94EAC"/>
    <w:rsid w:val="00FA33BE"/>
    <w:rsid w:val="00FA7E68"/>
    <w:rsid w:val="00FB1D17"/>
    <w:rsid w:val="00FB33E9"/>
    <w:rsid w:val="00FB6442"/>
    <w:rsid w:val="00FB700C"/>
    <w:rsid w:val="00FC069C"/>
    <w:rsid w:val="00FC1284"/>
    <w:rsid w:val="00FC21EB"/>
    <w:rsid w:val="00FC705B"/>
    <w:rsid w:val="00FC73E6"/>
    <w:rsid w:val="00FD0CA5"/>
    <w:rsid w:val="00FE197B"/>
    <w:rsid w:val="00FE32FC"/>
    <w:rsid w:val="00FF6367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78405"/>
  <w15:chartTrackingRefBased/>
  <w15:docId w15:val="{E6087422-8EE3-4661-AB9F-52DCB0581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97C"/>
    <w:pPr>
      <w:suppressAutoHyphens/>
      <w:spacing w:after="200" w:line="276" w:lineRule="auto"/>
    </w:pPr>
    <w:rPr>
      <w:rFonts w:ascii="Calibri" w:eastAsia="Calibri" w:hAnsi="Calibri" w:cs="Times New Roman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297C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4">
    <w:name w:val="Верхній колонтитул Знак"/>
    <w:basedOn w:val="a0"/>
    <w:link w:val="a3"/>
    <w:uiPriority w:val="99"/>
    <w:rsid w:val="0035297C"/>
    <w:rPr>
      <w:rFonts w:ascii="Calibri" w:eastAsia="Calibri" w:hAnsi="Calibri" w:cs="Times New Roman"/>
      <w:kern w:val="1"/>
      <w:szCs w:val="20"/>
      <w:lang w:val="x-none" w:eastAsia="x-none"/>
    </w:rPr>
  </w:style>
  <w:style w:type="character" w:customStyle="1" w:styleId="apple-converted-space">
    <w:name w:val="apple-converted-space"/>
    <w:basedOn w:val="a0"/>
    <w:rsid w:val="0035297C"/>
  </w:style>
  <w:style w:type="paragraph" w:customStyle="1" w:styleId="1">
    <w:name w:val="Без интервала1"/>
    <w:qFormat/>
    <w:rsid w:val="0035297C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5">
    <w:name w:val="List Paragraph"/>
    <w:aliases w:val="Подглава"/>
    <w:basedOn w:val="a"/>
    <w:link w:val="a6"/>
    <w:uiPriority w:val="34"/>
    <w:qFormat/>
    <w:rsid w:val="0035297C"/>
    <w:pPr>
      <w:suppressAutoHyphens w:val="0"/>
      <w:ind w:left="720"/>
      <w:contextualSpacing/>
    </w:pPr>
    <w:rPr>
      <w:kern w:val="0"/>
      <w:szCs w:val="20"/>
      <w:lang w:val="ru-RU" w:eastAsia="x-none"/>
    </w:rPr>
  </w:style>
  <w:style w:type="character" w:customStyle="1" w:styleId="a6">
    <w:name w:val="Абзац списку Знак"/>
    <w:aliases w:val="Подглава Знак"/>
    <w:link w:val="a5"/>
    <w:uiPriority w:val="34"/>
    <w:rsid w:val="0035297C"/>
    <w:rPr>
      <w:rFonts w:ascii="Calibri" w:eastAsia="Calibri" w:hAnsi="Calibri" w:cs="Times New Roman"/>
      <w:szCs w:val="20"/>
      <w:lang w:val="ru-RU" w:eastAsia="x-none"/>
    </w:rPr>
  </w:style>
  <w:style w:type="paragraph" w:customStyle="1" w:styleId="StyleZakonu">
    <w:name w:val="StyleZakonu"/>
    <w:basedOn w:val="a"/>
    <w:link w:val="StyleZakonu0"/>
    <w:rsid w:val="0035297C"/>
    <w:pPr>
      <w:suppressAutoHyphens w:val="0"/>
      <w:spacing w:after="60" w:line="220" w:lineRule="exact"/>
      <w:ind w:firstLine="284"/>
      <w:jc w:val="both"/>
    </w:pPr>
    <w:rPr>
      <w:rFonts w:ascii="Times New Roman" w:eastAsia="Times New Roman" w:hAnsi="Times New Roman"/>
      <w:kern w:val="0"/>
      <w:sz w:val="20"/>
      <w:szCs w:val="20"/>
      <w:lang w:val="x-none" w:eastAsia="ru-RU"/>
    </w:rPr>
  </w:style>
  <w:style w:type="character" w:customStyle="1" w:styleId="StyleZakonu0">
    <w:name w:val="StyleZakonu Знак"/>
    <w:link w:val="StyleZakonu"/>
    <w:locked/>
    <w:rsid w:val="0035297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7">
    <w:name w:val="Balloon Text"/>
    <w:basedOn w:val="a"/>
    <w:link w:val="a8"/>
    <w:uiPriority w:val="99"/>
    <w:semiHidden/>
    <w:unhideWhenUsed/>
    <w:rsid w:val="006308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630809"/>
    <w:rPr>
      <w:rFonts w:ascii="Segoe UI" w:eastAsia="Calibri" w:hAnsi="Segoe UI" w:cs="Segoe UI"/>
      <w:kern w:val="1"/>
      <w:sz w:val="18"/>
      <w:szCs w:val="18"/>
    </w:rPr>
  </w:style>
  <w:style w:type="character" w:customStyle="1" w:styleId="2">
    <w:name w:val="Основний текст (2)_"/>
    <w:basedOn w:val="a0"/>
    <w:link w:val="20"/>
    <w:rsid w:val="00755306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755306"/>
    <w:pPr>
      <w:widowControl w:val="0"/>
      <w:shd w:val="clear" w:color="auto" w:fill="FFFFFF"/>
      <w:suppressAutoHyphens w:val="0"/>
      <w:spacing w:before="180" w:after="0" w:line="317" w:lineRule="exact"/>
      <w:jc w:val="both"/>
    </w:pPr>
    <w:rPr>
      <w:rFonts w:asciiTheme="minorHAnsi" w:eastAsia="Times New Roman" w:hAnsiTheme="minorHAnsi" w:cstheme="minorBidi"/>
      <w:kern w:val="0"/>
      <w:sz w:val="28"/>
      <w:szCs w:val="28"/>
    </w:rPr>
  </w:style>
  <w:style w:type="character" w:styleId="a9">
    <w:name w:val="Hyperlink"/>
    <w:basedOn w:val="a0"/>
    <w:uiPriority w:val="99"/>
    <w:unhideWhenUsed/>
    <w:rsid w:val="00524AC2"/>
    <w:rPr>
      <w:color w:val="0000FF"/>
      <w:u w:val="single"/>
    </w:rPr>
  </w:style>
  <w:style w:type="paragraph" w:customStyle="1" w:styleId="rtejustify">
    <w:name w:val="rtejustify"/>
    <w:basedOn w:val="a"/>
    <w:rsid w:val="00EA386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val="ru-RU" w:eastAsia="ru-RU"/>
    </w:rPr>
  </w:style>
  <w:style w:type="character" w:customStyle="1" w:styleId="snippet">
    <w:name w:val="snippet"/>
    <w:basedOn w:val="a0"/>
    <w:rsid w:val="00663937"/>
  </w:style>
  <w:style w:type="character" w:customStyle="1" w:styleId="21">
    <w:name w:val="Основной текст (2)_"/>
    <w:link w:val="22"/>
    <w:locked/>
    <w:rsid w:val="00F73EEE"/>
    <w:rPr>
      <w:b/>
      <w:sz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73EEE"/>
    <w:pPr>
      <w:widowControl w:val="0"/>
      <w:shd w:val="clear" w:color="auto" w:fill="FFFFFF"/>
      <w:suppressAutoHyphens w:val="0"/>
      <w:autoSpaceDN w:val="0"/>
      <w:spacing w:after="1020" w:line="240" w:lineRule="atLeast"/>
      <w:jc w:val="center"/>
    </w:pPr>
    <w:rPr>
      <w:rFonts w:asciiTheme="minorHAnsi" w:eastAsiaTheme="minorHAnsi" w:hAnsiTheme="minorHAnsi" w:cstheme="minorBidi"/>
      <w:b/>
      <w:kern w:val="0"/>
      <w:sz w:val="26"/>
    </w:rPr>
  </w:style>
  <w:style w:type="paragraph" w:styleId="HTML">
    <w:name w:val="HTML Preformatted"/>
    <w:basedOn w:val="a"/>
    <w:link w:val="HTML0"/>
    <w:uiPriority w:val="99"/>
    <w:semiHidden/>
    <w:unhideWhenUsed/>
    <w:rsid w:val="0048546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485461"/>
    <w:rPr>
      <w:rFonts w:ascii="Consolas" w:eastAsia="Calibri" w:hAnsi="Consolas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3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26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0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61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16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26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62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20571-8867-4237-B4FE-EC872A2E6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12739</Words>
  <Characters>7262</Characters>
  <Application>Microsoft Office Word</Application>
  <DocSecurity>0</DocSecurity>
  <Lines>60</Lines>
  <Paragraphs>39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(VRU-DELL0230 - k.trots)</dc:creator>
  <cp:keywords/>
  <dc:description/>
  <cp:lastModifiedBy>Оксана Британчук (HCJ-MONO0232 - o.brytanchuk)</cp:lastModifiedBy>
  <cp:revision>2</cp:revision>
  <cp:lastPrinted>2024-06-04T14:12:00Z</cp:lastPrinted>
  <dcterms:created xsi:type="dcterms:W3CDTF">2024-06-07T10:34:00Z</dcterms:created>
  <dcterms:modified xsi:type="dcterms:W3CDTF">2024-06-07T10:34:00Z</dcterms:modified>
</cp:coreProperties>
</file>