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86B" w:rsidRPr="0056586B" w:rsidRDefault="0056586B" w:rsidP="0056586B">
      <w:pPr>
        <w:contextualSpacing/>
        <w:rPr>
          <w:rFonts w:ascii="Times New Roman" w:hAnsi="Times New Roman"/>
          <w:sz w:val="28"/>
          <w:lang w:eastAsia="uk-UA"/>
        </w:rPr>
      </w:pPr>
      <w:r w:rsidRPr="0056586B">
        <w:rPr>
          <w:noProof/>
          <w:sz w:val="24"/>
          <w:lang w:eastAsia="uk-UA"/>
        </w:rPr>
        <w:drawing>
          <wp:anchor distT="0" distB="0" distL="114300" distR="114300" simplePos="0" relativeHeight="251659264" behindDoc="0" locked="0" layoutInCell="1" allowOverlap="1" wp14:anchorId="5C7E52E9" wp14:editId="753F8F88">
            <wp:simplePos x="0" y="0"/>
            <wp:positionH relativeFrom="margin">
              <wp:posOffset>2816013</wp:posOffset>
            </wp:positionH>
            <wp:positionV relativeFrom="paragraph">
              <wp:posOffset>847</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6586B" w:rsidRPr="0056586B" w:rsidRDefault="0056586B" w:rsidP="0056586B">
      <w:pPr>
        <w:spacing w:after="0" w:line="240" w:lineRule="auto"/>
        <w:jc w:val="center"/>
        <w:rPr>
          <w:rFonts w:ascii="Times New Roman" w:hAnsi="Times New Roman"/>
          <w:sz w:val="28"/>
          <w:szCs w:val="28"/>
          <w:lang w:eastAsia="uk-UA"/>
        </w:rPr>
      </w:pPr>
    </w:p>
    <w:p w:rsidR="0056586B" w:rsidRPr="0056586B" w:rsidRDefault="0056586B" w:rsidP="0056586B">
      <w:pPr>
        <w:spacing w:after="0" w:line="240" w:lineRule="auto"/>
        <w:jc w:val="center"/>
        <w:rPr>
          <w:rFonts w:ascii="Times New Roman" w:hAnsi="Times New Roman"/>
          <w:sz w:val="28"/>
          <w:szCs w:val="28"/>
          <w:lang w:eastAsia="uk-UA"/>
        </w:rPr>
      </w:pPr>
    </w:p>
    <w:p w:rsidR="0056586B" w:rsidRPr="0056586B" w:rsidRDefault="0056586B" w:rsidP="0056586B">
      <w:pPr>
        <w:spacing w:after="0" w:line="240" w:lineRule="auto"/>
        <w:jc w:val="center"/>
        <w:rPr>
          <w:rFonts w:ascii="AcademyC" w:hAnsi="AcademyC"/>
          <w:color w:val="002060"/>
          <w:sz w:val="28"/>
        </w:rPr>
      </w:pPr>
      <w:r w:rsidRPr="0056586B">
        <w:rPr>
          <w:rFonts w:ascii="AcademyC" w:hAnsi="AcademyC"/>
          <w:color w:val="002060"/>
          <w:sz w:val="28"/>
        </w:rPr>
        <w:t>УКРАЇНА</w:t>
      </w:r>
    </w:p>
    <w:p w:rsidR="0056586B" w:rsidRPr="0056586B" w:rsidRDefault="0056586B" w:rsidP="0056586B">
      <w:pPr>
        <w:spacing w:after="0" w:line="240" w:lineRule="auto"/>
        <w:jc w:val="center"/>
        <w:rPr>
          <w:rFonts w:ascii="AcademyC" w:hAnsi="AcademyC"/>
          <w:color w:val="002060"/>
          <w:sz w:val="28"/>
          <w:szCs w:val="28"/>
        </w:rPr>
      </w:pPr>
      <w:r w:rsidRPr="0056586B">
        <w:rPr>
          <w:rFonts w:ascii="AcademyC" w:hAnsi="AcademyC"/>
          <w:color w:val="002060"/>
          <w:sz w:val="28"/>
          <w:szCs w:val="28"/>
        </w:rPr>
        <w:t>ВИЩА  РАДА  ПРАВОСУДДЯ</w:t>
      </w:r>
    </w:p>
    <w:p w:rsidR="0056586B" w:rsidRPr="0056586B" w:rsidRDefault="0056586B" w:rsidP="0056586B">
      <w:pPr>
        <w:spacing w:after="0" w:line="240" w:lineRule="auto"/>
        <w:jc w:val="center"/>
        <w:rPr>
          <w:rFonts w:ascii="AcademyC" w:hAnsi="AcademyC"/>
          <w:color w:val="002060"/>
          <w:sz w:val="28"/>
          <w:szCs w:val="28"/>
        </w:rPr>
      </w:pPr>
      <w:r w:rsidRPr="0056586B">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6586B" w:rsidRPr="0056586B" w:rsidTr="00E87388">
        <w:trPr>
          <w:trHeight w:val="188"/>
        </w:trPr>
        <w:tc>
          <w:tcPr>
            <w:tcW w:w="3098" w:type="dxa"/>
          </w:tcPr>
          <w:p w:rsidR="0056586B" w:rsidRPr="003143E5" w:rsidRDefault="003143E5" w:rsidP="0056586B">
            <w:pPr>
              <w:spacing w:after="0" w:line="240" w:lineRule="auto"/>
              <w:jc w:val="center"/>
              <w:rPr>
                <w:rFonts w:ascii="Times New Roman" w:hAnsi="Times New Roman"/>
                <w:noProof/>
                <w:color w:val="002060"/>
                <w:sz w:val="28"/>
                <w:szCs w:val="28"/>
              </w:rPr>
            </w:pPr>
            <w:r>
              <w:rPr>
                <w:rFonts w:ascii="Times New Roman" w:hAnsi="Times New Roman"/>
                <w:noProof/>
                <w:color w:val="002060"/>
                <w:sz w:val="28"/>
                <w:szCs w:val="28"/>
                <w:lang w:val="en-US"/>
              </w:rPr>
              <w:t xml:space="preserve">4 </w:t>
            </w:r>
            <w:r>
              <w:rPr>
                <w:rFonts w:ascii="Times New Roman" w:hAnsi="Times New Roman"/>
                <w:noProof/>
                <w:color w:val="002060"/>
                <w:sz w:val="28"/>
                <w:szCs w:val="28"/>
              </w:rPr>
              <w:t>червня 2024 року</w:t>
            </w:r>
          </w:p>
        </w:tc>
        <w:tc>
          <w:tcPr>
            <w:tcW w:w="3309" w:type="dxa"/>
          </w:tcPr>
          <w:p w:rsidR="0056586B" w:rsidRPr="0056586B" w:rsidRDefault="0056586B" w:rsidP="0056586B">
            <w:pPr>
              <w:spacing w:after="0" w:line="240" w:lineRule="auto"/>
              <w:jc w:val="center"/>
              <w:rPr>
                <w:rFonts w:ascii="Book Antiqua" w:hAnsi="Book Antiqua"/>
                <w:noProof/>
                <w:color w:val="002060"/>
                <w:sz w:val="20"/>
                <w:szCs w:val="20"/>
              </w:rPr>
            </w:pPr>
            <w:r w:rsidRPr="0056586B">
              <w:rPr>
                <w:rFonts w:ascii="Book Antiqua" w:hAnsi="Book Antiqua"/>
                <w:color w:val="002060"/>
                <w:sz w:val="20"/>
                <w:szCs w:val="20"/>
              </w:rPr>
              <w:t>Київ</w:t>
            </w:r>
          </w:p>
        </w:tc>
        <w:tc>
          <w:tcPr>
            <w:tcW w:w="3624" w:type="dxa"/>
          </w:tcPr>
          <w:p w:rsidR="0056586B" w:rsidRPr="0056586B" w:rsidRDefault="0056586B" w:rsidP="003143E5">
            <w:pPr>
              <w:spacing w:after="0" w:line="240" w:lineRule="auto"/>
              <w:jc w:val="center"/>
              <w:rPr>
                <w:rFonts w:ascii="Times New Roman" w:hAnsi="Times New Roman"/>
                <w:noProof/>
                <w:color w:val="002060"/>
                <w:sz w:val="28"/>
                <w:szCs w:val="28"/>
                <w:lang w:val="ru-RU"/>
              </w:rPr>
            </w:pPr>
            <w:r w:rsidRPr="0056586B">
              <w:rPr>
                <w:rFonts w:ascii="Times New Roman" w:hAnsi="Times New Roman"/>
                <w:color w:val="002060"/>
                <w:sz w:val="28"/>
              </w:rPr>
              <w:t>№</w:t>
            </w:r>
            <w:r w:rsidRPr="0056586B">
              <w:rPr>
                <w:rFonts w:ascii="Bookman Old Style" w:hAnsi="Bookman Old Style"/>
                <w:noProof/>
                <w:color w:val="002060"/>
                <w:sz w:val="28"/>
                <w:szCs w:val="28"/>
                <w:lang w:val="ru-RU"/>
              </w:rPr>
              <w:t xml:space="preserve"> </w:t>
            </w:r>
            <w:r w:rsidR="003143E5">
              <w:rPr>
                <w:rFonts w:ascii="Times New Roman" w:hAnsi="Times New Roman"/>
                <w:noProof/>
                <w:color w:val="002060"/>
                <w:sz w:val="28"/>
                <w:szCs w:val="28"/>
                <w:lang w:val="ru-RU"/>
              </w:rPr>
              <w:t>1697/0/15-24</w:t>
            </w:r>
            <w:bookmarkStart w:id="0" w:name="_GoBack"/>
            <w:bookmarkEnd w:id="0"/>
          </w:p>
        </w:tc>
      </w:tr>
    </w:tbl>
    <w:p w:rsidR="0056586B" w:rsidRPr="0056586B" w:rsidRDefault="0056586B" w:rsidP="0056586B">
      <w:pPr>
        <w:tabs>
          <w:tab w:val="left" w:pos="567"/>
          <w:tab w:val="left" w:pos="3119"/>
          <w:tab w:val="left" w:pos="3969"/>
        </w:tabs>
        <w:spacing w:after="0" w:line="240" w:lineRule="auto"/>
        <w:ind w:right="5669"/>
        <w:jc w:val="both"/>
        <w:rPr>
          <w:rFonts w:ascii="Times New Roman" w:eastAsia="Times New Roman" w:hAnsi="Times New Roman"/>
          <w:b/>
          <w:color w:val="000000"/>
          <w:sz w:val="24"/>
          <w:szCs w:val="24"/>
          <w:lang w:eastAsia="uk-UA"/>
        </w:rPr>
      </w:pPr>
    </w:p>
    <w:p w:rsidR="009B587E" w:rsidRPr="00E95CD8" w:rsidRDefault="009B587E" w:rsidP="00CA1542">
      <w:pPr>
        <w:widowControl w:val="0"/>
        <w:tabs>
          <w:tab w:val="left" w:pos="3544"/>
          <w:tab w:val="left" w:pos="3686"/>
          <w:tab w:val="left" w:pos="3828"/>
        </w:tabs>
        <w:spacing w:after="0" w:line="240" w:lineRule="auto"/>
        <w:ind w:right="4676"/>
        <w:jc w:val="both"/>
        <w:rPr>
          <w:rFonts w:ascii="Times New Roman" w:hAnsi="Times New Roman"/>
          <w:b/>
          <w:bCs/>
          <w:sz w:val="24"/>
          <w:szCs w:val="24"/>
          <w:lang w:eastAsia="uk-UA"/>
        </w:rPr>
      </w:pPr>
      <w:r w:rsidRPr="00E95CD8">
        <w:rPr>
          <w:rStyle w:val="FontStyle15"/>
          <w:sz w:val="24"/>
          <w:szCs w:val="24"/>
          <w:lang w:eastAsia="uk-UA"/>
        </w:rPr>
        <w:t xml:space="preserve">Про продовження строку відрядження судді Волноваського районного суду Донецької області Мохова Є.І. до Броварського міськрайонного суду Київської області </w:t>
      </w:r>
    </w:p>
    <w:p w:rsidR="009B587E" w:rsidRPr="007B206F" w:rsidRDefault="009B587E" w:rsidP="009B587E">
      <w:pPr>
        <w:spacing w:after="0" w:line="240" w:lineRule="auto"/>
        <w:jc w:val="both"/>
        <w:rPr>
          <w:rFonts w:ascii="Times New Roman" w:hAnsi="Times New Roman"/>
          <w:sz w:val="28"/>
          <w:szCs w:val="28"/>
        </w:rPr>
      </w:pPr>
    </w:p>
    <w:p w:rsidR="009B587E" w:rsidRPr="007B206F" w:rsidRDefault="009B587E" w:rsidP="00E95CD8">
      <w:pPr>
        <w:widowControl w:val="0"/>
        <w:spacing w:after="0"/>
        <w:ind w:right="-1" w:firstLine="567"/>
        <w:jc w:val="both"/>
        <w:rPr>
          <w:rFonts w:ascii="Times New Roman" w:hAnsi="Times New Roman"/>
          <w:sz w:val="28"/>
          <w:szCs w:val="28"/>
        </w:rPr>
      </w:pPr>
      <w:r w:rsidRPr="007B206F">
        <w:rPr>
          <w:rFonts w:ascii="Times New Roman" w:hAnsi="Times New Roman"/>
          <w:sz w:val="28"/>
          <w:szCs w:val="28"/>
        </w:rPr>
        <w:t xml:space="preserve">Вища рада правосуддя, розглянувши питання щодо продовження строку відрядження судді </w:t>
      </w:r>
      <w:r w:rsidRPr="007B206F">
        <w:rPr>
          <w:rFonts w:ascii="Times New Roman" w:eastAsia="Times New Roman" w:hAnsi="Times New Roman"/>
          <w:color w:val="000000"/>
          <w:sz w:val="28"/>
          <w:szCs w:val="28"/>
          <w:lang w:eastAsia="uk-UA"/>
        </w:rPr>
        <w:t xml:space="preserve">Волноваського районного суду Донецької області </w:t>
      </w:r>
      <w:r w:rsidR="003F4C39" w:rsidRPr="007B206F">
        <w:rPr>
          <w:rFonts w:ascii="Times New Roman" w:eastAsia="Times New Roman" w:hAnsi="Times New Roman"/>
          <w:color w:val="000000"/>
          <w:sz w:val="28"/>
          <w:szCs w:val="28"/>
          <w:lang w:eastAsia="uk-UA"/>
        </w:rPr>
        <w:t>Мохова Євгена Івановича</w:t>
      </w:r>
      <w:r w:rsidRPr="007B206F">
        <w:rPr>
          <w:rFonts w:ascii="Times New Roman" w:eastAsia="Times New Roman" w:hAnsi="Times New Roman"/>
          <w:color w:val="000000"/>
          <w:sz w:val="28"/>
          <w:szCs w:val="28"/>
          <w:lang w:eastAsia="uk-UA"/>
        </w:rPr>
        <w:t xml:space="preserve"> до Броварського міськрайонного суду Київської області,</w:t>
      </w:r>
    </w:p>
    <w:p w:rsidR="009B587E" w:rsidRPr="007B206F" w:rsidRDefault="009B587E" w:rsidP="00E95CD8">
      <w:pPr>
        <w:widowControl w:val="0"/>
        <w:spacing w:after="0"/>
        <w:ind w:right="-1" w:firstLine="567"/>
        <w:jc w:val="both"/>
        <w:rPr>
          <w:rFonts w:ascii="Times New Roman" w:hAnsi="Times New Roman"/>
          <w:sz w:val="28"/>
          <w:szCs w:val="28"/>
        </w:rPr>
      </w:pPr>
    </w:p>
    <w:p w:rsidR="009B587E" w:rsidRPr="008B75A2" w:rsidRDefault="009B587E" w:rsidP="00E95CD8">
      <w:pPr>
        <w:widowControl w:val="0"/>
        <w:spacing w:after="0"/>
        <w:ind w:right="-284"/>
        <w:jc w:val="center"/>
        <w:rPr>
          <w:rFonts w:ascii="Times New Roman" w:hAnsi="Times New Roman"/>
          <w:b/>
          <w:sz w:val="27"/>
          <w:szCs w:val="27"/>
        </w:rPr>
      </w:pPr>
      <w:r w:rsidRPr="008B75A2">
        <w:rPr>
          <w:rFonts w:ascii="Times New Roman" w:hAnsi="Times New Roman"/>
          <w:b/>
          <w:sz w:val="27"/>
          <w:szCs w:val="27"/>
        </w:rPr>
        <w:t>встановила:</w:t>
      </w:r>
    </w:p>
    <w:p w:rsidR="009B587E" w:rsidRPr="008B75A2" w:rsidRDefault="009B587E" w:rsidP="00E95CD8">
      <w:pPr>
        <w:widowControl w:val="0"/>
        <w:spacing w:after="0"/>
        <w:ind w:right="-284"/>
        <w:jc w:val="center"/>
        <w:rPr>
          <w:rFonts w:ascii="Times New Roman" w:hAnsi="Times New Roman"/>
          <w:b/>
          <w:sz w:val="27"/>
          <w:szCs w:val="27"/>
        </w:rPr>
      </w:pPr>
    </w:p>
    <w:p w:rsidR="009B587E" w:rsidRPr="00CB43ED" w:rsidRDefault="009B587E" w:rsidP="00E95CD8">
      <w:pPr>
        <w:widowControl w:val="0"/>
        <w:spacing w:after="0"/>
        <w:ind w:right="-1"/>
        <w:jc w:val="both"/>
        <w:rPr>
          <w:rFonts w:ascii="Times New Roman" w:hAnsi="Times New Roman"/>
          <w:sz w:val="28"/>
          <w:szCs w:val="28"/>
        </w:rPr>
      </w:pPr>
      <w:r w:rsidRPr="00CB43ED">
        <w:rPr>
          <w:rFonts w:ascii="Times New Roman" w:hAnsi="Times New Roman"/>
          <w:sz w:val="28"/>
          <w:szCs w:val="28"/>
        </w:rPr>
        <w:t xml:space="preserve">до Вищої ради правосуддя </w:t>
      </w:r>
      <w:r w:rsidR="002E03B6" w:rsidRPr="00CB43ED">
        <w:rPr>
          <w:rFonts w:ascii="Times New Roman" w:hAnsi="Times New Roman"/>
          <w:color w:val="1D1D1B"/>
          <w:sz w:val="28"/>
          <w:szCs w:val="28"/>
        </w:rPr>
        <w:t>21 травня 2024 року</w:t>
      </w:r>
      <w:r w:rsidRPr="00CB43ED">
        <w:rPr>
          <w:rFonts w:ascii="Times New Roman" w:hAnsi="Times New Roman"/>
          <w:sz w:val="28"/>
          <w:szCs w:val="28"/>
        </w:rPr>
        <w:t xml:space="preserve"> (</w:t>
      </w:r>
      <w:proofErr w:type="spellStart"/>
      <w:r w:rsidRPr="00CB43ED">
        <w:rPr>
          <w:rFonts w:ascii="Times New Roman" w:hAnsi="Times New Roman"/>
          <w:sz w:val="28"/>
          <w:szCs w:val="28"/>
        </w:rPr>
        <w:t>вх</w:t>
      </w:r>
      <w:proofErr w:type="spellEnd"/>
      <w:r w:rsidRPr="00CB43ED">
        <w:rPr>
          <w:rFonts w:ascii="Times New Roman" w:hAnsi="Times New Roman"/>
          <w:sz w:val="28"/>
          <w:szCs w:val="28"/>
        </w:rPr>
        <w:t xml:space="preserve">. № </w:t>
      </w:r>
      <w:r w:rsidR="002E03B6" w:rsidRPr="00CB43ED">
        <w:rPr>
          <w:rFonts w:ascii="Times New Roman" w:hAnsi="Times New Roman"/>
          <w:color w:val="1D1D1B"/>
          <w:sz w:val="28"/>
          <w:szCs w:val="28"/>
        </w:rPr>
        <w:t>7324/0/8-24</w:t>
      </w:r>
      <w:r w:rsidRPr="00CB43ED">
        <w:rPr>
          <w:rFonts w:ascii="Times New Roman" w:hAnsi="Times New Roman"/>
          <w:sz w:val="28"/>
          <w:szCs w:val="28"/>
        </w:rPr>
        <w:t>) надійшло повідомлення Державної судової адміністрації України (далі – ДСА України) про необхідність розгляду питання щодо продовження строку відрядження судді Волноваського районного суду Донецької області Мохова Є.І. за його згодою до Броварського міськрайонного суду Київської області строком на один рік.</w:t>
      </w:r>
    </w:p>
    <w:p w:rsidR="009B587E" w:rsidRPr="00CB43ED" w:rsidRDefault="009B587E" w:rsidP="00E95CD8">
      <w:pPr>
        <w:widowControl w:val="0"/>
        <w:spacing w:after="0"/>
        <w:ind w:right="-1" w:firstLine="567"/>
        <w:jc w:val="both"/>
        <w:rPr>
          <w:rFonts w:ascii="Times New Roman" w:hAnsi="Times New Roman"/>
          <w:sz w:val="28"/>
          <w:szCs w:val="28"/>
        </w:rPr>
      </w:pPr>
      <w:r w:rsidRPr="00CB43ED">
        <w:rPr>
          <w:rFonts w:ascii="Times New Roman" w:hAnsi="Times New Roman"/>
          <w:sz w:val="28"/>
          <w:szCs w:val="28"/>
        </w:rPr>
        <w:t xml:space="preserve">Суддя </w:t>
      </w:r>
      <w:proofErr w:type="spellStart"/>
      <w:r w:rsidR="002E03B6" w:rsidRPr="00CB43ED">
        <w:rPr>
          <w:rFonts w:ascii="Times New Roman" w:hAnsi="Times New Roman"/>
          <w:sz w:val="28"/>
          <w:szCs w:val="28"/>
        </w:rPr>
        <w:t>Мохов</w:t>
      </w:r>
      <w:proofErr w:type="spellEnd"/>
      <w:r w:rsidR="002E03B6" w:rsidRPr="00CB43ED">
        <w:rPr>
          <w:rFonts w:ascii="Times New Roman" w:hAnsi="Times New Roman"/>
          <w:sz w:val="28"/>
          <w:szCs w:val="28"/>
        </w:rPr>
        <w:t xml:space="preserve"> Є.І.</w:t>
      </w:r>
      <w:r w:rsidRPr="00CB43ED">
        <w:rPr>
          <w:rFonts w:ascii="Times New Roman" w:hAnsi="Times New Roman"/>
          <w:sz w:val="28"/>
          <w:szCs w:val="28"/>
        </w:rPr>
        <w:t xml:space="preserve"> повідомлений про дату, час і місце проведення засідання Вищої ради правосуддя, призначеного на </w:t>
      </w:r>
      <w:r w:rsidR="002E03B6" w:rsidRPr="00CB43ED">
        <w:rPr>
          <w:rFonts w:ascii="Times New Roman" w:hAnsi="Times New Roman"/>
          <w:sz w:val="28"/>
          <w:szCs w:val="28"/>
        </w:rPr>
        <w:t>4 червня</w:t>
      </w:r>
      <w:r w:rsidRPr="00CB43ED">
        <w:rPr>
          <w:rFonts w:ascii="Times New Roman" w:hAnsi="Times New Roman"/>
          <w:sz w:val="28"/>
          <w:szCs w:val="28"/>
        </w:rPr>
        <w:t xml:space="preserve"> 2024 року, в установленому законом порядку.</w:t>
      </w:r>
    </w:p>
    <w:p w:rsidR="009B587E" w:rsidRPr="00CB43ED" w:rsidRDefault="009B587E" w:rsidP="00E95CD8">
      <w:pPr>
        <w:widowControl w:val="0"/>
        <w:spacing w:after="0"/>
        <w:ind w:right="-1" w:firstLine="567"/>
        <w:jc w:val="both"/>
        <w:rPr>
          <w:rFonts w:ascii="Times New Roman" w:hAnsi="Times New Roman"/>
          <w:sz w:val="28"/>
          <w:szCs w:val="28"/>
        </w:rPr>
      </w:pPr>
      <w:r w:rsidRPr="00CB43ED">
        <w:rPr>
          <w:rFonts w:ascii="Times New Roman" w:hAnsi="Times New Roman"/>
          <w:sz w:val="28"/>
          <w:szCs w:val="28"/>
        </w:rPr>
        <w:t>Згідно з пунктом 5 розділу ІV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відсутність судді не перешкоджає розгляду питання щодо продовження строку його відрядження.</w:t>
      </w:r>
    </w:p>
    <w:p w:rsidR="009B587E" w:rsidRPr="00CB43ED" w:rsidRDefault="002E03B6" w:rsidP="00E95CD8">
      <w:pPr>
        <w:widowControl w:val="0"/>
        <w:spacing w:after="0"/>
        <w:ind w:firstLine="567"/>
        <w:jc w:val="both"/>
        <w:rPr>
          <w:rFonts w:ascii="Times New Roman" w:hAnsi="Times New Roman"/>
          <w:color w:val="000000"/>
          <w:sz w:val="28"/>
          <w:szCs w:val="28"/>
        </w:rPr>
      </w:pPr>
      <w:proofErr w:type="spellStart"/>
      <w:r w:rsidRPr="00CB43ED">
        <w:rPr>
          <w:rFonts w:ascii="Times New Roman" w:hAnsi="Times New Roman"/>
          <w:color w:val="000000"/>
          <w:sz w:val="28"/>
          <w:szCs w:val="28"/>
          <w:shd w:val="clear" w:color="auto" w:fill="FFFFFF"/>
        </w:rPr>
        <w:t>Мохов</w:t>
      </w:r>
      <w:proofErr w:type="spellEnd"/>
      <w:r w:rsidRPr="00CB43ED">
        <w:rPr>
          <w:rFonts w:ascii="Times New Roman" w:hAnsi="Times New Roman"/>
          <w:color w:val="000000"/>
          <w:sz w:val="28"/>
          <w:szCs w:val="28"/>
          <w:shd w:val="clear" w:color="auto" w:fill="FFFFFF"/>
        </w:rPr>
        <w:t xml:space="preserve"> Євген Іванович Указом Президента України від 3 лютого 2003 року № 58/2003 призначений на посаду судді Волноваського районного суду Донецької області строком на п’ять років, Постановою Верховної Ради України від 18 вересня 2008 року № 524-VI</w:t>
      </w:r>
      <w:r w:rsidRPr="00CB43ED">
        <w:rPr>
          <w:rFonts w:ascii="Times New Roman" w:hAnsi="Times New Roman"/>
          <w:color w:val="1D1D1B"/>
          <w:sz w:val="28"/>
          <w:szCs w:val="28"/>
          <w:shd w:val="clear" w:color="auto" w:fill="FFFFFF"/>
        </w:rPr>
        <w:t> </w:t>
      </w:r>
      <w:r w:rsidRPr="00CB43ED">
        <w:rPr>
          <w:rFonts w:ascii="Times New Roman" w:hAnsi="Times New Roman"/>
          <w:color w:val="000000"/>
          <w:sz w:val="28"/>
          <w:szCs w:val="28"/>
          <w:shd w:val="clear" w:color="auto" w:fill="FFFFFF"/>
        </w:rPr>
        <w:t>призначений на посаду судді Волноваського районного суду Донецької області безстроково.</w:t>
      </w:r>
      <w:r w:rsidR="009B587E" w:rsidRPr="00CB43ED">
        <w:rPr>
          <w:rFonts w:ascii="Times New Roman" w:hAnsi="Times New Roman"/>
          <w:color w:val="000000"/>
          <w:sz w:val="28"/>
          <w:szCs w:val="28"/>
        </w:rPr>
        <w:t xml:space="preserve"> </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000000"/>
          <w:sz w:val="28"/>
          <w:szCs w:val="28"/>
          <w:shd w:val="clear" w:color="auto" w:fill="FFFFFF"/>
          <w:lang w:eastAsia="uk-UA"/>
        </w:rPr>
        <w:t xml:space="preserve">Розпорядженням Голови Верховного Суду від 6 березня 2022 року                                    № 1/0/9-22 територіальну підсудність судових справ Волноваського районного суду Донецької області змінено та визначено </w:t>
      </w:r>
      <w:proofErr w:type="spellStart"/>
      <w:r w:rsidRPr="002E03B6">
        <w:rPr>
          <w:rFonts w:ascii="Times New Roman" w:eastAsia="Times New Roman" w:hAnsi="Times New Roman"/>
          <w:color w:val="000000"/>
          <w:sz w:val="28"/>
          <w:szCs w:val="28"/>
          <w:shd w:val="clear" w:color="auto" w:fill="FFFFFF"/>
          <w:lang w:eastAsia="uk-UA"/>
        </w:rPr>
        <w:t>Красногвардійському</w:t>
      </w:r>
      <w:proofErr w:type="spellEnd"/>
      <w:r w:rsidRPr="002E03B6">
        <w:rPr>
          <w:rFonts w:ascii="Times New Roman" w:eastAsia="Times New Roman" w:hAnsi="Times New Roman"/>
          <w:color w:val="000000"/>
          <w:sz w:val="28"/>
          <w:szCs w:val="28"/>
          <w:shd w:val="clear" w:color="auto" w:fill="FFFFFF"/>
          <w:lang w:eastAsia="uk-UA"/>
        </w:rPr>
        <w:t xml:space="preserve"> районному суду міста Дніпропетровська.</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000000"/>
          <w:sz w:val="28"/>
          <w:szCs w:val="28"/>
          <w:shd w:val="clear" w:color="auto" w:fill="FFFFFF"/>
          <w:lang w:eastAsia="uk-UA"/>
        </w:rPr>
        <w:lastRenderedPageBreak/>
        <w:t xml:space="preserve">Суддя </w:t>
      </w:r>
      <w:proofErr w:type="spellStart"/>
      <w:r w:rsidRPr="002E03B6">
        <w:rPr>
          <w:rFonts w:ascii="Times New Roman" w:eastAsia="Times New Roman" w:hAnsi="Times New Roman"/>
          <w:color w:val="000000"/>
          <w:sz w:val="28"/>
          <w:szCs w:val="28"/>
          <w:shd w:val="clear" w:color="auto" w:fill="FFFFFF"/>
          <w:lang w:eastAsia="uk-UA"/>
        </w:rPr>
        <w:t>Мохов</w:t>
      </w:r>
      <w:proofErr w:type="spellEnd"/>
      <w:r w:rsidRPr="002E03B6">
        <w:rPr>
          <w:rFonts w:ascii="Times New Roman" w:eastAsia="Times New Roman" w:hAnsi="Times New Roman"/>
          <w:color w:val="000000"/>
          <w:sz w:val="28"/>
          <w:szCs w:val="28"/>
          <w:shd w:val="clear" w:color="auto" w:fill="FFFFFF"/>
          <w:lang w:eastAsia="uk-UA"/>
        </w:rPr>
        <w:t xml:space="preserve"> Є.І. не був відряджений для здійснення правосуддя до </w:t>
      </w:r>
      <w:proofErr w:type="spellStart"/>
      <w:r w:rsidRPr="002E03B6">
        <w:rPr>
          <w:rFonts w:ascii="Times New Roman" w:eastAsia="Times New Roman" w:hAnsi="Times New Roman"/>
          <w:color w:val="000000"/>
          <w:sz w:val="28"/>
          <w:szCs w:val="28"/>
          <w:shd w:val="clear" w:color="auto" w:fill="FFFFFF"/>
          <w:lang w:eastAsia="uk-UA"/>
        </w:rPr>
        <w:t>Красногвардійського</w:t>
      </w:r>
      <w:proofErr w:type="spellEnd"/>
      <w:r w:rsidRPr="002E03B6">
        <w:rPr>
          <w:rFonts w:ascii="Times New Roman" w:eastAsia="Times New Roman" w:hAnsi="Times New Roman"/>
          <w:color w:val="000000"/>
          <w:sz w:val="28"/>
          <w:szCs w:val="28"/>
          <w:shd w:val="clear" w:color="auto" w:fill="FFFFFF"/>
          <w:lang w:eastAsia="uk-UA"/>
        </w:rPr>
        <w:t xml:space="preserve"> районного суду міста Дніпропетровська, якому визначено територіальну підсудність справ Волноваського районного суду Донецької області, внаслідок</w:t>
      </w:r>
      <w:r w:rsidR="00B458AE">
        <w:rPr>
          <w:rFonts w:ascii="Times New Roman" w:eastAsia="Times New Roman" w:hAnsi="Times New Roman"/>
          <w:color w:val="000000"/>
          <w:sz w:val="28"/>
          <w:szCs w:val="28"/>
          <w:shd w:val="clear" w:color="auto" w:fill="FFFFFF"/>
          <w:lang w:eastAsia="uk-UA"/>
        </w:rPr>
        <w:t xml:space="preserve"> чого</w:t>
      </w:r>
      <w:r w:rsidRPr="002E03B6">
        <w:rPr>
          <w:rFonts w:ascii="Times New Roman" w:eastAsia="Times New Roman" w:hAnsi="Times New Roman"/>
          <w:color w:val="000000"/>
          <w:sz w:val="28"/>
          <w:szCs w:val="28"/>
          <w:shd w:val="clear" w:color="auto" w:fill="FFFFFF"/>
          <w:lang w:eastAsia="uk-UA"/>
        </w:rPr>
        <w:t xml:space="preserve"> не здійснював тривалий час правосуддя, тому</w:t>
      </w:r>
      <w:r w:rsidRPr="002E03B6">
        <w:rPr>
          <w:rFonts w:ascii="Times New Roman" w:eastAsia="Times New Roman" w:hAnsi="Times New Roman"/>
          <w:color w:val="1D1D1B"/>
          <w:sz w:val="28"/>
          <w:szCs w:val="28"/>
          <w:shd w:val="clear" w:color="auto" w:fill="FFFFFF"/>
          <w:lang w:eastAsia="uk-UA"/>
        </w:rPr>
        <w:t xml:space="preserve"> </w:t>
      </w:r>
      <w:r w:rsidRPr="002E03B6">
        <w:rPr>
          <w:rFonts w:ascii="Times New Roman" w:eastAsia="Times New Roman" w:hAnsi="Times New Roman"/>
          <w:color w:val="1D1D1B"/>
          <w:sz w:val="28"/>
          <w:szCs w:val="28"/>
          <w:lang w:eastAsia="uk-UA"/>
        </w:rPr>
        <w:t xml:space="preserve">у зв’язку з надмірним рівнем судового навантаження </w:t>
      </w:r>
      <w:r w:rsidR="00B458AE">
        <w:rPr>
          <w:rFonts w:ascii="Times New Roman" w:eastAsia="Times New Roman" w:hAnsi="Times New Roman"/>
          <w:color w:val="1D1D1B"/>
          <w:sz w:val="28"/>
          <w:szCs w:val="28"/>
          <w:lang w:eastAsia="uk-UA"/>
        </w:rPr>
        <w:t>у</w:t>
      </w:r>
      <w:r w:rsidRPr="002E03B6">
        <w:rPr>
          <w:rFonts w:ascii="Times New Roman" w:eastAsia="Times New Roman" w:hAnsi="Times New Roman"/>
          <w:color w:val="1D1D1B"/>
          <w:sz w:val="28"/>
          <w:szCs w:val="28"/>
          <w:lang w:eastAsia="uk-UA"/>
        </w:rPr>
        <w:t xml:space="preserve"> Броварському міськрайонному суді Київської області </w:t>
      </w:r>
      <w:r w:rsidRPr="002E03B6">
        <w:rPr>
          <w:rFonts w:ascii="Times New Roman" w:eastAsia="Times New Roman" w:hAnsi="Times New Roman"/>
          <w:color w:val="1D1D1B"/>
          <w:sz w:val="28"/>
          <w:szCs w:val="28"/>
          <w:shd w:val="clear" w:color="auto" w:fill="FFFFFF"/>
          <w:lang w:eastAsia="uk-UA"/>
        </w:rPr>
        <w:t>рішенням Вищої ради правосуддя від 7 вересня 2023 року                        № 875/0/15-23</w:t>
      </w:r>
      <w:r w:rsidRPr="002E03B6">
        <w:rPr>
          <w:rFonts w:ascii="Times New Roman" w:eastAsia="Times New Roman" w:hAnsi="Times New Roman"/>
          <w:color w:val="1D1D1B"/>
          <w:sz w:val="28"/>
          <w:szCs w:val="28"/>
          <w:lang w:eastAsia="uk-UA"/>
        </w:rPr>
        <w:t xml:space="preserve"> суддю</w:t>
      </w:r>
      <w:r w:rsidR="005923C2">
        <w:rPr>
          <w:rFonts w:ascii="Times New Roman" w:eastAsia="Times New Roman" w:hAnsi="Times New Roman"/>
          <w:color w:val="1D1D1B"/>
          <w:sz w:val="28"/>
          <w:szCs w:val="28"/>
          <w:lang w:eastAsia="uk-UA"/>
        </w:rPr>
        <w:t xml:space="preserve"> </w:t>
      </w:r>
      <w:r w:rsidRPr="002E03B6">
        <w:rPr>
          <w:rFonts w:ascii="Times New Roman" w:eastAsia="Times New Roman" w:hAnsi="Times New Roman"/>
          <w:color w:val="000000"/>
          <w:sz w:val="28"/>
          <w:szCs w:val="28"/>
          <w:lang w:eastAsia="uk-UA"/>
        </w:rPr>
        <w:t xml:space="preserve">Волноваського районного суду Донецької області                   Мохова Є.І. відряджено до </w:t>
      </w:r>
      <w:r w:rsidRPr="002E03B6">
        <w:rPr>
          <w:rFonts w:ascii="Times New Roman" w:eastAsia="Times New Roman" w:hAnsi="Times New Roman"/>
          <w:color w:val="1D1D1B"/>
          <w:sz w:val="28"/>
          <w:szCs w:val="28"/>
          <w:lang w:eastAsia="uk-UA"/>
        </w:rPr>
        <w:t>Броварсько</w:t>
      </w:r>
      <w:r w:rsidR="00B458AE">
        <w:rPr>
          <w:rFonts w:ascii="Times New Roman" w:eastAsia="Times New Roman" w:hAnsi="Times New Roman"/>
          <w:color w:val="1D1D1B"/>
          <w:sz w:val="28"/>
          <w:szCs w:val="28"/>
          <w:lang w:eastAsia="uk-UA"/>
        </w:rPr>
        <w:t xml:space="preserve">го </w:t>
      </w:r>
      <w:r w:rsidRPr="002E03B6">
        <w:rPr>
          <w:rFonts w:ascii="Times New Roman" w:eastAsia="Times New Roman" w:hAnsi="Times New Roman"/>
          <w:color w:val="1D1D1B"/>
          <w:sz w:val="28"/>
          <w:szCs w:val="28"/>
          <w:lang w:eastAsia="uk-UA"/>
        </w:rPr>
        <w:t>міськрайонно</w:t>
      </w:r>
      <w:r w:rsidR="00B458AE">
        <w:rPr>
          <w:rFonts w:ascii="Times New Roman" w:eastAsia="Times New Roman" w:hAnsi="Times New Roman"/>
          <w:color w:val="1D1D1B"/>
          <w:sz w:val="28"/>
          <w:szCs w:val="28"/>
          <w:lang w:eastAsia="uk-UA"/>
        </w:rPr>
        <w:t>го</w:t>
      </w:r>
      <w:r w:rsidRPr="002E03B6">
        <w:rPr>
          <w:rFonts w:ascii="Times New Roman" w:eastAsia="Times New Roman" w:hAnsi="Times New Roman"/>
          <w:color w:val="1D1D1B"/>
          <w:sz w:val="28"/>
          <w:szCs w:val="28"/>
          <w:lang w:eastAsia="uk-UA"/>
        </w:rPr>
        <w:t xml:space="preserve"> суд</w:t>
      </w:r>
      <w:r w:rsidR="00B458AE">
        <w:rPr>
          <w:rFonts w:ascii="Times New Roman" w:eastAsia="Times New Roman" w:hAnsi="Times New Roman"/>
          <w:color w:val="1D1D1B"/>
          <w:sz w:val="28"/>
          <w:szCs w:val="28"/>
          <w:lang w:eastAsia="uk-UA"/>
        </w:rPr>
        <w:t>у</w:t>
      </w:r>
      <w:r w:rsidRPr="002E03B6">
        <w:rPr>
          <w:rFonts w:ascii="Times New Roman" w:eastAsia="Times New Roman" w:hAnsi="Times New Roman"/>
          <w:color w:val="1D1D1B"/>
          <w:sz w:val="28"/>
          <w:szCs w:val="28"/>
          <w:lang w:eastAsia="uk-UA"/>
        </w:rPr>
        <w:t xml:space="preserve"> Київської області для здійснення правосуддя строком на один рік із 18 вересня 2023 року. Строк відрядження судді Мохова Є.І. закінчується</w:t>
      </w:r>
      <w:r w:rsidR="005923C2">
        <w:rPr>
          <w:rFonts w:ascii="Times New Roman" w:eastAsia="Times New Roman" w:hAnsi="Times New Roman"/>
          <w:color w:val="1D1D1B"/>
          <w:sz w:val="28"/>
          <w:szCs w:val="28"/>
          <w:lang w:eastAsia="uk-UA"/>
        </w:rPr>
        <w:t xml:space="preserve"> </w:t>
      </w:r>
      <w:r w:rsidRPr="002E03B6">
        <w:rPr>
          <w:rFonts w:ascii="Times New Roman" w:eastAsia="Times New Roman" w:hAnsi="Times New Roman"/>
          <w:color w:val="1D1D1B"/>
          <w:sz w:val="28"/>
          <w:szCs w:val="28"/>
          <w:lang w:eastAsia="uk-UA"/>
        </w:rPr>
        <w:t>17 вересня 2024 року.</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За результатами розгляду звернення голови Броварського міськрайонного суду Київської області Василишина В.О. від 7 травня 2024 року </w:t>
      </w:r>
      <w:r w:rsidRPr="002E03B6">
        <w:rPr>
          <w:rFonts w:ascii="Times New Roman" w:eastAsia="Times New Roman" w:hAnsi="Times New Roman"/>
          <w:color w:val="1D1D1B"/>
          <w:sz w:val="28"/>
          <w:szCs w:val="28"/>
          <w:lang w:eastAsia="uk-UA"/>
        </w:rPr>
        <w:br/>
        <w:t>№ 01-19/30/24 ДСА України повідомила Вищ</w:t>
      </w:r>
      <w:r w:rsidR="005923C2">
        <w:rPr>
          <w:rFonts w:ascii="Times New Roman" w:eastAsia="Times New Roman" w:hAnsi="Times New Roman"/>
          <w:color w:val="1D1D1B"/>
          <w:sz w:val="28"/>
          <w:szCs w:val="28"/>
          <w:lang w:eastAsia="uk-UA"/>
        </w:rPr>
        <w:t>у</w:t>
      </w:r>
      <w:r w:rsidRPr="002E03B6">
        <w:rPr>
          <w:rFonts w:ascii="Times New Roman" w:eastAsia="Times New Roman" w:hAnsi="Times New Roman"/>
          <w:color w:val="1D1D1B"/>
          <w:sz w:val="28"/>
          <w:szCs w:val="28"/>
          <w:lang w:eastAsia="uk-UA"/>
        </w:rPr>
        <w:t xml:space="preserve"> рад</w:t>
      </w:r>
      <w:r w:rsidR="005923C2">
        <w:rPr>
          <w:rFonts w:ascii="Times New Roman" w:eastAsia="Times New Roman" w:hAnsi="Times New Roman"/>
          <w:color w:val="1D1D1B"/>
          <w:sz w:val="28"/>
          <w:szCs w:val="28"/>
          <w:lang w:eastAsia="uk-UA"/>
        </w:rPr>
        <w:t>у</w:t>
      </w:r>
      <w:r w:rsidRPr="002E03B6">
        <w:rPr>
          <w:rFonts w:ascii="Times New Roman" w:eastAsia="Times New Roman" w:hAnsi="Times New Roman"/>
          <w:color w:val="1D1D1B"/>
          <w:sz w:val="28"/>
          <w:szCs w:val="28"/>
          <w:lang w:eastAsia="uk-UA"/>
        </w:rPr>
        <w:t xml:space="preserve"> правосуддя про необхідність продовження строку відрядження судді</w:t>
      </w:r>
      <w:r w:rsidR="00B458AE">
        <w:rPr>
          <w:rFonts w:ascii="Times New Roman" w:eastAsia="Times New Roman" w:hAnsi="Times New Roman"/>
          <w:color w:val="1D1D1B"/>
          <w:sz w:val="28"/>
          <w:szCs w:val="28"/>
          <w:lang w:eastAsia="uk-UA"/>
        </w:rPr>
        <w:t xml:space="preserve"> </w:t>
      </w:r>
      <w:r w:rsidRPr="002E03B6">
        <w:rPr>
          <w:rFonts w:ascii="Times New Roman" w:eastAsia="Times New Roman" w:hAnsi="Times New Roman"/>
          <w:color w:val="000000"/>
          <w:sz w:val="28"/>
          <w:szCs w:val="28"/>
          <w:lang w:eastAsia="uk-UA"/>
        </w:rPr>
        <w:t>Волноваського районного суду Донецької області Мохова Є.І. до Броварського міськрайонного суду Київської області.</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У повідомленні голови </w:t>
      </w:r>
      <w:r w:rsidRPr="002E03B6">
        <w:rPr>
          <w:rFonts w:ascii="Times New Roman" w:eastAsia="Times New Roman" w:hAnsi="Times New Roman"/>
          <w:color w:val="000000"/>
          <w:sz w:val="28"/>
          <w:szCs w:val="28"/>
          <w:lang w:eastAsia="uk-UA"/>
        </w:rPr>
        <w:t>Броварського міськрайонного суду Київської області</w:t>
      </w:r>
      <w:r w:rsidRPr="002E03B6">
        <w:rPr>
          <w:rFonts w:ascii="Times New Roman" w:eastAsia="Times New Roman" w:hAnsi="Times New Roman"/>
          <w:color w:val="1D1D1B"/>
          <w:sz w:val="28"/>
          <w:szCs w:val="28"/>
          <w:lang w:eastAsia="uk-UA"/>
        </w:rPr>
        <w:t xml:space="preserve"> зазначено, що станом на 7 травня 2024 року в суді фактично працюють 11 суддів, з яких </w:t>
      </w:r>
      <w:r w:rsidR="00B458AE">
        <w:rPr>
          <w:rFonts w:ascii="Times New Roman" w:eastAsia="Times New Roman" w:hAnsi="Times New Roman"/>
          <w:color w:val="1D1D1B"/>
          <w:sz w:val="28"/>
          <w:szCs w:val="28"/>
          <w:lang w:eastAsia="uk-UA"/>
        </w:rPr>
        <w:t>повноваження щодо здійснення правосуддя мають</w:t>
      </w:r>
      <w:r w:rsidRPr="002E03B6">
        <w:rPr>
          <w:rFonts w:ascii="Times New Roman" w:eastAsia="Times New Roman" w:hAnsi="Times New Roman"/>
          <w:color w:val="1D1D1B"/>
          <w:sz w:val="28"/>
          <w:szCs w:val="28"/>
          <w:lang w:eastAsia="uk-UA"/>
        </w:rPr>
        <w:t xml:space="preserve"> 10 суддів, </w:t>
      </w:r>
      <w:r w:rsidR="00B458AE">
        <w:rPr>
          <w:rFonts w:ascii="Times New Roman" w:eastAsia="Times New Roman" w:hAnsi="Times New Roman"/>
          <w:color w:val="1D1D1B"/>
          <w:sz w:val="28"/>
          <w:szCs w:val="28"/>
          <w:lang w:eastAsia="uk-UA"/>
        </w:rPr>
        <w:t>зокрема,</w:t>
      </w:r>
      <w:r w:rsidR="00B458AE">
        <w:rPr>
          <w:rFonts w:ascii="Times New Roman" w:eastAsia="Times New Roman" w:hAnsi="Times New Roman"/>
          <w:color w:val="1D1D1B"/>
          <w:sz w:val="28"/>
          <w:szCs w:val="28"/>
          <w:lang w:eastAsia="uk-UA"/>
        </w:rPr>
        <w:br/>
      </w:r>
      <w:r w:rsidRPr="002E03B6">
        <w:rPr>
          <w:rFonts w:ascii="Times New Roman" w:eastAsia="Times New Roman" w:hAnsi="Times New Roman"/>
          <w:color w:val="1D1D1B"/>
          <w:sz w:val="28"/>
          <w:szCs w:val="28"/>
          <w:lang w:eastAsia="uk-UA"/>
        </w:rPr>
        <w:t>4 судді відряджені до Броварського міськрайонного суду Київської області строком</w:t>
      </w:r>
      <w:r w:rsidR="00B458AE">
        <w:rPr>
          <w:rFonts w:ascii="Times New Roman" w:eastAsia="Times New Roman" w:hAnsi="Times New Roman"/>
          <w:color w:val="1D1D1B"/>
          <w:sz w:val="28"/>
          <w:szCs w:val="28"/>
          <w:lang w:eastAsia="uk-UA"/>
        </w:rPr>
        <w:t xml:space="preserve"> </w:t>
      </w:r>
      <w:r w:rsidRPr="002E03B6">
        <w:rPr>
          <w:rFonts w:ascii="Times New Roman" w:eastAsia="Times New Roman" w:hAnsi="Times New Roman"/>
          <w:color w:val="1D1D1B"/>
          <w:sz w:val="28"/>
          <w:szCs w:val="28"/>
          <w:lang w:eastAsia="uk-UA"/>
        </w:rPr>
        <w:t xml:space="preserve">1 рік та 1 суддя – без визначення строку. Голова Броварського міськрайонного суду Київської області також наголошує, що суддя </w:t>
      </w:r>
      <w:r w:rsidR="002A5350">
        <w:rPr>
          <w:rFonts w:ascii="Times New Roman" w:eastAsia="Times New Roman" w:hAnsi="Times New Roman"/>
          <w:color w:val="1D1D1B"/>
          <w:sz w:val="28"/>
          <w:szCs w:val="28"/>
          <w:lang w:eastAsia="uk-UA"/>
        </w:rPr>
        <w:t xml:space="preserve">Броварського міськрайонного суду Київської області </w:t>
      </w:r>
      <w:r w:rsidRPr="002E03B6">
        <w:rPr>
          <w:rFonts w:ascii="Times New Roman" w:eastAsia="Times New Roman" w:hAnsi="Times New Roman"/>
          <w:color w:val="1D1D1B"/>
          <w:sz w:val="28"/>
          <w:szCs w:val="28"/>
          <w:lang w:eastAsia="uk-UA"/>
        </w:rPr>
        <w:t xml:space="preserve">Сердинський В.С. рішенням Вищої ради правосуддя від 23 лютого 2024 року № 546/0/15-24 відсторонений                             від здійснення правосуддя у зв’язку </w:t>
      </w:r>
      <w:r w:rsidR="002A5350">
        <w:rPr>
          <w:rFonts w:ascii="Times New Roman" w:eastAsia="Times New Roman" w:hAnsi="Times New Roman"/>
          <w:color w:val="1D1D1B"/>
          <w:sz w:val="28"/>
          <w:szCs w:val="28"/>
          <w:lang w:eastAsia="uk-UA"/>
        </w:rPr>
        <w:t>і</w:t>
      </w:r>
      <w:r w:rsidRPr="002E03B6">
        <w:rPr>
          <w:rFonts w:ascii="Times New Roman" w:eastAsia="Times New Roman" w:hAnsi="Times New Roman"/>
          <w:color w:val="1D1D1B"/>
          <w:sz w:val="28"/>
          <w:szCs w:val="28"/>
          <w:lang w:eastAsia="uk-UA"/>
        </w:rPr>
        <w:t>з притягнення</w:t>
      </w:r>
      <w:r w:rsidR="002A5350">
        <w:rPr>
          <w:rFonts w:ascii="Times New Roman" w:eastAsia="Times New Roman" w:hAnsi="Times New Roman"/>
          <w:color w:val="1D1D1B"/>
          <w:sz w:val="28"/>
          <w:szCs w:val="28"/>
          <w:lang w:eastAsia="uk-UA"/>
        </w:rPr>
        <w:t>м</w:t>
      </w:r>
      <w:r w:rsidRPr="002E03B6">
        <w:rPr>
          <w:rFonts w:ascii="Times New Roman" w:eastAsia="Times New Roman" w:hAnsi="Times New Roman"/>
          <w:color w:val="1D1D1B"/>
          <w:sz w:val="28"/>
          <w:szCs w:val="28"/>
          <w:lang w:eastAsia="uk-UA"/>
        </w:rPr>
        <w:t xml:space="preserve"> до кримінальної відповідальності за частиною третьою статті 368 Кримінального кодексу України до набрання законної сили вироком суду або закриття кримінального провадження.</w:t>
      </w:r>
    </w:p>
    <w:p w:rsidR="002E03B6" w:rsidRPr="002E03B6" w:rsidRDefault="002E03B6" w:rsidP="00E95CD8">
      <w:pPr>
        <w:shd w:val="clear" w:color="auto" w:fill="FFFFFF"/>
        <w:spacing w:after="0"/>
        <w:ind w:firstLine="567"/>
        <w:jc w:val="both"/>
        <w:rPr>
          <w:rFonts w:ascii="Times New Roman" w:eastAsia="Times New Roman" w:hAnsi="Times New Roman"/>
          <w:color w:val="000000"/>
          <w:sz w:val="28"/>
          <w:szCs w:val="28"/>
          <w:lang w:eastAsia="uk-UA"/>
        </w:rPr>
      </w:pPr>
      <w:r w:rsidRPr="002E03B6">
        <w:rPr>
          <w:rFonts w:ascii="Times New Roman" w:eastAsia="Times New Roman" w:hAnsi="Times New Roman"/>
          <w:color w:val="1D1D1B"/>
          <w:sz w:val="28"/>
          <w:szCs w:val="28"/>
          <w:lang w:eastAsia="uk-UA"/>
        </w:rPr>
        <w:t xml:space="preserve">Голова </w:t>
      </w:r>
      <w:r w:rsidRPr="002E03B6">
        <w:rPr>
          <w:rFonts w:ascii="Times New Roman" w:eastAsia="Times New Roman" w:hAnsi="Times New Roman"/>
          <w:color w:val="000000"/>
          <w:sz w:val="28"/>
          <w:szCs w:val="28"/>
          <w:lang w:eastAsia="uk-UA"/>
        </w:rPr>
        <w:t xml:space="preserve">Броварського міськрайонного суду Київської області також зауважує, що </w:t>
      </w:r>
      <w:proofErr w:type="spellStart"/>
      <w:r w:rsidRPr="002E03B6">
        <w:rPr>
          <w:rFonts w:ascii="Times New Roman" w:eastAsia="Times New Roman" w:hAnsi="Times New Roman"/>
          <w:color w:val="000000"/>
          <w:sz w:val="28"/>
          <w:szCs w:val="28"/>
          <w:lang w:eastAsia="uk-UA"/>
        </w:rPr>
        <w:t>Мохов</w:t>
      </w:r>
      <w:proofErr w:type="spellEnd"/>
      <w:r w:rsidRPr="002E03B6">
        <w:rPr>
          <w:rFonts w:ascii="Times New Roman" w:eastAsia="Times New Roman" w:hAnsi="Times New Roman"/>
          <w:color w:val="000000"/>
          <w:sz w:val="28"/>
          <w:szCs w:val="28"/>
          <w:lang w:eastAsia="uk-UA"/>
        </w:rPr>
        <w:t xml:space="preserve"> Є.І. відряджений до Броварського міськрайонного суду Київської області строком на 1 рік. Рішенням зборів суддів Мохову Є.І. визначено спеціалізацію з розгляду кримінальних справ (проваджень), справ у порядку Кримінального процесуального кодексу України (далі – КПК України) та справ про адміністративні правопорушення, також його обрано слідчим суддею і суддею, уповноваженим здійснювати розгляд кримінальних проваджень щодо неповнолітніх. Станом на 2 травня 2024 року у провадженні суду перебуває 4828 справ і матеріалів, </w:t>
      </w:r>
      <w:r w:rsidR="002A5350">
        <w:rPr>
          <w:rFonts w:ascii="Times New Roman" w:eastAsia="Times New Roman" w:hAnsi="Times New Roman"/>
          <w:color w:val="000000"/>
          <w:sz w:val="28"/>
          <w:szCs w:val="28"/>
          <w:lang w:eastAsia="uk-UA"/>
        </w:rPr>
        <w:t>і</w:t>
      </w:r>
      <w:r w:rsidRPr="002E03B6">
        <w:rPr>
          <w:rFonts w:ascii="Times New Roman" w:eastAsia="Times New Roman" w:hAnsi="Times New Roman"/>
          <w:color w:val="000000"/>
          <w:sz w:val="28"/>
          <w:szCs w:val="28"/>
          <w:lang w:eastAsia="uk-UA"/>
        </w:rPr>
        <w:t xml:space="preserve">з них у провадженні судді Мохова Є.І. – 261 справа, у тому числі 78 справ </w:t>
      </w:r>
      <w:r w:rsidR="002A5350">
        <w:rPr>
          <w:rFonts w:ascii="Times New Roman" w:eastAsia="Times New Roman" w:hAnsi="Times New Roman"/>
          <w:color w:val="000000"/>
          <w:sz w:val="28"/>
          <w:szCs w:val="28"/>
          <w:lang w:eastAsia="uk-UA"/>
        </w:rPr>
        <w:t>у</w:t>
      </w:r>
      <w:r w:rsidRPr="002E03B6">
        <w:rPr>
          <w:rFonts w:ascii="Times New Roman" w:eastAsia="Times New Roman" w:hAnsi="Times New Roman"/>
          <w:color w:val="000000"/>
          <w:sz w:val="28"/>
          <w:szCs w:val="28"/>
          <w:lang w:eastAsia="uk-UA"/>
        </w:rPr>
        <w:t xml:space="preserve"> порядку КПК України та 183 справи про адміністративні правопорушення. </w:t>
      </w:r>
      <w:r w:rsidR="002A5350">
        <w:rPr>
          <w:rFonts w:ascii="Times New Roman" w:eastAsia="Times New Roman" w:hAnsi="Times New Roman"/>
          <w:color w:val="000000"/>
          <w:sz w:val="28"/>
          <w:szCs w:val="28"/>
          <w:lang w:eastAsia="uk-UA"/>
        </w:rPr>
        <w:t xml:space="preserve">Голова суду наголошує, що </w:t>
      </w:r>
      <w:proofErr w:type="spellStart"/>
      <w:r w:rsidR="002A5350">
        <w:rPr>
          <w:rFonts w:ascii="Times New Roman" w:eastAsia="Times New Roman" w:hAnsi="Times New Roman"/>
          <w:color w:val="000000"/>
          <w:sz w:val="28"/>
          <w:szCs w:val="28"/>
          <w:lang w:eastAsia="uk-UA"/>
        </w:rPr>
        <w:t>Мохов</w:t>
      </w:r>
      <w:proofErr w:type="spellEnd"/>
      <w:r w:rsidR="002A5350">
        <w:rPr>
          <w:rFonts w:ascii="Times New Roman" w:eastAsia="Times New Roman" w:hAnsi="Times New Roman"/>
          <w:color w:val="000000"/>
          <w:sz w:val="28"/>
          <w:szCs w:val="28"/>
          <w:lang w:eastAsia="uk-UA"/>
        </w:rPr>
        <w:t xml:space="preserve"> Є.І.</w:t>
      </w:r>
      <w:r w:rsidRPr="002E03B6">
        <w:rPr>
          <w:rFonts w:ascii="Times New Roman" w:eastAsia="Times New Roman" w:hAnsi="Times New Roman"/>
          <w:color w:val="000000"/>
          <w:sz w:val="28"/>
          <w:szCs w:val="28"/>
          <w:lang w:eastAsia="uk-UA"/>
        </w:rPr>
        <w:t xml:space="preserve"> також </w:t>
      </w:r>
      <w:r w:rsidRPr="002E03B6">
        <w:rPr>
          <w:rFonts w:ascii="Times New Roman" w:eastAsia="Times New Roman" w:hAnsi="Times New Roman"/>
          <w:color w:val="000000"/>
          <w:sz w:val="28"/>
          <w:szCs w:val="28"/>
          <w:lang w:eastAsia="uk-UA"/>
        </w:rPr>
        <w:lastRenderedPageBreak/>
        <w:t xml:space="preserve">є членом колегії в 11 кримінальних провадженнях. </w:t>
      </w:r>
      <w:r w:rsidR="002A5350">
        <w:rPr>
          <w:rFonts w:ascii="Times New Roman" w:eastAsia="Times New Roman" w:hAnsi="Times New Roman"/>
          <w:color w:val="000000"/>
          <w:sz w:val="28"/>
          <w:szCs w:val="28"/>
          <w:lang w:eastAsia="uk-UA"/>
        </w:rPr>
        <w:t>Крім того, г</w:t>
      </w:r>
      <w:r w:rsidRPr="002E03B6">
        <w:rPr>
          <w:rFonts w:ascii="Times New Roman" w:eastAsia="Times New Roman" w:hAnsi="Times New Roman"/>
          <w:color w:val="000000"/>
          <w:sz w:val="28"/>
          <w:szCs w:val="28"/>
          <w:lang w:eastAsia="uk-UA"/>
        </w:rPr>
        <w:t xml:space="preserve">олова Броварського міськрайонного суду Київської області </w:t>
      </w:r>
      <w:r w:rsidR="00F22D0A">
        <w:rPr>
          <w:rFonts w:ascii="Times New Roman" w:eastAsia="Times New Roman" w:hAnsi="Times New Roman"/>
          <w:color w:val="000000"/>
          <w:sz w:val="28"/>
          <w:szCs w:val="28"/>
          <w:lang w:eastAsia="uk-UA"/>
        </w:rPr>
        <w:t xml:space="preserve">у зверненні </w:t>
      </w:r>
      <w:r w:rsidRPr="002E03B6">
        <w:rPr>
          <w:rFonts w:ascii="Times New Roman" w:eastAsia="Times New Roman" w:hAnsi="Times New Roman"/>
          <w:color w:val="000000"/>
          <w:sz w:val="28"/>
          <w:szCs w:val="28"/>
          <w:lang w:eastAsia="uk-UA"/>
        </w:rPr>
        <w:t xml:space="preserve">вказує, що </w:t>
      </w:r>
      <w:r w:rsidR="002A5350">
        <w:rPr>
          <w:rFonts w:ascii="Times New Roman" w:eastAsia="Times New Roman" w:hAnsi="Times New Roman"/>
          <w:color w:val="000000"/>
          <w:sz w:val="28"/>
          <w:szCs w:val="28"/>
          <w:lang w:eastAsia="uk-UA"/>
        </w:rPr>
        <w:t>в</w:t>
      </w:r>
      <w:r w:rsidRPr="002E03B6">
        <w:rPr>
          <w:rFonts w:ascii="Times New Roman" w:eastAsia="Times New Roman" w:hAnsi="Times New Roman"/>
          <w:color w:val="000000"/>
          <w:sz w:val="28"/>
          <w:szCs w:val="28"/>
          <w:lang w:eastAsia="uk-UA"/>
        </w:rPr>
        <w:t xml:space="preserve"> разі закінчення строку відрядження судді Мохова Є.І. судові справи будуть передані до канцелярії суду для повторного автоматизованого розподілу, що </w:t>
      </w:r>
      <w:r w:rsidR="002A5350">
        <w:rPr>
          <w:rFonts w:ascii="Times New Roman" w:eastAsia="Times New Roman" w:hAnsi="Times New Roman"/>
          <w:color w:val="000000"/>
          <w:sz w:val="28"/>
          <w:szCs w:val="28"/>
          <w:lang w:eastAsia="uk-UA"/>
        </w:rPr>
        <w:t xml:space="preserve">може </w:t>
      </w:r>
      <w:r w:rsidRPr="002E03B6">
        <w:rPr>
          <w:rFonts w:ascii="Times New Roman" w:eastAsia="Times New Roman" w:hAnsi="Times New Roman"/>
          <w:color w:val="000000"/>
          <w:sz w:val="28"/>
          <w:szCs w:val="28"/>
          <w:lang w:eastAsia="uk-UA"/>
        </w:rPr>
        <w:t xml:space="preserve">мати наслідком порушення строку їх розгляду. </w:t>
      </w:r>
      <w:r w:rsidR="002A5350">
        <w:rPr>
          <w:rFonts w:ascii="Times New Roman" w:eastAsia="Times New Roman" w:hAnsi="Times New Roman"/>
          <w:color w:val="000000"/>
          <w:sz w:val="28"/>
          <w:szCs w:val="28"/>
          <w:lang w:eastAsia="uk-UA"/>
        </w:rPr>
        <w:t>За</w:t>
      </w:r>
      <w:r w:rsidRPr="002E03B6">
        <w:rPr>
          <w:rFonts w:ascii="Times New Roman" w:eastAsia="Times New Roman" w:hAnsi="Times New Roman"/>
          <w:color w:val="000000"/>
          <w:sz w:val="28"/>
          <w:szCs w:val="28"/>
          <w:lang w:eastAsia="uk-UA"/>
        </w:rPr>
        <w:t xml:space="preserve"> два місяці до закінчення строку відрядження Мохову Є.І. не будуть розподілятися справи та матеріали, що </w:t>
      </w:r>
      <w:r w:rsidR="002A5350">
        <w:rPr>
          <w:rFonts w:ascii="Times New Roman" w:eastAsia="Times New Roman" w:hAnsi="Times New Roman"/>
          <w:color w:val="000000"/>
          <w:sz w:val="28"/>
          <w:szCs w:val="28"/>
          <w:lang w:eastAsia="uk-UA"/>
        </w:rPr>
        <w:t>спричинить додаткове</w:t>
      </w:r>
      <w:r w:rsidRPr="002E03B6">
        <w:rPr>
          <w:rFonts w:ascii="Times New Roman" w:eastAsia="Times New Roman" w:hAnsi="Times New Roman"/>
          <w:color w:val="000000"/>
          <w:sz w:val="28"/>
          <w:szCs w:val="28"/>
          <w:lang w:eastAsia="uk-UA"/>
        </w:rPr>
        <w:t xml:space="preserve"> навантаження на </w:t>
      </w:r>
      <w:r w:rsidR="002A5350">
        <w:rPr>
          <w:rFonts w:ascii="Times New Roman" w:eastAsia="Times New Roman" w:hAnsi="Times New Roman"/>
          <w:color w:val="000000"/>
          <w:sz w:val="28"/>
          <w:szCs w:val="28"/>
          <w:lang w:eastAsia="uk-UA"/>
        </w:rPr>
        <w:t>суддів, які працюють.</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ДСА України, урахувавши звернення голови Броварського міськрайонного суду Київської області Василишина В.О., у повідомленні зазначила, що                               </w:t>
      </w:r>
      <w:r w:rsidR="002A5350">
        <w:rPr>
          <w:rFonts w:ascii="Times New Roman" w:eastAsia="Times New Roman" w:hAnsi="Times New Roman"/>
          <w:color w:val="1D1D1B"/>
          <w:sz w:val="28"/>
          <w:szCs w:val="28"/>
          <w:lang w:eastAsia="uk-UA"/>
        </w:rPr>
        <w:t>у</w:t>
      </w:r>
      <w:r w:rsidRPr="002E03B6">
        <w:rPr>
          <w:rFonts w:ascii="Times New Roman" w:eastAsia="Times New Roman" w:hAnsi="Times New Roman"/>
          <w:color w:val="1D1D1B"/>
          <w:sz w:val="28"/>
          <w:szCs w:val="28"/>
          <w:lang w:eastAsia="uk-UA"/>
        </w:rPr>
        <w:t xml:space="preserve"> Броварському міськрайонному суді Київської області визначено </w:t>
      </w:r>
      <w:r w:rsidR="002A5350">
        <w:rPr>
          <w:rFonts w:ascii="Times New Roman" w:eastAsia="Times New Roman" w:hAnsi="Times New Roman"/>
          <w:color w:val="1D1D1B"/>
          <w:sz w:val="28"/>
          <w:szCs w:val="28"/>
          <w:lang w:eastAsia="uk-UA"/>
        </w:rPr>
        <w:br/>
      </w:r>
      <w:r w:rsidRPr="002E03B6">
        <w:rPr>
          <w:rFonts w:ascii="Times New Roman" w:eastAsia="Times New Roman" w:hAnsi="Times New Roman"/>
          <w:color w:val="1D1D1B"/>
          <w:sz w:val="28"/>
          <w:szCs w:val="28"/>
          <w:lang w:eastAsia="uk-UA"/>
        </w:rPr>
        <w:t xml:space="preserve">18 (вісімнадцять) штатних посад суддів, фактично перебувають на посадах                            11 (одинадцять) суддів, </w:t>
      </w:r>
      <w:r w:rsidR="002A5350">
        <w:rPr>
          <w:rFonts w:ascii="Times New Roman" w:eastAsia="Times New Roman" w:hAnsi="Times New Roman"/>
          <w:color w:val="1D1D1B"/>
          <w:sz w:val="28"/>
          <w:szCs w:val="28"/>
          <w:lang w:eastAsia="uk-UA"/>
        </w:rPr>
        <w:t>зокрема</w:t>
      </w:r>
      <w:r w:rsidRPr="002E03B6">
        <w:rPr>
          <w:rFonts w:ascii="Times New Roman" w:eastAsia="Times New Roman" w:hAnsi="Times New Roman"/>
          <w:color w:val="1D1D1B"/>
          <w:sz w:val="28"/>
          <w:szCs w:val="28"/>
          <w:lang w:eastAsia="uk-UA"/>
        </w:rPr>
        <w:t xml:space="preserve"> й відряджений суддя Волноваського районного суду Донецької області </w:t>
      </w:r>
      <w:proofErr w:type="spellStart"/>
      <w:r w:rsidRPr="002E03B6">
        <w:rPr>
          <w:rFonts w:ascii="Times New Roman" w:eastAsia="Times New Roman" w:hAnsi="Times New Roman"/>
          <w:color w:val="1D1D1B"/>
          <w:sz w:val="28"/>
          <w:szCs w:val="28"/>
          <w:lang w:eastAsia="uk-UA"/>
        </w:rPr>
        <w:t>Мохов</w:t>
      </w:r>
      <w:proofErr w:type="spellEnd"/>
      <w:r w:rsidRPr="002E03B6">
        <w:rPr>
          <w:rFonts w:ascii="Times New Roman" w:eastAsia="Times New Roman" w:hAnsi="Times New Roman"/>
          <w:color w:val="1D1D1B"/>
          <w:sz w:val="28"/>
          <w:szCs w:val="28"/>
          <w:lang w:eastAsia="uk-UA"/>
        </w:rPr>
        <w:t xml:space="preserve"> Є.І.</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У повідомленні ДСА України зазначено, що, за даними звітності за </w:t>
      </w:r>
      <w:r w:rsidR="002A5350">
        <w:rPr>
          <w:rFonts w:ascii="Times New Roman" w:eastAsia="Times New Roman" w:hAnsi="Times New Roman"/>
          <w:color w:val="1D1D1B"/>
          <w:sz w:val="28"/>
          <w:szCs w:val="28"/>
          <w:lang w:eastAsia="uk-UA"/>
        </w:rPr>
        <w:t>І</w:t>
      </w:r>
      <w:r w:rsidRPr="002E03B6">
        <w:rPr>
          <w:rFonts w:ascii="Times New Roman" w:eastAsia="Times New Roman" w:hAnsi="Times New Roman"/>
          <w:color w:val="1D1D1B"/>
          <w:sz w:val="28"/>
          <w:szCs w:val="28"/>
          <w:lang w:eastAsia="uk-UA"/>
        </w:rPr>
        <w:t xml:space="preserve"> квартал 2024 року, середня кількість днів, необхідних для розгляду справ і матеріалів, що надійшли до місцевих загальних судів, по Україні становить</w:t>
      </w:r>
      <w:r w:rsidR="002A5350">
        <w:rPr>
          <w:rFonts w:ascii="Times New Roman" w:eastAsia="Times New Roman" w:hAnsi="Times New Roman"/>
          <w:color w:val="1D1D1B"/>
          <w:sz w:val="28"/>
          <w:szCs w:val="28"/>
          <w:lang w:eastAsia="uk-UA"/>
        </w:rPr>
        <w:t xml:space="preserve"> </w:t>
      </w:r>
      <w:r w:rsidRPr="002E03B6">
        <w:rPr>
          <w:rFonts w:ascii="Times New Roman" w:eastAsia="Times New Roman" w:hAnsi="Times New Roman"/>
          <w:color w:val="1D1D1B"/>
          <w:sz w:val="28"/>
          <w:szCs w:val="28"/>
          <w:lang w:eastAsia="uk-UA"/>
        </w:rPr>
        <w:t>106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Водночас у Броварському міськрайонному суді Київської області середня кількість днів, необхідних для розгляду справ, які надійшли за звітний період, одним повноважним суддею</w:t>
      </w:r>
      <w:r w:rsidR="00B3401A">
        <w:rPr>
          <w:rFonts w:ascii="Times New Roman" w:eastAsia="Times New Roman" w:hAnsi="Times New Roman"/>
          <w:color w:val="1D1D1B"/>
          <w:sz w:val="28"/>
          <w:szCs w:val="28"/>
          <w:lang w:eastAsia="uk-UA"/>
        </w:rPr>
        <w:t>,</w:t>
      </w:r>
      <w:r w:rsidRPr="002E03B6">
        <w:rPr>
          <w:rFonts w:ascii="Times New Roman" w:eastAsia="Times New Roman" w:hAnsi="Times New Roman"/>
          <w:color w:val="1D1D1B"/>
          <w:sz w:val="28"/>
          <w:szCs w:val="28"/>
          <w:lang w:eastAsia="uk-UA"/>
        </w:rPr>
        <w:t xml:space="preserve"> становить 140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обставин, що були підставою відрядження судді </w:t>
      </w:r>
      <w:r w:rsidRPr="002E03B6">
        <w:rPr>
          <w:rFonts w:ascii="Times New Roman" w:eastAsia="Times New Roman" w:hAnsi="Times New Roman"/>
          <w:color w:val="000000"/>
          <w:sz w:val="28"/>
          <w:szCs w:val="28"/>
          <w:lang w:eastAsia="uk-UA"/>
        </w:rPr>
        <w:t>Волноваського районного суду Донецької області Мохова Є.І. </w:t>
      </w:r>
      <w:r w:rsidRPr="002E03B6">
        <w:rPr>
          <w:rFonts w:ascii="Times New Roman" w:eastAsia="Times New Roman" w:hAnsi="Times New Roman"/>
          <w:color w:val="1D1D1B"/>
          <w:sz w:val="28"/>
          <w:szCs w:val="28"/>
          <w:lang w:eastAsia="uk-UA"/>
        </w:rPr>
        <w:t>Продовження на один рік строку відрядження судді Мохова Є.І. дасть змогу врегулювати навантаження у Броварському міськрайонному суді Київської області.</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Із довідки для розгляду питання щодо відрядження судді до іншого суду того самого рівня і спеціалізації для здійснення правосуддя вбачається, що </w:t>
      </w:r>
      <w:r w:rsidR="00F22D0A">
        <w:rPr>
          <w:rFonts w:ascii="Times New Roman" w:eastAsia="Times New Roman" w:hAnsi="Times New Roman"/>
          <w:color w:val="1D1D1B"/>
          <w:sz w:val="28"/>
          <w:szCs w:val="28"/>
          <w:lang w:eastAsia="uk-UA"/>
        </w:rPr>
        <w:br/>
      </w:r>
      <w:r w:rsidRPr="002E03B6">
        <w:rPr>
          <w:rFonts w:ascii="Times New Roman" w:eastAsia="Times New Roman" w:hAnsi="Times New Roman"/>
          <w:color w:val="1D1D1B"/>
          <w:sz w:val="28"/>
          <w:szCs w:val="28"/>
          <w:lang w:eastAsia="uk-UA"/>
        </w:rPr>
        <w:t xml:space="preserve">з 18 вересня 2023 року </w:t>
      </w:r>
      <w:r w:rsidR="00B3401A">
        <w:rPr>
          <w:rFonts w:ascii="Times New Roman" w:eastAsia="Times New Roman" w:hAnsi="Times New Roman"/>
          <w:color w:val="1D1D1B"/>
          <w:sz w:val="28"/>
          <w:szCs w:val="28"/>
          <w:lang w:eastAsia="uk-UA"/>
        </w:rPr>
        <w:t>д</w:t>
      </w:r>
      <w:r w:rsidRPr="002E03B6">
        <w:rPr>
          <w:rFonts w:ascii="Times New Roman" w:eastAsia="Times New Roman" w:hAnsi="Times New Roman"/>
          <w:color w:val="1D1D1B"/>
          <w:sz w:val="28"/>
          <w:szCs w:val="28"/>
          <w:lang w:eastAsia="uk-UA"/>
        </w:rPr>
        <w:t xml:space="preserve">о 2 травня 2024 року суддя </w:t>
      </w:r>
      <w:proofErr w:type="spellStart"/>
      <w:r w:rsidRPr="002E03B6">
        <w:rPr>
          <w:rFonts w:ascii="Times New Roman" w:eastAsia="Times New Roman" w:hAnsi="Times New Roman"/>
          <w:color w:val="1D1D1B"/>
          <w:sz w:val="28"/>
          <w:szCs w:val="28"/>
          <w:lang w:eastAsia="uk-UA"/>
        </w:rPr>
        <w:t>Мохов</w:t>
      </w:r>
      <w:proofErr w:type="spellEnd"/>
      <w:r w:rsidRPr="002E03B6">
        <w:rPr>
          <w:rFonts w:ascii="Times New Roman" w:eastAsia="Times New Roman" w:hAnsi="Times New Roman"/>
          <w:color w:val="1D1D1B"/>
          <w:sz w:val="28"/>
          <w:szCs w:val="28"/>
          <w:lang w:eastAsia="uk-UA"/>
        </w:rPr>
        <w:t xml:space="preserve"> Є.І., здійснюючи правосуддя в Броварському міськрайонному суді Київської області, розглянув 190 кримінальних справ, 579 справ про адміністративні правопорушення. </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При цьому у провадженні судді перебувають: </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 xml:space="preserve">78 кримінальних справ, </w:t>
      </w:r>
      <w:r w:rsidR="00B3401A">
        <w:rPr>
          <w:rFonts w:ascii="Times New Roman" w:eastAsia="Times New Roman" w:hAnsi="Times New Roman"/>
          <w:color w:val="1D1D1B"/>
          <w:sz w:val="28"/>
          <w:szCs w:val="28"/>
          <w:lang w:eastAsia="uk-UA"/>
        </w:rPr>
        <w:t>і</w:t>
      </w:r>
      <w:r w:rsidRPr="002E03B6">
        <w:rPr>
          <w:rFonts w:ascii="Times New Roman" w:eastAsia="Times New Roman" w:hAnsi="Times New Roman"/>
          <w:color w:val="1D1D1B"/>
          <w:sz w:val="28"/>
          <w:szCs w:val="28"/>
          <w:lang w:eastAsia="uk-UA"/>
        </w:rPr>
        <w:t>з яких 25 справ перебувають у провадженні судді понад 3 місяці;</w:t>
      </w:r>
    </w:p>
    <w:p w:rsidR="002E03B6" w:rsidRPr="002E03B6" w:rsidRDefault="002E03B6" w:rsidP="00E95CD8">
      <w:pPr>
        <w:shd w:val="clear" w:color="auto" w:fill="FFFFFF"/>
        <w:spacing w:after="0"/>
        <w:ind w:firstLine="567"/>
        <w:jc w:val="both"/>
        <w:rPr>
          <w:rFonts w:ascii="Times New Roman" w:eastAsia="Times New Roman" w:hAnsi="Times New Roman"/>
          <w:color w:val="1D1D1B"/>
          <w:sz w:val="28"/>
          <w:szCs w:val="28"/>
          <w:lang w:eastAsia="uk-UA"/>
        </w:rPr>
      </w:pPr>
      <w:r w:rsidRPr="002E03B6">
        <w:rPr>
          <w:rFonts w:ascii="Times New Roman" w:eastAsia="Times New Roman" w:hAnsi="Times New Roman"/>
          <w:color w:val="1D1D1B"/>
          <w:sz w:val="28"/>
          <w:szCs w:val="28"/>
          <w:lang w:eastAsia="uk-UA"/>
        </w:rPr>
        <w:t>183 справи про адміністративні правопорушення, з яких 41 справа перебуває у провадженні судді понад 3 місяці.</w:t>
      </w:r>
    </w:p>
    <w:p w:rsidR="002E03B6" w:rsidRPr="00CB43ED" w:rsidRDefault="002E03B6" w:rsidP="00E95CD8">
      <w:pPr>
        <w:widowControl w:val="0"/>
        <w:spacing w:after="0"/>
        <w:ind w:right="-1" w:firstLine="567"/>
        <w:jc w:val="both"/>
        <w:rPr>
          <w:rFonts w:ascii="Times New Roman" w:hAnsi="Times New Roman"/>
          <w:sz w:val="28"/>
          <w:szCs w:val="28"/>
        </w:rPr>
      </w:pPr>
      <w:r w:rsidRPr="00CB43ED">
        <w:rPr>
          <w:rFonts w:ascii="Times New Roman" w:eastAsiaTheme="minorHAnsi" w:hAnsi="Times New Roman"/>
          <w:color w:val="1D1D1B"/>
          <w:sz w:val="28"/>
          <w:szCs w:val="28"/>
          <w:shd w:val="clear" w:color="auto" w:fill="FFFFFF"/>
        </w:rPr>
        <w:t xml:space="preserve">У довідці також відображено дані щодо загальної кількості справ, які </w:t>
      </w:r>
      <w:r w:rsidRPr="00CB43ED">
        <w:rPr>
          <w:rFonts w:ascii="Times New Roman" w:eastAsiaTheme="minorHAnsi" w:hAnsi="Times New Roman"/>
          <w:color w:val="1D1D1B"/>
          <w:sz w:val="28"/>
          <w:szCs w:val="28"/>
          <w:shd w:val="clear" w:color="auto" w:fill="FFFFFF"/>
        </w:rPr>
        <w:lastRenderedPageBreak/>
        <w:t xml:space="preserve">перебувають у провадженні суддів Броварського міськрайонного суду Київської області, а саме: 867 кримінальних справ, 3205 цивільних справ, </w:t>
      </w:r>
      <w:r w:rsidR="00F22D0A">
        <w:rPr>
          <w:rFonts w:ascii="Times New Roman" w:eastAsiaTheme="minorHAnsi" w:hAnsi="Times New Roman"/>
          <w:color w:val="1D1D1B"/>
          <w:sz w:val="28"/>
          <w:szCs w:val="28"/>
          <w:shd w:val="clear" w:color="auto" w:fill="FFFFFF"/>
        </w:rPr>
        <w:br/>
      </w:r>
      <w:r w:rsidRPr="00CB43ED">
        <w:rPr>
          <w:rFonts w:ascii="Times New Roman" w:eastAsiaTheme="minorHAnsi" w:hAnsi="Times New Roman"/>
          <w:color w:val="1D1D1B"/>
          <w:sz w:val="28"/>
          <w:szCs w:val="28"/>
          <w:shd w:val="clear" w:color="auto" w:fill="FFFFFF"/>
        </w:rPr>
        <w:t>86 адміністративних справ, 670 справ про адміністративні правопорушення.</w:t>
      </w:r>
    </w:p>
    <w:p w:rsidR="00CB43ED" w:rsidRPr="00CB43ED" w:rsidRDefault="00CB43ED" w:rsidP="00E95CD8">
      <w:pPr>
        <w:pStyle w:val="rtejustify"/>
        <w:shd w:val="clear" w:color="auto" w:fill="FFFFFF"/>
        <w:spacing w:before="0" w:beforeAutospacing="0" w:after="0" w:afterAutospacing="0" w:line="276" w:lineRule="auto"/>
        <w:ind w:firstLine="567"/>
        <w:jc w:val="both"/>
        <w:rPr>
          <w:color w:val="1D1D1B"/>
          <w:sz w:val="28"/>
          <w:szCs w:val="28"/>
        </w:rPr>
      </w:pPr>
      <w:r w:rsidRPr="00CB43ED">
        <w:rPr>
          <w:color w:val="1D1D1B"/>
          <w:sz w:val="28"/>
          <w:szCs w:val="28"/>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CB43ED" w:rsidRPr="00CB43ED" w:rsidRDefault="00CB43ED" w:rsidP="00E95CD8">
      <w:pPr>
        <w:pStyle w:val="rtejustify"/>
        <w:shd w:val="clear" w:color="auto" w:fill="FFFFFF"/>
        <w:spacing w:before="0" w:beforeAutospacing="0" w:after="0" w:afterAutospacing="0" w:line="276" w:lineRule="auto"/>
        <w:ind w:firstLine="567"/>
        <w:jc w:val="both"/>
        <w:rPr>
          <w:color w:val="1D1D1B"/>
          <w:sz w:val="28"/>
          <w:szCs w:val="28"/>
        </w:rPr>
      </w:pPr>
      <w:r w:rsidRPr="00CB43ED">
        <w:rPr>
          <w:color w:val="1D1D1B"/>
          <w:sz w:val="28"/>
          <w:szCs w:val="28"/>
        </w:rPr>
        <w:t>Наведені в повідомленні ДСА України відомості та додані до повідомлення документи</w:t>
      </w:r>
      <w:r w:rsidR="00F22D0A">
        <w:rPr>
          <w:color w:val="1D1D1B"/>
          <w:sz w:val="28"/>
          <w:szCs w:val="28"/>
        </w:rPr>
        <w:t>, на переконання Вищої ради правосуддя,</w:t>
      </w:r>
      <w:r w:rsidRPr="00CB43ED">
        <w:rPr>
          <w:color w:val="1D1D1B"/>
          <w:sz w:val="28"/>
          <w:szCs w:val="28"/>
        </w:rPr>
        <w:t xml:space="preserve"> свідчать, що обставини, які були підставою для відрядження судді Мохова Є.І. до Броварського міськрайонного суду Київської області (надмірний рівень судового навантаження </w:t>
      </w:r>
      <w:r w:rsidR="00B3401A">
        <w:rPr>
          <w:color w:val="1D1D1B"/>
          <w:sz w:val="28"/>
          <w:szCs w:val="28"/>
        </w:rPr>
        <w:t>в</w:t>
      </w:r>
      <w:r w:rsidRPr="00CB43ED">
        <w:rPr>
          <w:color w:val="1D1D1B"/>
          <w:sz w:val="28"/>
          <w:szCs w:val="28"/>
        </w:rPr>
        <w:t xml:space="preserve"> цьому суді), продовжують існувати.</w:t>
      </w:r>
    </w:p>
    <w:p w:rsidR="00CB43ED" w:rsidRPr="00CB43ED" w:rsidRDefault="00CB43ED" w:rsidP="00E95CD8">
      <w:pPr>
        <w:pStyle w:val="rtejustify"/>
        <w:shd w:val="clear" w:color="auto" w:fill="FFFFFF"/>
        <w:spacing w:before="0" w:beforeAutospacing="0" w:after="0" w:afterAutospacing="0" w:line="276" w:lineRule="auto"/>
        <w:ind w:firstLine="567"/>
        <w:jc w:val="both"/>
        <w:rPr>
          <w:color w:val="1D1D1B"/>
          <w:sz w:val="28"/>
          <w:szCs w:val="28"/>
        </w:rPr>
      </w:pPr>
      <w:r w:rsidRPr="00CB43ED">
        <w:rPr>
          <w:color w:val="1D1D1B"/>
          <w:sz w:val="28"/>
          <w:szCs w:val="28"/>
        </w:rPr>
        <w:t>Крім того, до повідомлення ДСА України додано згоду судді Мохова Є.І. на продовження строку відрядження до Броварського міськрайонного суду Київської області.</w:t>
      </w:r>
    </w:p>
    <w:p w:rsidR="009B587E" w:rsidRPr="00CB43ED" w:rsidRDefault="009B587E" w:rsidP="00E95CD8">
      <w:pPr>
        <w:widowControl w:val="0"/>
        <w:spacing w:after="0"/>
        <w:ind w:right="-1" w:firstLine="567"/>
        <w:jc w:val="both"/>
        <w:rPr>
          <w:rFonts w:ascii="Times New Roman" w:hAnsi="Times New Roman"/>
          <w:sz w:val="28"/>
          <w:szCs w:val="28"/>
        </w:rPr>
      </w:pPr>
      <w:r w:rsidRPr="00CB43ED">
        <w:rPr>
          <w:rFonts w:ascii="Times New Roman" w:hAnsi="Times New Roman"/>
          <w:sz w:val="28"/>
          <w:szCs w:val="28"/>
        </w:rPr>
        <w:t xml:space="preserve">Вища рада правосуддя вважає за необхідне продовжити на один рік строк відрядження судді </w:t>
      </w:r>
      <w:r w:rsidRPr="00CB43ED">
        <w:rPr>
          <w:rFonts w:ascii="Times New Roman" w:eastAsia="Times New Roman" w:hAnsi="Times New Roman"/>
          <w:color w:val="000000"/>
          <w:sz w:val="28"/>
          <w:szCs w:val="28"/>
          <w:lang w:eastAsia="uk-UA"/>
        </w:rPr>
        <w:t>Волноваського районного суду Донецької області Мохова Є.І.</w:t>
      </w:r>
      <w:r w:rsidRPr="00CB43ED">
        <w:rPr>
          <w:rFonts w:ascii="Times New Roman" w:hAnsi="Times New Roman"/>
          <w:sz w:val="28"/>
          <w:szCs w:val="28"/>
        </w:rPr>
        <w:t xml:space="preserve"> за його згодою до Броварського міськрайонного суду Київської області </w:t>
      </w:r>
      <w:r w:rsidR="00AA4CA5">
        <w:rPr>
          <w:rFonts w:ascii="Times New Roman" w:hAnsi="Times New Roman"/>
          <w:sz w:val="28"/>
          <w:szCs w:val="28"/>
        </w:rPr>
        <w:br/>
      </w:r>
      <w:r w:rsidRPr="00CB43ED">
        <w:rPr>
          <w:rFonts w:ascii="Times New Roman" w:hAnsi="Times New Roman"/>
          <w:sz w:val="28"/>
          <w:szCs w:val="28"/>
        </w:rPr>
        <w:t xml:space="preserve">із </w:t>
      </w:r>
      <w:r w:rsidR="00AA4CA5">
        <w:rPr>
          <w:rFonts w:ascii="Times New Roman" w:hAnsi="Times New Roman"/>
          <w:sz w:val="28"/>
          <w:szCs w:val="28"/>
        </w:rPr>
        <w:t>18 вересня</w:t>
      </w:r>
      <w:r w:rsidRPr="00CB43ED">
        <w:rPr>
          <w:rFonts w:ascii="Times New Roman" w:hAnsi="Times New Roman"/>
          <w:sz w:val="28"/>
          <w:szCs w:val="28"/>
        </w:rPr>
        <w:t xml:space="preserve"> 2024 року, що узгоджується з положеннями частини другої </w:t>
      </w:r>
      <w:r w:rsidR="00B3401A">
        <w:rPr>
          <w:rFonts w:ascii="Times New Roman" w:hAnsi="Times New Roman"/>
          <w:sz w:val="28"/>
          <w:szCs w:val="28"/>
        </w:rPr>
        <w:br/>
      </w:r>
      <w:r w:rsidRPr="00CB43ED">
        <w:rPr>
          <w:rFonts w:ascii="Times New Roman" w:hAnsi="Times New Roman"/>
          <w:sz w:val="28"/>
          <w:szCs w:val="28"/>
        </w:rPr>
        <w:t>статті 55 Закону України «Про судоустрій і статус суддів».</w:t>
      </w:r>
    </w:p>
    <w:p w:rsidR="009B587E" w:rsidRPr="00CB43ED" w:rsidRDefault="009B587E" w:rsidP="00E95CD8">
      <w:pPr>
        <w:widowControl w:val="0"/>
        <w:spacing w:after="0"/>
        <w:ind w:right="-1" w:firstLine="567"/>
        <w:jc w:val="both"/>
        <w:rPr>
          <w:rFonts w:ascii="Times New Roman" w:eastAsia="Times New Roman" w:hAnsi="Times New Roman"/>
          <w:color w:val="000000"/>
          <w:sz w:val="28"/>
          <w:szCs w:val="28"/>
          <w:lang w:eastAsia="uk-UA"/>
        </w:rPr>
      </w:pPr>
      <w:r w:rsidRPr="00CB43ED">
        <w:rPr>
          <w:rFonts w:ascii="Times New Roman" w:hAnsi="Times New Roman"/>
          <w:sz w:val="28"/>
          <w:szCs w:val="28"/>
        </w:rPr>
        <w:t>Відповідно до пункту 1</w:t>
      </w:r>
      <w:r w:rsidRPr="00B3401A">
        <w:rPr>
          <w:rFonts w:ascii="Times New Roman" w:hAnsi="Times New Roman"/>
          <w:sz w:val="28"/>
          <w:szCs w:val="28"/>
          <w:vertAlign w:val="superscript"/>
        </w:rPr>
        <w:t>1</w:t>
      </w:r>
      <w:r w:rsidRPr="00CB43ED">
        <w:rPr>
          <w:rFonts w:ascii="Times New Roman" w:hAnsi="Times New Roman"/>
          <w:sz w:val="28"/>
          <w:szCs w:val="28"/>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Pr="00CB43ED">
        <w:rPr>
          <w:rFonts w:ascii="Times New Roman" w:hAnsi="Times New Roman"/>
          <w:sz w:val="28"/>
          <w:szCs w:val="28"/>
        </w:rPr>
        <w:br/>
        <w:t>№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Волноваського районного суду Донецької області</w:t>
      </w:r>
      <w:r w:rsidRPr="00CB43ED">
        <w:rPr>
          <w:rFonts w:ascii="Times New Roman" w:eastAsia="Times New Roman" w:hAnsi="Times New Roman"/>
          <w:color w:val="000000"/>
          <w:sz w:val="28"/>
          <w:szCs w:val="28"/>
          <w:lang w:eastAsia="uk-UA"/>
        </w:rPr>
        <w:t xml:space="preserve"> Мохова Є.І. за його згодою до Броварського міськрайонного суду Київської області.</w:t>
      </w:r>
    </w:p>
    <w:p w:rsidR="009B587E" w:rsidRPr="00CB43ED" w:rsidRDefault="009B587E" w:rsidP="00E95CD8">
      <w:pPr>
        <w:widowControl w:val="0"/>
        <w:spacing w:after="0"/>
        <w:ind w:right="-1" w:firstLine="567"/>
        <w:jc w:val="both"/>
        <w:rPr>
          <w:rFonts w:ascii="Times New Roman" w:hAnsi="Times New Roman"/>
          <w:color w:val="000000"/>
          <w:sz w:val="28"/>
          <w:szCs w:val="28"/>
        </w:rPr>
      </w:pPr>
      <w:r w:rsidRPr="00CB43ED">
        <w:rPr>
          <w:rFonts w:ascii="Times New Roman" w:hAnsi="Times New Roman"/>
          <w:sz w:val="28"/>
          <w:szCs w:val="28"/>
        </w:rPr>
        <w:t xml:space="preserve">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 </w:t>
      </w:r>
      <w:r w:rsidRPr="00CB43ED">
        <w:rPr>
          <w:rFonts w:ascii="Times New Roman" w:hAnsi="Times New Roman"/>
          <w:color w:val="000000"/>
          <w:sz w:val="28"/>
          <w:szCs w:val="28"/>
        </w:rPr>
        <w:t>Вища рада правосуддя</w:t>
      </w:r>
    </w:p>
    <w:p w:rsidR="009B587E" w:rsidRPr="008B75A2" w:rsidRDefault="009B587E" w:rsidP="00E95CD8">
      <w:pPr>
        <w:widowControl w:val="0"/>
        <w:spacing w:after="0"/>
        <w:ind w:right="-1" w:firstLine="567"/>
        <w:jc w:val="both"/>
        <w:rPr>
          <w:rFonts w:ascii="Times New Roman" w:hAnsi="Times New Roman"/>
          <w:color w:val="000000"/>
          <w:sz w:val="27"/>
          <w:szCs w:val="27"/>
        </w:rPr>
      </w:pPr>
    </w:p>
    <w:p w:rsidR="009B587E" w:rsidRPr="007B206F" w:rsidRDefault="009B587E" w:rsidP="00E95CD8">
      <w:pPr>
        <w:widowControl w:val="0"/>
        <w:ind w:right="-284"/>
        <w:jc w:val="center"/>
        <w:rPr>
          <w:rFonts w:ascii="Times New Roman" w:hAnsi="Times New Roman"/>
          <w:b/>
          <w:color w:val="000000"/>
          <w:sz w:val="28"/>
          <w:szCs w:val="28"/>
        </w:rPr>
      </w:pPr>
      <w:r w:rsidRPr="007B206F">
        <w:rPr>
          <w:rFonts w:ascii="Times New Roman" w:hAnsi="Times New Roman"/>
          <w:b/>
          <w:color w:val="000000"/>
          <w:sz w:val="28"/>
          <w:szCs w:val="28"/>
        </w:rPr>
        <w:t>вирішила:</w:t>
      </w:r>
    </w:p>
    <w:p w:rsidR="009B587E" w:rsidRPr="007B206F" w:rsidRDefault="009B587E" w:rsidP="00E95CD8">
      <w:pPr>
        <w:pStyle w:val="a3"/>
        <w:widowControl w:val="0"/>
        <w:numPr>
          <w:ilvl w:val="0"/>
          <w:numId w:val="1"/>
        </w:numPr>
        <w:tabs>
          <w:tab w:val="left" w:pos="567"/>
          <w:tab w:val="left" w:pos="993"/>
        </w:tabs>
        <w:spacing w:after="0"/>
        <w:ind w:left="0" w:right="6" w:firstLine="567"/>
        <w:jc w:val="both"/>
        <w:rPr>
          <w:rFonts w:ascii="Times New Roman" w:hAnsi="Times New Roman"/>
          <w:sz w:val="28"/>
          <w:szCs w:val="28"/>
          <w:lang w:val="uk-UA"/>
        </w:rPr>
      </w:pPr>
      <w:r w:rsidRPr="007B206F">
        <w:rPr>
          <w:rFonts w:ascii="Times New Roman" w:hAnsi="Times New Roman"/>
          <w:sz w:val="28"/>
          <w:szCs w:val="28"/>
          <w:lang w:val="uk-UA"/>
        </w:rPr>
        <w:t xml:space="preserve">Продовжити на один рік строк відрядження судді </w:t>
      </w:r>
      <w:r w:rsidRPr="007B206F">
        <w:rPr>
          <w:rFonts w:ascii="Times New Roman" w:eastAsia="Times New Roman" w:hAnsi="Times New Roman"/>
          <w:color w:val="000000"/>
          <w:sz w:val="28"/>
          <w:szCs w:val="28"/>
          <w:lang w:val="uk-UA" w:eastAsia="uk-UA"/>
        </w:rPr>
        <w:t xml:space="preserve">Волноваського </w:t>
      </w:r>
      <w:r w:rsidRPr="007B206F">
        <w:rPr>
          <w:rFonts w:ascii="Times New Roman" w:eastAsia="Times New Roman" w:hAnsi="Times New Roman"/>
          <w:color w:val="000000"/>
          <w:sz w:val="28"/>
          <w:szCs w:val="28"/>
          <w:lang w:val="uk-UA" w:eastAsia="uk-UA"/>
        </w:rPr>
        <w:lastRenderedPageBreak/>
        <w:t xml:space="preserve">районного суду Донецької області </w:t>
      </w:r>
      <w:r w:rsidR="003F4C39" w:rsidRPr="007B206F">
        <w:rPr>
          <w:rFonts w:ascii="Times New Roman" w:eastAsia="Times New Roman" w:hAnsi="Times New Roman"/>
          <w:color w:val="000000"/>
          <w:sz w:val="28"/>
          <w:szCs w:val="28"/>
          <w:lang w:val="uk-UA" w:eastAsia="uk-UA"/>
        </w:rPr>
        <w:t>Мохова Євгена Івановича</w:t>
      </w:r>
      <w:r w:rsidRPr="007B206F">
        <w:rPr>
          <w:rFonts w:ascii="Times New Roman" w:eastAsia="Times New Roman" w:hAnsi="Times New Roman"/>
          <w:color w:val="000000"/>
          <w:sz w:val="28"/>
          <w:szCs w:val="28"/>
          <w:lang w:val="uk-UA" w:eastAsia="uk-UA"/>
        </w:rPr>
        <w:t xml:space="preserve"> до Броварського міськрайонного суду Київської області</w:t>
      </w:r>
      <w:r w:rsidR="00B3401A" w:rsidRPr="007B206F">
        <w:rPr>
          <w:rFonts w:ascii="Times New Roman" w:eastAsia="Times New Roman" w:hAnsi="Times New Roman"/>
          <w:color w:val="000000"/>
          <w:sz w:val="28"/>
          <w:szCs w:val="28"/>
          <w:lang w:val="uk-UA" w:eastAsia="uk-UA"/>
        </w:rPr>
        <w:t xml:space="preserve"> </w:t>
      </w:r>
      <w:r w:rsidRPr="007B206F">
        <w:rPr>
          <w:rFonts w:ascii="Times New Roman" w:eastAsia="Times New Roman" w:hAnsi="Times New Roman"/>
          <w:color w:val="000000"/>
          <w:sz w:val="28"/>
          <w:szCs w:val="28"/>
          <w:lang w:val="uk-UA" w:eastAsia="uk-UA"/>
        </w:rPr>
        <w:t xml:space="preserve">з </w:t>
      </w:r>
      <w:r w:rsidR="00CB43ED" w:rsidRPr="007B206F">
        <w:rPr>
          <w:rFonts w:ascii="Times New Roman" w:eastAsia="Times New Roman" w:hAnsi="Times New Roman"/>
          <w:color w:val="000000"/>
          <w:sz w:val="28"/>
          <w:szCs w:val="28"/>
          <w:lang w:val="uk-UA" w:eastAsia="uk-UA"/>
        </w:rPr>
        <w:t>18 вересня</w:t>
      </w:r>
      <w:r w:rsidRPr="007B206F">
        <w:rPr>
          <w:rFonts w:ascii="Times New Roman" w:eastAsia="Times New Roman" w:hAnsi="Times New Roman"/>
          <w:color w:val="000000"/>
          <w:sz w:val="28"/>
          <w:szCs w:val="28"/>
          <w:lang w:val="uk-UA" w:eastAsia="uk-UA"/>
        </w:rPr>
        <w:t xml:space="preserve"> 2024 року.</w:t>
      </w:r>
    </w:p>
    <w:p w:rsidR="009B587E" w:rsidRPr="007B206F" w:rsidRDefault="009B587E" w:rsidP="00E95CD8">
      <w:pPr>
        <w:pStyle w:val="a3"/>
        <w:widowControl w:val="0"/>
        <w:numPr>
          <w:ilvl w:val="0"/>
          <w:numId w:val="1"/>
        </w:numPr>
        <w:tabs>
          <w:tab w:val="left" w:pos="567"/>
          <w:tab w:val="left" w:pos="993"/>
        </w:tabs>
        <w:spacing w:after="0"/>
        <w:ind w:left="0" w:right="6" w:firstLine="567"/>
        <w:jc w:val="both"/>
        <w:rPr>
          <w:rFonts w:ascii="Times New Roman" w:hAnsi="Times New Roman"/>
          <w:sz w:val="28"/>
          <w:szCs w:val="28"/>
          <w:lang w:val="uk-UA"/>
        </w:rPr>
      </w:pPr>
      <w:r w:rsidRPr="007B206F">
        <w:rPr>
          <w:rFonts w:ascii="Times New Roman" w:hAnsi="Times New Roman"/>
          <w:sz w:val="28"/>
          <w:szCs w:val="28"/>
          <w:lang w:val="uk-UA"/>
        </w:rPr>
        <w:t>Доручити Державній судовій адміністрації України здійснити перерозподіл видатків між судами.</w:t>
      </w:r>
    </w:p>
    <w:p w:rsidR="00695CF2" w:rsidRPr="00695CF2" w:rsidRDefault="00695CF2" w:rsidP="00A12651">
      <w:pPr>
        <w:widowControl w:val="0"/>
        <w:tabs>
          <w:tab w:val="left" w:pos="567"/>
          <w:tab w:val="left" w:pos="993"/>
        </w:tabs>
        <w:spacing w:after="0" w:line="360" w:lineRule="auto"/>
        <w:ind w:right="6"/>
        <w:jc w:val="both"/>
        <w:rPr>
          <w:rFonts w:ascii="Times New Roman" w:hAnsi="Times New Roman"/>
          <w:sz w:val="27"/>
          <w:szCs w:val="27"/>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61F3A" w:rsidRPr="00961F3A" w:rsidTr="00695CF2">
        <w:tc>
          <w:tcPr>
            <w:tcW w:w="4814" w:type="dxa"/>
          </w:tcPr>
          <w:p w:rsidR="00961F3A" w:rsidRPr="00695CF2" w:rsidRDefault="00961F3A" w:rsidP="00A12651">
            <w:pPr>
              <w:spacing w:after="0" w:line="240" w:lineRule="auto"/>
              <w:rPr>
                <w:rFonts w:ascii="Times New Roman" w:hAnsi="Times New Roman"/>
                <w:b/>
                <w:sz w:val="28"/>
                <w:szCs w:val="28"/>
              </w:rPr>
            </w:pPr>
            <w:r w:rsidRPr="00695CF2">
              <w:rPr>
                <w:rFonts w:ascii="Times New Roman" w:hAnsi="Times New Roman"/>
                <w:b/>
                <w:sz w:val="28"/>
                <w:szCs w:val="28"/>
              </w:rPr>
              <w:t>Голова Вищої ради правосуддя</w:t>
            </w:r>
          </w:p>
        </w:tc>
        <w:tc>
          <w:tcPr>
            <w:tcW w:w="4814" w:type="dxa"/>
          </w:tcPr>
          <w:p w:rsidR="00961F3A" w:rsidRPr="00695CF2" w:rsidRDefault="00961F3A" w:rsidP="00A12651">
            <w:pPr>
              <w:spacing w:after="0" w:line="240" w:lineRule="auto"/>
              <w:ind w:left="1447"/>
              <w:rPr>
                <w:rFonts w:ascii="Times New Roman" w:hAnsi="Times New Roman"/>
                <w:b/>
                <w:sz w:val="28"/>
                <w:szCs w:val="28"/>
              </w:rPr>
            </w:pPr>
            <w:r w:rsidRPr="00695CF2">
              <w:rPr>
                <w:rFonts w:ascii="Times New Roman" w:hAnsi="Times New Roman"/>
                <w:b/>
                <w:sz w:val="28"/>
                <w:szCs w:val="28"/>
              </w:rPr>
              <w:t>Григорій УСИК</w:t>
            </w:r>
          </w:p>
        </w:tc>
      </w:tr>
      <w:tr w:rsidR="00961F3A" w:rsidRPr="00961F3A" w:rsidTr="00695CF2">
        <w:tc>
          <w:tcPr>
            <w:tcW w:w="4814" w:type="dxa"/>
          </w:tcPr>
          <w:p w:rsidR="00961F3A" w:rsidRPr="00695CF2" w:rsidRDefault="00961F3A" w:rsidP="00A12651">
            <w:pPr>
              <w:spacing w:after="0" w:line="240" w:lineRule="auto"/>
              <w:rPr>
                <w:rFonts w:ascii="Times New Roman" w:hAnsi="Times New Roman"/>
                <w:b/>
                <w:sz w:val="28"/>
                <w:szCs w:val="28"/>
              </w:rPr>
            </w:pPr>
          </w:p>
        </w:tc>
        <w:tc>
          <w:tcPr>
            <w:tcW w:w="4814" w:type="dxa"/>
          </w:tcPr>
          <w:p w:rsidR="00961F3A" w:rsidRPr="00695CF2" w:rsidRDefault="00961F3A" w:rsidP="00A12651">
            <w:pPr>
              <w:spacing w:after="0" w:line="240" w:lineRule="auto"/>
              <w:rPr>
                <w:rFonts w:ascii="Times New Roman" w:hAnsi="Times New Roman"/>
                <w:b/>
                <w:sz w:val="28"/>
                <w:szCs w:val="28"/>
              </w:rPr>
            </w:pP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r w:rsidRPr="00695CF2">
              <w:rPr>
                <w:rFonts w:ascii="Times New Roman" w:hAnsi="Times New Roman"/>
                <w:b/>
                <w:sz w:val="28"/>
                <w:szCs w:val="28"/>
              </w:rPr>
              <w:t>Члени Вищої ради правосуддя</w:t>
            </w: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Юлія БОКОВА</w:t>
            </w: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Тетяна БОНДАРЕНКО</w:t>
            </w: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Сергій БУРЛАКОВ</w:t>
            </w: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Олег КАНДЗЮБА</w:t>
            </w: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Оксана КВАША</w:t>
            </w:r>
          </w:p>
        </w:tc>
      </w:tr>
      <w:tr w:rsidR="003E3EC2" w:rsidRPr="00961F3A" w:rsidTr="00695CF2">
        <w:tc>
          <w:tcPr>
            <w:tcW w:w="4814" w:type="dxa"/>
          </w:tcPr>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p>
        </w:tc>
      </w:tr>
      <w:tr w:rsidR="003E3EC2" w:rsidRPr="00961F3A" w:rsidTr="00695CF2">
        <w:tc>
          <w:tcPr>
            <w:tcW w:w="4814" w:type="dxa"/>
          </w:tcPr>
          <w:p w:rsidR="003E3EC2" w:rsidRDefault="003E3EC2" w:rsidP="00A12651">
            <w:pPr>
              <w:spacing w:after="0" w:line="240" w:lineRule="auto"/>
              <w:rPr>
                <w:rFonts w:ascii="Times New Roman" w:hAnsi="Times New Roman"/>
                <w:b/>
                <w:sz w:val="28"/>
                <w:szCs w:val="28"/>
              </w:rPr>
            </w:pPr>
          </w:p>
          <w:p w:rsidR="003E3EC2" w:rsidRPr="00695CF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Олена КОВБІЙ</w:t>
            </w:r>
          </w:p>
        </w:tc>
      </w:tr>
      <w:tr w:rsidR="003E3EC2" w:rsidRPr="00961F3A" w:rsidTr="00695CF2">
        <w:tc>
          <w:tcPr>
            <w:tcW w:w="4814" w:type="dxa"/>
          </w:tcPr>
          <w:p w:rsidR="003E3EC2" w:rsidRDefault="003E3EC2" w:rsidP="00A12651">
            <w:pPr>
              <w:spacing w:after="0" w:line="240" w:lineRule="auto"/>
              <w:rPr>
                <w:rFonts w:ascii="Times New Roman" w:hAnsi="Times New Roman"/>
                <w:b/>
                <w:sz w:val="28"/>
                <w:szCs w:val="28"/>
              </w:rPr>
            </w:pPr>
          </w:p>
        </w:tc>
        <w:tc>
          <w:tcPr>
            <w:tcW w:w="4814" w:type="dxa"/>
          </w:tcPr>
          <w:p w:rsidR="003E3EC2" w:rsidRPr="00695CF2" w:rsidRDefault="003E3EC2"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Алла КОТЕЛЕВЕЦЬ</w:t>
            </w: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Default="00A12651" w:rsidP="00A12651">
            <w:pPr>
              <w:spacing w:after="0" w:line="240" w:lineRule="auto"/>
              <w:ind w:left="1459"/>
              <w:rPr>
                <w:rFonts w:ascii="Times New Roman" w:hAnsi="Times New Roman"/>
                <w:b/>
                <w:sz w:val="28"/>
                <w:szCs w:val="28"/>
              </w:rPr>
            </w:pPr>
          </w:p>
          <w:p w:rsidR="00854209" w:rsidRDefault="00854209" w:rsidP="00A12651">
            <w:pPr>
              <w:spacing w:after="0" w:line="240" w:lineRule="auto"/>
              <w:ind w:left="1459"/>
              <w:rPr>
                <w:rFonts w:ascii="Times New Roman" w:hAnsi="Times New Roman"/>
                <w:b/>
                <w:sz w:val="28"/>
                <w:szCs w:val="28"/>
              </w:rPr>
            </w:pPr>
            <w:r>
              <w:rPr>
                <w:rFonts w:ascii="Times New Roman" w:hAnsi="Times New Roman"/>
                <w:b/>
                <w:sz w:val="28"/>
                <w:szCs w:val="28"/>
              </w:rPr>
              <w:t>Дмитро ЛУК</w:t>
            </w:r>
            <w:r>
              <w:rPr>
                <w:rFonts w:ascii="Times New Roman" w:hAnsi="Times New Roman"/>
                <w:b/>
                <w:sz w:val="28"/>
                <w:szCs w:val="28"/>
                <w:lang w:val="en-US"/>
              </w:rPr>
              <w:t>’</w:t>
            </w:r>
            <w:r>
              <w:rPr>
                <w:rFonts w:ascii="Times New Roman" w:hAnsi="Times New Roman"/>
                <w:b/>
                <w:sz w:val="28"/>
                <w:szCs w:val="28"/>
              </w:rPr>
              <w:t>ЯНОВ</w:t>
            </w:r>
          </w:p>
          <w:p w:rsidR="00854209" w:rsidRPr="00854209" w:rsidRDefault="00854209" w:rsidP="00A12651">
            <w:pPr>
              <w:spacing w:after="0" w:line="240" w:lineRule="auto"/>
              <w:ind w:left="1459"/>
              <w:rPr>
                <w:rFonts w:ascii="Times New Roman" w:hAnsi="Times New Roman"/>
                <w:b/>
                <w:sz w:val="28"/>
                <w:szCs w:val="28"/>
              </w:rPr>
            </w:pP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Роман МАСЕЛКО</w:t>
            </w: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Олексій МЕЛЬНИК</w:t>
            </w: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Микола МОРОЗ</w:t>
            </w: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Інна ПЛАХТІЙ</w:t>
            </w: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Default="00A12651" w:rsidP="00A12651">
            <w:pPr>
              <w:spacing w:after="0" w:line="240" w:lineRule="auto"/>
              <w:ind w:left="1459"/>
              <w:rPr>
                <w:rFonts w:ascii="Times New Roman" w:hAnsi="Times New Roman"/>
                <w:b/>
                <w:sz w:val="28"/>
                <w:szCs w:val="28"/>
              </w:rPr>
            </w:pPr>
          </w:p>
          <w:p w:rsidR="00854209" w:rsidRDefault="00854209" w:rsidP="00A12651">
            <w:pPr>
              <w:spacing w:after="0" w:line="240" w:lineRule="auto"/>
              <w:ind w:left="1459"/>
              <w:rPr>
                <w:rFonts w:ascii="Times New Roman" w:hAnsi="Times New Roman"/>
                <w:b/>
                <w:sz w:val="28"/>
                <w:szCs w:val="28"/>
              </w:rPr>
            </w:pPr>
            <w:r>
              <w:rPr>
                <w:rFonts w:ascii="Times New Roman" w:hAnsi="Times New Roman"/>
                <w:b/>
                <w:sz w:val="28"/>
                <w:szCs w:val="28"/>
              </w:rPr>
              <w:t>Ольга ПОПІКОВА</w:t>
            </w:r>
          </w:p>
          <w:p w:rsidR="00854209" w:rsidRPr="00695CF2" w:rsidRDefault="00854209" w:rsidP="00A12651">
            <w:pPr>
              <w:spacing w:after="0" w:line="240" w:lineRule="auto"/>
              <w:ind w:left="1459"/>
              <w:rPr>
                <w:rFonts w:ascii="Times New Roman" w:hAnsi="Times New Roman"/>
                <w:b/>
                <w:sz w:val="28"/>
                <w:szCs w:val="28"/>
              </w:rPr>
            </w:pP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Віталій САЛІХОВ</w:t>
            </w: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p>
        </w:tc>
      </w:tr>
      <w:tr w:rsidR="00A12651" w:rsidRPr="00961F3A" w:rsidTr="00695CF2">
        <w:tc>
          <w:tcPr>
            <w:tcW w:w="4814" w:type="dxa"/>
          </w:tcPr>
          <w:p w:rsidR="00A12651" w:rsidRDefault="00A12651" w:rsidP="00A12651">
            <w:pPr>
              <w:spacing w:after="0" w:line="240" w:lineRule="auto"/>
              <w:rPr>
                <w:rFonts w:ascii="Times New Roman" w:hAnsi="Times New Roman"/>
                <w:b/>
                <w:sz w:val="28"/>
                <w:szCs w:val="28"/>
              </w:rPr>
            </w:pPr>
          </w:p>
        </w:tc>
        <w:tc>
          <w:tcPr>
            <w:tcW w:w="4814" w:type="dxa"/>
          </w:tcPr>
          <w:p w:rsidR="00A12651" w:rsidRPr="00695CF2" w:rsidRDefault="00A12651" w:rsidP="00A12651">
            <w:pPr>
              <w:spacing w:after="0" w:line="240" w:lineRule="auto"/>
              <w:ind w:left="1459"/>
              <w:rPr>
                <w:rFonts w:ascii="Times New Roman" w:hAnsi="Times New Roman"/>
                <w:b/>
                <w:sz w:val="28"/>
                <w:szCs w:val="28"/>
              </w:rPr>
            </w:pPr>
            <w:r w:rsidRPr="00695CF2">
              <w:rPr>
                <w:rFonts w:ascii="Times New Roman" w:hAnsi="Times New Roman"/>
                <w:b/>
                <w:sz w:val="28"/>
                <w:szCs w:val="28"/>
              </w:rPr>
              <w:t>Олександр САСЕВИЧ</w:t>
            </w:r>
          </w:p>
        </w:tc>
      </w:tr>
    </w:tbl>
    <w:p w:rsidR="003E3EC2" w:rsidRDefault="003E3EC2" w:rsidP="00A12651"/>
    <w:sectPr w:rsidR="003E3EC2" w:rsidSect="00961F3A">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F3A" w:rsidRDefault="00961F3A" w:rsidP="00961F3A">
      <w:pPr>
        <w:spacing w:after="0" w:line="240" w:lineRule="auto"/>
      </w:pPr>
      <w:r>
        <w:separator/>
      </w:r>
    </w:p>
  </w:endnote>
  <w:endnote w:type="continuationSeparator" w:id="0">
    <w:p w:rsidR="00961F3A" w:rsidRDefault="00961F3A" w:rsidP="00961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F3A" w:rsidRDefault="00961F3A" w:rsidP="00961F3A">
      <w:pPr>
        <w:spacing w:after="0" w:line="240" w:lineRule="auto"/>
      </w:pPr>
      <w:r>
        <w:separator/>
      </w:r>
    </w:p>
  </w:footnote>
  <w:footnote w:type="continuationSeparator" w:id="0">
    <w:p w:rsidR="00961F3A" w:rsidRDefault="00961F3A" w:rsidP="00961F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234782"/>
      <w:docPartObj>
        <w:docPartGallery w:val="Page Numbers (Top of Page)"/>
        <w:docPartUnique/>
      </w:docPartObj>
    </w:sdtPr>
    <w:sdtEndPr/>
    <w:sdtContent>
      <w:p w:rsidR="00961F3A" w:rsidRDefault="00961F3A">
        <w:pPr>
          <w:pStyle w:val="a5"/>
          <w:jc w:val="center"/>
        </w:pPr>
        <w:r>
          <w:fldChar w:fldCharType="begin"/>
        </w:r>
        <w:r>
          <w:instrText>PAGE   \* MERGEFORMAT</w:instrText>
        </w:r>
        <w:r>
          <w:fldChar w:fldCharType="separate"/>
        </w:r>
        <w:r w:rsidR="003143E5">
          <w:rPr>
            <w:noProof/>
          </w:rPr>
          <w:t>5</w:t>
        </w:r>
        <w:r>
          <w:fldChar w:fldCharType="end"/>
        </w:r>
      </w:p>
    </w:sdtContent>
  </w:sdt>
  <w:p w:rsidR="00961F3A" w:rsidRDefault="00961F3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740E0"/>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87E"/>
    <w:rsid w:val="00062847"/>
    <w:rsid w:val="000D32D7"/>
    <w:rsid w:val="0023391A"/>
    <w:rsid w:val="002A5350"/>
    <w:rsid w:val="002E03B6"/>
    <w:rsid w:val="003143E5"/>
    <w:rsid w:val="00325FA3"/>
    <w:rsid w:val="003E3EC2"/>
    <w:rsid w:val="003F4C39"/>
    <w:rsid w:val="004348CD"/>
    <w:rsid w:val="004D6352"/>
    <w:rsid w:val="0056586B"/>
    <w:rsid w:val="005923C2"/>
    <w:rsid w:val="00695CF2"/>
    <w:rsid w:val="006A1D9B"/>
    <w:rsid w:val="007754D2"/>
    <w:rsid w:val="007B206F"/>
    <w:rsid w:val="00852F4C"/>
    <w:rsid w:val="00853D42"/>
    <w:rsid w:val="00854209"/>
    <w:rsid w:val="008D5933"/>
    <w:rsid w:val="00961F3A"/>
    <w:rsid w:val="009B587E"/>
    <w:rsid w:val="00A05AEE"/>
    <w:rsid w:val="00A12651"/>
    <w:rsid w:val="00A52805"/>
    <w:rsid w:val="00A82AF0"/>
    <w:rsid w:val="00AA4CA5"/>
    <w:rsid w:val="00B13CA7"/>
    <w:rsid w:val="00B3401A"/>
    <w:rsid w:val="00B458AE"/>
    <w:rsid w:val="00CA1542"/>
    <w:rsid w:val="00CB43ED"/>
    <w:rsid w:val="00CE695A"/>
    <w:rsid w:val="00D15B3B"/>
    <w:rsid w:val="00D75631"/>
    <w:rsid w:val="00E814E1"/>
    <w:rsid w:val="00E95CD8"/>
    <w:rsid w:val="00F12460"/>
    <w:rsid w:val="00F22D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F2AC5"/>
  <w15:chartTrackingRefBased/>
  <w15:docId w15:val="{03645833-36B4-4036-969C-75E4E8BB8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87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9B587E"/>
    <w:pPr>
      <w:ind w:left="720"/>
      <w:contextualSpacing/>
    </w:pPr>
    <w:rPr>
      <w:sz w:val="20"/>
      <w:szCs w:val="20"/>
      <w:lang w:val="ru-RU" w:eastAsia="x-none"/>
    </w:rPr>
  </w:style>
  <w:style w:type="character" w:customStyle="1" w:styleId="a4">
    <w:name w:val="Абзац списку Знак"/>
    <w:aliases w:val="Подглава Знак"/>
    <w:link w:val="a3"/>
    <w:uiPriority w:val="34"/>
    <w:rsid w:val="009B587E"/>
    <w:rPr>
      <w:rFonts w:ascii="Calibri" w:eastAsia="Calibri" w:hAnsi="Calibri" w:cs="Times New Roman"/>
      <w:sz w:val="20"/>
      <w:szCs w:val="20"/>
      <w:lang w:val="ru-RU" w:eastAsia="x-none"/>
    </w:rPr>
  </w:style>
  <w:style w:type="character" w:customStyle="1" w:styleId="FontStyle15">
    <w:name w:val="Font Style15"/>
    <w:uiPriority w:val="99"/>
    <w:rsid w:val="009B587E"/>
    <w:rPr>
      <w:rFonts w:ascii="Times New Roman" w:hAnsi="Times New Roman" w:cs="Times New Roman"/>
      <w:b/>
      <w:bCs/>
      <w:sz w:val="20"/>
      <w:szCs w:val="20"/>
    </w:rPr>
  </w:style>
  <w:style w:type="paragraph" w:customStyle="1" w:styleId="rtejustify">
    <w:name w:val="rtejustify"/>
    <w:basedOn w:val="a"/>
    <w:rsid w:val="00CB43ED"/>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961F3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61F3A"/>
    <w:rPr>
      <w:rFonts w:ascii="Calibri" w:eastAsia="Calibri" w:hAnsi="Calibri" w:cs="Times New Roman"/>
    </w:rPr>
  </w:style>
  <w:style w:type="paragraph" w:styleId="a7">
    <w:name w:val="footer"/>
    <w:basedOn w:val="a"/>
    <w:link w:val="a8"/>
    <w:uiPriority w:val="99"/>
    <w:unhideWhenUsed/>
    <w:rsid w:val="00961F3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961F3A"/>
    <w:rPr>
      <w:rFonts w:ascii="Calibri" w:eastAsia="Calibri" w:hAnsi="Calibri" w:cs="Times New Roman"/>
    </w:rPr>
  </w:style>
  <w:style w:type="table" w:styleId="a9">
    <w:name w:val="Table Grid"/>
    <w:basedOn w:val="a1"/>
    <w:uiPriority w:val="39"/>
    <w:rsid w:val="00961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05AEE"/>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A05AE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20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5443-726F-4F2E-8437-9032D10A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6615</Words>
  <Characters>3772</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21</cp:revision>
  <cp:lastPrinted>2024-06-04T08:16:00Z</cp:lastPrinted>
  <dcterms:created xsi:type="dcterms:W3CDTF">2024-05-27T05:35:00Z</dcterms:created>
  <dcterms:modified xsi:type="dcterms:W3CDTF">2024-06-05T05:26:00Z</dcterms:modified>
</cp:coreProperties>
</file>