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3" w:rsidRPr="008B5F81" w:rsidRDefault="00421403" w:rsidP="00421403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71F8E8" wp14:editId="3866AA9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403" w:rsidRPr="008B5F81" w:rsidRDefault="00421403" w:rsidP="00421403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A67F5B" w:rsidTr="00D34903">
        <w:trPr>
          <w:trHeight w:val="188"/>
        </w:trPr>
        <w:tc>
          <w:tcPr>
            <w:tcW w:w="3098" w:type="dxa"/>
          </w:tcPr>
          <w:p w:rsidR="00421403" w:rsidRPr="00A67F5B" w:rsidRDefault="00A67F5B" w:rsidP="00D3490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en-US" w:eastAsia="en-US"/>
              </w:rPr>
            </w:pPr>
            <w:r w:rsidRPr="00A67F5B">
              <w:rPr>
                <w:rFonts w:ascii="Times New Roman" w:eastAsia="Calibri" w:hAnsi="Times New Roman"/>
                <w:b/>
                <w:sz w:val="28"/>
                <w:lang w:eastAsia="en-US"/>
              </w:rPr>
              <w:t>23 січня 2024 року</w:t>
            </w:r>
            <w:r w:rsidRPr="00A67F5B"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3309" w:type="dxa"/>
          </w:tcPr>
          <w:p w:rsidR="00421403" w:rsidRPr="008B5F81" w:rsidRDefault="00421403" w:rsidP="00D34903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8B5F81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421403" w:rsidRPr="00A67F5B" w:rsidRDefault="00421403" w:rsidP="00A67F5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A67F5B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№ </w:t>
            </w:r>
            <w:r w:rsidR="00A67F5B" w:rsidRPr="00A67F5B">
              <w:rPr>
                <w:rFonts w:ascii="Times New Roman" w:eastAsia="Calibri" w:hAnsi="Times New Roman"/>
                <w:b/>
                <w:sz w:val="28"/>
                <w:lang w:eastAsia="en-US"/>
              </w:rPr>
              <w:t>168/0/15-24</w:t>
            </w:r>
          </w:p>
        </w:tc>
      </w:tr>
    </w:tbl>
    <w:p w:rsidR="00760CA4" w:rsidRDefault="00B93131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</w:t>
      </w:r>
      <w:r w:rsidRPr="00B93131">
        <w:rPr>
          <w:rFonts w:ascii="Times New Roman" w:hAnsi="Times New Roman"/>
          <w:b/>
          <w:color w:val="000000"/>
          <w:sz w:val="24"/>
          <w:szCs w:val="24"/>
        </w:rPr>
        <w:t xml:space="preserve">ро </w:t>
      </w:r>
      <w:r w:rsidR="00421403">
        <w:rPr>
          <w:rFonts w:ascii="Times New Roman" w:hAnsi="Times New Roman"/>
          <w:b/>
          <w:color w:val="000000"/>
          <w:sz w:val="24"/>
          <w:szCs w:val="24"/>
        </w:rPr>
        <w:t xml:space="preserve">переведення </w:t>
      </w:r>
      <w:r w:rsidR="00CC2EE1" w:rsidRPr="00CC2EE1"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421403" w:rsidRPr="00421403">
        <w:rPr>
          <w:rFonts w:ascii="Times New Roman" w:hAnsi="Times New Roman"/>
          <w:b/>
          <w:color w:val="000000"/>
          <w:sz w:val="24"/>
          <w:szCs w:val="24"/>
        </w:rPr>
        <w:t xml:space="preserve">Вищого спеціалізованого суду України з розгляду цивільних і кримінальних справ </w:t>
      </w:r>
      <w:proofErr w:type="spellStart"/>
      <w:r w:rsidR="00421403" w:rsidRPr="00421403">
        <w:rPr>
          <w:rFonts w:ascii="Times New Roman" w:hAnsi="Times New Roman"/>
          <w:b/>
          <w:color w:val="000000"/>
          <w:sz w:val="24"/>
          <w:szCs w:val="24"/>
        </w:rPr>
        <w:t>Євграфової</w:t>
      </w:r>
      <w:proofErr w:type="spellEnd"/>
      <w:r w:rsidR="00421403" w:rsidRPr="00421403">
        <w:rPr>
          <w:rFonts w:ascii="Times New Roman" w:hAnsi="Times New Roman"/>
          <w:b/>
          <w:color w:val="000000"/>
          <w:sz w:val="24"/>
          <w:szCs w:val="24"/>
        </w:rPr>
        <w:t xml:space="preserve"> Є.П.</w:t>
      </w:r>
      <w:r w:rsidR="0042140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7315B">
        <w:rPr>
          <w:rFonts w:ascii="Times New Roman" w:hAnsi="Times New Roman"/>
          <w:b/>
          <w:color w:val="000000"/>
          <w:sz w:val="24"/>
          <w:szCs w:val="24"/>
        </w:rPr>
        <w:t xml:space="preserve">на посаду судді </w:t>
      </w:r>
      <w:r w:rsidR="00421403">
        <w:rPr>
          <w:rFonts w:ascii="Times New Roman" w:hAnsi="Times New Roman"/>
          <w:b/>
          <w:color w:val="000000"/>
          <w:sz w:val="24"/>
          <w:szCs w:val="24"/>
        </w:rPr>
        <w:t>Київського апеляційного суду</w:t>
      </w:r>
    </w:p>
    <w:p w:rsidR="00B93131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0F7CB3" w:rsidRDefault="00B93131" w:rsidP="00760CA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Вища рада правосуддя, розглянувши </w:t>
      </w:r>
      <w:r w:rsidR="00916765" w:rsidRPr="000F7CB3">
        <w:rPr>
          <w:rFonts w:ascii="Times New Roman" w:hAnsi="Times New Roman"/>
          <w:sz w:val="26"/>
          <w:szCs w:val="26"/>
        </w:rPr>
        <w:t>заяву</w:t>
      </w:r>
      <w:r w:rsidR="00421403" w:rsidRPr="000F7CB3">
        <w:rPr>
          <w:rFonts w:ascii="Times New Roman" w:hAnsi="Times New Roman"/>
          <w:sz w:val="26"/>
          <w:szCs w:val="26"/>
        </w:rPr>
        <w:t xml:space="preserve"> про</w:t>
      </w:r>
      <w:r w:rsidRPr="000F7CB3">
        <w:rPr>
          <w:rFonts w:ascii="Times New Roman" w:hAnsi="Times New Roman"/>
          <w:sz w:val="26"/>
          <w:szCs w:val="26"/>
        </w:rPr>
        <w:t xml:space="preserve"> </w:t>
      </w:r>
      <w:r w:rsidR="00421403" w:rsidRPr="000F7CB3">
        <w:rPr>
          <w:rFonts w:ascii="Times New Roman" w:hAnsi="Times New Roman"/>
          <w:sz w:val="26"/>
          <w:szCs w:val="26"/>
        </w:rPr>
        <w:t xml:space="preserve">переведення судді Вищого спеціалізованого суду України з розгляду цивільних і кримінальних справ </w:t>
      </w:r>
      <w:proofErr w:type="spellStart"/>
      <w:r w:rsidR="00421403" w:rsidRPr="000F7CB3">
        <w:rPr>
          <w:rFonts w:ascii="Times New Roman" w:hAnsi="Times New Roman"/>
          <w:sz w:val="26"/>
          <w:szCs w:val="26"/>
        </w:rPr>
        <w:t>Євграфової</w:t>
      </w:r>
      <w:proofErr w:type="spellEnd"/>
      <w:r w:rsidR="00421403" w:rsidRPr="000F7CB3">
        <w:rPr>
          <w:rFonts w:ascii="Times New Roman" w:hAnsi="Times New Roman"/>
          <w:sz w:val="26"/>
          <w:szCs w:val="26"/>
        </w:rPr>
        <w:t xml:space="preserve"> Єлизавети Павлівни</w:t>
      </w:r>
      <w:r w:rsidR="00916765" w:rsidRPr="000F7CB3">
        <w:rPr>
          <w:rFonts w:ascii="Times New Roman" w:hAnsi="Times New Roman"/>
          <w:sz w:val="26"/>
          <w:szCs w:val="26"/>
        </w:rPr>
        <w:t xml:space="preserve"> на посаду судді Київського апеляційного суду</w:t>
      </w:r>
      <w:r w:rsidRPr="000F7CB3">
        <w:rPr>
          <w:rFonts w:ascii="Times New Roman" w:hAnsi="Times New Roman"/>
          <w:sz w:val="26"/>
          <w:szCs w:val="26"/>
        </w:rPr>
        <w:t>,</w:t>
      </w:r>
    </w:p>
    <w:p w:rsidR="00760CA4" w:rsidRPr="000F7CB3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6"/>
          <w:szCs w:val="26"/>
        </w:rPr>
      </w:pPr>
      <w:r w:rsidRPr="000F7CB3">
        <w:rPr>
          <w:rFonts w:ascii="Times New Roman" w:hAnsi="Times New Roman"/>
          <w:b/>
          <w:sz w:val="26"/>
          <w:szCs w:val="26"/>
        </w:rPr>
        <w:t>встановила:</w:t>
      </w:r>
    </w:p>
    <w:p w:rsidR="00916765" w:rsidRPr="000F7CB3" w:rsidRDefault="00916765" w:rsidP="005D7D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27 грудня 2023 року до Вищої ради правосуддя </w:t>
      </w:r>
      <w:r w:rsidR="00D24E2C">
        <w:rPr>
          <w:rFonts w:ascii="Times New Roman" w:hAnsi="Times New Roman"/>
          <w:sz w:val="26"/>
          <w:szCs w:val="26"/>
        </w:rPr>
        <w:t>(</w:t>
      </w:r>
      <w:proofErr w:type="spellStart"/>
      <w:r w:rsidRPr="000F7CB3">
        <w:rPr>
          <w:rFonts w:ascii="Times New Roman" w:hAnsi="Times New Roman"/>
          <w:sz w:val="26"/>
          <w:szCs w:val="26"/>
        </w:rPr>
        <w:t>вх</w:t>
      </w:r>
      <w:proofErr w:type="spellEnd"/>
      <w:r w:rsidRPr="000F7CB3">
        <w:rPr>
          <w:rFonts w:ascii="Times New Roman" w:hAnsi="Times New Roman"/>
          <w:sz w:val="26"/>
          <w:szCs w:val="26"/>
        </w:rPr>
        <w:t>. № 1668/0/6-23</w:t>
      </w:r>
      <w:r w:rsidR="00D24E2C">
        <w:rPr>
          <w:rFonts w:ascii="Times New Roman" w:hAnsi="Times New Roman"/>
          <w:sz w:val="26"/>
          <w:szCs w:val="26"/>
        </w:rPr>
        <w:t>)</w:t>
      </w:r>
      <w:r w:rsidRPr="000F7CB3">
        <w:rPr>
          <w:rFonts w:ascii="Times New Roman" w:hAnsi="Times New Roman"/>
          <w:sz w:val="26"/>
          <w:szCs w:val="26"/>
        </w:rPr>
        <w:t xml:space="preserve"> надійшла заява судді Вищого спеціалізованого суду України з розгляду цивільних і кримінальних справ </w:t>
      </w:r>
      <w:proofErr w:type="spellStart"/>
      <w:r w:rsidRPr="000F7CB3">
        <w:rPr>
          <w:rFonts w:ascii="Times New Roman" w:hAnsi="Times New Roman"/>
          <w:sz w:val="26"/>
          <w:szCs w:val="26"/>
        </w:rPr>
        <w:t>Євграфової</w:t>
      </w:r>
      <w:proofErr w:type="spellEnd"/>
      <w:r w:rsidRPr="000F7CB3">
        <w:rPr>
          <w:rFonts w:ascii="Times New Roman" w:hAnsi="Times New Roman"/>
          <w:sz w:val="26"/>
          <w:szCs w:val="26"/>
        </w:rPr>
        <w:t xml:space="preserve"> Є.П. про переведення на посаду судді Київського апеляційного суду.</w:t>
      </w:r>
    </w:p>
    <w:p w:rsidR="005D7DCF" w:rsidRPr="000F7CB3" w:rsidRDefault="001F35F0" w:rsidP="0091676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spellStart"/>
      <w:r w:rsidRPr="000F7CB3">
        <w:rPr>
          <w:rFonts w:ascii="Times New Roman" w:hAnsi="Times New Roman"/>
          <w:sz w:val="26"/>
          <w:szCs w:val="26"/>
        </w:rPr>
        <w:t>Євграфова</w:t>
      </w:r>
      <w:proofErr w:type="spellEnd"/>
      <w:r w:rsidRPr="000F7CB3">
        <w:rPr>
          <w:rFonts w:ascii="Times New Roman" w:hAnsi="Times New Roman"/>
          <w:sz w:val="26"/>
          <w:szCs w:val="26"/>
        </w:rPr>
        <w:t xml:space="preserve"> Єлизавета Павлівна, </w:t>
      </w:r>
      <w:r w:rsidR="00A67F5B">
        <w:rPr>
          <w:rFonts w:ascii="Times New Roman" w:hAnsi="Times New Roman"/>
          <w:sz w:val="26"/>
          <w:szCs w:val="26"/>
        </w:rPr>
        <w:t>_____</w:t>
      </w:r>
      <w:bookmarkStart w:id="0" w:name="_GoBack"/>
      <w:bookmarkEnd w:id="0"/>
      <w:r w:rsidRPr="000F7CB3">
        <w:rPr>
          <w:rFonts w:ascii="Times New Roman" w:hAnsi="Times New Roman"/>
          <w:sz w:val="26"/>
          <w:szCs w:val="26"/>
        </w:rPr>
        <w:t xml:space="preserve"> року народження, Указом Президента України від 25 грудня 2004 року № 1540/2004 призначена строком на п’ять років на посаду судді господарського суду Київської області, </w:t>
      </w:r>
      <w:r w:rsidR="009B4957" w:rsidRPr="000F7CB3">
        <w:rPr>
          <w:rFonts w:ascii="Times New Roman" w:hAnsi="Times New Roman"/>
          <w:sz w:val="26"/>
          <w:szCs w:val="26"/>
        </w:rPr>
        <w:t xml:space="preserve">Указом Президента України від 13 травня 2009 року № 319/2009 </w:t>
      </w:r>
      <w:r w:rsidR="00B65B6D" w:rsidRPr="000F7CB3">
        <w:rPr>
          <w:rFonts w:ascii="Times New Roman" w:hAnsi="Times New Roman"/>
          <w:sz w:val="26"/>
          <w:szCs w:val="26"/>
        </w:rPr>
        <w:t xml:space="preserve">призначена у межах п’ятирічного строку в апеляційних господарських судах на посаду судді Київського апеляційного господарського суду, Постановою Верховної Ради України від 1 квітня 2010 року </w:t>
      </w:r>
      <w:r w:rsidR="000F7CB3">
        <w:rPr>
          <w:rFonts w:ascii="Times New Roman" w:hAnsi="Times New Roman"/>
          <w:sz w:val="26"/>
          <w:szCs w:val="26"/>
        </w:rPr>
        <w:br/>
      </w:r>
      <w:r w:rsidR="00B65B6D" w:rsidRPr="000F7CB3">
        <w:rPr>
          <w:rFonts w:ascii="Times New Roman" w:hAnsi="Times New Roman"/>
          <w:sz w:val="26"/>
          <w:szCs w:val="26"/>
        </w:rPr>
        <w:t>№ 2009-</w:t>
      </w:r>
      <w:r w:rsidR="00B65B6D" w:rsidRPr="000F7CB3">
        <w:rPr>
          <w:rFonts w:ascii="Times New Roman" w:hAnsi="Times New Roman"/>
          <w:sz w:val="26"/>
          <w:szCs w:val="26"/>
          <w:lang w:val="en-US"/>
        </w:rPr>
        <w:t>VI</w:t>
      </w:r>
      <w:r w:rsidR="00B65B6D" w:rsidRPr="000F7CB3">
        <w:rPr>
          <w:rFonts w:ascii="Times New Roman" w:hAnsi="Times New Roman"/>
          <w:sz w:val="26"/>
          <w:szCs w:val="26"/>
        </w:rPr>
        <w:t xml:space="preserve"> обрана на посаду судді цього суду безстроково, </w:t>
      </w:r>
      <w:r w:rsidR="00285537" w:rsidRPr="000F7CB3">
        <w:rPr>
          <w:rFonts w:ascii="Times New Roman" w:hAnsi="Times New Roman"/>
          <w:sz w:val="26"/>
          <w:szCs w:val="26"/>
        </w:rPr>
        <w:t>Постановою Верховної Ради У</w:t>
      </w:r>
      <w:r w:rsidR="000F7CB3">
        <w:rPr>
          <w:rFonts w:ascii="Times New Roman" w:hAnsi="Times New Roman"/>
          <w:sz w:val="26"/>
          <w:szCs w:val="26"/>
        </w:rPr>
        <w:t xml:space="preserve">країни від 21 жовтня 2010 року </w:t>
      </w:r>
      <w:r w:rsidR="00285537" w:rsidRPr="000F7CB3">
        <w:rPr>
          <w:rFonts w:ascii="Times New Roman" w:hAnsi="Times New Roman"/>
          <w:sz w:val="26"/>
          <w:szCs w:val="26"/>
        </w:rPr>
        <w:t xml:space="preserve">№ </w:t>
      </w:r>
      <w:r w:rsidR="00285537" w:rsidRPr="000F7CB3">
        <w:rPr>
          <w:rFonts w:ascii="Times New Roman" w:eastAsia="Calibri" w:hAnsi="Times New Roman"/>
          <w:sz w:val="26"/>
          <w:szCs w:val="26"/>
          <w:lang w:eastAsia="ru-RU"/>
        </w:rPr>
        <w:t>2639-VI обрана на посаду судді Вищого спеціалізованого суду України з розгляду цивільних і кримінальних справ.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Постановою Пленуму Верховного Суду від 30 листопада 2017 року № 2 днем початку роботи Верховного Суду </w:t>
      </w:r>
      <w:r w:rsidR="00D24E2C" w:rsidRPr="000F7CB3">
        <w:rPr>
          <w:rFonts w:ascii="Times New Roman" w:hAnsi="Times New Roman"/>
          <w:sz w:val="26"/>
          <w:szCs w:val="26"/>
        </w:rPr>
        <w:t xml:space="preserve">визначено </w:t>
      </w:r>
      <w:r w:rsidRPr="000F7CB3">
        <w:rPr>
          <w:rFonts w:ascii="Times New Roman" w:hAnsi="Times New Roman"/>
          <w:sz w:val="26"/>
          <w:szCs w:val="26"/>
        </w:rPr>
        <w:t>15 грудня 2017 року, у зв’язку із чим Вищий спеціалізований суд України з розгляду цивільних і кримінальних справ припинив свою діяльність 15 грудня 2017 року.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27 грудня 2023 року набрав чинності Закон України від 21 листопада </w:t>
      </w:r>
      <w:r w:rsidRPr="000F7CB3">
        <w:rPr>
          <w:rFonts w:ascii="Times New Roman" w:hAnsi="Times New Roman"/>
          <w:sz w:val="26"/>
          <w:szCs w:val="26"/>
        </w:rPr>
        <w:br/>
        <w:t>2023 року № 3481-IX «Про внесення змін до Закону України «Про судоустрій і статус суддів» у зв’язку з Рішенням Конституційного Суду України від 18 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Цим Законом, зокрема, доповнено розділ XII «Прикінцеві та перехідні положення» Закону України «Про судоустрій і статус суддів» пунктом 14-1, відповідно до якого суддя Вищого спеціалізованого суду України з розгляду цивільних і кримінальних справ, Вищого господарського суду України, Вищого </w:t>
      </w:r>
      <w:r w:rsidRPr="000F7CB3">
        <w:rPr>
          <w:rFonts w:ascii="Times New Roman" w:hAnsi="Times New Roman"/>
          <w:sz w:val="26"/>
          <w:szCs w:val="26"/>
        </w:rPr>
        <w:lastRenderedPageBreak/>
        <w:t>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Згідно з інформацією Голови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Pr="000F7CB3">
        <w:rPr>
          <w:rFonts w:ascii="Times New Roman" w:hAnsi="Times New Roman"/>
          <w:sz w:val="26"/>
          <w:szCs w:val="26"/>
        </w:rPr>
        <w:t>Романківа</w:t>
      </w:r>
      <w:proofErr w:type="spellEnd"/>
      <w:r w:rsidRPr="000F7CB3">
        <w:rPr>
          <w:rFonts w:ascii="Times New Roman" w:hAnsi="Times New Roman"/>
          <w:sz w:val="26"/>
          <w:szCs w:val="26"/>
        </w:rPr>
        <w:t xml:space="preserve"> (лист від 2 січня 2024 року № 1/1-14/24) суддя </w:t>
      </w:r>
      <w:proofErr w:type="spellStart"/>
      <w:r w:rsidRPr="000F7CB3">
        <w:rPr>
          <w:rFonts w:ascii="Times New Roman" w:hAnsi="Times New Roman"/>
          <w:sz w:val="26"/>
          <w:szCs w:val="26"/>
        </w:rPr>
        <w:t>Євграфова</w:t>
      </w:r>
      <w:proofErr w:type="spellEnd"/>
      <w:r w:rsidRPr="000F7CB3">
        <w:rPr>
          <w:rFonts w:ascii="Times New Roman" w:hAnsi="Times New Roman"/>
          <w:sz w:val="26"/>
          <w:szCs w:val="26"/>
        </w:rPr>
        <w:t xml:space="preserve"> Є.П. перебуває у штаті Вищого спеціалізованого суду України з розгляду цивільних і кримінальних справ.</w:t>
      </w:r>
    </w:p>
    <w:p w:rsidR="00916765" w:rsidRPr="000F7CB3" w:rsidRDefault="00916765" w:rsidP="0091676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Заява судді Вищого спеціалізованого суду України з розгляду цивільних і кримінальних справ </w:t>
      </w:r>
      <w:proofErr w:type="spellStart"/>
      <w:r w:rsidRPr="000F7CB3">
        <w:rPr>
          <w:rFonts w:ascii="Times New Roman" w:hAnsi="Times New Roman"/>
          <w:sz w:val="26"/>
          <w:szCs w:val="26"/>
        </w:rPr>
        <w:t>Євграфової</w:t>
      </w:r>
      <w:proofErr w:type="spellEnd"/>
      <w:r w:rsidRPr="000F7CB3">
        <w:rPr>
          <w:rFonts w:ascii="Times New Roman" w:hAnsi="Times New Roman"/>
          <w:sz w:val="26"/>
          <w:szCs w:val="26"/>
        </w:rPr>
        <w:t xml:space="preserve"> Є.П. про переведення на посаду судді Київського апеляційного суду надійшла до Вищої ради правосуддя 27 грудня 2023 року, тобто в строк, визначений абзацом третім пункту 14-1 розділу XII «Прикінцеві та перехідні положення» Закону України «Про судоустрій і статус суддів».</w:t>
      </w:r>
    </w:p>
    <w:p w:rsidR="0067315B" w:rsidRPr="000F7CB3" w:rsidRDefault="00916765" w:rsidP="00916765">
      <w:pPr>
        <w:spacing w:after="0" w:line="240" w:lineRule="auto"/>
        <w:ind w:firstLine="567"/>
        <w:jc w:val="both"/>
        <w:rPr>
          <w:b/>
          <w:sz w:val="26"/>
          <w:szCs w:val="26"/>
        </w:rPr>
      </w:pPr>
      <w:r w:rsidRPr="000F7CB3">
        <w:rPr>
          <w:rFonts w:ascii="Times New Roman" w:hAnsi="Times New Roman"/>
          <w:sz w:val="26"/>
          <w:szCs w:val="26"/>
        </w:rPr>
        <w:t xml:space="preserve">З огляду на викладене, керуючись статтею 131 Конституції України, пунктом </w:t>
      </w:r>
      <w:r w:rsidR="002B38D8">
        <w:rPr>
          <w:rFonts w:ascii="Times New Roman" w:hAnsi="Times New Roman"/>
          <w:sz w:val="26"/>
          <w:szCs w:val="26"/>
        </w:rPr>
        <w:br/>
      </w:r>
      <w:r w:rsidRPr="000F7CB3">
        <w:rPr>
          <w:rFonts w:ascii="Times New Roman" w:hAnsi="Times New Roman"/>
          <w:sz w:val="26"/>
          <w:szCs w:val="26"/>
        </w:rPr>
        <w:t xml:space="preserve">14-1 розділу XII «Прикінцеві та перехідні положення» Закону України </w:t>
      </w:r>
      <w:r w:rsidR="002B38D8">
        <w:rPr>
          <w:rFonts w:ascii="Times New Roman" w:hAnsi="Times New Roman"/>
          <w:sz w:val="26"/>
          <w:szCs w:val="26"/>
        </w:rPr>
        <w:br/>
      </w:r>
      <w:r w:rsidRPr="000F7CB3">
        <w:rPr>
          <w:rFonts w:ascii="Times New Roman" w:hAnsi="Times New Roman"/>
          <w:sz w:val="26"/>
          <w:szCs w:val="26"/>
        </w:rPr>
        <w:t>«Про судоустрій і статус суддів», статтями 3, 30, 34 Закону України «Про Вищу раду правосуддя», Вища рада правосуддя</w:t>
      </w:r>
      <w:r w:rsidR="00B65B6D" w:rsidRPr="000F7CB3">
        <w:rPr>
          <w:sz w:val="26"/>
          <w:szCs w:val="26"/>
        </w:rPr>
        <w:t xml:space="preserve"> </w:t>
      </w:r>
    </w:p>
    <w:p w:rsidR="00760CA4" w:rsidRPr="000F7CB3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0F7CB3">
        <w:rPr>
          <w:rFonts w:ascii="Times New Roman" w:hAnsi="Times New Roman"/>
          <w:b/>
          <w:sz w:val="26"/>
          <w:szCs w:val="26"/>
        </w:rPr>
        <w:t>вирішила:</w:t>
      </w:r>
    </w:p>
    <w:p w:rsidR="00760CA4" w:rsidRPr="000F7CB3" w:rsidRDefault="00760CA4" w:rsidP="00760CA4">
      <w:pPr>
        <w:spacing w:after="0" w:line="240" w:lineRule="auto"/>
        <w:ind w:firstLine="919"/>
        <w:jc w:val="both"/>
        <w:rPr>
          <w:rFonts w:ascii="Times New Roman" w:hAnsi="Times New Roman"/>
          <w:b/>
          <w:sz w:val="26"/>
          <w:szCs w:val="26"/>
        </w:rPr>
      </w:pPr>
    </w:p>
    <w:p w:rsidR="00760CA4" w:rsidRPr="004438C5" w:rsidRDefault="0067315B" w:rsidP="00760CA4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0F7CB3">
        <w:rPr>
          <w:rFonts w:ascii="Times New Roman" w:eastAsia="Calibri" w:hAnsi="Times New Roman"/>
          <w:sz w:val="26"/>
          <w:szCs w:val="26"/>
        </w:rPr>
        <w:t xml:space="preserve">перевести суддю Вищого спеціалізованого суду України з розгляду цивільних і кримінальних справ </w:t>
      </w:r>
      <w:proofErr w:type="spellStart"/>
      <w:r w:rsidRPr="000F7CB3">
        <w:rPr>
          <w:rFonts w:ascii="Times New Roman" w:eastAsia="Calibri" w:hAnsi="Times New Roman"/>
          <w:sz w:val="26"/>
          <w:szCs w:val="26"/>
        </w:rPr>
        <w:t>Євграфову</w:t>
      </w:r>
      <w:proofErr w:type="spellEnd"/>
      <w:r w:rsidRPr="000F7CB3">
        <w:rPr>
          <w:rFonts w:ascii="Times New Roman" w:eastAsia="Calibri" w:hAnsi="Times New Roman"/>
          <w:sz w:val="26"/>
          <w:szCs w:val="26"/>
        </w:rPr>
        <w:t xml:space="preserve"> Єлизавету Павлівну на посаду судді Київського апеляційного суду.</w:t>
      </w:r>
    </w:p>
    <w:p w:rsidR="00760CA4" w:rsidRPr="000F7CB3" w:rsidRDefault="00AC617D" w:rsidP="00760CA4">
      <w:pPr>
        <w:tabs>
          <w:tab w:val="left" w:pos="2115"/>
          <w:tab w:val="left" w:pos="7938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F7CB3">
        <w:rPr>
          <w:rFonts w:ascii="Times New Roman" w:hAnsi="Times New Roman"/>
          <w:b/>
          <w:sz w:val="26"/>
          <w:szCs w:val="26"/>
        </w:rPr>
        <w:t xml:space="preserve">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>Голова Вищої ради правосуддя</w:t>
      </w: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ab/>
      </w: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ab/>
        <w:t xml:space="preserve">            Григорій УСИК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>Члени Вищої ради правосуддя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Юлія БОКОВА                                         Дмитро ЛУК’ЯНОВ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Тетяна БОНДАРЕНКО                           Роман МАСЕЛКО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Сергій БУРЛАКОВ                                  Олексій МЕЛЬНИК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left="5664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       Олег КАНДЗЮБА                                    Микола МОРОЗ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708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Оксана КВАША                                       Інна ПЛАХТІЙ 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Олена КОВБІЙ                                       </w:t>
      </w:r>
      <w:r w:rsidR="004438C5" w:rsidRPr="000F7CB3">
        <w:rPr>
          <w:rFonts w:ascii="Times New Roman" w:eastAsia="Calibri" w:hAnsi="Times New Roman"/>
          <w:b/>
          <w:sz w:val="26"/>
          <w:szCs w:val="26"/>
          <w:lang w:eastAsia="en-US"/>
        </w:rPr>
        <w:t>Віталій САЛІХОВ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Алла КОТЕЛЕВЕЦЬ                             </w:t>
      </w:r>
      <w:r w:rsidR="004438C5" w:rsidRPr="000F7CB3">
        <w:rPr>
          <w:rFonts w:ascii="Times New Roman" w:eastAsia="Calibri" w:hAnsi="Times New Roman"/>
          <w:b/>
          <w:sz w:val="26"/>
          <w:szCs w:val="26"/>
          <w:lang w:eastAsia="en-US"/>
        </w:rPr>
        <w:t>Олександр САСЕВИЧ</w:t>
      </w:r>
    </w:p>
    <w:p w:rsidR="00916765" w:rsidRPr="000F7CB3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674329" w:rsidRPr="000F7CB3" w:rsidRDefault="00916765" w:rsidP="000F7CB3">
      <w:pPr>
        <w:widowControl w:val="0"/>
        <w:autoSpaceDE w:val="0"/>
        <w:autoSpaceDN w:val="0"/>
        <w:spacing w:after="0" w:line="228" w:lineRule="auto"/>
        <w:jc w:val="both"/>
        <w:rPr>
          <w:sz w:val="26"/>
          <w:szCs w:val="26"/>
        </w:rPr>
      </w:pPr>
      <w:r w:rsidRPr="000F7CB3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                    Станіслав КРАВЧЕНКО                       </w:t>
      </w:r>
    </w:p>
    <w:sectPr w:rsidR="00674329" w:rsidRPr="000F7CB3" w:rsidSect="007E7C2A">
      <w:headerReference w:type="default" r:id="rId8"/>
      <w:pgSz w:w="11906" w:h="16838" w:code="9"/>
      <w:pgMar w:top="1134" w:right="707" w:bottom="851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848" w:rsidRDefault="00B61848" w:rsidP="00674329">
      <w:pPr>
        <w:spacing w:after="0" w:line="240" w:lineRule="auto"/>
      </w:pPr>
      <w:r>
        <w:separator/>
      </w:r>
    </w:p>
  </w:endnote>
  <w:endnote w:type="continuationSeparator" w:id="0">
    <w:p w:rsidR="00B61848" w:rsidRDefault="00B61848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848" w:rsidRDefault="00B61848" w:rsidP="00674329">
      <w:pPr>
        <w:spacing w:after="0" w:line="240" w:lineRule="auto"/>
      </w:pPr>
      <w:r>
        <w:separator/>
      </w:r>
    </w:p>
  </w:footnote>
  <w:footnote w:type="continuationSeparator" w:id="0">
    <w:p w:rsidR="00B61848" w:rsidRDefault="00B61848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5B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0F07"/>
    <w:rsid w:val="00015C1E"/>
    <w:rsid w:val="000263E4"/>
    <w:rsid w:val="00077A5D"/>
    <w:rsid w:val="00080A13"/>
    <w:rsid w:val="00085384"/>
    <w:rsid w:val="000903CC"/>
    <w:rsid w:val="000A0D38"/>
    <w:rsid w:val="000A204A"/>
    <w:rsid w:val="000C6C31"/>
    <w:rsid w:val="000F1AAD"/>
    <w:rsid w:val="000F7CB3"/>
    <w:rsid w:val="00122696"/>
    <w:rsid w:val="001279A5"/>
    <w:rsid w:val="00141B2E"/>
    <w:rsid w:val="00153858"/>
    <w:rsid w:val="00155FA2"/>
    <w:rsid w:val="00162537"/>
    <w:rsid w:val="00190E38"/>
    <w:rsid w:val="00191717"/>
    <w:rsid w:val="001C5A5D"/>
    <w:rsid w:val="001D7A4C"/>
    <w:rsid w:val="001E529E"/>
    <w:rsid w:val="001F35F0"/>
    <w:rsid w:val="00200D38"/>
    <w:rsid w:val="00201093"/>
    <w:rsid w:val="0020235E"/>
    <w:rsid w:val="002067C3"/>
    <w:rsid w:val="00216539"/>
    <w:rsid w:val="00217ACA"/>
    <w:rsid w:val="00284CEC"/>
    <w:rsid w:val="00285537"/>
    <w:rsid w:val="002B38D8"/>
    <w:rsid w:val="002B3F75"/>
    <w:rsid w:val="002C6261"/>
    <w:rsid w:val="002E0619"/>
    <w:rsid w:val="002E3D15"/>
    <w:rsid w:val="002F71C5"/>
    <w:rsid w:val="003201AB"/>
    <w:rsid w:val="00361F04"/>
    <w:rsid w:val="00377847"/>
    <w:rsid w:val="003A584A"/>
    <w:rsid w:val="003D2604"/>
    <w:rsid w:val="003E6581"/>
    <w:rsid w:val="003E6ADD"/>
    <w:rsid w:val="0040290A"/>
    <w:rsid w:val="00410AFC"/>
    <w:rsid w:val="00421403"/>
    <w:rsid w:val="00430638"/>
    <w:rsid w:val="00434B00"/>
    <w:rsid w:val="00440ADC"/>
    <w:rsid w:val="004438C5"/>
    <w:rsid w:val="004533E2"/>
    <w:rsid w:val="00461BD6"/>
    <w:rsid w:val="00474C00"/>
    <w:rsid w:val="0048324B"/>
    <w:rsid w:val="00492CAB"/>
    <w:rsid w:val="004A22A1"/>
    <w:rsid w:val="004B38F4"/>
    <w:rsid w:val="004C229E"/>
    <w:rsid w:val="004C6063"/>
    <w:rsid w:val="004E3B7C"/>
    <w:rsid w:val="004E5445"/>
    <w:rsid w:val="004E5F1A"/>
    <w:rsid w:val="0050126C"/>
    <w:rsid w:val="00512060"/>
    <w:rsid w:val="0053175C"/>
    <w:rsid w:val="0053218E"/>
    <w:rsid w:val="00550EAA"/>
    <w:rsid w:val="00562A3B"/>
    <w:rsid w:val="00583B8B"/>
    <w:rsid w:val="00587889"/>
    <w:rsid w:val="00587F9A"/>
    <w:rsid w:val="005D7DCF"/>
    <w:rsid w:val="005E354D"/>
    <w:rsid w:val="005F4878"/>
    <w:rsid w:val="005F597F"/>
    <w:rsid w:val="00605194"/>
    <w:rsid w:val="00613974"/>
    <w:rsid w:val="006307DC"/>
    <w:rsid w:val="00637252"/>
    <w:rsid w:val="00654A64"/>
    <w:rsid w:val="0067315B"/>
    <w:rsid w:val="00674329"/>
    <w:rsid w:val="006E0140"/>
    <w:rsid w:val="006E3839"/>
    <w:rsid w:val="006F0645"/>
    <w:rsid w:val="006F6EDE"/>
    <w:rsid w:val="0070625B"/>
    <w:rsid w:val="0070642E"/>
    <w:rsid w:val="00716DB7"/>
    <w:rsid w:val="00736942"/>
    <w:rsid w:val="00755478"/>
    <w:rsid w:val="00760CA4"/>
    <w:rsid w:val="00766555"/>
    <w:rsid w:val="00772C95"/>
    <w:rsid w:val="0077665B"/>
    <w:rsid w:val="007816E5"/>
    <w:rsid w:val="007946B6"/>
    <w:rsid w:val="00794AF6"/>
    <w:rsid w:val="007A5C40"/>
    <w:rsid w:val="007B365E"/>
    <w:rsid w:val="007E7C2A"/>
    <w:rsid w:val="0081054D"/>
    <w:rsid w:val="00825D95"/>
    <w:rsid w:val="0087180A"/>
    <w:rsid w:val="008747B0"/>
    <w:rsid w:val="00875A7D"/>
    <w:rsid w:val="00877583"/>
    <w:rsid w:val="008810FD"/>
    <w:rsid w:val="008A5698"/>
    <w:rsid w:val="008B0E89"/>
    <w:rsid w:val="008E20C6"/>
    <w:rsid w:val="009166A8"/>
    <w:rsid w:val="00916765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14976"/>
    <w:rsid w:val="00A33C71"/>
    <w:rsid w:val="00A42006"/>
    <w:rsid w:val="00A4307D"/>
    <w:rsid w:val="00A52A3F"/>
    <w:rsid w:val="00A52BC0"/>
    <w:rsid w:val="00A67F5B"/>
    <w:rsid w:val="00A74F99"/>
    <w:rsid w:val="00A955D9"/>
    <w:rsid w:val="00AB1DC4"/>
    <w:rsid w:val="00AB3814"/>
    <w:rsid w:val="00AC617D"/>
    <w:rsid w:val="00AF2921"/>
    <w:rsid w:val="00B61848"/>
    <w:rsid w:val="00B65B6D"/>
    <w:rsid w:val="00B86C0A"/>
    <w:rsid w:val="00B93131"/>
    <w:rsid w:val="00B93B29"/>
    <w:rsid w:val="00B97F40"/>
    <w:rsid w:val="00BA178E"/>
    <w:rsid w:val="00BA302B"/>
    <w:rsid w:val="00BA7A6F"/>
    <w:rsid w:val="00BC2DF9"/>
    <w:rsid w:val="00BC41E4"/>
    <w:rsid w:val="00BE1CE9"/>
    <w:rsid w:val="00BF49AF"/>
    <w:rsid w:val="00BF7B67"/>
    <w:rsid w:val="00C005B6"/>
    <w:rsid w:val="00C35F5C"/>
    <w:rsid w:val="00C37B18"/>
    <w:rsid w:val="00CA0F4E"/>
    <w:rsid w:val="00CB33B6"/>
    <w:rsid w:val="00CC2EE1"/>
    <w:rsid w:val="00CD7944"/>
    <w:rsid w:val="00CD7D7C"/>
    <w:rsid w:val="00CE0624"/>
    <w:rsid w:val="00CE1C0F"/>
    <w:rsid w:val="00CE5846"/>
    <w:rsid w:val="00D136AC"/>
    <w:rsid w:val="00D142A4"/>
    <w:rsid w:val="00D20A50"/>
    <w:rsid w:val="00D24E2C"/>
    <w:rsid w:val="00D90A07"/>
    <w:rsid w:val="00D9511A"/>
    <w:rsid w:val="00DA507E"/>
    <w:rsid w:val="00DB32B8"/>
    <w:rsid w:val="00DB6EA2"/>
    <w:rsid w:val="00E23770"/>
    <w:rsid w:val="00E747F9"/>
    <w:rsid w:val="00E94A4B"/>
    <w:rsid w:val="00E95F00"/>
    <w:rsid w:val="00E972B3"/>
    <w:rsid w:val="00EA3C11"/>
    <w:rsid w:val="00EB7DE6"/>
    <w:rsid w:val="00EC2FBB"/>
    <w:rsid w:val="00EC6E62"/>
    <w:rsid w:val="00ED5D43"/>
    <w:rsid w:val="00EE3B98"/>
    <w:rsid w:val="00EF7FED"/>
    <w:rsid w:val="00F05D51"/>
    <w:rsid w:val="00F07D08"/>
    <w:rsid w:val="00F1480A"/>
    <w:rsid w:val="00F1578D"/>
    <w:rsid w:val="00F17703"/>
    <w:rsid w:val="00F22D42"/>
    <w:rsid w:val="00F26181"/>
    <w:rsid w:val="00F63974"/>
    <w:rsid w:val="00F7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4935E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8951C-8484-4F6E-AD05-A58B74842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3366</Words>
  <Characters>1919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Ганна Осіпова (VRU-GAMEMAX07 - g.osipova)</cp:lastModifiedBy>
  <cp:revision>51</cp:revision>
  <cp:lastPrinted>2024-01-24T11:32:00Z</cp:lastPrinted>
  <dcterms:created xsi:type="dcterms:W3CDTF">2023-03-15T09:57:00Z</dcterms:created>
  <dcterms:modified xsi:type="dcterms:W3CDTF">2024-01-24T18:31:00Z</dcterms:modified>
</cp:coreProperties>
</file>