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40" w:rsidRPr="00135384" w:rsidRDefault="004D7F40" w:rsidP="004D7F40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D7F40" w:rsidRPr="0091248D" w:rsidRDefault="004D7F40" w:rsidP="004D7F40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D7F40" w:rsidRDefault="004D7F40" w:rsidP="004D7F40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D7F40" w:rsidRPr="0091248D" w:rsidRDefault="004D7F40" w:rsidP="004D7F40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/>
      </w:tblPr>
      <w:tblGrid>
        <w:gridCol w:w="3098"/>
        <w:gridCol w:w="2397"/>
        <w:gridCol w:w="1701"/>
        <w:gridCol w:w="2866"/>
      </w:tblGrid>
      <w:tr w:rsidR="004D7F40" w:rsidRPr="00FA3538" w:rsidTr="00EA1094">
        <w:trPr>
          <w:trHeight w:val="188"/>
        </w:trPr>
        <w:tc>
          <w:tcPr>
            <w:tcW w:w="3098" w:type="dxa"/>
          </w:tcPr>
          <w:p w:rsidR="004D7F40" w:rsidRPr="007577D9" w:rsidRDefault="004D7F40" w:rsidP="004D7F40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3 червня 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2024 року </w:t>
            </w:r>
          </w:p>
        </w:tc>
        <w:tc>
          <w:tcPr>
            <w:tcW w:w="4098" w:type="dxa"/>
            <w:gridSpan w:val="2"/>
          </w:tcPr>
          <w:p w:rsidR="004D7F40" w:rsidRPr="00FA3538" w:rsidRDefault="004D7F40" w:rsidP="00042690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D7F40" w:rsidRPr="007577D9" w:rsidRDefault="004D7F40" w:rsidP="009F3929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9F392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1678</w:t>
            </w:r>
            <w:r w:rsidR="00EA109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4D7F40" w:rsidRPr="00524B06" w:rsidTr="004D7F40">
        <w:trPr>
          <w:gridAfter w:val="2"/>
          <w:wAfter w:w="4567" w:type="dxa"/>
        </w:trPr>
        <w:tc>
          <w:tcPr>
            <w:tcW w:w="5495" w:type="dxa"/>
            <w:gridSpan w:val="2"/>
          </w:tcPr>
          <w:p w:rsidR="004D7F40" w:rsidRPr="009C22AD" w:rsidRDefault="004D7F40" w:rsidP="000426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4D7F40" w:rsidRPr="004D7F40" w:rsidRDefault="004D7F40" w:rsidP="004D7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D7F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4D7F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залишення без розгляду та повернення дисциплінарних скарг: </w:t>
            </w:r>
            <w:proofErr w:type="spellStart"/>
            <w:r w:rsidRPr="004D7F40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Сухомлин</w:t>
            </w:r>
            <w:proofErr w:type="spellEnd"/>
            <w:r w:rsidRPr="004D7F40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В.В. стосовно судді </w:t>
            </w:r>
            <w:proofErr w:type="spellStart"/>
            <w:r w:rsidRPr="004D7F40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Корюківського</w:t>
            </w:r>
            <w:proofErr w:type="spellEnd"/>
            <w:r w:rsidRPr="004D7F40">
              <w:rPr>
                <w:rStyle w:val="rvts17"/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 xml:space="preserve"> районного суду Чернігівської області Кутового Ю.С.</w:t>
            </w:r>
            <w:r w:rsidRPr="004D7F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;     </w:t>
            </w:r>
            <w:r w:rsidRPr="004D7F40">
              <w:rPr>
                <w:rStyle w:val="rvts17"/>
                <w:rFonts w:ascii="Times New Roman" w:hAnsi="Times New Roman"/>
                <w:b/>
                <w:sz w:val="24"/>
                <w:szCs w:val="24"/>
              </w:rPr>
              <w:t xml:space="preserve">Коломієць Л.В. стосовно судді Житомирського окружного адміністративного суду Шуляк Л.А. </w:t>
            </w:r>
          </w:p>
        </w:tc>
      </w:tr>
    </w:tbl>
    <w:p w:rsidR="004D7F40" w:rsidRPr="009C22AD" w:rsidRDefault="004D7F40" w:rsidP="004D7F40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4D7F40" w:rsidRPr="00C91721" w:rsidRDefault="004D7F40" w:rsidP="004D7F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Бондаренко Т.З.</w:t>
      </w:r>
      <w:r w:rsidRPr="00C91721">
        <w:rPr>
          <w:rFonts w:ascii="Times New Roman" w:hAnsi="Times New Roman"/>
          <w:sz w:val="28"/>
          <w:szCs w:val="28"/>
        </w:rPr>
        <w:t>,</w:t>
      </w:r>
      <w:r w:rsidRPr="00481706">
        <w:t xml:space="preserve"> </w:t>
      </w:r>
      <w:r>
        <w:t xml:space="preserve">         </w:t>
      </w:r>
      <w:r w:rsidRPr="00481706">
        <w:rPr>
          <w:rFonts w:ascii="Times New Roman" w:hAnsi="Times New Roman"/>
          <w:sz w:val="28"/>
          <w:szCs w:val="28"/>
        </w:rPr>
        <w:t>Кваші О.О.,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4D7F40" w:rsidRPr="00C91721" w:rsidRDefault="004D7F40" w:rsidP="004D7F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F40" w:rsidRPr="00C91721" w:rsidRDefault="004D7F40" w:rsidP="004D7F4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D7F40" w:rsidRPr="00C91721" w:rsidRDefault="004D7F40" w:rsidP="004D7F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3D0" w:rsidRDefault="009563D0" w:rsidP="009563D0">
      <w:pPr>
        <w:pStyle w:val="a5"/>
        <w:contextualSpacing/>
        <w:jc w:val="both"/>
        <w:rPr>
          <w:szCs w:val="28"/>
        </w:rPr>
      </w:pPr>
      <w:r>
        <w:rPr>
          <w:szCs w:val="28"/>
        </w:rPr>
        <w:t>д</w:t>
      </w:r>
      <w:r w:rsidRPr="00D95D51">
        <w:rPr>
          <w:szCs w:val="28"/>
        </w:rPr>
        <w:t xml:space="preserve">о Вищої ради правосуддя 4 жовтня 2021 </w:t>
      </w:r>
      <w:r>
        <w:rPr>
          <w:szCs w:val="28"/>
        </w:rPr>
        <w:t>року за вхідним</w:t>
      </w:r>
      <w:r w:rsidRPr="00D95D51">
        <w:rPr>
          <w:szCs w:val="28"/>
        </w:rPr>
        <w:t xml:space="preserve"> № С-4978/0/7-21 надійшла скарга </w:t>
      </w:r>
      <w:proofErr w:type="spellStart"/>
      <w:r w:rsidRPr="00D95D51">
        <w:rPr>
          <w:szCs w:val="28"/>
        </w:rPr>
        <w:t>Сухомлин</w:t>
      </w:r>
      <w:proofErr w:type="spellEnd"/>
      <w:r w:rsidRPr="00D95D51">
        <w:rPr>
          <w:szCs w:val="28"/>
        </w:rPr>
        <w:t xml:space="preserve"> В.В. на дії судді </w:t>
      </w:r>
      <w:proofErr w:type="spellStart"/>
      <w:r w:rsidRPr="00D95D51">
        <w:rPr>
          <w:szCs w:val="28"/>
        </w:rPr>
        <w:t>Корюківського</w:t>
      </w:r>
      <w:proofErr w:type="spellEnd"/>
      <w:r w:rsidRPr="00D95D51">
        <w:rPr>
          <w:szCs w:val="28"/>
        </w:rPr>
        <w:t xml:space="preserve"> районного суду Чернігівської області Кутового Ю.С. під час розгляду справи № 736/1332/21.</w:t>
      </w:r>
    </w:p>
    <w:p w:rsidR="009563D0" w:rsidRPr="00BF0B5A" w:rsidRDefault="009563D0" w:rsidP="009563D0">
      <w:pPr>
        <w:pStyle w:val="a5"/>
        <w:ind w:firstLine="567"/>
        <w:contextualSpacing/>
        <w:jc w:val="both"/>
        <w:rPr>
          <w:szCs w:val="28"/>
        </w:rPr>
      </w:pPr>
      <w:r w:rsidRPr="00BF0B5A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</w:t>
      </w:r>
      <w:r>
        <w:rPr>
          <w:szCs w:val="28"/>
        </w:rPr>
        <w:t>ці</w:t>
      </w:r>
      <w:r w:rsidRPr="00BF0B5A">
        <w:rPr>
          <w:szCs w:val="28"/>
        </w:rPr>
        <w:t xml:space="preserve">, оскільки </w:t>
      </w:r>
      <w:r w:rsidR="00EA1094">
        <w:rPr>
          <w:szCs w:val="28"/>
        </w:rPr>
        <w:t xml:space="preserve">скарга </w:t>
      </w:r>
      <w:r w:rsidRPr="00BF0B5A">
        <w:rPr>
          <w:szCs w:val="28"/>
        </w:rPr>
        <w:t>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D7F40" w:rsidRDefault="004D7F40" w:rsidP="004D7F4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9563D0" w:rsidRPr="00BF0B5A" w:rsidRDefault="009563D0" w:rsidP="009563D0">
      <w:pPr>
        <w:pStyle w:val="a5"/>
        <w:ind w:firstLine="567"/>
        <w:contextualSpacing/>
        <w:jc w:val="both"/>
        <w:rPr>
          <w:szCs w:val="28"/>
        </w:rPr>
      </w:pPr>
      <w:r w:rsidRPr="00D95D51">
        <w:rPr>
          <w:szCs w:val="28"/>
        </w:rPr>
        <w:t>До Вищої ради правосуддя 4 квітня 2024 року за вхідним № К-2025/0/7-24 надійшла скарга Коломієць Л.В. на дії судді Житомирського окружного адміністративного суду Шуляк Л.А. під час розгляду справи № 240/32198/23.</w:t>
      </w:r>
    </w:p>
    <w:p w:rsidR="009563D0" w:rsidRPr="00BF0B5A" w:rsidRDefault="009563D0" w:rsidP="009563D0">
      <w:pPr>
        <w:pStyle w:val="a5"/>
        <w:ind w:firstLine="567"/>
        <w:contextualSpacing/>
        <w:jc w:val="both"/>
        <w:rPr>
          <w:szCs w:val="28"/>
        </w:rPr>
      </w:pPr>
      <w:r w:rsidRPr="00BF0B5A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</w:t>
      </w:r>
      <w:r>
        <w:rPr>
          <w:szCs w:val="28"/>
        </w:rPr>
        <w:t>ці</w:t>
      </w:r>
      <w:r w:rsidRPr="00BF0B5A">
        <w:rPr>
          <w:szCs w:val="28"/>
        </w:rPr>
        <w:t xml:space="preserve">, оскільки </w:t>
      </w:r>
      <w:r w:rsidR="00EA1094">
        <w:rPr>
          <w:szCs w:val="28"/>
        </w:rPr>
        <w:t>скарга</w:t>
      </w:r>
      <w:r w:rsidRPr="00BF0B5A">
        <w:rPr>
          <w:szCs w:val="28"/>
        </w:rPr>
        <w:t xml:space="preserve"> не містить відомостей про наявність у поведінці судді ознак дисциплінарного проступку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D7F40" w:rsidRPr="000018A1" w:rsidRDefault="004D7F40" w:rsidP="004D7F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 xml:space="preserve">встановлено, що дисциплінарна скарга залишається без розгляду та повертається скаржнику, якщо вона не містить: відомостей про ознаки дисциплінарного проступку судді; посилання на фактичні дані (свідчення, докази) щодо </w:t>
      </w:r>
      <w:r w:rsidR="009563D0">
        <w:rPr>
          <w:rFonts w:ascii="Times New Roman" w:hAnsi="Times New Roman"/>
          <w:color w:val="000000"/>
          <w:sz w:val="28"/>
          <w:szCs w:val="28"/>
        </w:rPr>
        <w:t>дисциплінарного проступку судді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D7F40" w:rsidRDefault="004D7F40" w:rsidP="004D7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ам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D7F40" w:rsidRPr="00524B06" w:rsidRDefault="004D7F40" w:rsidP="004D7F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4D7F40" w:rsidRPr="001126D1" w:rsidRDefault="004D7F40" w:rsidP="004D7F40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4D7F40" w:rsidRDefault="004D7F40" w:rsidP="004D7F40">
      <w:pPr>
        <w:spacing w:after="0" w:line="240" w:lineRule="auto"/>
        <w:jc w:val="both"/>
      </w:pPr>
    </w:p>
    <w:p w:rsidR="004D7F40" w:rsidRPr="001F7EBD" w:rsidRDefault="004D7F40" w:rsidP="004D7F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F7EBD">
        <w:rPr>
          <w:rFonts w:ascii="Times New Roman" w:hAnsi="Times New Roman"/>
          <w:sz w:val="28"/>
          <w:szCs w:val="28"/>
        </w:rPr>
        <w:t>дисциплінарну скаргу</w:t>
      </w:r>
      <w:bookmarkStart w:id="0" w:name="_Hlk159178981"/>
      <w:r w:rsidRPr="001F7EBD">
        <w:rPr>
          <w:rFonts w:ascii="Times New Roman" w:hAnsi="Times New Roman"/>
          <w:sz w:val="28"/>
          <w:szCs w:val="28"/>
        </w:rPr>
        <w:t xml:space="preserve"> </w:t>
      </w:r>
      <w:bookmarkEnd w:id="0"/>
      <w:proofErr w:type="spellStart"/>
      <w:r w:rsidR="001F7EBD" w:rsidRPr="001F7EBD">
        <w:rPr>
          <w:rStyle w:val="rvts17"/>
          <w:rFonts w:ascii="Times New Roman" w:eastAsia="Times New Roman" w:hAnsi="Times New Roman"/>
          <w:sz w:val="28"/>
          <w:szCs w:val="28"/>
          <w:lang w:eastAsia="uk-UA"/>
        </w:rPr>
        <w:t>Сухомлин</w:t>
      </w:r>
      <w:proofErr w:type="spellEnd"/>
      <w:r w:rsidR="001F7EBD" w:rsidRPr="001F7EBD">
        <w:rPr>
          <w:rStyle w:val="rvts17"/>
          <w:rFonts w:ascii="Times New Roman" w:eastAsia="Times New Roman" w:hAnsi="Times New Roman"/>
          <w:sz w:val="28"/>
          <w:szCs w:val="28"/>
          <w:lang w:eastAsia="uk-UA"/>
        </w:rPr>
        <w:t xml:space="preserve"> Валентини Василівни стосовно судді </w:t>
      </w:r>
      <w:proofErr w:type="spellStart"/>
      <w:r w:rsidR="001F7EBD" w:rsidRPr="001F7EBD">
        <w:rPr>
          <w:rStyle w:val="rvts17"/>
          <w:rFonts w:ascii="Times New Roman" w:eastAsia="Times New Roman" w:hAnsi="Times New Roman"/>
          <w:sz w:val="28"/>
          <w:szCs w:val="28"/>
          <w:lang w:eastAsia="uk-UA"/>
        </w:rPr>
        <w:t>Корюківського</w:t>
      </w:r>
      <w:proofErr w:type="spellEnd"/>
      <w:r w:rsidR="001F7EBD" w:rsidRPr="001F7EBD">
        <w:rPr>
          <w:rStyle w:val="rvts17"/>
          <w:rFonts w:ascii="Times New Roman" w:eastAsia="Times New Roman" w:hAnsi="Times New Roman"/>
          <w:sz w:val="28"/>
          <w:szCs w:val="28"/>
          <w:lang w:eastAsia="uk-UA"/>
        </w:rPr>
        <w:t xml:space="preserve"> районного суду Чернігівської області Кутового Юрія Станіславовича</w:t>
      </w:r>
      <w:r w:rsidRPr="001F7EBD">
        <w:rPr>
          <w:rFonts w:ascii="Times New Roman" w:hAnsi="Times New Roman"/>
          <w:sz w:val="28"/>
          <w:szCs w:val="28"/>
        </w:rPr>
        <w:t xml:space="preserve"> залишити без розгляду та повернути скаржнику.</w:t>
      </w:r>
    </w:p>
    <w:p w:rsidR="004D7F40" w:rsidRPr="001F7EBD" w:rsidRDefault="004D7F40" w:rsidP="004D7F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F40" w:rsidRPr="001F7EBD" w:rsidRDefault="004D7F40" w:rsidP="004D7F4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F7EBD">
        <w:rPr>
          <w:rFonts w:ascii="Times New Roman" w:hAnsi="Times New Roman"/>
          <w:sz w:val="28"/>
          <w:szCs w:val="28"/>
        </w:rPr>
        <w:tab/>
        <w:t xml:space="preserve">Дисциплінарну скаргу </w:t>
      </w:r>
      <w:r w:rsidR="001F7EBD" w:rsidRPr="001F7EBD">
        <w:rPr>
          <w:rStyle w:val="rvts17"/>
          <w:rFonts w:ascii="Times New Roman" w:hAnsi="Times New Roman"/>
          <w:sz w:val="28"/>
          <w:szCs w:val="28"/>
        </w:rPr>
        <w:t>Коломієць Людмили Віталіївни стосовно судді Житомирського окружного адміністративного суду Шуляк Любові Андріївни</w:t>
      </w:r>
      <w:r w:rsidRPr="001F7EBD">
        <w:rPr>
          <w:rFonts w:ascii="Times New Roman" w:hAnsi="Times New Roman"/>
          <w:sz w:val="28"/>
          <w:szCs w:val="28"/>
        </w:rPr>
        <w:t xml:space="preserve"> залишити без розгляду та повернути скаржнику.</w:t>
      </w:r>
    </w:p>
    <w:p w:rsidR="004D7F40" w:rsidRDefault="004D7F40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F7EBD" w:rsidRDefault="001F7EBD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</w:p>
    <w:p w:rsidR="004D7F40" w:rsidRPr="009C22AD" w:rsidRDefault="004D7F40" w:rsidP="004D7F40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D7F40" w:rsidRPr="00C303F6" w:rsidRDefault="004D7F40" w:rsidP="004D7F40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/>
      </w:tblPr>
      <w:tblGrid>
        <w:gridCol w:w="6496"/>
        <w:gridCol w:w="6496"/>
        <w:gridCol w:w="6496"/>
        <w:gridCol w:w="3447"/>
      </w:tblGrid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5668C2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D7F40" w:rsidRPr="00FA3538" w:rsidRDefault="004D7F40" w:rsidP="00042690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D7F40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D7F40" w:rsidRPr="00FA3538" w:rsidTr="00042690">
        <w:trPr>
          <w:trHeight w:val="345"/>
        </w:trPr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D7F40" w:rsidRPr="00B551FC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bookmarkStart w:id="1" w:name="_GoBack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</w:t>
            </w:r>
            <w:bookmarkEnd w:id="1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КВАША</w:t>
            </w:r>
          </w:p>
        </w:tc>
        <w:tc>
          <w:tcPr>
            <w:tcW w:w="6496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D7F40" w:rsidRPr="00FA3538" w:rsidRDefault="004D7F40" w:rsidP="00042690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4D7F40" w:rsidRDefault="004D7F40" w:rsidP="004D7F40"/>
    <w:p w:rsidR="00367A65" w:rsidRDefault="00367A65"/>
    <w:sectPr w:rsidR="00367A65" w:rsidSect="009C22A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3DF" w:rsidRDefault="005163DF" w:rsidP="005163DF">
      <w:pPr>
        <w:spacing w:after="0" w:line="240" w:lineRule="auto"/>
      </w:pPr>
      <w:r>
        <w:separator/>
      </w:r>
    </w:p>
  </w:endnote>
  <w:endnote w:type="continuationSeparator" w:id="0">
    <w:p w:rsidR="005163DF" w:rsidRDefault="005163DF" w:rsidP="00516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3DF" w:rsidRDefault="005163DF" w:rsidP="005163DF">
      <w:pPr>
        <w:spacing w:after="0" w:line="240" w:lineRule="auto"/>
      </w:pPr>
      <w:r>
        <w:separator/>
      </w:r>
    </w:p>
  </w:footnote>
  <w:footnote w:type="continuationSeparator" w:id="0">
    <w:p w:rsidR="005163DF" w:rsidRDefault="005163DF" w:rsidP="00516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4219"/>
      <w:docPartObj>
        <w:docPartGallery w:val="Page Numbers (Top of Page)"/>
        <w:docPartUnique/>
      </w:docPartObj>
    </w:sdtPr>
    <w:sdtContent>
      <w:p w:rsidR="003F356A" w:rsidRDefault="00C17E30">
        <w:pPr>
          <w:pStyle w:val="a7"/>
          <w:jc w:val="center"/>
        </w:pPr>
        <w:r>
          <w:fldChar w:fldCharType="begin"/>
        </w:r>
        <w:r w:rsidR="001F7EBD">
          <w:instrText xml:space="preserve"> PAGE   \* MERGEFORMAT </w:instrText>
        </w:r>
        <w:r>
          <w:fldChar w:fldCharType="separate"/>
        </w:r>
        <w:r w:rsidR="009F39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356A" w:rsidRDefault="009F392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7F40"/>
    <w:rsid w:val="001A51C5"/>
    <w:rsid w:val="001E7DF1"/>
    <w:rsid w:val="001F7EBD"/>
    <w:rsid w:val="003406E7"/>
    <w:rsid w:val="00367A65"/>
    <w:rsid w:val="004D7F40"/>
    <w:rsid w:val="005163DF"/>
    <w:rsid w:val="009563D0"/>
    <w:rsid w:val="009F3929"/>
    <w:rsid w:val="00C17E30"/>
    <w:rsid w:val="00EA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4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D7F40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7F40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D7F40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D7F40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D7F40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D7F40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D7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D7F40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D7F40"/>
    <w:rPr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2352</Words>
  <Characters>1341</Characters>
  <Application>Microsoft Office Word</Application>
  <DocSecurity>0</DocSecurity>
  <Lines>11</Lines>
  <Paragraphs>7</Paragraphs>
  <ScaleCrop>false</ScaleCrop>
  <Company>Microsoft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6</cp:revision>
  <cp:lastPrinted>2024-05-30T10:51:00Z</cp:lastPrinted>
  <dcterms:created xsi:type="dcterms:W3CDTF">2024-05-29T13:34:00Z</dcterms:created>
  <dcterms:modified xsi:type="dcterms:W3CDTF">2024-06-04T12:09:00Z</dcterms:modified>
</cp:coreProperties>
</file>