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BE2" w:rsidRPr="008B5F81" w:rsidRDefault="00414BE2" w:rsidP="00414BE2">
      <w:pPr>
        <w:spacing w:after="200" w:line="276" w:lineRule="auto"/>
        <w:ind w:left="5954"/>
        <w:contextualSpacing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8B5F81">
        <w:rPr>
          <w:rFonts w:eastAsia="Calibri"/>
          <w:noProof/>
          <w:sz w:val="24"/>
        </w:rPr>
        <w:drawing>
          <wp:anchor distT="0" distB="0" distL="114300" distR="114300" simplePos="0" relativeHeight="251659264" behindDoc="0" locked="0" layoutInCell="1" allowOverlap="1" wp14:anchorId="626BBE58" wp14:editId="5A722BFB">
            <wp:simplePos x="0" y="0"/>
            <wp:positionH relativeFrom="margin">
              <wp:align>center</wp:align>
            </wp:positionH>
            <wp:positionV relativeFrom="paragraph">
              <wp:posOffset>-248423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4BE2" w:rsidRPr="008B5F81" w:rsidRDefault="00414BE2" w:rsidP="00414BE2">
      <w:pPr>
        <w:jc w:val="center"/>
        <w:rPr>
          <w:rFonts w:ascii="Times New Roman" w:eastAsia="Calibri" w:hAnsi="Times New Roman"/>
          <w:sz w:val="28"/>
        </w:rPr>
      </w:pPr>
    </w:p>
    <w:p w:rsidR="00414BE2" w:rsidRPr="008B5F81" w:rsidRDefault="00414BE2" w:rsidP="00414BE2">
      <w:pPr>
        <w:jc w:val="center"/>
        <w:rPr>
          <w:rFonts w:ascii="AcademyC" w:eastAsia="Calibri" w:hAnsi="AcademyC"/>
          <w:color w:val="002060"/>
          <w:sz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lang w:eastAsia="en-US"/>
        </w:rPr>
        <w:t>УКРАЇНА</w:t>
      </w:r>
    </w:p>
    <w:p w:rsidR="00414BE2" w:rsidRPr="008B5F81" w:rsidRDefault="00414BE2" w:rsidP="00414BE2">
      <w:pPr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ВИЩА  РАДА  ПРАВОСУДДЯ</w:t>
      </w:r>
    </w:p>
    <w:p w:rsidR="00414BE2" w:rsidRPr="008B5F81" w:rsidRDefault="00414BE2" w:rsidP="00414BE2">
      <w:pPr>
        <w:jc w:val="center"/>
        <w:rPr>
          <w:rFonts w:ascii="AcademyC" w:eastAsia="Calibri" w:hAnsi="AcademyC"/>
          <w:color w:val="002060"/>
          <w:sz w:val="28"/>
          <w:szCs w:val="28"/>
          <w:lang w:eastAsia="en-US"/>
        </w:rPr>
      </w:pPr>
      <w:r w:rsidRPr="008B5F81">
        <w:rPr>
          <w:rFonts w:ascii="AcademyC" w:eastAsia="Calibri" w:hAnsi="AcademyC"/>
          <w:color w:val="002060"/>
          <w:sz w:val="28"/>
          <w:szCs w:val="28"/>
          <w:lang w:eastAsia="en-US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14BE2" w:rsidRPr="008B5F81" w:rsidTr="00095878">
        <w:trPr>
          <w:trHeight w:val="188"/>
        </w:trPr>
        <w:tc>
          <w:tcPr>
            <w:tcW w:w="3098" w:type="dxa"/>
          </w:tcPr>
          <w:p w:rsidR="00414BE2" w:rsidRPr="008B5F81" w:rsidRDefault="00414BE2" w:rsidP="00095878">
            <w:pPr>
              <w:jc w:val="both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січня</w:t>
            </w:r>
            <w:r w:rsidRPr="00AD7786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D7786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</w:tcPr>
          <w:p w:rsidR="00414BE2" w:rsidRPr="008B5F81" w:rsidRDefault="00414BE2" w:rsidP="00095878">
            <w:pPr>
              <w:jc w:val="center"/>
              <w:rPr>
                <w:rFonts w:ascii="Book Antiqua" w:eastAsia="Calibri" w:hAnsi="Book Antiqua"/>
                <w:noProof/>
                <w:color w:val="002060"/>
                <w:sz w:val="20"/>
                <w:szCs w:val="20"/>
                <w:lang w:eastAsia="en-US"/>
              </w:rPr>
            </w:pPr>
            <w:r w:rsidRPr="008B5F81">
              <w:rPr>
                <w:rFonts w:ascii="Book Antiqua" w:eastAsia="Calibri" w:hAnsi="Book Antiqua"/>
                <w:color w:val="002060"/>
                <w:sz w:val="20"/>
                <w:szCs w:val="20"/>
                <w:lang w:eastAsia="en-US"/>
              </w:rPr>
              <w:t>Київ</w:t>
            </w:r>
          </w:p>
        </w:tc>
        <w:tc>
          <w:tcPr>
            <w:tcW w:w="3624" w:type="dxa"/>
          </w:tcPr>
          <w:p w:rsidR="00414BE2" w:rsidRPr="008B5F81" w:rsidRDefault="00414BE2" w:rsidP="00414BE2">
            <w:pPr>
              <w:jc w:val="center"/>
              <w:rPr>
                <w:rFonts w:ascii="Times New Roman" w:eastAsia="Calibri" w:hAnsi="Times New Roman"/>
                <w:noProof/>
                <w:color w:val="002060"/>
                <w:sz w:val="28"/>
                <w:szCs w:val="28"/>
                <w:lang w:val="ru-RU" w:eastAsia="en-US"/>
              </w:rPr>
            </w:pPr>
            <w:r w:rsidRPr="008B5F81">
              <w:rPr>
                <w:rFonts w:ascii="Times New Roman" w:eastAsia="Calibri" w:hAnsi="Times New Roman"/>
                <w:sz w:val="28"/>
                <w:lang w:eastAsia="en-US"/>
              </w:rPr>
              <w:t>№</w:t>
            </w:r>
            <w:r w:rsidRPr="008B5F81">
              <w:rPr>
                <w:rFonts w:ascii="Bookman Old Style" w:eastAsia="Calibri" w:hAnsi="Bookman Old Style"/>
                <w:noProof/>
                <w:color w:val="002060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166</w:t>
            </w:r>
            <w:r>
              <w:rPr>
                <w:rFonts w:ascii="Times New Roman" w:hAnsi="Times New Roman"/>
                <w:sz w:val="28"/>
                <w:szCs w:val="28"/>
              </w:rPr>
              <w:t>/0/15-24</w:t>
            </w:r>
          </w:p>
        </w:tc>
      </w:tr>
    </w:tbl>
    <w:p w:rsidR="007C72D1" w:rsidRPr="00284607" w:rsidRDefault="007C72D1" w:rsidP="0038637E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6A5EEC" w:rsidRPr="006A5EEC" w:rsidTr="006A5EEC">
        <w:tc>
          <w:tcPr>
            <w:tcW w:w="4962" w:type="dxa"/>
          </w:tcPr>
          <w:p w:rsidR="006A5EEC" w:rsidRPr="006A5EEC" w:rsidRDefault="006A5EEC" w:rsidP="006A5EEC">
            <w:pPr>
              <w:widowControl w:val="0"/>
              <w:jc w:val="both"/>
              <w:rPr>
                <w:rFonts w:ascii="Times New Roman" w:hAnsi="Times New Roman"/>
                <w:b/>
              </w:rPr>
            </w:pPr>
            <w:r w:rsidRPr="006A5EEC">
              <w:rPr>
                <w:rFonts w:ascii="Times New Roman" w:hAnsi="Times New Roman"/>
                <w:b/>
              </w:rPr>
              <w:t>Про переведення судді Вищого</w:t>
            </w:r>
            <w:r>
              <w:rPr>
                <w:rFonts w:ascii="Times New Roman" w:hAnsi="Times New Roman"/>
                <w:b/>
              </w:rPr>
              <w:t xml:space="preserve"> с</w:t>
            </w:r>
            <w:r w:rsidRPr="006A5EEC">
              <w:rPr>
                <w:rFonts w:ascii="Times New Roman" w:hAnsi="Times New Roman"/>
                <w:b/>
              </w:rPr>
              <w:t>пеціалізованого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6A5EEC">
              <w:rPr>
                <w:rFonts w:ascii="Times New Roman" w:hAnsi="Times New Roman"/>
                <w:b/>
              </w:rPr>
              <w:t xml:space="preserve">суду України з розгляду цивільних і кримінальних справ </w:t>
            </w:r>
            <w:proofErr w:type="spellStart"/>
            <w:r w:rsidRPr="006A5EEC">
              <w:rPr>
                <w:rFonts w:ascii="Times New Roman" w:hAnsi="Times New Roman"/>
                <w:b/>
              </w:rPr>
              <w:t>Кафідової</w:t>
            </w:r>
            <w:proofErr w:type="spellEnd"/>
            <w:r w:rsidRPr="006A5EEC">
              <w:rPr>
                <w:rFonts w:ascii="Times New Roman" w:hAnsi="Times New Roman"/>
                <w:b/>
              </w:rPr>
              <w:t xml:space="preserve"> О.В. на посаду судді Київського апеляційного суду</w:t>
            </w:r>
          </w:p>
        </w:tc>
        <w:tc>
          <w:tcPr>
            <w:tcW w:w="5493" w:type="dxa"/>
          </w:tcPr>
          <w:p w:rsidR="006A5EEC" w:rsidRPr="006A5EEC" w:rsidRDefault="006A5EEC" w:rsidP="006A5EEC">
            <w:pPr>
              <w:widowControl w:val="0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</w:tr>
    </w:tbl>
    <w:p w:rsidR="006A5EEC" w:rsidRDefault="006A5EEC" w:rsidP="008E2A03">
      <w:pPr>
        <w:widowControl w:val="0"/>
        <w:jc w:val="both"/>
        <w:rPr>
          <w:rFonts w:ascii="Times New Roman" w:hAnsi="Times New Roman"/>
          <w:sz w:val="10"/>
          <w:szCs w:val="10"/>
        </w:rPr>
      </w:pPr>
    </w:p>
    <w:p w:rsidR="006A5EEC" w:rsidRPr="006A5EEC" w:rsidRDefault="006A5EEC" w:rsidP="008E2A03">
      <w:pPr>
        <w:widowControl w:val="0"/>
        <w:jc w:val="both"/>
        <w:rPr>
          <w:rFonts w:ascii="Times New Roman" w:hAnsi="Times New Roman"/>
          <w:sz w:val="10"/>
          <w:szCs w:val="10"/>
        </w:rPr>
      </w:pPr>
    </w:p>
    <w:p w:rsidR="007C72D1" w:rsidRPr="00DA4B38" w:rsidRDefault="007C72D1" w:rsidP="008E2A03">
      <w:pPr>
        <w:widowControl w:val="0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Вища рада правосуддя, розглянувши </w:t>
      </w:r>
      <w:r w:rsidR="00284607" w:rsidRPr="00DA4B38">
        <w:rPr>
          <w:rFonts w:ascii="Times New Roman" w:hAnsi="Times New Roman"/>
          <w:sz w:val="27"/>
          <w:szCs w:val="27"/>
        </w:rPr>
        <w:t>заяву</w:t>
      </w:r>
      <w:r w:rsidR="000626B2" w:rsidRPr="00DA4B38">
        <w:rPr>
          <w:rFonts w:ascii="Times New Roman" w:hAnsi="Times New Roman"/>
          <w:sz w:val="27"/>
          <w:szCs w:val="27"/>
        </w:rPr>
        <w:t xml:space="preserve"> </w:t>
      </w:r>
      <w:r w:rsidRPr="00DA4B38">
        <w:rPr>
          <w:rFonts w:ascii="Times New Roman" w:hAnsi="Times New Roman"/>
          <w:sz w:val="27"/>
          <w:szCs w:val="27"/>
        </w:rPr>
        <w:t xml:space="preserve">про </w:t>
      </w:r>
      <w:r w:rsidR="001E035A" w:rsidRPr="00DA4B38">
        <w:rPr>
          <w:rFonts w:ascii="Times New Roman" w:hAnsi="Times New Roman"/>
          <w:sz w:val="27"/>
          <w:szCs w:val="27"/>
        </w:rPr>
        <w:t>переведення</w:t>
      </w:r>
      <w:r w:rsidRPr="00DA4B38">
        <w:rPr>
          <w:rFonts w:ascii="Times New Roman" w:hAnsi="Times New Roman"/>
          <w:sz w:val="27"/>
          <w:szCs w:val="27"/>
        </w:rPr>
        <w:t xml:space="preserve"> </w:t>
      </w:r>
      <w:r w:rsidR="009F05F4" w:rsidRPr="00DA4B38">
        <w:rPr>
          <w:rFonts w:ascii="Times New Roman" w:hAnsi="Times New Roman"/>
          <w:sz w:val="27"/>
          <w:szCs w:val="27"/>
        </w:rPr>
        <w:t xml:space="preserve">судді </w:t>
      </w:r>
      <w:r w:rsidR="006927CC" w:rsidRPr="00DA4B38">
        <w:rPr>
          <w:rFonts w:ascii="Times New Roman" w:hAnsi="Times New Roman"/>
          <w:sz w:val="27"/>
          <w:szCs w:val="27"/>
        </w:rPr>
        <w:t xml:space="preserve">Вищого спеціалізованого суду України з розгляду цивільних і кримінальних справ </w:t>
      </w:r>
      <w:proofErr w:type="spellStart"/>
      <w:r w:rsidR="006927CC" w:rsidRPr="00DA4B38">
        <w:rPr>
          <w:rFonts w:ascii="Times New Roman" w:hAnsi="Times New Roman"/>
          <w:sz w:val="27"/>
          <w:szCs w:val="27"/>
        </w:rPr>
        <w:t>Кафідової</w:t>
      </w:r>
      <w:proofErr w:type="spellEnd"/>
      <w:r w:rsidR="006927CC" w:rsidRPr="00DA4B38">
        <w:rPr>
          <w:rFonts w:ascii="Times New Roman" w:hAnsi="Times New Roman"/>
          <w:sz w:val="27"/>
          <w:szCs w:val="27"/>
        </w:rPr>
        <w:t xml:space="preserve"> Олени Василівни</w:t>
      </w:r>
      <w:r w:rsidR="001E035A" w:rsidRPr="00DA4B38">
        <w:rPr>
          <w:rFonts w:ascii="Times New Roman" w:hAnsi="Times New Roman"/>
          <w:sz w:val="27"/>
          <w:szCs w:val="27"/>
        </w:rPr>
        <w:t xml:space="preserve"> </w:t>
      </w:r>
      <w:r w:rsidR="009D64B0" w:rsidRPr="00DA4B38">
        <w:rPr>
          <w:rFonts w:ascii="Times New Roman" w:hAnsi="Times New Roman"/>
          <w:sz w:val="27"/>
          <w:szCs w:val="27"/>
        </w:rPr>
        <w:t xml:space="preserve">на </w:t>
      </w:r>
      <w:r w:rsidR="00DD0F41" w:rsidRPr="00DA4B38">
        <w:rPr>
          <w:rFonts w:ascii="Times New Roman" w:hAnsi="Times New Roman"/>
          <w:sz w:val="27"/>
          <w:szCs w:val="27"/>
        </w:rPr>
        <w:t>посад</w:t>
      </w:r>
      <w:r w:rsidR="000626B2" w:rsidRPr="00DA4B38">
        <w:rPr>
          <w:rFonts w:ascii="Times New Roman" w:hAnsi="Times New Roman"/>
          <w:sz w:val="27"/>
          <w:szCs w:val="27"/>
        </w:rPr>
        <w:t xml:space="preserve">у </w:t>
      </w:r>
      <w:r w:rsidR="00DD0F41" w:rsidRPr="00DA4B38">
        <w:rPr>
          <w:rFonts w:ascii="Times New Roman" w:hAnsi="Times New Roman"/>
          <w:sz w:val="27"/>
          <w:szCs w:val="27"/>
        </w:rPr>
        <w:t>судді</w:t>
      </w:r>
      <w:r w:rsidR="009F05F4" w:rsidRPr="00DA4B38">
        <w:rPr>
          <w:rFonts w:ascii="Times New Roman" w:hAnsi="Times New Roman"/>
          <w:sz w:val="27"/>
          <w:szCs w:val="27"/>
        </w:rPr>
        <w:t xml:space="preserve"> </w:t>
      </w:r>
      <w:r w:rsidR="006927CC" w:rsidRPr="00DA4B38">
        <w:rPr>
          <w:rFonts w:ascii="Times New Roman" w:hAnsi="Times New Roman"/>
          <w:sz w:val="27"/>
          <w:szCs w:val="27"/>
        </w:rPr>
        <w:t>Київського апеляційного суду</w:t>
      </w:r>
      <w:r w:rsidRPr="00DA4B38">
        <w:rPr>
          <w:rFonts w:ascii="Times New Roman" w:hAnsi="Times New Roman"/>
          <w:sz w:val="27"/>
          <w:szCs w:val="27"/>
        </w:rPr>
        <w:t>,</w:t>
      </w:r>
    </w:p>
    <w:p w:rsidR="00AA569F" w:rsidRPr="00DA4B38" w:rsidRDefault="00AA569F" w:rsidP="00AA569F">
      <w:pPr>
        <w:pStyle w:val="ad"/>
        <w:rPr>
          <w:rFonts w:ascii="Times New Roman" w:hAnsi="Times New Roman"/>
          <w:sz w:val="10"/>
          <w:szCs w:val="10"/>
        </w:rPr>
      </w:pPr>
    </w:p>
    <w:p w:rsidR="00962C18" w:rsidRPr="00DA4B38" w:rsidRDefault="007C72D1" w:rsidP="00AA569F">
      <w:pPr>
        <w:pStyle w:val="ad"/>
        <w:jc w:val="center"/>
        <w:rPr>
          <w:rFonts w:ascii="Times New Roman" w:hAnsi="Times New Roman"/>
          <w:b/>
          <w:sz w:val="27"/>
          <w:szCs w:val="27"/>
        </w:rPr>
      </w:pPr>
      <w:r w:rsidRPr="00DA4B38">
        <w:rPr>
          <w:rFonts w:ascii="Times New Roman" w:hAnsi="Times New Roman"/>
          <w:b/>
          <w:sz w:val="27"/>
          <w:szCs w:val="27"/>
        </w:rPr>
        <w:t>встановила:</w:t>
      </w:r>
    </w:p>
    <w:p w:rsidR="00AA569F" w:rsidRPr="00DA4B38" w:rsidRDefault="00AA569F" w:rsidP="00AA569F">
      <w:pPr>
        <w:pStyle w:val="ad"/>
        <w:rPr>
          <w:rFonts w:ascii="Times New Roman" w:hAnsi="Times New Roman"/>
          <w:b/>
          <w:sz w:val="10"/>
          <w:szCs w:val="10"/>
        </w:rPr>
      </w:pPr>
    </w:p>
    <w:p w:rsidR="00746058" w:rsidRPr="00DA4B38" w:rsidRDefault="007C72D1" w:rsidP="001E035A">
      <w:pPr>
        <w:tabs>
          <w:tab w:val="left" w:pos="1562"/>
        </w:tabs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до Вищої ради правосуддя </w:t>
      </w:r>
      <w:r w:rsidR="006927CC" w:rsidRPr="00DA4B38">
        <w:rPr>
          <w:rFonts w:ascii="Times New Roman" w:hAnsi="Times New Roman"/>
          <w:sz w:val="27"/>
          <w:szCs w:val="27"/>
        </w:rPr>
        <w:t>27 грудня 2023 року</w:t>
      </w:r>
      <w:r w:rsidR="00746058" w:rsidRPr="00DA4B38">
        <w:rPr>
          <w:rFonts w:ascii="Times New Roman" w:hAnsi="Times New Roman"/>
          <w:sz w:val="27"/>
          <w:szCs w:val="27"/>
        </w:rPr>
        <w:t xml:space="preserve"> </w:t>
      </w:r>
      <w:r w:rsidR="00284607" w:rsidRPr="00DA4B38">
        <w:rPr>
          <w:rFonts w:ascii="Times New Roman" w:hAnsi="Times New Roman"/>
          <w:sz w:val="27"/>
          <w:szCs w:val="27"/>
        </w:rPr>
        <w:t xml:space="preserve">за </w:t>
      </w:r>
      <w:proofErr w:type="spellStart"/>
      <w:r w:rsidR="00284607" w:rsidRPr="00DA4B38">
        <w:rPr>
          <w:rFonts w:ascii="Times New Roman" w:hAnsi="Times New Roman"/>
          <w:sz w:val="27"/>
          <w:szCs w:val="27"/>
        </w:rPr>
        <w:t>вх</w:t>
      </w:r>
      <w:proofErr w:type="spellEnd"/>
      <w:r w:rsidR="00284607" w:rsidRPr="00DA4B38">
        <w:rPr>
          <w:rFonts w:ascii="Times New Roman" w:hAnsi="Times New Roman"/>
          <w:sz w:val="27"/>
          <w:szCs w:val="27"/>
        </w:rPr>
        <w:t xml:space="preserve">. № </w:t>
      </w:r>
      <w:r w:rsidR="006927CC" w:rsidRPr="00DA4B38">
        <w:rPr>
          <w:rFonts w:ascii="Times New Roman" w:hAnsi="Times New Roman"/>
          <w:sz w:val="27"/>
          <w:szCs w:val="27"/>
        </w:rPr>
        <w:t xml:space="preserve">1669/0/6-23 </w:t>
      </w:r>
      <w:r w:rsidR="009D64B0" w:rsidRPr="00DA4B38">
        <w:rPr>
          <w:rFonts w:ascii="Times New Roman" w:hAnsi="Times New Roman"/>
          <w:sz w:val="27"/>
          <w:szCs w:val="27"/>
        </w:rPr>
        <w:t xml:space="preserve">надійшла заява судді </w:t>
      </w:r>
      <w:r w:rsidR="006927CC" w:rsidRPr="00DA4B38">
        <w:rPr>
          <w:rFonts w:ascii="Times New Roman" w:hAnsi="Times New Roman"/>
          <w:sz w:val="27"/>
          <w:szCs w:val="27"/>
        </w:rPr>
        <w:t xml:space="preserve">Вищого спеціалізованого суду України з розгляду цивільних і кримінальних справ </w:t>
      </w:r>
      <w:proofErr w:type="spellStart"/>
      <w:r w:rsidR="006927CC" w:rsidRPr="00DA4B38">
        <w:rPr>
          <w:rFonts w:ascii="Times New Roman" w:hAnsi="Times New Roman"/>
          <w:sz w:val="27"/>
          <w:szCs w:val="27"/>
        </w:rPr>
        <w:t>Кафідової</w:t>
      </w:r>
      <w:proofErr w:type="spellEnd"/>
      <w:r w:rsidR="006927CC" w:rsidRPr="00DA4B38">
        <w:rPr>
          <w:rFonts w:ascii="Times New Roman" w:hAnsi="Times New Roman"/>
          <w:sz w:val="27"/>
          <w:szCs w:val="27"/>
        </w:rPr>
        <w:t xml:space="preserve"> О.В.</w:t>
      </w:r>
      <w:r w:rsidR="009D64B0" w:rsidRPr="00DA4B38">
        <w:rPr>
          <w:rFonts w:ascii="Times New Roman" w:hAnsi="Times New Roman"/>
          <w:sz w:val="27"/>
          <w:szCs w:val="27"/>
        </w:rPr>
        <w:t xml:space="preserve"> про переведення </w:t>
      </w:r>
      <w:r w:rsidR="00746058" w:rsidRPr="00DA4B38">
        <w:rPr>
          <w:rFonts w:ascii="Times New Roman" w:hAnsi="Times New Roman"/>
          <w:sz w:val="27"/>
          <w:szCs w:val="27"/>
        </w:rPr>
        <w:t>на</w:t>
      </w:r>
      <w:r w:rsidR="00303ADA" w:rsidRPr="00DA4B38">
        <w:rPr>
          <w:rFonts w:ascii="Times New Roman" w:hAnsi="Times New Roman"/>
          <w:sz w:val="27"/>
          <w:szCs w:val="27"/>
        </w:rPr>
        <w:t xml:space="preserve"> посаду судді </w:t>
      </w:r>
      <w:r w:rsidR="006927CC" w:rsidRPr="00DA4B38">
        <w:rPr>
          <w:rFonts w:ascii="Times New Roman" w:hAnsi="Times New Roman"/>
          <w:sz w:val="27"/>
          <w:szCs w:val="27"/>
        </w:rPr>
        <w:t>Київського апеляційного суду</w:t>
      </w:r>
      <w:r w:rsidR="001511E1" w:rsidRPr="00DA4B38">
        <w:rPr>
          <w:rFonts w:ascii="Times New Roman" w:hAnsi="Times New Roman"/>
          <w:sz w:val="27"/>
          <w:szCs w:val="27"/>
        </w:rPr>
        <w:t>.</w:t>
      </w:r>
    </w:p>
    <w:p w:rsidR="00C97461" w:rsidRPr="00DA4B38" w:rsidRDefault="00C97461" w:rsidP="00C97461">
      <w:pPr>
        <w:ind w:firstLine="567"/>
        <w:jc w:val="both"/>
        <w:rPr>
          <w:rFonts w:ascii="Times New Roman" w:hAnsi="Times New Roman"/>
          <w:sz w:val="27"/>
          <w:szCs w:val="27"/>
        </w:rPr>
      </w:pPr>
      <w:proofErr w:type="spellStart"/>
      <w:r w:rsidRPr="00DA4B38">
        <w:rPr>
          <w:rFonts w:ascii="Times New Roman" w:hAnsi="Times New Roman"/>
          <w:sz w:val="27"/>
          <w:szCs w:val="27"/>
        </w:rPr>
        <w:t>Кафідова</w:t>
      </w:r>
      <w:proofErr w:type="spellEnd"/>
      <w:r w:rsidRPr="00DA4B38">
        <w:rPr>
          <w:rFonts w:ascii="Times New Roman" w:hAnsi="Times New Roman"/>
          <w:sz w:val="27"/>
          <w:szCs w:val="27"/>
        </w:rPr>
        <w:t xml:space="preserve"> Олена Василівна Постановою Верховної Ради України </w:t>
      </w:r>
      <w:r w:rsidRPr="00DA4B38">
        <w:rPr>
          <w:rFonts w:ascii="Times New Roman" w:hAnsi="Times New Roman"/>
          <w:sz w:val="27"/>
          <w:szCs w:val="27"/>
        </w:rPr>
        <w:br/>
        <w:t>від 23 грудня 2010 року № 2871-</w:t>
      </w:r>
      <w:r w:rsidRPr="00DA4B38">
        <w:rPr>
          <w:rFonts w:ascii="Times New Roman" w:hAnsi="Times New Roman"/>
          <w:sz w:val="27"/>
          <w:szCs w:val="27"/>
          <w:lang w:val="en-US"/>
        </w:rPr>
        <w:t>VI</w:t>
      </w:r>
      <w:r w:rsidRPr="00DA4B38">
        <w:rPr>
          <w:rFonts w:ascii="Times New Roman" w:hAnsi="Times New Roman"/>
          <w:sz w:val="27"/>
          <w:szCs w:val="27"/>
        </w:rPr>
        <w:t xml:space="preserve"> обрана на посаду судді Вищого спеціалізованого суду України з розгляду цивільних і кримінальних справ безстроково.</w:t>
      </w:r>
    </w:p>
    <w:p w:rsidR="00571B82" w:rsidRPr="00DA4B38" w:rsidRDefault="009C34A8" w:rsidP="00EE3416">
      <w:pPr>
        <w:widowControl w:val="0"/>
        <w:ind w:firstLine="567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>Ухвалою</w:t>
      </w:r>
      <w:r w:rsidR="00284607" w:rsidRPr="00DA4B38">
        <w:rPr>
          <w:rFonts w:ascii="Times New Roman" w:hAnsi="Times New Roman"/>
          <w:sz w:val="27"/>
          <w:szCs w:val="27"/>
        </w:rPr>
        <w:t xml:space="preserve"> </w:t>
      </w:r>
      <w:r w:rsidR="00220515" w:rsidRPr="00DA4B38">
        <w:rPr>
          <w:rFonts w:ascii="Times New Roman" w:hAnsi="Times New Roman"/>
          <w:sz w:val="27"/>
          <w:szCs w:val="27"/>
        </w:rPr>
        <w:t>Вищої ради правосуддя</w:t>
      </w:r>
      <w:r w:rsidR="00284607" w:rsidRPr="00DA4B38">
        <w:rPr>
          <w:rFonts w:ascii="Times New Roman" w:hAnsi="Times New Roman"/>
          <w:sz w:val="27"/>
          <w:szCs w:val="27"/>
        </w:rPr>
        <w:t xml:space="preserve"> від </w:t>
      </w:r>
      <w:r w:rsidR="006F48FF" w:rsidRPr="00DA4B38">
        <w:rPr>
          <w:rFonts w:ascii="Times New Roman" w:hAnsi="Times New Roman"/>
          <w:sz w:val="27"/>
          <w:szCs w:val="27"/>
        </w:rPr>
        <w:t xml:space="preserve">8 листопада 2018 року </w:t>
      </w:r>
      <w:r w:rsidR="00220515" w:rsidRPr="00DA4B38">
        <w:rPr>
          <w:rFonts w:ascii="Times New Roman" w:hAnsi="Times New Roman"/>
          <w:sz w:val="27"/>
          <w:szCs w:val="27"/>
        </w:rPr>
        <w:br/>
      </w:r>
      <w:r w:rsidR="006F48FF" w:rsidRPr="00DA4B38">
        <w:rPr>
          <w:rFonts w:ascii="Times New Roman" w:hAnsi="Times New Roman"/>
          <w:sz w:val="27"/>
          <w:szCs w:val="27"/>
        </w:rPr>
        <w:t xml:space="preserve">№ 3385/0/15-18 залишено без розгляду рекомендацію </w:t>
      </w:r>
      <w:r w:rsidR="00220515" w:rsidRPr="00DA4B38">
        <w:rPr>
          <w:rFonts w:ascii="Times New Roman" w:hAnsi="Times New Roman"/>
          <w:sz w:val="27"/>
          <w:szCs w:val="27"/>
        </w:rPr>
        <w:t>Вищої кваліфікаційної комісії суддів України</w:t>
      </w:r>
      <w:r w:rsidR="006F48FF" w:rsidRPr="00DA4B38">
        <w:rPr>
          <w:rFonts w:ascii="Times New Roman" w:hAnsi="Times New Roman"/>
          <w:sz w:val="27"/>
          <w:szCs w:val="27"/>
        </w:rPr>
        <w:t xml:space="preserve"> про переведення судді Вищого спеціалізованого суду України з розгляду цивільних і кримінальних справ </w:t>
      </w:r>
      <w:proofErr w:type="spellStart"/>
      <w:r w:rsidR="006F48FF" w:rsidRPr="00DA4B38">
        <w:rPr>
          <w:rFonts w:ascii="Times New Roman" w:hAnsi="Times New Roman"/>
          <w:sz w:val="27"/>
          <w:szCs w:val="27"/>
        </w:rPr>
        <w:t>Кафідової</w:t>
      </w:r>
      <w:proofErr w:type="spellEnd"/>
      <w:r w:rsidR="006F48FF" w:rsidRPr="00DA4B38">
        <w:rPr>
          <w:rFonts w:ascii="Times New Roman" w:hAnsi="Times New Roman"/>
          <w:sz w:val="27"/>
          <w:szCs w:val="27"/>
        </w:rPr>
        <w:t xml:space="preserve"> О.В. на посаду судд</w:t>
      </w:r>
      <w:r w:rsidR="00220515" w:rsidRPr="00DA4B38">
        <w:rPr>
          <w:rFonts w:ascii="Times New Roman" w:hAnsi="Times New Roman"/>
          <w:sz w:val="27"/>
          <w:szCs w:val="27"/>
        </w:rPr>
        <w:t>і апеляційного суду міста Києва</w:t>
      </w:r>
      <w:r w:rsidR="006F48FF" w:rsidRPr="00DA4B38">
        <w:rPr>
          <w:rFonts w:ascii="Times New Roman" w:hAnsi="Times New Roman"/>
          <w:sz w:val="27"/>
          <w:szCs w:val="27"/>
        </w:rPr>
        <w:t>.</w:t>
      </w:r>
    </w:p>
    <w:p w:rsidR="00571B82" w:rsidRPr="00DA4B38" w:rsidRDefault="00571B82" w:rsidP="00571B82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>Згідно з пунктом 7 розділу ХІІ «Прикінцеві та перехідні положення» Закону</w:t>
      </w:r>
      <w:r w:rsidR="000626B2" w:rsidRPr="00DA4B38">
        <w:rPr>
          <w:rFonts w:ascii="Times New Roman" w:hAnsi="Times New Roman"/>
          <w:sz w:val="27"/>
          <w:szCs w:val="27"/>
        </w:rPr>
        <w:t xml:space="preserve"> України «</w:t>
      </w:r>
      <w:r w:rsidR="000626B2" w:rsidRPr="00DA4B38">
        <w:rPr>
          <w:rFonts w:ascii="Times New Roman" w:hAnsi="Times New Roman"/>
          <w:bCs/>
          <w:sz w:val="27"/>
          <w:szCs w:val="27"/>
          <w:shd w:val="clear" w:color="auto" w:fill="FFFFFF"/>
        </w:rPr>
        <w:t>Про судоустрій і статус суддів</w:t>
      </w:r>
      <w:r w:rsidR="000626B2" w:rsidRPr="00DA4B38">
        <w:rPr>
          <w:rFonts w:ascii="Times New Roman" w:hAnsi="Times New Roman"/>
          <w:sz w:val="27"/>
          <w:szCs w:val="27"/>
        </w:rPr>
        <w:t>»</w:t>
      </w:r>
      <w:r w:rsidRPr="00DA4B38">
        <w:rPr>
          <w:rFonts w:ascii="Times New Roman" w:hAnsi="Times New Roman"/>
          <w:sz w:val="27"/>
          <w:szCs w:val="27"/>
        </w:rPr>
        <w:t xml:space="preserve">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571B82" w:rsidRPr="00DA4B38" w:rsidRDefault="00571B82" w:rsidP="00571B82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Постановою Пленуму Верховного Суду від 30 листопада 2017 року № 2 визначено днем початку роботи Верховного Суду 15 грудня 2017 року, у зв’язку із чим </w:t>
      </w:r>
      <w:r w:rsidR="00220515" w:rsidRPr="00DA4B38">
        <w:rPr>
          <w:rFonts w:ascii="Times New Roman" w:hAnsi="Times New Roman"/>
          <w:sz w:val="27"/>
          <w:szCs w:val="27"/>
        </w:rPr>
        <w:t>Вищий спеціалізований суд України з розгляду цивільних і кримінальних справ</w:t>
      </w:r>
      <w:r w:rsidRPr="00DA4B38">
        <w:rPr>
          <w:rFonts w:ascii="Times New Roman" w:hAnsi="Times New Roman"/>
          <w:sz w:val="27"/>
          <w:szCs w:val="27"/>
        </w:rPr>
        <w:t xml:space="preserve"> припинив свою діяльність 15 грудня 2017 року.</w:t>
      </w:r>
    </w:p>
    <w:p w:rsidR="00571B82" w:rsidRPr="00DA4B38" w:rsidRDefault="00571B82" w:rsidP="00571B82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27 грудня 2023 року набрав чинності Закон України </w:t>
      </w:r>
      <w:r w:rsidR="000C2577" w:rsidRPr="00DA4B38">
        <w:rPr>
          <w:rFonts w:ascii="Times New Roman" w:hAnsi="Times New Roman"/>
          <w:sz w:val="27"/>
          <w:szCs w:val="27"/>
        </w:rPr>
        <w:t xml:space="preserve">від 21 листопада 2023 року № 3481-IX </w:t>
      </w:r>
      <w:r w:rsidRPr="00DA4B38">
        <w:rPr>
          <w:rFonts w:ascii="Times New Roman" w:hAnsi="Times New Roman"/>
          <w:sz w:val="27"/>
          <w:szCs w:val="27"/>
        </w:rPr>
        <w:t>«Про внесення змін до Закону України «Про судоустрій і статус суддів» у зв’язку з Рішенням Конституційного Суду України в</w:t>
      </w:r>
      <w:r w:rsidR="00A32CD4" w:rsidRPr="00DA4B38">
        <w:rPr>
          <w:rFonts w:ascii="Times New Roman" w:hAnsi="Times New Roman"/>
          <w:sz w:val="27"/>
          <w:szCs w:val="27"/>
        </w:rPr>
        <w:t>ід 18</w:t>
      </w:r>
      <w:r w:rsidR="00A32CD4" w:rsidRPr="00DA4B38">
        <w:rPr>
          <w:rFonts w:ascii="Times New Roman" w:hAnsi="Times New Roman"/>
          <w:sz w:val="27"/>
          <w:szCs w:val="27"/>
          <w:lang w:val="en-US"/>
        </w:rPr>
        <w:t> </w:t>
      </w:r>
      <w:r w:rsidRPr="00DA4B38">
        <w:rPr>
          <w:rFonts w:ascii="Times New Roman" w:hAnsi="Times New Roman"/>
          <w:sz w:val="27"/>
          <w:szCs w:val="27"/>
        </w:rPr>
        <w:t>лютого 2020 року № 2-р/2020 щодо забезпечення безперервності здійснення правосуддя найвищим судом у системі судоустрою України»</w:t>
      </w:r>
      <w:r w:rsidR="000C435B" w:rsidRPr="00DA4B38">
        <w:rPr>
          <w:rFonts w:ascii="Times New Roman" w:hAnsi="Times New Roman"/>
          <w:sz w:val="27"/>
          <w:szCs w:val="27"/>
        </w:rPr>
        <w:t>.</w:t>
      </w:r>
    </w:p>
    <w:p w:rsidR="00571B82" w:rsidRPr="00DA4B38" w:rsidRDefault="000C2577" w:rsidP="00571B82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>Цим</w:t>
      </w:r>
      <w:r w:rsidR="00571B82" w:rsidRPr="00DA4B38">
        <w:rPr>
          <w:rFonts w:ascii="Times New Roman" w:hAnsi="Times New Roman"/>
          <w:sz w:val="27"/>
          <w:szCs w:val="27"/>
        </w:rPr>
        <w:t xml:space="preserve">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="000C435B" w:rsidRPr="00DA4B38">
        <w:rPr>
          <w:rFonts w:ascii="Times New Roman" w:hAnsi="Times New Roman"/>
          <w:sz w:val="27"/>
          <w:szCs w:val="27"/>
        </w:rPr>
        <w:t>-</w:t>
      </w:r>
      <w:r w:rsidR="00571B82" w:rsidRPr="00DA4B38">
        <w:rPr>
          <w:rFonts w:ascii="Times New Roman" w:hAnsi="Times New Roman"/>
          <w:sz w:val="27"/>
          <w:szCs w:val="27"/>
        </w:rPr>
        <w:t xml:space="preserve">1, </w:t>
      </w:r>
      <w:r w:rsidRPr="00DA4B38">
        <w:rPr>
          <w:rFonts w:ascii="Times New Roman" w:hAnsi="Times New Roman"/>
          <w:sz w:val="27"/>
          <w:szCs w:val="27"/>
        </w:rPr>
        <w:t>відповідно до якого</w:t>
      </w:r>
      <w:r w:rsidR="00571B82" w:rsidRPr="00DA4B38">
        <w:rPr>
          <w:rFonts w:ascii="Times New Roman" w:hAnsi="Times New Roman"/>
          <w:sz w:val="27"/>
          <w:szCs w:val="27"/>
        </w:rPr>
        <w:t xml:space="preserve">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</w:t>
      </w:r>
      <w:r w:rsidR="00571B82" w:rsidRPr="00DA4B38">
        <w:rPr>
          <w:rFonts w:ascii="Times New Roman" w:hAnsi="Times New Roman"/>
          <w:sz w:val="27"/>
          <w:szCs w:val="27"/>
        </w:rPr>
        <w:lastRenderedPageBreak/>
        <w:t>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</w:t>
      </w:r>
    </w:p>
    <w:p w:rsidR="00571B82" w:rsidRPr="00DA4B38" w:rsidRDefault="00571B82" w:rsidP="00571B82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</w:t>
      </w:r>
    </w:p>
    <w:p w:rsidR="00571B82" w:rsidRPr="00DA4B38" w:rsidRDefault="00571B82" w:rsidP="00571B82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>Заява про переведення подається суддями, зазначеними в абзаці першому цього пункту, до Вищої ради правосуддя протягом 30 днів з дня набрання чинності Законом.</w:t>
      </w:r>
    </w:p>
    <w:p w:rsidR="000C2577" w:rsidRPr="00DA4B38" w:rsidRDefault="000C2577" w:rsidP="000C435B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  <w:shd w:val="clear" w:color="auto" w:fill="FFFFFF"/>
        </w:rPr>
        <w:t xml:space="preserve">Загальні засади переведення судді до іншого суду визначені статтею </w:t>
      </w:r>
      <w:r w:rsidR="006A5EEC">
        <w:rPr>
          <w:rFonts w:ascii="Times New Roman" w:hAnsi="Times New Roman"/>
          <w:sz w:val="27"/>
          <w:szCs w:val="27"/>
          <w:shd w:val="clear" w:color="auto" w:fill="FFFFFF"/>
        </w:rPr>
        <w:t xml:space="preserve">                       </w:t>
      </w:r>
      <w:r w:rsidRPr="00DA4B38">
        <w:rPr>
          <w:rFonts w:ascii="Times New Roman" w:hAnsi="Times New Roman"/>
          <w:sz w:val="27"/>
          <w:szCs w:val="27"/>
          <w:shd w:val="clear" w:color="auto" w:fill="FFFFFF"/>
        </w:rPr>
        <w:t xml:space="preserve">82 </w:t>
      </w:r>
      <w:r w:rsidRPr="00DA4B38">
        <w:rPr>
          <w:rFonts w:ascii="Times New Roman" w:hAnsi="Times New Roman"/>
          <w:sz w:val="27"/>
          <w:szCs w:val="27"/>
        </w:rPr>
        <w:t>Закону України «Про судоустрій і статус суддів».</w:t>
      </w:r>
    </w:p>
    <w:p w:rsidR="00593032" w:rsidRPr="00DA4B38" w:rsidRDefault="00EE3416" w:rsidP="001511E1">
      <w:pPr>
        <w:ind w:firstLine="709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>З</w:t>
      </w:r>
      <w:r w:rsidR="005650B8" w:rsidRPr="00DA4B38">
        <w:rPr>
          <w:rFonts w:ascii="Times New Roman" w:hAnsi="Times New Roman"/>
          <w:sz w:val="27"/>
          <w:szCs w:val="27"/>
        </w:rPr>
        <w:t>а інформацією</w:t>
      </w:r>
      <w:r w:rsidR="001511E1" w:rsidRPr="00DA4B38">
        <w:rPr>
          <w:rFonts w:ascii="Times New Roman" w:hAnsi="Times New Roman"/>
          <w:sz w:val="27"/>
          <w:szCs w:val="27"/>
        </w:rPr>
        <w:t xml:space="preserve"> Голови ліквідаційн</w:t>
      </w:r>
      <w:r w:rsidR="000C2577" w:rsidRPr="00DA4B38">
        <w:rPr>
          <w:rFonts w:ascii="Times New Roman" w:hAnsi="Times New Roman"/>
          <w:sz w:val="27"/>
          <w:szCs w:val="27"/>
        </w:rPr>
        <w:t>их</w:t>
      </w:r>
      <w:r w:rsidR="001511E1" w:rsidRPr="00DA4B38">
        <w:rPr>
          <w:rFonts w:ascii="Times New Roman" w:hAnsi="Times New Roman"/>
          <w:sz w:val="27"/>
          <w:szCs w:val="27"/>
        </w:rPr>
        <w:t xml:space="preserve"> комісі</w:t>
      </w:r>
      <w:r w:rsidR="000C2577" w:rsidRPr="00DA4B38">
        <w:rPr>
          <w:rFonts w:ascii="Times New Roman" w:hAnsi="Times New Roman"/>
          <w:sz w:val="27"/>
          <w:szCs w:val="27"/>
        </w:rPr>
        <w:t>й</w:t>
      </w:r>
      <w:r w:rsidR="001511E1" w:rsidRPr="00DA4B38">
        <w:rPr>
          <w:rFonts w:ascii="Times New Roman" w:hAnsi="Times New Roman"/>
          <w:sz w:val="27"/>
          <w:szCs w:val="27"/>
        </w:rPr>
        <w:t xml:space="preserve"> Вищого </w:t>
      </w:r>
      <w:r w:rsidR="006F48FF" w:rsidRPr="00DA4B38">
        <w:rPr>
          <w:rFonts w:ascii="Times New Roman" w:hAnsi="Times New Roman"/>
          <w:sz w:val="27"/>
          <w:szCs w:val="27"/>
        </w:rPr>
        <w:t>адміністративного</w:t>
      </w:r>
      <w:r w:rsidR="001511E1" w:rsidRPr="00DA4B38">
        <w:rPr>
          <w:rFonts w:ascii="Times New Roman" w:hAnsi="Times New Roman"/>
          <w:sz w:val="27"/>
          <w:szCs w:val="27"/>
        </w:rPr>
        <w:t xml:space="preserve"> суду України, Вищого господарського суду України та Вищого спеціалізованого суду </w:t>
      </w:r>
      <w:r w:rsidR="006F48FF" w:rsidRPr="00DA4B38">
        <w:rPr>
          <w:rFonts w:ascii="Times New Roman" w:hAnsi="Times New Roman"/>
          <w:sz w:val="27"/>
          <w:szCs w:val="27"/>
        </w:rPr>
        <w:t>України</w:t>
      </w:r>
      <w:r w:rsidR="001511E1" w:rsidRPr="00DA4B38">
        <w:rPr>
          <w:rFonts w:ascii="Times New Roman" w:hAnsi="Times New Roman"/>
          <w:sz w:val="27"/>
          <w:szCs w:val="27"/>
        </w:rPr>
        <w:t xml:space="preserve"> з розгляду цивільних і кримінальних справ Ігоря </w:t>
      </w:r>
      <w:proofErr w:type="spellStart"/>
      <w:r w:rsidR="001511E1" w:rsidRPr="00DA4B38">
        <w:rPr>
          <w:rFonts w:ascii="Times New Roman" w:hAnsi="Times New Roman"/>
          <w:sz w:val="27"/>
          <w:szCs w:val="27"/>
        </w:rPr>
        <w:t>Романків</w:t>
      </w:r>
      <w:r w:rsidR="006F48FF" w:rsidRPr="00DA4B38">
        <w:rPr>
          <w:rFonts w:ascii="Times New Roman" w:hAnsi="Times New Roman"/>
          <w:sz w:val="27"/>
          <w:szCs w:val="27"/>
        </w:rPr>
        <w:t>а</w:t>
      </w:r>
      <w:proofErr w:type="spellEnd"/>
      <w:r w:rsidR="001511E1" w:rsidRPr="00DA4B38">
        <w:rPr>
          <w:rFonts w:ascii="Times New Roman" w:hAnsi="Times New Roman"/>
          <w:sz w:val="27"/>
          <w:szCs w:val="27"/>
        </w:rPr>
        <w:t xml:space="preserve"> </w:t>
      </w:r>
      <w:r w:rsidR="000C2577" w:rsidRPr="00DA4B38">
        <w:rPr>
          <w:rFonts w:ascii="Times New Roman" w:hAnsi="Times New Roman"/>
          <w:sz w:val="27"/>
          <w:szCs w:val="27"/>
        </w:rPr>
        <w:t xml:space="preserve">лист </w:t>
      </w:r>
      <w:r w:rsidR="001511E1" w:rsidRPr="00DA4B38">
        <w:rPr>
          <w:rFonts w:ascii="Times New Roman" w:hAnsi="Times New Roman"/>
          <w:sz w:val="27"/>
          <w:szCs w:val="27"/>
        </w:rPr>
        <w:t xml:space="preserve">від </w:t>
      </w:r>
      <w:r w:rsidR="00562180" w:rsidRPr="00DA4B38">
        <w:rPr>
          <w:rFonts w:ascii="Times New Roman" w:hAnsi="Times New Roman"/>
          <w:sz w:val="27"/>
          <w:szCs w:val="27"/>
        </w:rPr>
        <w:t>2 січня 2024 року</w:t>
      </w:r>
      <w:r w:rsidR="001511E1" w:rsidRPr="00DA4B38">
        <w:rPr>
          <w:rFonts w:ascii="Times New Roman" w:hAnsi="Times New Roman"/>
          <w:sz w:val="27"/>
          <w:szCs w:val="27"/>
        </w:rPr>
        <w:t xml:space="preserve"> №</w:t>
      </w:r>
      <w:r w:rsidR="00562180" w:rsidRPr="00DA4B38">
        <w:rPr>
          <w:rFonts w:ascii="Times New Roman" w:hAnsi="Times New Roman"/>
          <w:sz w:val="27"/>
          <w:szCs w:val="27"/>
        </w:rPr>
        <w:t xml:space="preserve"> 1/1-14/24</w:t>
      </w:r>
      <w:r w:rsidR="005650B8" w:rsidRPr="00DA4B38">
        <w:rPr>
          <w:rFonts w:ascii="Times New Roman" w:hAnsi="Times New Roman"/>
          <w:sz w:val="27"/>
          <w:szCs w:val="27"/>
        </w:rPr>
        <w:t xml:space="preserve"> </w:t>
      </w:r>
      <w:r w:rsidR="001511E1" w:rsidRPr="00DA4B38">
        <w:rPr>
          <w:rFonts w:ascii="Times New Roman" w:hAnsi="Times New Roman"/>
          <w:sz w:val="27"/>
          <w:szCs w:val="27"/>
        </w:rPr>
        <w:t xml:space="preserve">станом на </w:t>
      </w:r>
      <w:r w:rsidR="00562180" w:rsidRPr="00DA4B38">
        <w:rPr>
          <w:rFonts w:ascii="Times New Roman" w:hAnsi="Times New Roman"/>
          <w:sz w:val="27"/>
          <w:szCs w:val="27"/>
        </w:rPr>
        <w:t>2</w:t>
      </w:r>
      <w:r w:rsidR="001511E1" w:rsidRPr="00DA4B38">
        <w:rPr>
          <w:rFonts w:ascii="Times New Roman" w:hAnsi="Times New Roman"/>
          <w:sz w:val="27"/>
          <w:szCs w:val="27"/>
        </w:rPr>
        <w:t xml:space="preserve"> </w:t>
      </w:r>
      <w:r w:rsidR="00562180" w:rsidRPr="00DA4B38">
        <w:rPr>
          <w:rFonts w:ascii="Times New Roman" w:hAnsi="Times New Roman"/>
          <w:sz w:val="27"/>
          <w:szCs w:val="27"/>
        </w:rPr>
        <w:t>січня</w:t>
      </w:r>
      <w:r w:rsidR="001511E1" w:rsidRPr="00DA4B38">
        <w:rPr>
          <w:rFonts w:ascii="Times New Roman" w:hAnsi="Times New Roman"/>
          <w:sz w:val="27"/>
          <w:szCs w:val="27"/>
        </w:rPr>
        <w:t xml:space="preserve"> 202</w:t>
      </w:r>
      <w:r w:rsidR="00562180" w:rsidRPr="00DA4B38">
        <w:rPr>
          <w:rFonts w:ascii="Times New Roman" w:hAnsi="Times New Roman"/>
          <w:sz w:val="27"/>
          <w:szCs w:val="27"/>
        </w:rPr>
        <w:t>4</w:t>
      </w:r>
      <w:r w:rsidR="001511E1" w:rsidRPr="00DA4B38">
        <w:rPr>
          <w:rFonts w:ascii="Times New Roman" w:hAnsi="Times New Roman"/>
          <w:sz w:val="27"/>
          <w:szCs w:val="27"/>
        </w:rPr>
        <w:t xml:space="preserve"> року </w:t>
      </w:r>
      <w:r w:rsidR="000C2577" w:rsidRPr="00DA4B38">
        <w:rPr>
          <w:rFonts w:ascii="Times New Roman" w:hAnsi="Times New Roman"/>
          <w:sz w:val="27"/>
          <w:szCs w:val="27"/>
        </w:rPr>
        <w:t xml:space="preserve">суддя </w:t>
      </w:r>
      <w:proofErr w:type="spellStart"/>
      <w:r w:rsidR="00562180" w:rsidRPr="00DA4B38">
        <w:rPr>
          <w:rFonts w:ascii="Times New Roman" w:hAnsi="Times New Roman"/>
          <w:sz w:val="27"/>
          <w:szCs w:val="27"/>
        </w:rPr>
        <w:t>Кафідова</w:t>
      </w:r>
      <w:proofErr w:type="spellEnd"/>
      <w:r w:rsidR="00562180" w:rsidRPr="00DA4B38">
        <w:rPr>
          <w:rFonts w:ascii="Times New Roman" w:hAnsi="Times New Roman"/>
          <w:sz w:val="27"/>
          <w:szCs w:val="27"/>
        </w:rPr>
        <w:t xml:space="preserve"> О.В.</w:t>
      </w:r>
      <w:r w:rsidR="000C2577" w:rsidRPr="00DA4B38">
        <w:rPr>
          <w:rFonts w:ascii="Times New Roman" w:hAnsi="Times New Roman"/>
          <w:sz w:val="27"/>
          <w:szCs w:val="27"/>
        </w:rPr>
        <w:t xml:space="preserve"> перебуває </w:t>
      </w:r>
      <w:r w:rsidR="001511E1" w:rsidRPr="00DA4B38">
        <w:rPr>
          <w:rFonts w:ascii="Times New Roman" w:hAnsi="Times New Roman"/>
          <w:sz w:val="27"/>
          <w:szCs w:val="27"/>
        </w:rPr>
        <w:t xml:space="preserve">у штаті </w:t>
      </w:r>
      <w:r w:rsidR="00562180" w:rsidRPr="00DA4B38">
        <w:rPr>
          <w:rFonts w:ascii="Times New Roman" w:hAnsi="Times New Roman"/>
          <w:sz w:val="27"/>
          <w:szCs w:val="27"/>
        </w:rPr>
        <w:t>Вищого спеціалізованого суду України з розгляду цивільних і кримінальних справ</w:t>
      </w:r>
      <w:r w:rsidR="001511E1" w:rsidRPr="00DA4B38">
        <w:rPr>
          <w:rFonts w:ascii="Times New Roman" w:hAnsi="Times New Roman"/>
          <w:sz w:val="27"/>
          <w:szCs w:val="27"/>
        </w:rPr>
        <w:t>.</w:t>
      </w:r>
    </w:p>
    <w:p w:rsidR="001511E1" w:rsidRPr="00DA4B38" w:rsidRDefault="001511E1" w:rsidP="001511E1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Заява судді </w:t>
      </w:r>
      <w:r w:rsidR="00562180" w:rsidRPr="00DA4B38">
        <w:rPr>
          <w:rFonts w:ascii="Times New Roman" w:hAnsi="Times New Roman"/>
          <w:sz w:val="27"/>
          <w:szCs w:val="27"/>
        </w:rPr>
        <w:t xml:space="preserve">Вищого спеціалізованого суду України з розгляду цивільних і кримінальних справ </w:t>
      </w:r>
      <w:proofErr w:type="spellStart"/>
      <w:r w:rsidR="00562180" w:rsidRPr="00DA4B38">
        <w:rPr>
          <w:rFonts w:ascii="Times New Roman" w:hAnsi="Times New Roman"/>
          <w:sz w:val="27"/>
          <w:szCs w:val="27"/>
        </w:rPr>
        <w:t>Кафідової</w:t>
      </w:r>
      <w:proofErr w:type="spellEnd"/>
      <w:r w:rsidR="00562180" w:rsidRPr="00DA4B38">
        <w:rPr>
          <w:rFonts w:ascii="Times New Roman" w:hAnsi="Times New Roman"/>
          <w:sz w:val="27"/>
          <w:szCs w:val="27"/>
        </w:rPr>
        <w:t xml:space="preserve"> О.В.</w:t>
      </w:r>
      <w:r w:rsidRPr="00DA4B38">
        <w:rPr>
          <w:rFonts w:ascii="Times New Roman" w:hAnsi="Times New Roman"/>
          <w:sz w:val="27"/>
          <w:szCs w:val="27"/>
        </w:rPr>
        <w:t xml:space="preserve"> про переведення </w:t>
      </w:r>
      <w:r w:rsidR="00CE2F97" w:rsidRPr="00DA4B38">
        <w:rPr>
          <w:rFonts w:ascii="Times New Roman" w:hAnsi="Times New Roman"/>
          <w:sz w:val="27"/>
          <w:szCs w:val="27"/>
        </w:rPr>
        <w:t xml:space="preserve">на посаду судді </w:t>
      </w:r>
      <w:r w:rsidR="00562180" w:rsidRPr="00DA4B38">
        <w:rPr>
          <w:rFonts w:ascii="Times New Roman" w:hAnsi="Times New Roman"/>
          <w:sz w:val="27"/>
          <w:szCs w:val="27"/>
        </w:rPr>
        <w:t>Київського апеляційного суду</w:t>
      </w:r>
      <w:r w:rsidRPr="00DA4B38">
        <w:rPr>
          <w:rFonts w:ascii="Times New Roman" w:hAnsi="Times New Roman"/>
          <w:sz w:val="27"/>
          <w:szCs w:val="27"/>
        </w:rPr>
        <w:t xml:space="preserve">, надійшла до Вищої ради правосуддя </w:t>
      </w:r>
      <w:r w:rsidR="00562180" w:rsidRPr="00DA4B38">
        <w:rPr>
          <w:rFonts w:ascii="Times New Roman" w:hAnsi="Times New Roman"/>
          <w:sz w:val="27"/>
          <w:szCs w:val="27"/>
        </w:rPr>
        <w:t>27 грудня 2023 року</w:t>
      </w:r>
      <w:r w:rsidRPr="00DA4B38">
        <w:rPr>
          <w:rFonts w:ascii="Times New Roman" w:hAnsi="Times New Roman"/>
          <w:sz w:val="27"/>
          <w:szCs w:val="27"/>
        </w:rPr>
        <w:t xml:space="preserve"> </w:t>
      </w:r>
      <w:r w:rsidR="006F48FF" w:rsidRPr="00DA4B38">
        <w:rPr>
          <w:rFonts w:ascii="Times New Roman" w:hAnsi="Times New Roman"/>
          <w:sz w:val="27"/>
          <w:szCs w:val="27"/>
        </w:rPr>
        <w:t xml:space="preserve">тобто </w:t>
      </w:r>
      <w:r w:rsidR="000C2577" w:rsidRPr="00DA4B38">
        <w:rPr>
          <w:rFonts w:ascii="Times New Roman" w:hAnsi="Times New Roman"/>
          <w:sz w:val="27"/>
          <w:szCs w:val="27"/>
        </w:rPr>
        <w:t>в строк,</w:t>
      </w:r>
      <w:r w:rsidRPr="00DA4B38">
        <w:rPr>
          <w:rFonts w:ascii="Times New Roman" w:hAnsi="Times New Roman"/>
          <w:sz w:val="27"/>
          <w:szCs w:val="27"/>
        </w:rPr>
        <w:t xml:space="preserve"> в</w:t>
      </w:r>
      <w:r w:rsidR="000C2577" w:rsidRPr="00DA4B38">
        <w:rPr>
          <w:rFonts w:ascii="Times New Roman" w:hAnsi="Times New Roman"/>
          <w:sz w:val="27"/>
          <w:szCs w:val="27"/>
        </w:rPr>
        <w:t>изначений</w:t>
      </w:r>
      <w:r w:rsidRPr="00DA4B38">
        <w:rPr>
          <w:rFonts w:ascii="Times New Roman" w:hAnsi="Times New Roman"/>
          <w:sz w:val="27"/>
          <w:szCs w:val="27"/>
        </w:rPr>
        <w:t xml:space="preserve"> абзацом третім пункту 14-1 розділ</w:t>
      </w:r>
      <w:r w:rsidR="000C2577" w:rsidRPr="00DA4B38">
        <w:rPr>
          <w:rFonts w:ascii="Times New Roman" w:hAnsi="Times New Roman"/>
          <w:sz w:val="27"/>
          <w:szCs w:val="27"/>
        </w:rPr>
        <w:t>у</w:t>
      </w:r>
      <w:r w:rsidRPr="00DA4B38">
        <w:rPr>
          <w:rFonts w:ascii="Times New Roman" w:hAnsi="Times New Roman"/>
          <w:sz w:val="27"/>
          <w:szCs w:val="27"/>
        </w:rPr>
        <w:t xml:space="preserve"> XII «Прикінцеві та перехідні положення» Закону України «Про судоустрій і статус суддів».</w:t>
      </w:r>
    </w:p>
    <w:p w:rsidR="0018249F" w:rsidRPr="00DA4B38" w:rsidRDefault="00B82252" w:rsidP="006F48FF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З огляду на викладене, керуючись </w:t>
      </w:r>
      <w:r w:rsidR="00A32CD4" w:rsidRPr="00DA4B38">
        <w:rPr>
          <w:rFonts w:ascii="Times New Roman" w:hAnsi="Times New Roman"/>
          <w:sz w:val="27"/>
          <w:szCs w:val="27"/>
        </w:rPr>
        <w:t>статтею</w:t>
      </w:r>
      <w:r w:rsidR="007C72D1" w:rsidRPr="00DA4B38">
        <w:rPr>
          <w:rFonts w:ascii="Times New Roman" w:hAnsi="Times New Roman"/>
          <w:sz w:val="27"/>
          <w:szCs w:val="27"/>
        </w:rPr>
        <w:t xml:space="preserve"> 131 Конституції України, статт</w:t>
      </w:r>
      <w:r w:rsidR="000C2577" w:rsidRPr="00DA4B38">
        <w:rPr>
          <w:rFonts w:ascii="Times New Roman" w:hAnsi="Times New Roman"/>
          <w:sz w:val="27"/>
          <w:szCs w:val="27"/>
        </w:rPr>
        <w:t>ями</w:t>
      </w:r>
      <w:r w:rsidR="00CE2F97" w:rsidRPr="00DA4B38">
        <w:rPr>
          <w:rFonts w:ascii="Times New Roman" w:hAnsi="Times New Roman"/>
          <w:sz w:val="27"/>
          <w:szCs w:val="27"/>
        </w:rPr>
        <w:t xml:space="preserve"> 53,</w:t>
      </w:r>
      <w:r w:rsidR="007C72D1" w:rsidRPr="00DA4B38">
        <w:rPr>
          <w:rFonts w:ascii="Times New Roman" w:hAnsi="Times New Roman"/>
          <w:sz w:val="27"/>
          <w:szCs w:val="27"/>
        </w:rPr>
        <w:t xml:space="preserve"> </w:t>
      </w:r>
      <w:r w:rsidR="000C2577" w:rsidRPr="00DA4B38">
        <w:rPr>
          <w:rFonts w:ascii="Times New Roman" w:hAnsi="Times New Roman"/>
          <w:sz w:val="27"/>
          <w:szCs w:val="27"/>
        </w:rPr>
        <w:t xml:space="preserve">82, </w:t>
      </w:r>
      <w:r w:rsidR="004F5916" w:rsidRPr="00DA4B38">
        <w:rPr>
          <w:rFonts w:ascii="Times New Roman" w:hAnsi="Times New Roman"/>
          <w:sz w:val="27"/>
          <w:szCs w:val="27"/>
        </w:rPr>
        <w:t>82</w:t>
      </w:r>
      <w:r w:rsidR="006F48FF" w:rsidRPr="00DA4B38">
        <w:rPr>
          <w:rFonts w:ascii="Times New Roman" w:hAnsi="Times New Roman"/>
          <w:sz w:val="27"/>
          <w:szCs w:val="27"/>
        </w:rPr>
        <w:t>-1</w:t>
      </w:r>
      <w:r w:rsidR="00CE2F97" w:rsidRPr="00DA4B38">
        <w:rPr>
          <w:rFonts w:ascii="Times New Roman" w:hAnsi="Times New Roman"/>
          <w:sz w:val="27"/>
          <w:szCs w:val="27"/>
        </w:rPr>
        <w:t xml:space="preserve"> та пунктом 14-1 розділу XII «Прикінцеві та перехідні положення» Закону України «Про судоустрій і статус суддів»</w:t>
      </w:r>
      <w:r w:rsidR="00A32CD4" w:rsidRPr="00DA4B38">
        <w:rPr>
          <w:rFonts w:ascii="Times New Roman" w:hAnsi="Times New Roman"/>
          <w:sz w:val="27"/>
          <w:szCs w:val="27"/>
        </w:rPr>
        <w:t xml:space="preserve">, статтями 3, 30, 34 </w:t>
      </w:r>
      <w:r w:rsidR="007C72D1" w:rsidRPr="00DA4B38">
        <w:rPr>
          <w:rFonts w:ascii="Times New Roman" w:hAnsi="Times New Roman"/>
          <w:sz w:val="27"/>
          <w:szCs w:val="27"/>
        </w:rPr>
        <w:t xml:space="preserve">Закону України «Про Вищу раду правосуддя», </w:t>
      </w:r>
      <w:r w:rsidR="000C2577" w:rsidRPr="00DA4B38">
        <w:rPr>
          <w:rFonts w:ascii="Times New Roman" w:hAnsi="Times New Roman"/>
          <w:sz w:val="27"/>
          <w:szCs w:val="27"/>
        </w:rPr>
        <w:t>Вища рада правосуддя</w:t>
      </w:r>
    </w:p>
    <w:p w:rsidR="00D436AA" w:rsidRPr="00DA4B38" w:rsidRDefault="00D436AA" w:rsidP="00DA4B38">
      <w:pPr>
        <w:pStyle w:val="ad"/>
        <w:rPr>
          <w:rFonts w:ascii="Times New Roman" w:hAnsi="Times New Roman"/>
          <w:sz w:val="10"/>
          <w:szCs w:val="10"/>
        </w:rPr>
      </w:pPr>
    </w:p>
    <w:p w:rsidR="007C72D1" w:rsidRPr="00DA4B38" w:rsidRDefault="007C72D1" w:rsidP="00DA4B38">
      <w:pPr>
        <w:pStyle w:val="ad"/>
        <w:jc w:val="center"/>
        <w:rPr>
          <w:rFonts w:ascii="Times New Roman" w:hAnsi="Times New Roman"/>
          <w:b/>
          <w:sz w:val="27"/>
          <w:szCs w:val="27"/>
        </w:rPr>
      </w:pPr>
      <w:r w:rsidRPr="00DA4B38">
        <w:rPr>
          <w:rFonts w:ascii="Times New Roman" w:hAnsi="Times New Roman"/>
          <w:b/>
          <w:sz w:val="27"/>
          <w:szCs w:val="27"/>
        </w:rPr>
        <w:t>вирішила:</w:t>
      </w:r>
    </w:p>
    <w:p w:rsidR="00DA4B38" w:rsidRPr="00DA4B38" w:rsidRDefault="00DA4B38" w:rsidP="00DA4B38">
      <w:pPr>
        <w:pStyle w:val="ad"/>
        <w:rPr>
          <w:rFonts w:ascii="Times New Roman" w:hAnsi="Times New Roman"/>
          <w:b/>
          <w:sz w:val="10"/>
          <w:szCs w:val="10"/>
        </w:rPr>
      </w:pPr>
    </w:p>
    <w:p w:rsidR="00C97461" w:rsidRPr="00DA4B38" w:rsidRDefault="00C97461" w:rsidP="00DA4B38">
      <w:pPr>
        <w:pStyle w:val="ad"/>
        <w:rPr>
          <w:rFonts w:ascii="Times New Roman" w:hAnsi="Times New Roman"/>
          <w:sz w:val="27"/>
          <w:szCs w:val="27"/>
        </w:rPr>
      </w:pPr>
      <w:r w:rsidRPr="00DA4B38">
        <w:rPr>
          <w:rFonts w:ascii="Times New Roman" w:hAnsi="Times New Roman"/>
          <w:sz w:val="27"/>
          <w:szCs w:val="27"/>
        </w:rPr>
        <w:t xml:space="preserve">перевести суддю Вищого спеціалізованого суду України з розгляду цивільних і кримінальних справ </w:t>
      </w:r>
      <w:proofErr w:type="spellStart"/>
      <w:r w:rsidRPr="00DA4B38">
        <w:rPr>
          <w:rFonts w:ascii="Times New Roman" w:hAnsi="Times New Roman"/>
          <w:sz w:val="27"/>
          <w:szCs w:val="27"/>
        </w:rPr>
        <w:t>Кафідову</w:t>
      </w:r>
      <w:proofErr w:type="spellEnd"/>
      <w:r w:rsidRPr="00DA4B38">
        <w:rPr>
          <w:rFonts w:ascii="Times New Roman" w:hAnsi="Times New Roman"/>
          <w:sz w:val="27"/>
          <w:szCs w:val="27"/>
        </w:rPr>
        <w:t xml:space="preserve"> Олену Василівну на посаду судді Київського апеляційного суду.</w:t>
      </w:r>
    </w:p>
    <w:p w:rsidR="00DA4B38" w:rsidRPr="00DA4B38" w:rsidRDefault="00DA4B38" w:rsidP="00DA4B38">
      <w:pPr>
        <w:jc w:val="both"/>
        <w:rPr>
          <w:rFonts w:ascii="Times New Roman" w:hAnsi="Times New Roman"/>
          <w:color w:val="000000"/>
          <w:sz w:val="12"/>
          <w:szCs w:val="12"/>
        </w:rPr>
      </w:pPr>
    </w:p>
    <w:p w:rsidR="00DA4B38" w:rsidRPr="00DA4B38" w:rsidRDefault="00DA4B38" w:rsidP="00DA4B38">
      <w:pPr>
        <w:tabs>
          <w:tab w:val="left" w:pos="6804"/>
        </w:tabs>
        <w:jc w:val="both"/>
        <w:rPr>
          <w:rFonts w:ascii="Times New Roman" w:hAnsi="Times New Roman"/>
          <w:b/>
          <w:sz w:val="27"/>
          <w:szCs w:val="27"/>
        </w:rPr>
      </w:pPr>
      <w:r w:rsidRPr="00DA4B38">
        <w:rPr>
          <w:rFonts w:ascii="Times New Roman" w:hAnsi="Times New Roman"/>
          <w:b/>
          <w:sz w:val="27"/>
          <w:szCs w:val="27"/>
        </w:rPr>
        <w:t>Голова Вищої ради правосуддя</w:t>
      </w:r>
      <w:r w:rsidRPr="00DA4B38">
        <w:rPr>
          <w:rFonts w:ascii="Times New Roman" w:hAnsi="Times New Roman"/>
          <w:b/>
          <w:sz w:val="27"/>
          <w:szCs w:val="27"/>
        </w:rPr>
        <w:tab/>
      </w:r>
      <w:r w:rsidRPr="00DA4B38">
        <w:rPr>
          <w:rFonts w:ascii="Times New Roman" w:hAnsi="Times New Roman"/>
          <w:b/>
          <w:sz w:val="27"/>
          <w:szCs w:val="27"/>
        </w:rPr>
        <w:tab/>
        <w:t>Григорій УСИК</w:t>
      </w:r>
    </w:p>
    <w:p w:rsidR="00DA4B38" w:rsidRPr="00DA4B38" w:rsidRDefault="00DA4B38" w:rsidP="00DA4B38">
      <w:pPr>
        <w:jc w:val="both"/>
        <w:rPr>
          <w:rFonts w:ascii="Times New Roman" w:hAnsi="Times New Roman"/>
          <w:b/>
          <w:sz w:val="16"/>
          <w:szCs w:val="16"/>
        </w:rPr>
      </w:pPr>
    </w:p>
    <w:p w:rsidR="00DA4B38" w:rsidRPr="00DA4B38" w:rsidRDefault="00DA4B38" w:rsidP="00DA4B38">
      <w:pPr>
        <w:jc w:val="both"/>
        <w:rPr>
          <w:rFonts w:ascii="Times New Roman" w:hAnsi="Times New Roman"/>
          <w:b/>
          <w:sz w:val="27"/>
          <w:szCs w:val="27"/>
        </w:rPr>
      </w:pPr>
      <w:r w:rsidRPr="00DA4B38">
        <w:rPr>
          <w:rFonts w:ascii="Times New Roman" w:hAnsi="Times New Roman"/>
          <w:b/>
          <w:sz w:val="27"/>
          <w:szCs w:val="27"/>
        </w:rPr>
        <w:t>Члени Вищої ради правосуддя</w:t>
      </w:r>
    </w:p>
    <w:p w:rsidR="00DA4B38" w:rsidRPr="00DA4B38" w:rsidRDefault="00DA4B38" w:rsidP="00DA4B38">
      <w:pPr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974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871"/>
        <w:gridCol w:w="5103"/>
      </w:tblGrid>
      <w:tr w:rsidR="00DA4B38" w:rsidRPr="00DA4B38" w:rsidTr="00A029F5">
        <w:trPr>
          <w:trHeight w:val="476"/>
        </w:trPr>
        <w:tc>
          <w:tcPr>
            <w:tcW w:w="4871" w:type="dxa"/>
          </w:tcPr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Тетяна БОНДАРЕНКО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103" w:type="dxa"/>
          </w:tcPr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Дмитро ЛУК’ЯНОВ</w:t>
            </w: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A4B38" w:rsidRPr="00DA4B38" w:rsidTr="00A029F5">
        <w:trPr>
          <w:trHeight w:val="497"/>
        </w:trPr>
        <w:tc>
          <w:tcPr>
            <w:tcW w:w="4871" w:type="dxa"/>
          </w:tcPr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Юлія БОКОВА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Сергій БУРЛАКОВ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103" w:type="dxa"/>
          </w:tcPr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Роман МАСЕЛКО</w:t>
            </w: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Олексій МЕЛЬНИК</w:t>
            </w:r>
          </w:p>
        </w:tc>
      </w:tr>
      <w:tr w:rsidR="00DA4B38" w:rsidRPr="00DA4B38" w:rsidTr="00A029F5">
        <w:trPr>
          <w:trHeight w:val="476"/>
        </w:trPr>
        <w:tc>
          <w:tcPr>
            <w:tcW w:w="4871" w:type="dxa"/>
          </w:tcPr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Олег КАНДЗЮБА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Оксана КВАША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 xml:space="preserve">Олена КОВБІЙ 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Алла КОТЕЛЕВЕЦЬ</w:t>
            </w: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460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Станіслав КРАВЧЕНКО</w:t>
            </w:r>
          </w:p>
        </w:tc>
        <w:tc>
          <w:tcPr>
            <w:tcW w:w="5103" w:type="dxa"/>
          </w:tcPr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Микола МОРОЗ</w:t>
            </w: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Інна ПЛАХТІЙ</w:t>
            </w: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Ольга ПОПІКОВА</w:t>
            </w: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Віталій САЛІХОВ</w:t>
            </w: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A4B38" w:rsidRPr="00DA4B38" w:rsidRDefault="00DA4B38" w:rsidP="00DA4B38">
            <w:pPr>
              <w:spacing w:line="276" w:lineRule="auto"/>
              <w:ind w:firstLine="1646"/>
              <w:rPr>
                <w:rFonts w:ascii="Times New Roman" w:hAnsi="Times New Roman"/>
                <w:b/>
                <w:sz w:val="27"/>
                <w:szCs w:val="27"/>
              </w:rPr>
            </w:pPr>
            <w:r w:rsidRPr="00DA4B38">
              <w:rPr>
                <w:rFonts w:ascii="Times New Roman" w:hAnsi="Times New Roman"/>
                <w:b/>
                <w:sz w:val="27"/>
                <w:szCs w:val="27"/>
              </w:rPr>
              <w:t>Олександр САСЕВИЧ</w:t>
            </w:r>
          </w:p>
        </w:tc>
      </w:tr>
    </w:tbl>
    <w:p w:rsidR="00DA4B38" w:rsidRPr="00284607" w:rsidRDefault="00DA4B38" w:rsidP="00DA4B38">
      <w:pPr>
        <w:tabs>
          <w:tab w:val="left" w:pos="5955"/>
          <w:tab w:val="left" w:pos="6237"/>
        </w:tabs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DA4B38" w:rsidRPr="00284607" w:rsidSect="006A5EEC">
      <w:headerReference w:type="default" r:id="rId8"/>
      <w:pgSz w:w="11906" w:h="16838"/>
      <w:pgMar w:top="1134" w:right="624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206" w:rsidRDefault="00367206" w:rsidP="007C72D1">
      <w:r>
        <w:separator/>
      </w:r>
    </w:p>
  </w:endnote>
  <w:endnote w:type="continuationSeparator" w:id="0">
    <w:p w:rsidR="00367206" w:rsidRDefault="00367206" w:rsidP="007C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206" w:rsidRDefault="00367206" w:rsidP="007C72D1">
      <w:r>
        <w:separator/>
      </w:r>
    </w:p>
  </w:footnote>
  <w:footnote w:type="continuationSeparator" w:id="0">
    <w:p w:rsidR="00367206" w:rsidRDefault="00367206" w:rsidP="007C7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CD" w:rsidRPr="00962C18" w:rsidRDefault="00F06618">
    <w:pPr>
      <w:pStyle w:val="a4"/>
      <w:jc w:val="center"/>
      <w:rPr>
        <w:rFonts w:ascii="Times New Roman" w:hAnsi="Times New Roman"/>
        <w:sz w:val="24"/>
        <w:szCs w:val="24"/>
      </w:rPr>
    </w:pPr>
    <w:r w:rsidRPr="00962C18">
      <w:rPr>
        <w:rFonts w:ascii="Times New Roman" w:hAnsi="Times New Roman"/>
        <w:sz w:val="24"/>
        <w:szCs w:val="24"/>
      </w:rPr>
      <w:fldChar w:fldCharType="begin"/>
    </w:r>
    <w:r w:rsidR="007A049F" w:rsidRPr="00962C18">
      <w:rPr>
        <w:rFonts w:ascii="Times New Roman" w:hAnsi="Times New Roman"/>
        <w:sz w:val="24"/>
        <w:szCs w:val="24"/>
      </w:rPr>
      <w:instrText xml:space="preserve"> PAGE   \* MERGEFORMAT </w:instrText>
    </w:r>
    <w:r w:rsidRPr="00962C18">
      <w:rPr>
        <w:rFonts w:ascii="Times New Roman" w:hAnsi="Times New Roman"/>
        <w:sz w:val="24"/>
        <w:szCs w:val="24"/>
      </w:rPr>
      <w:fldChar w:fldCharType="separate"/>
    </w:r>
    <w:r w:rsidR="00D345B1">
      <w:rPr>
        <w:rFonts w:ascii="Times New Roman" w:hAnsi="Times New Roman"/>
        <w:noProof/>
        <w:sz w:val="24"/>
        <w:szCs w:val="24"/>
      </w:rPr>
      <w:t>2</w:t>
    </w:r>
    <w:r w:rsidRPr="00962C18">
      <w:rPr>
        <w:rFonts w:ascii="Times New Roman" w:hAnsi="Times New Roman"/>
        <w:noProof/>
        <w:sz w:val="24"/>
        <w:szCs w:val="24"/>
      </w:rPr>
      <w:fldChar w:fldCharType="end"/>
    </w:r>
  </w:p>
  <w:p w:rsidR="005A09CD" w:rsidRPr="00DA4B38" w:rsidRDefault="005A09CD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2D1"/>
    <w:rsid w:val="00015BF5"/>
    <w:rsid w:val="00035914"/>
    <w:rsid w:val="00042947"/>
    <w:rsid w:val="000626B2"/>
    <w:rsid w:val="00076651"/>
    <w:rsid w:val="00077A8B"/>
    <w:rsid w:val="000A39C6"/>
    <w:rsid w:val="000C14CC"/>
    <w:rsid w:val="000C2577"/>
    <w:rsid w:val="000C435B"/>
    <w:rsid w:val="000D72B1"/>
    <w:rsid w:val="001511E1"/>
    <w:rsid w:val="0018249F"/>
    <w:rsid w:val="00183C2E"/>
    <w:rsid w:val="001C2FC4"/>
    <w:rsid w:val="001C3A70"/>
    <w:rsid w:val="001D40C9"/>
    <w:rsid w:val="001E035A"/>
    <w:rsid w:val="001F2FCA"/>
    <w:rsid w:val="00220515"/>
    <w:rsid w:val="00225666"/>
    <w:rsid w:val="00274517"/>
    <w:rsid w:val="00284607"/>
    <w:rsid w:val="00287844"/>
    <w:rsid w:val="002D41D0"/>
    <w:rsid w:val="002D6FA7"/>
    <w:rsid w:val="00303ADA"/>
    <w:rsid w:val="00305550"/>
    <w:rsid w:val="00350151"/>
    <w:rsid w:val="003544CC"/>
    <w:rsid w:val="00367206"/>
    <w:rsid w:val="0038637E"/>
    <w:rsid w:val="00392EE6"/>
    <w:rsid w:val="00394B64"/>
    <w:rsid w:val="003D16BD"/>
    <w:rsid w:val="003D7DFA"/>
    <w:rsid w:val="003E06DB"/>
    <w:rsid w:val="003F1A86"/>
    <w:rsid w:val="00414BE2"/>
    <w:rsid w:val="00423478"/>
    <w:rsid w:val="00430ED1"/>
    <w:rsid w:val="0043563C"/>
    <w:rsid w:val="0044434C"/>
    <w:rsid w:val="00447530"/>
    <w:rsid w:val="00457B26"/>
    <w:rsid w:val="004604EC"/>
    <w:rsid w:val="00482DDC"/>
    <w:rsid w:val="004A5AE7"/>
    <w:rsid w:val="004C22FF"/>
    <w:rsid w:val="004E441D"/>
    <w:rsid w:val="004E7924"/>
    <w:rsid w:val="004F05B5"/>
    <w:rsid w:val="004F5916"/>
    <w:rsid w:val="00544079"/>
    <w:rsid w:val="00546EC0"/>
    <w:rsid w:val="00547E8F"/>
    <w:rsid w:val="00553A72"/>
    <w:rsid w:val="00562180"/>
    <w:rsid w:val="005650B8"/>
    <w:rsid w:val="00571B82"/>
    <w:rsid w:val="00574C28"/>
    <w:rsid w:val="00593032"/>
    <w:rsid w:val="005A09CD"/>
    <w:rsid w:val="005A6A16"/>
    <w:rsid w:val="005D4503"/>
    <w:rsid w:val="005E2E81"/>
    <w:rsid w:val="005F1D28"/>
    <w:rsid w:val="005F7D37"/>
    <w:rsid w:val="005F7DCF"/>
    <w:rsid w:val="00601278"/>
    <w:rsid w:val="0060329A"/>
    <w:rsid w:val="00624095"/>
    <w:rsid w:val="0062416F"/>
    <w:rsid w:val="00632D46"/>
    <w:rsid w:val="0063688E"/>
    <w:rsid w:val="00642B5A"/>
    <w:rsid w:val="0065101B"/>
    <w:rsid w:val="00651F1F"/>
    <w:rsid w:val="006520D8"/>
    <w:rsid w:val="006927CC"/>
    <w:rsid w:val="006A5EEC"/>
    <w:rsid w:val="006D0D34"/>
    <w:rsid w:val="006F48FF"/>
    <w:rsid w:val="00704A0A"/>
    <w:rsid w:val="00714C8A"/>
    <w:rsid w:val="00731EF3"/>
    <w:rsid w:val="0074127D"/>
    <w:rsid w:val="00746058"/>
    <w:rsid w:val="00756D89"/>
    <w:rsid w:val="00756DB8"/>
    <w:rsid w:val="007A049F"/>
    <w:rsid w:val="007A599A"/>
    <w:rsid w:val="007B1BCC"/>
    <w:rsid w:val="007C6E50"/>
    <w:rsid w:val="007C72D1"/>
    <w:rsid w:val="007D0554"/>
    <w:rsid w:val="007D1B36"/>
    <w:rsid w:val="007F0F04"/>
    <w:rsid w:val="007F2E79"/>
    <w:rsid w:val="008004B4"/>
    <w:rsid w:val="00821B24"/>
    <w:rsid w:val="008248ED"/>
    <w:rsid w:val="0083062D"/>
    <w:rsid w:val="00841C54"/>
    <w:rsid w:val="008805A7"/>
    <w:rsid w:val="008902F7"/>
    <w:rsid w:val="008E2A03"/>
    <w:rsid w:val="008E4C48"/>
    <w:rsid w:val="008E7416"/>
    <w:rsid w:val="008E7D05"/>
    <w:rsid w:val="00910667"/>
    <w:rsid w:val="0092086A"/>
    <w:rsid w:val="0092346B"/>
    <w:rsid w:val="00935C0E"/>
    <w:rsid w:val="00947520"/>
    <w:rsid w:val="0095018B"/>
    <w:rsid w:val="00953DA7"/>
    <w:rsid w:val="00962C18"/>
    <w:rsid w:val="00972545"/>
    <w:rsid w:val="0097566D"/>
    <w:rsid w:val="00984458"/>
    <w:rsid w:val="009A5BD7"/>
    <w:rsid w:val="009B24D0"/>
    <w:rsid w:val="009B2BDB"/>
    <w:rsid w:val="009B2D0E"/>
    <w:rsid w:val="009B5A54"/>
    <w:rsid w:val="009C34A8"/>
    <w:rsid w:val="009C3C74"/>
    <w:rsid w:val="009D64B0"/>
    <w:rsid w:val="009E12E9"/>
    <w:rsid w:val="009F05F4"/>
    <w:rsid w:val="00A27134"/>
    <w:rsid w:val="00A32CD4"/>
    <w:rsid w:val="00A339D4"/>
    <w:rsid w:val="00A80BC6"/>
    <w:rsid w:val="00A94751"/>
    <w:rsid w:val="00AA569F"/>
    <w:rsid w:val="00B16D1F"/>
    <w:rsid w:val="00B75384"/>
    <w:rsid w:val="00B82252"/>
    <w:rsid w:val="00BC2BBF"/>
    <w:rsid w:val="00BC660D"/>
    <w:rsid w:val="00BD48BD"/>
    <w:rsid w:val="00BE1867"/>
    <w:rsid w:val="00BF4B43"/>
    <w:rsid w:val="00C06543"/>
    <w:rsid w:val="00C16933"/>
    <w:rsid w:val="00C20600"/>
    <w:rsid w:val="00C319B6"/>
    <w:rsid w:val="00C346E4"/>
    <w:rsid w:val="00C35BC2"/>
    <w:rsid w:val="00C54DF0"/>
    <w:rsid w:val="00C67A35"/>
    <w:rsid w:val="00C85EA5"/>
    <w:rsid w:val="00C97461"/>
    <w:rsid w:val="00CC038B"/>
    <w:rsid w:val="00CE2F97"/>
    <w:rsid w:val="00CF1D40"/>
    <w:rsid w:val="00D32F0A"/>
    <w:rsid w:val="00D345B1"/>
    <w:rsid w:val="00D35E39"/>
    <w:rsid w:val="00D436AA"/>
    <w:rsid w:val="00D83AC5"/>
    <w:rsid w:val="00DA4B38"/>
    <w:rsid w:val="00DD0F41"/>
    <w:rsid w:val="00DE2F03"/>
    <w:rsid w:val="00E12890"/>
    <w:rsid w:val="00E468B9"/>
    <w:rsid w:val="00E6231C"/>
    <w:rsid w:val="00E63843"/>
    <w:rsid w:val="00E703F6"/>
    <w:rsid w:val="00E7488E"/>
    <w:rsid w:val="00E776B9"/>
    <w:rsid w:val="00E84077"/>
    <w:rsid w:val="00E87333"/>
    <w:rsid w:val="00EE3416"/>
    <w:rsid w:val="00EF48ED"/>
    <w:rsid w:val="00F06618"/>
    <w:rsid w:val="00F24BFF"/>
    <w:rsid w:val="00F277EE"/>
    <w:rsid w:val="00F3184D"/>
    <w:rsid w:val="00F35097"/>
    <w:rsid w:val="00F45224"/>
    <w:rsid w:val="00F50D70"/>
    <w:rsid w:val="00F5666C"/>
    <w:rsid w:val="00F6744C"/>
    <w:rsid w:val="00F71B96"/>
    <w:rsid w:val="00F853AA"/>
    <w:rsid w:val="00FA4E5A"/>
    <w:rsid w:val="00FA6D89"/>
    <w:rsid w:val="00FD29D8"/>
    <w:rsid w:val="00FE7277"/>
    <w:rsid w:val="00FF0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0EE2"/>
  <w15:chartTrackingRefBased/>
  <w15:docId w15:val="{05D7FA07-70D0-4FEC-9EFE-3E54C055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F04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7C72D1"/>
    <w:rPr>
      <w:rFonts w:ascii="Times New Roman" w:hAnsi="Times New Roman" w:cs="Times New Roman" w:hint="default"/>
      <w:sz w:val="26"/>
      <w:szCs w:val="26"/>
    </w:rPr>
  </w:style>
  <w:style w:type="paragraph" w:customStyle="1" w:styleId="rtejustify">
    <w:name w:val="rtejustify"/>
    <w:basedOn w:val="a"/>
    <w:rsid w:val="007C72D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C72D1"/>
    <w:pPr>
      <w:spacing w:after="150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C72D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7C72D1"/>
  </w:style>
  <w:style w:type="paragraph" w:styleId="a6">
    <w:name w:val="footer"/>
    <w:basedOn w:val="a"/>
    <w:link w:val="a7"/>
    <w:uiPriority w:val="99"/>
    <w:unhideWhenUsed/>
    <w:rsid w:val="007C72D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7C72D1"/>
  </w:style>
  <w:style w:type="character" w:styleId="a8">
    <w:name w:val="Strong"/>
    <w:uiPriority w:val="22"/>
    <w:qFormat/>
    <w:rsid w:val="007C72D1"/>
    <w:rPr>
      <w:b/>
      <w:bCs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9A5BD7"/>
    <w:rPr>
      <w:sz w:val="22"/>
      <w:szCs w:val="22"/>
      <w:lang w:val="ru-RU" w:eastAsia="en-US"/>
    </w:rPr>
  </w:style>
  <w:style w:type="paragraph" w:styleId="aa">
    <w:name w:val="List Paragraph"/>
    <w:aliases w:val="Подглава"/>
    <w:basedOn w:val="a"/>
    <w:link w:val="a9"/>
    <w:uiPriority w:val="34"/>
    <w:qFormat/>
    <w:rsid w:val="009A5BD7"/>
    <w:pPr>
      <w:ind w:left="720"/>
      <w:contextualSpacing/>
    </w:pPr>
    <w:rPr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3C74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rsid w:val="009C3C74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AA569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274A7-6868-47A6-B29C-727508E8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3135</Words>
  <Characters>1787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Муха (VRU-MONO0198 - t.muha)</dc:creator>
  <cp:keywords/>
  <dc:description/>
  <cp:lastModifiedBy>Роман Стадник (HCJ-IMP0475 - r.stadnyk)</cp:lastModifiedBy>
  <cp:revision>13</cp:revision>
  <cp:lastPrinted>2024-01-23T09:59:00Z</cp:lastPrinted>
  <dcterms:created xsi:type="dcterms:W3CDTF">2024-01-12T11:02:00Z</dcterms:created>
  <dcterms:modified xsi:type="dcterms:W3CDTF">2024-01-24T11:33:00Z</dcterms:modified>
</cp:coreProperties>
</file>