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DE0" w:rsidRPr="007E2C13" w:rsidRDefault="00483DE0" w:rsidP="00483DE0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DAE6EFA" wp14:editId="67E452CC">
            <wp:simplePos x="0" y="0"/>
            <wp:positionH relativeFrom="margin">
              <wp:align>center</wp:align>
            </wp:positionH>
            <wp:positionV relativeFrom="paragraph">
              <wp:posOffset>-445135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483DE0" w:rsidRPr="007E2C13" w:rsidRDefault="00483DE0" w:rsidP="00483DE0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483DE0" w:rsidRPr="007E2C13" w:rsidRDefault="00483DE0" w:rsidP="00483DE0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483DE0" w:rsidRPr="007E2C13" w:rsidRDefault="00483DE0" w:rsidP="00483DE0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483DE0" w:rsidRPr="007E2C13" w:rsidTr="007036B3">
        <w:trPr>
          <w:trHeight w:val="188"/>
        </w:trPr>
        <w:tc>
          <w:tcPr>
            <w:tcW w:w="3681" w:type="dxa"/>
            <w:hideMark/>
          </w:tcPr>
          <w:p w:rsidR="00483DE0" w:rsidRPr="004729B6" w:rsidRDefault="00483DE0" w:rsidP="00280F78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280F78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483DE0" w:rsidRPr="004729B6" w:rsidRDefault="00483DE0" w:rsidP="007036B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483DE0" w:rsidRPr="004729B6" w:rsidRDefault="00483DE0" w:rsidP="006E43B8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6E43B8">
              <w:rPr>
                <w:rFonts w:ascii="Times New Roman" w:hAnsi="Times New Roman" w:cs="Times New Roman"/>
                <w:noProof/>
                <w:sz w:val="28"/>
                <w:szCs w:val="28"/>
              </w:rPr>
              <w:t>1635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483DE0" w:rsidRPr="007E2C13" w:rsidRDefault="00483DE0" w:rsidP="00483DE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483DE0" w:rsidRPr="007E2C13" w:rsidTr="007036B3">
        <w:tc>
          <w:tcPr>
            <w:tcW w:w="4820" w:type="dxa"/>
          </w:tcPr>
          <w:p w:rsidR="00E01D2C" w:rsidRDefault="00483DE0" w:rsidP="007036B3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</w:p>
          <w:p w:rsidR="00483DE0" w:rsidRDefault="00E01D2C" w:rsidP="007036B3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Рожко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Новобузького районного суду Миколаївської області Васильченко-Дриги 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Вжещ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Уманської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01D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280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Кузьміна О.В.</w:t>
            </w:r>
            <w:r w:rsidR="00483DE0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483DE0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</w:t>
            </w:r>
            <w:r w:rsidR="00280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Нетішинського міського суду Хмельницької області Грибанової Л.О.</w:t>
            </w:r>
          </w:p>
          <w:p w:rsidR="00483DE0" w:rsidRPr="005A3B46" w:rsidRDefault="00483DE0" w:rsidP="007036B3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83DE0" w:rsidRPr="00E01D2C" w:rsidRDefault="00483DE0" w:rsidP="00483D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r w:rsidRPr="00E01D2C">
        <w:rPr>
          <w:rFonts w:ascii="Times New Roman" w:hAnsi="Times New Roman" w:cs="Times New Roman"/>
          <w:sz w:val="28"/>
          <w:szCs w:val="28"/>
        </w:rPr>
        <w:br/>
        <w:t xml:space="preserve">Плахтій І.Б., членів Третьої Дисциплінарної палати Вищої ради правосуддя </w:t>
      </w:r>
      <w:r w:rsidR="00F558F6">
        <w:rPr>
          <w:rFonts w:ascii="Times New Roman" w:hAnsi="Times New Roman" w:cs="Times New Roman"/>
          <w:sz w:val="28"/>
          <w:szCs w:val="28"/>
        </w:rPr>
        <w:t xml:space="preserve">    </w:t>
      </w:r>
      <w:r w:rsidRPr="00E01D2C">
        <w:rPr>
          <w:rFonts w:ascii="Times New Roman" w:hAnsi="Times New Roman" w:cs="Times New Roman"/>
          <w:sz w:val="28"/>
          <w:szCs w:val="28"/>
        </w:rPr>
        <w:t>Кандзюби О.В., Лук’янова Д.В., Сасевича О.М., розглянувши висновки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483DE0" w:rsidRPr="00E01D2C" w:rsidRDefault="00483DE0" w:rsidP="00483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DE0" w:rsidRDefault="00483DE0" w:rsidP="00483D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B94381" w:rsidRPr="00E01D2C" w:rsidRDefault="00B94381" w:rsidP="00483D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F78" w:rsidRPr="00E01D2C" w:rsidRDefault="00E01D2C" w:rsidP="001244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D2C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1D2C">
        <w:rPr>
          <w:rFonts w:ascii="Times New Roman" w:eastAsia="Calibri" w:hAnsi="Times New Roman" w:cs="Times New Roman"/>
          <w:sz w:val="28"/>
          <w:szCs w:val="28"/>
        </w:rPr>
        <w:t>11 березня 2024 року за вхідним № Р-1522/0/7-23 до Вищої ради правосуддя надійшла скарга Рожко О.О. на дії суддів Новобузького районного суду Миколаївської області Васильченко-Дриги Н.О., Вжещ С.І., Уманської О.В. під час розгляду справи № 481/1279/23.</w:t>
      </w:r>
    </w:p>
    <w:p w:rsidR="00E01D2C" w:rsidRPr="00E01D2C" w:rsidRDefault="001244ED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4ED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83DE0" w:rsidRPr="00E01D2C" w:rsidRDefault="00483DE0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3DE0" w:rsidRPr="00E01D2C" w:rsidRDefault="00E01D2C" w:rsidP="00124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2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) </w:t>
      </w:r>
      <w:r w:rsidR="00280F78" w:rsidRPr="00E01D2C">
        <w:rPr>
          <w:rFonts w:ascii="Times New Roman" w:hAnsi="Times New Roman" w:cs="Times New Roman"/>
          <w:sz w:val="28"/>
          <w:szCs w:val="28"/>
        </w:rPr>
        <w:t>8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 квітня 2024 року за вхідним № </w:t>
      </w:r>
      <w:r w:rsidR="00280F78" w:rsidRPr="00E01D2C">
        <w:rPr>
          <w:rFonts w:ascii="Times New Roman" w:hAnsi="Times New Roman" w:cs="Times New Roman"/>
          <w:sz w:val="28"/>
          <w:szCs w:val="28"/>
        </w:rPr>
        <w:t>К-2108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/0/7-24 до Вищої ради правосуддя надійшла скарга </w:t>
      </w:r>
      <w:r w:rsidR="00280F78" w:rsidRPr="00E01D2C">
        <w:rPr>
          <w:rFonts w:ascii="Times New Roman" w:hAnsi="Times New Roman" w:cs="Times New Roman"/>
          <w:sz w:val="28"/>
          <w:szCs w:val="28"/>
        </w:rPr>
        <w:t>Кузьміна О.В.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 </w:t>
      </w:r>
      <w:r w:rsidR="00F558F6" w:rsidRPr="00E01D2C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F558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0F78" w:rsidRPr="00E01D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Нетішинського міського суду Хмельницької області Грибанової Л.О.</w:t>
      </w:r>
      <w:r w:rsidR="007619F4" w:rsidRPr="007619F4">
        <w:t xml:space="preserve"> </w:t>
      </w:r>
      <w:r w:rsidR="007619F4" w:rsidRPr="007619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7619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 час розгляду</w:t>
      </w:r>
      <w:r w:rsidR="007619F4" w:rsidRPr="007619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справи № 679/1195/23</w:t>
      </w:r>
      <w:r w:rsidR="007619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83DE0" w:rsidRPr="00E01D2C" w:rsidRDefault="00483DE0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244ED" w:rsidRDefault="001244ED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3DE0" w:rsidRPr="00E01D2C" w:rsidRDefault="00483DE0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 факти неналежної поведінки судді, що повідомляються у дисциплінарній скарзі, вже були </w:t>
      </w:r>
      <w:r w:rsidRPr="00E01D2C">
        <w:rPr>
          <w:rFonts w:ascii="Times New Roman" w:hAnsi="Times New Roman" w:cs="Times New Roman"/>
          <w:sz w:val="28"/>
          <w:szCs w:val="28"/>
        </w:rPr>
        <w:lastRenderedPageBreak/>
        <w:t>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483DE0" w:rsidRPr="00E01D2C" w:rsidRDefault="00483DE0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483DE0" w:rsidRPr="00E01D2C" w:rsidRDefault="00483DE0" w:rsidP="00124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483DE0" w:rsidRPr="00E01D2C" w:rsidRDefault="00483DE0" w:rsidP="00483D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3DE0" w:rsidRDefault="00483DE0" w:rsidP="00483DE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1E6162" w:rsidRPr="00E01D2C" w:rsidRDefault="001E6162" w:rsidP="00483DE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80F78" w:rsidRPr="00E01D2C" w:rsidRDefault="00483DE0" w:rsidP="00332A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 xml:space="preserve">1) </w:t>
      </w:r>
      <w:r w:rsidR="00332A60" w:rsidRPr="00332A6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Рожко Олени Олексіївни від 11 березня 2024 року</w:t>
      </w:r>
      <w:r w:rsidR="00332A60">
        <w:rPr>
          <w:rFonts w:ascii="Times New Roman" w:hAnsi="Times New Roman" w:cs="Times New Roman"/>
          <w:sz w:val="28"/>
          <w:szCs w:val="28"/>
        </w:rPr>
        <w:t xml:space="preserve"> </w:t>
      </w:r>
      <w:r w:rsidR="00332A60" w:rsidRPr="00332A60">
        <w:rPr>
          <w:rFonts w:ascii="Times New Roman" w:hAnsi="Times New Roman" w:cs="Times New Roman"/>
          <w:sz w:val="28"/>
          <w:szCs w:val="28"/>
        </w:rPr>
        <w:t>№ Р-1522/0/7-23 щодо суддів Новобузького районного суду Миколаївської області Васильченко-Дриги Наталі Олексадрівни, Вжещ Світлани Іванівни, Уманської Ольги Вікторівни</w:t>
      </w:r>
      <w:r w:rsidR="00332A60">
        <w:rPr>
          <w:rFonts w:ascii="Times New Roman" w:hAnsi="Times New Roman" w:cs="Times New Roman"/>
          <w:sz w:val="28"/>
          <w:szCs w:val="28"/>
        </w:rPr>
        <w:t>;</w:t>
      </w:r>
    </w:p>
    <w:p w:rsidR="00332A60" w:rsidRDefault="00332A60" w:rsidP="00483D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3DE0" w:rsidRPr="00E01D2C" w:rsidRDefault="00332A60" w:rsidP="00483D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) відмовити у відкритті дисциплінарної справи за скаргою </w:t>
      </w:r>
      <w:r w:rsidR="00280F78" w:rsidRPr="00E01D2C">
        <w:rPr>
          <w:rFonts w:ascii="Times New Roman" w:hAnsi="Times New Roman" w:cs="Times New Roman"/>
          <w:sz w:val="28"/>
          <w:szCs w:val="28"/>
        </w:rPr>
        <w:t>Кузьміна Олега Віталійовича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 від </w:t>
      </w:r>
      <w:r w:rsidR="00280F78" w:rsidRPr="00E01D2C">
        <w:rPr>
          <w:rFonts w:ascii="Times New Roman" w:hAnsi="Times New Roman" w:cs="Times New Roman"/>
          <w:sz w:val="28"/>
          <w:szCs w:val="28"/>
        </w:rPr>
        <w:t>8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 квітня 2024 року № </w:t>
      </w:r>
      <w:r w:rsidR="00280F78" w:rsidRPr="00E01D2C">
        <w:rPr>
          <w:rFonts w:ascii="Times New Roman" w:hAnsi="Times New Roman" w:cs="Times New Roman"/>
          <w:sz w:val="28"/>
          <w:szCs w:val="28"/>
        </w:rPr>
        <w:t>К-2108</w:t>
      </w:r>
      <w:r w:rsidR="00483DE0" w:rsidRPr="00E01D2C">
        <w:rPr>
          <w:rFonts w:ascii="Times New Roman" w:hAnsi="Times New Roman" w:cs="Times New Roman"/>
          <w:sz w:val="28"/>
          <w:szCs w:val="28"/>
        </w:rPr>
        <w:t xml:space="preserve">/0/7-24 щодо судді </w:t>
      </w:r>
      <w:r w:rsidR="00280F78" w:rsidRPr="00E01D2C">
        <w:rPr>
          <w:rFonts w:ascii="Times New Roman" w:hAnsi="Times New Roman" w:cs="Times New Roman"/>
          <w:sz w:val="28"/>
          <w:szCs w:val="28"/>
        </w:rPr>
        <w:t>Нетішинського міського суду Хмельницької області Грибанової Людмили Олександрівни</w:t>
      </w:r>
      <w:r w:rsidR="00483DE0" w:rsidRPr="00E01D2C">
        <w:rPr>
          <w:rFonts w:ascii="Times New Roman" w:hAnsi="Times New Roman" w:cs="Times New Roman"/>
          <w:sz w:val="28"/>
          <w:szCs w:val="28"/>
        </w:rPr>
        <w:t>.</w:t>
      </w:r>
    </w:p>
    <w:p w:rsidR="00483DE0" w:rsidRPr="00E01D2C" w:rsidRDefault="00483DE0" w:rsidP="00483DE0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</w:p>
    <w:p w:rsidR="00483DE0" w:rsidRPr="00E01D2C" w:rsidRDefault="00483DE0" w:rsidP="00483DE0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  <w:r w:rsidRPr="00E01D2C">
        <w:rPr>
          <w:rFonts w:eastAsiaTheme="minorHAnsi"/>
        </w:rPr>
        <w:t>Ухвала оскарженню не підлягає.</w:t>
      </w:r>
    </w:p>
    <w:p w:rsidR="00483DE0" w:rsidRDefault="00483DE0" w:rsidP="00483DE0">
      <w:pPr>
        <w:pStyle w:val="20"/>
        <w:shd w:val="clear" w:color="auto" w:fill="auto"/>
        <w:spacing w:before="0" w:line="233" w:lineRule="auto"/>
        <w:ind w:firstLine="0"/>
        <w:rPr>
          <w:lang w:eastAsia="uk-UA" w:bidi="uk-UA"/>
        </w:rPr>
      </w:pPr>
    </w:p>
    <w:p w:rsidR="001F189E" w:rsidRPr="00E01D2C" w:rsidRDefault="001F189E" w:rsidP="00483DE0">
      <w:pPr>
        <w:pStyle w:val="20"/>
        <w:shd w:val="clear" w:color="auto" w:fill="auto"/>
        <w:spacing w:before="0" w:line="233" w:lineRule="auto"/>
        <w:ind w:firstLine="0"/>
        <w:rPr>
          <w:lang w:eastAsia="uk-UA" w:bidi="uk-UA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483DE0" w:rsidRPr="00E01D2C" w:rsidRDefault="00483DE0" w:rsidP="007036B3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83DE0" w:rsidRPr="00E01D2C" w:rsidRDefault="00483DE0" w:rsidP="007036B3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83DE0" w:rsidRPr="00E01D2C" w:rsidTr="007036B3"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483DE0" w:rsidRPr="00E01D2C" w:rsidTr="007036B3">
        <w:trPr>
          <w:trHeight w:val="60"/>
        </w:trPr>
        <w:tc>
          <w:tcPr>
            <w:tcW w:w="6425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483DE0" w:rsidRPr="00E01D2C" w:rsidRDefault="00483DE0" w:rsidP="007036B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483DE0" w:rsidRPr="00E01D2C" w:rsidRDefault="00483DE0" w:rsidP="00483DE0">
      <w:pPr>
        <w:rPr>
          <w:sz w:val="28"/>
          <w:szCs w:val="28"/>
        </w:rPr>
      </w:pPr>
    </w:p>
    <w:p w:rsidR="00CB1FA3" w:rsidRPr="00E01D2C" w:rsidRDefault="00CB1FA3">
      <w:pPr>
        <w:rPr>
          <w:sz w:val="28"/>
          <w:szCs w:val="28"/>
        </w:rPr>
      </w:pPr>
    </w:p>
    <w:sectPr w:rsidR="00CB1FA3" w:rsidRPr="00E01D2C" w:rsidSect="00B94381">
      <w:headerReference w:type="default" r:id="rId8"/>
      <w:pgSz w:w="11906" w:h="16838"/>
      <w:pgMar w:top="851" w:right="567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BAD" w:rsidRDefault="003D6BAD" w:rsidP="003D6BAD">
      <w:pPr>
        <w:spacing w:after="0" w:line="240" w:lineRule="auto"/>
      </w:pPr>
      <w:r>
        <w:separator/>
      </w:r>
    </w:p>
  </w:endnote>
  <w:endnote w:type="continuationSeparator" w:id="0">
    <w:p w:rsidR="003D6BAD" w:rsidRDefault="003D6BAD" w:rsidP="003D6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BAD" w:rsidRDefault="003D6BAD" w:rsidP="003D6BAD">
      <w:pPr>
        <w:spacing w:after="0" w:line="240" w:lineRule="auto"/>
      </w:pPr>
      <w:r>
        <w:separator/>
      </w:r>
    </w:p>
  </w:footnote>
  <w:footnote w:type="continuationSeparator" w:id="0">
    <w:p w:rsidR="003D6BAD" w:rsidRDefault="003D6BAD" w:rsidP="003D6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3959824"/>
      <w:docPartObj>
        <w:docPartGallery w:val="Page Numbers (Top of Page)"/>
        <w:docPartUnique/>
      </w:docPartObj>
    </w:sdtPr>
    <w:sdtEndPr/>
    <w:sdtContent>
      <w:p w:rsidR="003D6BAD" w:rsidRDefault="003D6B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3B8">
          <w:rPr>
            <w:noProof/>
          </w:rPr>
          <w:t>2</w:t>
        </w:r>
        <w:r>
          <w:fldChar w:fldCharType="end"/>
        </w:r>
      </w:p>
    </w:sdtContent>
  </w:sdt>
  <w:p w:rsidR="003D6BAD" w:rsidRDefault="003D6B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677E0"/>
    <w:multiLevelType w:val="hybridMultilevel"/>
    <w:tmpl w:val="E684F7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DE0"/>
    <w:rsid w:val="001244ED"/>
    <w:rsid w:val="001E6162"/>
    <w:rsid w:val="001F189E"/>
    <w:rsid w:val="00280F78"/>
    <w:rsid w:val="00332A60"/>
    <w:rsid w:val="003D6BAD"/>
    <w:rsid w:val="00483DE0"/>
    <w:rsid w:val="006E43B8"/>
    <w:rsid w:val="007619F4"/>
    <w:rsid w:val="00B94381"/>
    <w:rsid w:val="00CB1FA3"/>
    <w:rsid w:val="00E01D2C"/>
    <w:rsid w:val="00F5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9F2BF"/>
  <w15:chartTrackingRefBased/>
  <w15:docId w15:val="{DDA2905F-BB8A-474C-8DD8-65A36DE5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483DE0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483DE0"/>
  </w:style>
  <w:style w:type="character" w:customStyle="1" w:styleId="2">
    <w:name w:val="Основной текст (2)_"/>
    <w:basedOn w:val="a0"/>
    <w:link w:val="20"/>
    <w:rsid w:val="00483D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3DE0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3D6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D6BAD"/>
  </w:style>
  <w:style w:type="paragraph" w:styleId="a8">
    <w:name w:val="footer"/>
    <w:basedOn w:val="a"/>
    <w:link w:val="a9"/>
    <w:uiPriority w:val="99"/>
    <w:unhideWhenUsed/>
    <w:rsid w:val="003D6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D6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2392</Words>
  <Characters>1365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Ірина Хвостик (HCJ-0630 - i.khvostyk)</cp:lastModifiedBy>
  <cp:revision>14</cp:revision>
  <dcterms:created xsi:type="dcterms:W3CDTF">2024-05-28T12:02:00Z</dcterms:created>
  <dcterms:modified xsi:type="dcterms:W3CDTF">2024-05-30T07:51:00Z</dcterms:modified>
</cp:coreProperties>
</file>