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BE547" w14:textId="77777777" w:rsidR="006343D2" w:rsidRPr="002A0DF9" w:rsidRDefault="006343D2" w:rsidP="00A54D44">
      <w:pPr>
        <w:spacing w:before="120" w:after="120" w:line="288" w:lineRule="auto"/>
        <w:ind w:firstLine="567"/>
        <w:jc w:val="center"/>
        <w:rPr>
          <w:rFonts w:ascii="Times New Roman" w:hAnsi="Times New Roman"/>
          <w:b/>
          <w:color w:val="000000"/>
          <w:sz w:val="28"/>
          <w:szCs w:val="28"/>
        </w:rPr>
      </w:pPr>
      <w:bookmarkStart w:id="0" w:name="OLE_LINK6"/>
      <w:bookmarkStart w:id="1" w:name="OLE_LINK7"/>
      <w:r w:rsidRPr="002A0DF9">
        <w:rPr>
          <w:rFonts w:ascii="AcademyC" w:hAnsi="AcademyC"/>
          <w:noProof/>
          <w:sz w:val="28"/>
          <w:szCs w:val="28"/>
          <w:lang w:eastAsia="uk-UA"/>
        </w:rPr>
        <w:drawing>
          <wp:anchor distT="0" distB="0" distL="114300" distR="114300" simplePos="0" relativeHeight="251658752" behindDoc="0" locked="0" layoutInCell="1" allowOverlap="1" wp14:anchorId="5E63A7C1" wp14:editId="56FB1041">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sz w:val="28"/>
          <w:szCs w:val="28"/>
        </w:rPr>
        <w:t>Ві</w:t>
      </w:r>
    </w:p>
    <w:p w14:paraId="05279097" w14:textId="77777777" w:rsidR="006343D2" w:rsidRPr="002A0DF9" w:rsidRDefault="006343D2" w:rsidP="00A54D44">
      <w:pPr>
        <w:spacing w:before="120" w:after="120" w:line="288" w:lineRule="auto"/>
        <w:jc w:val="center"/>
        <w:rPr>
          <w:rFonts w:ascii="AcademyC" w:hAnsi="AcademyC"/>
          <w:b/>
          <w:color w:val="000000"/>
          <w:sz w:val="28"/>
          <w:szCs w:val="28"/>
        </w:rPr>
      </w:pPr>
    </w:p>
    <w:p w14:paraId="59E2A262" w14:textId="77777777" w:rsidR="006343D2" w:rsidRPr="006343D2" w:rsidRDefault="006343D2" w:rsidP="00A54D44">
      <w:pPr>
        <w:spacing w:after="0" w:line="288" w:lineRule="auto"/>
        <w:jc w:val="center"/>
        <w:rPr>
          <w:rFonts w:ascii="AcademyC" w:hAnsi="AcademyC"/>
          <w:b/>
          <w:color w:val="000000"/>
          <w:sz w:val="28"/>
          <w:szCs w:val="28"/>
        </w:rPr>
      </w:pPr>
      <w:r w:rsidRPr="006343D2">
        <w:rPr>
          <w:rFonts w:ascii="AcademyC" w:hAnsi="AcademyC"/>
          <w:b/>
          <w:color w:val="000000"/>
          <w:sz w:val="28"/>
          <w:szCs w:val="28"/>
        </w:rPr>
        <w:t>УКРАЇНА</w:t>
      </w:r>
    </w:p>
    <w:p w14:paraId="667C65E9" w14:textId="77777777" w:rsidR="006343D2" w:rsidRPr="006343D2" w:rsidRDefault="006343D2" w:rsidP="00A54D44">
      <w:pPr>
        <w:spacing w:after="0" w:line="288" w:lineRule="auto"/>
        <w:jc w:val="center"/>
        <w:rPr>
          <w:rFonts w:ascii="AcademyC" w:hAnsi="AcademyC"/>
          <w:b/>
          <w:color w:val="000000"/>
          <w:sz w:val="28"/>
          <w:szCs w:val="28"/>
        </w:rPr>
      </w:pPr>
      <w:r w:rsidRPr="006343D2">
        <w:rPr>
          <w:rFonts w:ascii="AcademyC" w:hAnsi="AcademyC"/>
          <w:b/>
          <w:color w:val="000000"/>
          <w:sz w:val="28"/>
          <w:szCs w:val="28"/>
        </w:rPr>
        <w:t>ВИЩА РАДА ПРАВОСУДДЯ</w:t>
      </w:r>
    </w:p>
    <w:p w14:paraId="4D5E9374" w14:textId="77777777" w:rsidR="006343D2" w:rsidRPr="006343D2" w:rsidRDefault="006343D2" w:rsidP="00A54D44">
      <w:pPr>
        <w:spacing w:after="0" w:line="288" w:lineRule="auto"/>
        <w:jc w:val="center"/>
        <w:rPr>
          <w:rFonts w:ascii="AcademyC" w:hAnsi="AcademyC"/>
          <w:b/>
          <w:color w:val="000000"/>
          <w:sz w:val="28"/>
          <w:szCs w:val="28"/>
        </w:rPr>
      </w:pPr>
      <w:r w:rsidRPr="006343D2">
        <w:rPr>
          <w:rFonts w:ascii="AcademyC" w:hAnsi="AcademyC"/>
          <w:b/>
          <w:color w:val="000000"/>
          <w:sz w:val="28"/>
          <w:szCs w:val="28"/>
        </w:rPr>
        <w:t xml:space="preserve"> ДРУГА ДИСЦИПЛІНАРНА ПАЛАТА</w:t>
      </w:r>
    </w:p>
    <w:p w14:paraId="404BB3FD" w14:textId="44AFF2AE" w:rsidR="006343D2" w:rsidRPr="006343D2" w:rsidRDefault="00715D90" w:rsidP="00A54D44">
      <w:pPr>
        <w:pStyle w:val="a4"/>
        <w:spacing w:after="240" w:line="288" w:lineRule="auto"/>
        <w:ind w:left="0"/>
        <w:contextualSpacing w:val="0"/>
        <w:jc w:val="center"/>
        <w:rPr>
          <w:rFonts w:ascii="AcademyC" w:hAnsi="AcademyC"/>
          <w:b/>
          <w:sz w:val="28"/>
          <w:szCs w:val="28"/>
        </w:rPr>
      </w:pPr>
      <w:r>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2353"/>
        <w:gridCol w:w="4217"/>
      </w:tblGrid>
      <w:tr w:rsidR="006343D2" w:rsidRPr="002A0DF9" w14:paraId="52265374" w14:textId="77777777" w:rsidTr="000732F1">
        <w:tc>
          <w:tcPr>
            <w:tcW w:w="3284" w:type="dxa"/>
            <w:tcBorders>
              <w:top w:val="nil"/>
              <w:left w:val="nil"/>
              <w:bottom w:val="nil"/>
              <w:right w:val="nil"/>
            </w:tcBorders>
          </w:tcPr>
          <w:p w14:paraId="3344CB80" w14:textId="7BE2AC8F" w:rsidR="006343D2" w:rsidRPr="002A0DF9" w:rsidRDefault="006343D2" w:rsidP="00A54D44">
            <w:pPr>
              <w:spacing w:before="120" w:after="120" w:line="288" w:lineRule="auto"/>
              <w:rPr>
                <w:rFonts w:ascii="Times New Roman" w:hAnsi="Times New Roman"/>
                <w:b/>
                <w:sz w:val="24"/>
                <w:szCs w:val="24"/>
              </w:rPr>
            </w:pPr>
            <w:r w:rsidRPr="002A0DF9">
              <w:rPr>
                <w:rFonts w:ascii="Times New Roman" w:hAnsi="Times New Roman"/>
                <w:b/>
                <w:sz w:val="24"/>
                <w:szCs w:val="24"/>
              </w:rPr>
              <w:t>2</w:t>
            </w:r>
            <w:r w:rsidR="00A53A05">
              <w:rPr>
                <w:rFonts w:ascii="Times New Roman" w:hAnsi="Times New Roman"/>
                <w:b/>
                <w:sz w:val="24"/>
                <w:szCs w:val="24"/>
              </w:rPr>
              <w:t>9</w:t>
            </w:r>
            <w:r w:rsidRPr="002A0DF9">
              <w:rPr>
                <w:rFonts w:ascii="Times New Roman" w:hAnsi="Times New Roman"/>
                <w:b/>
                <w:sz w:val="24"/>
                <w:szCs w:val="24"/>
              </w:rPr>
              <w:t xml:space="preserve"> </w:t>
            </w:r>
            <w:r w:rsidR="00A53A05">
              <w:rPr>
                <w:rFonts w:ascii="Times New Roman" w:hAnsi="Times New Roman"/>
                <w:b/>
                <w:sz w:val="24"/>
                <w:szCs w:val="24"/>
              </w:rPr>
              <w:t>травня</w:t>
            </w:r>
            <w:r w:rsidRPr="002A0DF9">
              <w:rPr>
                <w:rFonts w:ascii="Times New Roman" w:hAnsi="Times New Roman"/>
                <w:b/>
                <w:sz w:val="24"/>
                <w:szCs w:val="24"/>
              </w:rPr>
              <w:t xml:space="preserve"> 2024 року</w:t>
            </w:r>
          </w:p>
        </w:tc>
        <w:tc>
          <w:tcPr>
            <w:tcW w:w="2353" w:type="dxa"/>
            <w:tcBorders>
              <w:top w:val="nil"/>
              <w:left w:val="nil"/>
              <w:bottom w:val="nil"/>
              <w:right w:val="nil"/>
            </w:tcBorders>
          </w:tcPr>
          <w:p w14:paraId="713FB820" w14:textId="77777777" w:rsidR="006343D2" w:rsidRPr="002A0DF9" w:rsidRDefault="006343D2" w:rsidP="000732F1">
            <w:pPr>
              <w:spacing w:before="120" w:after="120" w:line="288" w:lineRule="auto"/>
              <w:ind w:left="964" w:hanging="20"/>
              <w:jc w:val="center"/>
              <w:rPr>
                <w:rFonts w:ascii="Times New Roman" w:hAnsi="Times New Roman"/>
                <w:b/>
                <w:sz w:val="24"/>
                <w:szCs w:val="24"/>
              </w:rPr>
            </w:pPr>
            <w:r w:rsidRPr="002A0DF9">
              <w:rPr>
                <w:rFonts w:ascii="Times New Roman" w:hAnsi="Times New Roman"/>
                <w:b/>
                <w:sz w:val="24"/>
                <w:szCs w:val="24"/>
              </w:rPr>
              <w:t xml:space="preserve">Київ </w:t>
            </w:r>
          </w:p>
        </w:tc>
        <w:tc>
          <w:tcPr>
            <w:tcW w:w="4217" w:type="dxa"/>
            <w:tcBorders>
              <w:top w:val="nil"/>
              <w:left w:val="nil"/>
              <w:bottom w:val="nil"/>
              <w:right w:val="nil"/>
            </w:tcBorders>
          </w:tcPr>
          <w:p w14:paraId="3487A088" w14:textId="45AA775A" w:rsidR="006343D2" w:rsidRPr="002A0DF9" w:rsidRDefault="006343D2" w:rsidP="00A54D44">
            <w:pPr>
              <w:spacing w:before="120" w:after="120" w:line="288" w:lineRule="auto"/>
              <w:ind w:firstLine="241"/>
              <w:rPr>
                <w:rFonts w:ascii="Times New Roman" w:hAnsi="Times New Roman"/>
                <w:b/>
                <w:sz w:val="24"/>
                <w:szCs w:val="24"/>
              </w:rPr>
            </w:pPr>
            <w:r w:rsidRPr="002A0DF9">
              <w:rPr>
                <w:rFonts w:ascii="Times New Roman" w:hAnsi="Times New Roman"/>
                <w:b/>
                <w:sz w:val="24"/>
                <w:szCs w:val="24"/>
              </w:rPr>
              <w:t>№ </w:t>
            </w:r>
            <w:r w:rsidR="00CF28F3">
              <w:rPr>
                <w:rFonts w:ascii="Times New Roman" w:hAnsi="Times New Roman"/>
                <w:b/>
                <w:sz w:val="24"/>
                <w:szCs w:val="24"/>
              </w:rPr>
              <w:t>1612/2дп/15-24</w:t>
            </w:r>
          </w:p>
        </w:tc>
      </w:tr>
    </w:tbl>
    <w:p w14:paraId="235C5F03" w14:textId="0EE18D5D" w:rsidR="006343D2" w:rsidRPr="002A0DF9" w:rsidRDefault="006343D2" w:rsidP="00A54D44">
      <w:pPr>
        <w:tabs>
          <w:tab w:val="left" w:pos="4962"/>
        </w:tabs>
        <w:spacing w:before="480" w:after="120" w:line="288" w:lineRule="auto"/>
        <w:ind w:right="5386"/>
        <w:jc w:val="both"/>
        <w:rPr>
          <w:rFonts w:ascii="Times New Roman" w:hAnsi="Times New Roman"/>
          <w:b/>
          <w:sz w:val="24"/>
          <w:szCs w:val="24"/>
        </w:rPr>
      </w:pPr>
      <w:r w:rsidRPr="002A0DF9">
        <w:rPr>
          <w:rFonts w:ascii="Times New Roman" w:hAnsi="Times New Roman"/>
          <w:b/>
          <w:sz w:val="24"/>
          <w:szCs w:val="24"/>
        </w:rPr>
        <w:t xml:space="preserve">Про </w:t>
      </w:r>
      <w:bookmarkEnd w:id="0"/>
      <w:bookmarkEnd w:id="1"/>
      <w:r w:rsidR="004B6B42">
        <w:rPr>
          <w:rFonts w:ascii="Times New Roman" w:hAnsi="Times New Roman"/>
          <w:b/>
          <w:sz w:val="24"/>
          <w:szCs w:val="24"/>
        </w:rPr>
        <w:t>закриття</w:t>
      </w:r>
      <w:r w:rsidRPr="002A0DF9">
        <w:rPr>
          <w:rFonts w:ascii="Times New Roman" w:hAnsi="Times New Roman"/>
          <w:b/>
          <w:sz w:val="24"/>
          <w:szCs w:val="24"/>
        </w:rPr>
        <w:t xml:space="preserve"> дисциплінарно</w:t>
      </w:r>
      <w:r w:rsidR="00DE5E04">
        <w:rPr>
          <w:rFonts w:ascii="Times New Roman" w:hAnsi="Times New Roman"/>
          <w:b/>
          <w:sz w:val="24"/>
          <w:szCs w:val="24"/>
        </w:rPr>
        <w:t>го</w:t>
      </w:r>
      <w:r w:rsidRPr="002A0DF9">
        <w:rPr>
          <w:rFonts w:ascii="Times New Roman" w:hAnsi="Times New Roman"/>
          <w:b/>
          <w:sz w:val="24"/>
          <w:szCs w:val="24"/>
        </w:rPr>
        <w:t xml:space="preserve"> </w:t>
      </w:r>
      <w:r w:rsidR="00DE5E04">
        <w:rPr>
          <w:rFonts w:ascii="Times New Roman" w:hAnsi="Times New Roman"/>
          <w:b/>
          <w:sz w:val="24"/>
          <w:szCs w:val="24"/>
        </w:rPr>
        <w:t>провадження</w:t>
      </w:r>
      <w:r w:rsidRPr="002A0DF9">
        <w:rPr>
          <w:rFonts w:ascii="Times New Roman" w:hAnsi="Times New Roman"/>
          <w:b/>
          <w:sz w:val="24"/>
          <w:szCs w:val="24"/>
        </w:rPr>
        <w:t xml:space="preserve"> стосовно судді Луганського апеляційного суду Руденка В.В.</w:t>
      </w:r>
    </w:p>
    <w:p w14:paraId="29B5AFB6" w14:textId="526BCA9E" w:rsidR="006343D2" w:rsidRPr="002A0DF9" w:rsidRDefault="006343D2" w:rsidP="00A54D44">
      <w:pPr>
        <w:spacing w:before="240" w:after="0" w:line="288" w:lineRule="auto"/>
        <w:ind w:firstLine="567"/>
        <w:jc w:val="both"/>
        <w:rPr>
          <w:rFonts w:ascii="Times New Roman" w:hAnsi="Times New Roman"/>
          <w:sz w:val="28"/>
          <w:szCs w:val="28"/>
        </w:rPr>
      </w:pPr>
      <w:r w:rsidRPr="002A0DF9">
        <w:rPr>
          <w:rFonts w:ascii="Times New Roman" w:hAnsi="Times New Roman"/>
          <w:sz w:val="28"/>
          <w:szCs w:val="28"/>
          <w:shd w:val="clear" w:color="auto" w:fill="FFFFFF"/>
          <w:lang w:eastAsia="ru-RU"/>
        </w:rPr>
        <w:t>Друга Дисциплінарна палата Вищої ради правосуддя у складі головуючого – </w:t>
      </w:r>
      <w:proofErr w:type="spellStart"/>
      <w:r w:rsidRPr="002A0DF9">
        <w:rPr>
          <w:rFonts w:ascii="Times New Roman" w:hAnsi="Times New Roman"/>
          <w:sz w:val="28"/>
          <w:szCs w:val="28"/>
          <w:shd w:val="clear" w:color="auto" w:fill="FFFFFF"/>
          <w:lang w:eastAsia="ru-RU"/>
        </w:rPr>
        <w:t>Саліхова</w:t>
      </w:r>
      <w:proofErr w:type="spellEnd"/>
      <w:r w:rsidRPr="002A0DF9">
        <w:rPr>
          <w:rFonts w:ascii="Times New Roman" w:hAnsi="Times New Roman"/>
          <w:sz w:val="28"/>
          <w:szCs w:val="28"/>
          <w:shd w:val="clear" w:color="auto" w:fill="FFFFFF"/>
          <w:lang w:eastAsia="ru-RU"/>
        </w:rPr>
        <w:t xml:space="preserve"> В.В., членів </w:t>
      </w:r>
      <w:r w:rsidR="00A23080" w:rsidRPr="002A0DF9">
        <w:rPr>
          <w:rFonts w:ascii="Times New Roman" w:hAnsi="Times New Roman"/>
          <w:sz w:val="28"/>
          <w:szCs w:val="28"/>
          <w:shd w:val="clear" w:color="auto" w:fill="FFFFFF"/>
          <w:lang w:eastAsia="ru-RU"/>
        </w:rPr>
        <w:t>Друг</w:t>
      </w:r>
      <w:r w:rsidR="00A23080">
        <w:rPr>
          <w:rFonts w:ascii="Times New Roman" w:hAnsi="Times New Roman"/>
          <w:sz w:val="28"/>
          <w:szCs w:val="28"/>
          <w:shd w:val="clear" w:color="auto" w:fill="FFFFFF"/>
          <w:lang w:eastAsia="ru-RU"/>
        </w:rPr>
        <w:t>ої</w:t>
      </w:r>
      <w:r w:rsidR="00A23080" w:rsidRPr="002A0DF9">
        <w:rPr>
          <w:rFonts w:ascii="Times New Roman" w:hAnsi="Times New Roman"/>
          <w:sz w:val="28"/>
          <w:szCs w:val="28"/>
          <w:shd w:val="clear" w:color="auto" w:fill="FFFFFF"/>
          <w:lang w:eastAsia="ru-RU"/>
        </w:rPr>
        <w:t xml:space="preserve"> Дисциплінарн</w:t>
      </w:r>
      <w:r w:rsidR="00A23080">
        <w:rPr>
          <w:rFonts w:ascii="Times New Roman" w:hAnsi="Times New Roman"/>
          <w:sz w:val="28"/>
          <w:szCs w:val="28"/>
          <w:shd w:val="clear" w:color="auto" w:fill="FFFFFF"/>
          <w:lang w:eastAsia="ru-RU"/>
        </w:rPr>
        <w:t>ої</w:t>
      </w:r>
      <w:r w:rsidR="00A23080" w:rsidRPr="002A0DF9">
        <w:rPr>
          <w:rFonts w:ascii="Times New Roman" w:hAnsi="Times New Roman"/>
          <w:sz w:val="28"/>
          <w:szCs w:val="28"/>
          <w:shd w:val="clear" w:color="auto" w:fill="FFFFFF"/>
          <w:lang w:eastAsia="ru-RU"/>
        </w:rPr>
        <w:t xml:space="preserve"> палат</w:t>
      </w:r>
      <w:r w:rsidR="00A23080">
        <w:rPr>
          <w:rFonts w:ascii="Times New Roman" w:hAnsi="Times New Roman"/>
          <w:sz w:val="28"/>
          <w:szCs w:val="28"/>
          <w:shd w:val="clear" w:color="auto" w:fill="FFFFFF"/>
          <w:lang w:eastAsia="ru-RU"/>
        </w:rPr>
        <w:t>и</w:t>
      </w:r>
      <w:r w:rsidR="00A23080" w:rsidRPr="002A0DF9">
        <w:rPr>
          <w:rFonts w:ascii="Times New Roman" w:hAnsi="Times New Roman"/>
          <w:sz w:val="28"/>
          <w:szCs w:val="28"/>
          <w:shd w:val="clear" w:color="auto" w:fill="FFFFFF"/>
          <w:lang w:eastAsia="ru-RU"/>
        </w:rPr>
        <w:t xml:space="preserve"> Вищої ради правосуддя </w:t>
      </w:r>
      <w:proofErr w:type="spellStart"/>
      <w:r w:rsidR="00090F72">
        <w:rPr>
          <w:rFonts w:ascii="Times New Roman" w:hAnsi="Times New Roman"/>
          <w:sz w:val="28"/>
          <w:szCs w:val="28"/>
          <w:shd w:val="clear" w:color="auto" w:fill="FFFFFF"/>
          <w:lang w:eastAsia="ru-RU"/>
        </w:rPr>
        <w:t>Бурлакова</w:t>
      </w:r>
      <w:proofErr w:type="spellEnd"/>
      <w:r w:rsidR="00090F72">
        <w:rPr>
          <w:rFonts w:ascii="Times New Roman" w:hAnsi="Times New Roman"/>
          <w:sz w:val="28"/>
          <w:szCs w:val="28"/>
          <w:shd w:val="clear" w:color="auto" w:fill="FFFFFF"/>
          <w:lang w:eastAsia="ru-RU"/>
        </w:rPr>
        <w:t xml:space="preserve"> С.</w:t>
      </w:r>
      <w:r w:rsidR="00F10BCF">
        <w:rPr>
          <w:rFonts w:ascii="Times New Roman" w:hAnsi="Times New Roman"/>
          <w:sz w:val="28"/>
          <w:szCs w:val="28"/>
          <w:shd w:val="clear" w:color="auto" w:fill="FFFFFF"/>
          <w:lang w:eastAsia="ru-RU"/>
        </w:rPr>
        <w:t xml:space="preserve">Ю., </w:t>
      </w:r>
      <w:proofErr w:type="spellStart"/>
      <w:r w:rsidRPr="002A0DF9">
        <w:rPr>
          <w:rFonts w:ascii="Times New Roman" w:hAnsi="Times New Roman"/>
          <w:sz w:val="28"/>
          <w:szCs w:val="28"/>
          <w:shd w:val="clear" w:color="auto" w:fill="FFFFFF"/>
          <w:lang w:eastAsia="ru-RU"/>
        </w:rPr>
        <w:t>Ковбій</w:t>
      </w:r>
      <w:proofErr w:type="spellEnd"/>
      <w:r w:rsidRPr="002A0DF9">
        <w:rPr>
          <w:rFonts w:ascii="Times New Roman" w:hAnsi="Times New Roman"/>
          <w:sz w:val="28"/>
          <w:szCs w:val="28"/>
          <w:shd w:val="clear" w:color="auto" w:fill="FFFFFF"/>
          <w:lang w:eastAsia="ru-RU"/>
        </w:rPr>
        <w:t> О.В., Мельника О.П.</w:t>
      </w:r>
      <w:r w:rsidRPr="002A0DF9">
        <w:rPr>
          <w:rFonts w:ascii="Times New Roman" w:hAnsi="Times New Roman"/>
          <w:sz w:val="28"/>
          <w:szCs w:val="28"/>
        </w:rPr>
        <w:t>, розглянувши висновок доповідача</w:t>
      </w:r>
      <w:r w:rsidR="00382895">
        <w:rPr>
          <w:rFonts w:ascii="Times New Roman" w:hAnsi="Times New Roman"/>
          <w:sz w:val="28"/>
          <w:szCs w:val="28"/>
        </w:rPr>
        <w:t xml:space="preserve"> </w:t>
      </w:r>
      <w:r w:rsidRPr="002A0DF9">
        <w:rPr>
          <w:rFonts w:ascii="Times New Roman" w:hAnsi="Times New Roman"/>
          <w:sz w:val="28"/>
          <w:szCs w:val="28"/>
        </w:rPr>
        <w:t xml:space="preserve">– члена Другої Дисциплінарної палати Вищої ради правосуддя </w:t>
      </w:r>
      <w:proofErr w:type="spellStart"/>
      <w:r w:rsidRPr="002A0DF9">
        <w:rPr>
          <w:rFonts w:ascii="Times New Roman" w:hAnsi="Times New Roman"/>
          <w:sz w:val="28"/>
          <w:szCs w:val="28"/>
        </w:rPr>
        <w:t>Маселка</w:t>
      </w:r>
      <w:proofErr w:type="spellEnd"/>
      <w:r w:rsidRPr="002A0DF9">
        <w:rPr>
          <w:rFonts w:ascii="Times New Roman" w:hAnsi="Times New Roman"/>
          <w:sz w:val="28"/>
          <w:szCs w:val="28"/>
        </w:rPr>
        <w:t xml:space="preserve"> Р.А. за результатами </w:t>
      </w:r>
      <w:r w:rsidR="00382895">
        <w:rPr>
          <w:rFonts w:ascii="Times New Roman" w:hAnsi="Times New Roman"/>
          <w:sz w:val="28"/>
          <w:szCs w:val="28"/>
        </w:rPr>
        <w:t>підготовки до розгляду</w:t>
      </w:r>
      <w:r w:rsidRPr="002A0DF9">
        <w:rPr>
          <w:rFonts w:ascii="Times New Roman" w:hAnsi="Times New Roman"/>
          <w:sz w:val="28"/>
          <w:szCs w:val="28"/>
        </w:rPr>
        <w:t xml:space="preserve"> дисциплінарної </w:t>
      </w:r>
      <w:r w:rsidR="00382895">
        <w:rPr>
          <w:rFonts w:ascii="Times New Roman" w:hAnsi="Times New Roman"/>
          <w:sz w:val="28"/>
          <w:szCs w:val="28"/>
        </w:rPr>
        <w:t>справи за скаргою</w:t>
      </w:r>
      <w:r w:rsidRPr="002A0DF9">
        <w:rPr>
          <w:rFonts w:ascii="Times New Roman" w:hAnsi="Times New Roman"/>
          <w:sz w:val="28"/>
          <w:szCs w:val="28"/>
        </w:rPr>
        <w:t xml:space="preserve"> Східної митниці Держмитслужби</w:t>
      </w:r>
      <w:r w:rsidRPr="002A0DF9">
        <w:rPr>
          <w:rFonts w:ascii="Times New Roman" w:eastAsia="Times New Roman" w:hAnsi="Times New Roman"/>
          <w:sz w:val="28"/>
          <w:szCs w:val="28"/>
        </w:rPr>
        <w:t xml:space="preserve"> </w:t>
      </w:r>
      <w:r w:rsidRPr="002A0DF9">
        <w:rPr>
          <w:rFonts w:ascii="Times New Roman" w:hAnsi="Times New Roman"/>
          <w:sz w:val="28"/>
          <w:szCs w:val="28"/>
        </w:rPr>
        <w:t xml:space="preserve">стосовно судді Луганського апеляційного суду Руденка Віталія Валентиновича, </w:t>
      </w:r>
    </w:p>
    <w:p w14:paraId="3A22A6BE" w14:textId="77777777" w:rsidR="006343D2" w:rsidRPr="002A0DF9" w:rsidRDefault="006343D2" w:rsidP="00A54D44">
      <w:pPr>
        <w:pStyle w:val="20"/>
        <w:shd w:val="clear" w:color="auto" w:fill="auto"/>
        <w:spacing w:before="240" w:after="240" w:line="288" w:lineRule="auto"/>
        <w:ind w:firstLine="567"/>
        <w:rPr>
          <w:rStyle w:val="FontStyle14"/>
          <w:sz w:val="28"/>
          <w:szCs w:val="28"/>
        </w:rPr>
      </w:pPr>
      <w:r w:rsidRPr="002A0DF9">
        <w:rPr>
          <w:rStyle w:val="FontStyle14"/>
          <w:sz w:val="28"/>
          <w:szCs w:val="28"/>
        </w:rPr>
        <w:t>встановила:</w:t>
      </w:r>
    </w:p>
    <w:p w14:paraId="2CD119B3" w14:textId="61F64389" w:rsidR="00D5546D" w:rsidRPr="00382895" w:rsidRDefault="002C0081" w:rsidP="00A54D44">
      <w:pPr>
        <w:spacing w:before="120" w:after="120" w:line="288" w:lineRule="auto"/>
        <w:jc w:val="both"/>
        <w:rPr>
          <w:rFonts w:ascii="Times New Roman" w:hAnsi="Times New Roman"/>
          <w:color w:val="000000"/>
          <w:sz w:val="28"/>
          <w:szCs w:val="28"/>
          <w:shd w:val="clear" w:color="auto" w:fill="FFFFFF"/>
        </w:rPr>
      </w:pPr>
      <w:r w:rsidRPr="00382895">
        <w:rPr>
          <w:rFonts w:ascii="Times New Roman" w:hAnsi="Times New Roman"/>
          <w:sz w:val="28"/>
          <w:szCs w:val="28"/>
        </w:rPr>
        <w:t>7</w:t>
      </w:r>
      <w:r w:rsidR="00D5546D" w:rsidRPr="00382895">
        <w:rPr>
          <w:rFonts w:ascii="Times New Roman" w:hAnsi="Times New Roman"/>
          <w:sz w:val="28"/>
          <w:szCs w:val="28"/>
        </w:rPr>
        <w:t xml:space="preserve"> </w:t>
      </w:r>
      <w:r w:rsidR="0073386B" w:rsidRPr="00382895">
        <w:rPr>
          <w:rFonts w:ascii="Times New Roman" w:hAnsi="Times New Roman"/>
          <w:sz w:val="28"/>
          <w:szCs w:val="28"/>
        </w:rPr>
        <w:t>липня</w:t>
      </w:r>
      <w:r w:rsidR="00D5546D" w:rsidRPr="00382895">
        <w:rPr>
          <w:rFonts w:ascii="Times New Roman" w:hAnsi="Times New Roman"/>
          <w:sz w:val="28"/>
          <w:szCs w:val="28"/>
        </w:rPr>
        <w:t xml:space="preserve"> 202</w:t>
      </w:r>
      <w:r w:rsidR="00A149AA" w:rsidRPr="00382895">
        <w:rPr>
          <w:rFonts w:ascii="Times New Roman" w:hAnsi="Times New Roman"/>
          <w:sz w:val="28"/>
          <w:szCs w:val="28"/>
        </w:rPr>
        <w:t>1</w:t>
      </w:r>
      <w:r w:rsidR="00D5546D" w:rsidRPr="00382895">
        <w:rPr>
          <w:rFonts w:ascii="Times New Roman" w:hAnsi="Times New Roman"/>
          <w:sz w:val="28"/>
          <w:szCs w:val="28"/>
        </w:rPr>
        <w:t xml:space="preserve"> року до Вищої ради правосуддя надійшла дисциплінарна скарга </w:t>
      </w:r>
      <w:r w:rsidRPr="00382895">
        <w:rPr>
          <w:rFonts w:ascii="Times New Roman" w:hAnsi="Times New Roman"/>
          <w:sz w:val="28"/>
          <w:szCs w:val="28"/>
        </w:rPr>
        <w:t xml:space="preserve">Східної митниці Держмитслужби за підписом голови комісії з реорганізації Східної митниці Держмитслужби Радченка Андрія Володимировича </w:t>
      </w:r>
      <w:r w:rsidR="00597F30" w:rsidRPr="00382895">
        <w:rPr>
          <w:rFonts w:ascii="Times New Roman" w:hAnsi="Times New Roman"/>
          <w:sz w:val="28"/>
          <w:szCs w:val="28"/>
        </w:rPr>
        <w:t xml:space="preserve">за </w:t>
      </w:r>
      <w:proofErr w:type="spellStart"/>
      <w:r w:rsidR="00597F30" w:rsidRPr="00382895">
        <w:rPr>
          <w:rFonts w:ascii="Times New Roman" w:hAnsi="Times New Roman"/>
          <w:color w:val="000000"/>
          <w:sz w:val="28"/>
          <w:szCs w:val="28"/>
          <w:shd w:val="clear" w:color="auto" w:fill="FFFFFF"/>
        </w:rPr>
        <w:t>вх</w:t>
      </w:r>
      <w:proofErr w:type="spellEnd"/>
      <w:r w:rsidR="00597F30" w:rsidRPr="00382895">
        <w:rPr>
          <w:rFonts w:ascii="Times New Roman" w:hAnsi="Times New Roman"/>
          <w:color w:val="000000"/>
          <w:sz w:val="28"/>
          <w:szCs w:val="28"/>
          <w:shd w:val="clear" w:color="auto" w:fill="FFFFFF"/>
        </w:rPr>
        <w:t>.</w:t>
      </w:r>
      <w:r w:rsidR="001E3ABA">
        <w:rPr>
          <w:rFonts w:ascii="Times New Roman" w:hAnsi="Times New Roman"/>
          <w:color w:val="000000"/>
          <w:sz w:val="28"/>
          <w:szCs w:val="28"/>
          <w:shd w:val="clear" w:color="auto" w:fill="FFFFFF"/>
        </w:rPr>
        <w:t> </w:t>
      </w:r>
      <w:r w:rsidR="00597F30" w:rsidRPr="00382895">
        <w:rPr>
          <w:rFonts w:ascii="Times New Roman" w:hAnsi="Times New Roman"/>
          <w:color w:val="000000"/>
          <w:sz w:val="28"/>
          <w:szCs w:val="28"/>
          <w:shd w:val="clear" w:color="auto" w:fill="FFFFFF"/>
        </w:rPr>
        <w:t>№ </w:t>
      </w:r>
      <w:r w:rsidR="00F530D9" w:rsidRPr="002863D2">
        <w:rPr>
          <w:rFonts w:ascii="Times New Roman" w:hAnsi="Times New Roman"/>
          <w:color w:val="000000"/>
          <w:sz w:val="28"/>
          <w:szCs w:val="28"/>
          <w:shd w:val="clear" w:color="auto" w:fill="FFFFFF"/>
        </w:rPr>
        <w:t>364/1/13-21</w:t>
      </w:r>
      <w:r w:rsidR="00C318D8" w:rsidRPr="00382895">
        <w:rPr>
          <w:rFonts w:ascii="Times New Roman" w:hAnsi="Times New Roman"/>
          <w:sz w:val="28"/>
          <w:szCs w:val="28"/>
        </w:rPr>
        <w:t>,</w:t>
      </w:r>
      <w:r w:rsidR="00D5546D" w:rsidRPr="00382895">
        <w:rPr>
          <w:rFonts w:ascii="Times New Roman" w:hAnsi="Times New Roman"/>
          <w:sz w:val="28"/>
          <w:szCs w:val="28"/>
        </w:rPr>
        <w:t xml:space="preserve"> в якій </w:t>
      </w:r>
      <w:r w:rsidR="00544265" w:rsidRPr="00382895">
        <w:rPr>
          <w:rFonts w:ascii="Times New Roman" w:hAnsi="Times New Roman"/>
          <w:sz w:val="28"/>
          <w:szCs w:val="28"/>
        </w:rPr>
        <w:t>він</w:t>
      </w:r>
      <w:r w:rsidR="00D5546D" w:rsidRPr="00382895">
        <w:rPr>
          <w:rFonts w:ascii="Times New Roman" w:hAnsi="Times New Roman"/>
          <w:sz w:val="28"/>
          <w:szCs w:val="28"/>
        </w:rPr>
        <w:t xml:space="preserve"> зазначає про вчинення суд</w:t>
      </w:r>
      <w:r w:rsidR="00472F5C" w:rsidRPr="00382895">
        <w:rPr>
          <w:rFonts w:ascii="Times New Roman" w:hAnsi="Times New Roman"/>
          <w:sz w:val="28"/>
          <w:szCs w:val="28"/>
        </w:rPr>
        <w:t>д</w:t>
      </w:r>
      <w:r w:rsidRPr="00382895">
        <w:rPr>
          <w:rFonts w:ascii="Times New Roman" w:hAnsi="Times New Roman"/>
          <w:sz w:val="28"/>
          <w:szCs w:val="28"/>
        </w:rPr>
        <w:t>ею</w:t>
      </w:r>
      <w:r w:rsidR="00544265" w:rsidRPr="00382895">
        <w:rPr>
          <w:rFonts w:ascii="Times New Roman" w:hAnsi="Times New Roman"/>
          <w:sz w:val="28"/>
          <w:szCs w:val="28"/>
        </w:rPr>
        <w:t xml:space="preserve"> </w:t>
      </w:r>
      <w:r w:rsidR="004250AD" w:rsidRPr="00382895">
        <w:rPr>
          <w:rFonts w:ascii="Times New Roman" w:hAnsi="Times New Roman"/>
          <w:sz w:val="28"/>
          <w:szCs w:val="28"/>
        </w:rPr>
        <w:t>Луганського апеляційного суду Руденком В.В.</w:t>
      </w:r>
      <w:r w:rsidR="0073386B" w:rsidRPr="00382895">
        <w:rPr>
          <w:rFonts w:ascii="Times New Roman" w:hAnsi="Times New Roman"/>
          <w:sz w:val="28"/>
          <w:szCs w:val="28"/>
        </w:rPr>
        <w:t xml:space="preserve"> </w:t>
      </w:r>
      <w:r w:rsidR="005C5E7D" w:rsidRPr="00382895">
        <w:rPr>
          <w:rFonts w:ascii="Times New Roman" w:hAnsi="Times New Roman"/>
          <w:sz w:val="28"/>
          <w:szCs w:val="28"/>
        </w:rPr>
        <w:t>дисциплінарного проступку</w:t>
      </w:r>
      <w:r w:rsidR="00D5546D" w:rsidRPr="00382895">
        <w:rPr>
          <w:rFonts w:ascii="Times New Roman" w:hAnsi="Times New Roman"/>
          <w:sz w:val="28"/>
          <w:szCs w:val="28"/>
        </w:rPr>
        <w:t xml:space="preserve">, передбаченого </w:t>
      </w:r>
      <w:r w:rsidR="008E2418" w:rsidRPr="00382895">
        <w:rPr>
          <w:rFonts w:ascii="Times New Roman" w:hAnsi="Times New Roman"/>
          <w:sz w:val="28"/>
          <w:szCs w:val="28"/>
        </w:rPr>
        <w:t>підпунктами</w:t>
      </w:r>
      <w:r w:rsidR="00150D31" w:rsidRPr="00382895">
        <w:rPr>
          <w:rFonts w:ascii="Times New Roman" w:hAnsi="Times New Roman"/>
          <w:sz w:val="28"/>
          <w:szCs w:val="28"/>
        </w:rPr>
        <w:t xml:space="preserve"> «а», «в», </w:t>
      </w:r>
      <w:r w:rsidR="00AF5C7D" w:rsidRPr="00382895">
        <w:rPr>
          <w:rFonts w:ascii="Times New Roman" w:hAnsi="Times New Roman"/>
          <w:sz w:val="28"/>
          <w:szCs w:val="28"/>
        </w:rPr>
        <w:t xml:space="preserve">«г» пункту 1, </w:t>
      </w:r>
      <w:r w:rsidR="00390D38" w:rsidRPr="00382895">
        <w:rPr>
          <w:rFonts w:ascii="Times New Roman" w:hAnsi="Times New Roman"/>
          <w:sz w:val="28"/>
          <w:szCs w:val="28"/>
        </w:rPr>
        <w:t xml:space="preserve">пунктом </w:t>
      </w:r>
      <w:r w:rsidR="00AF5C7D" w:rsidRPr="00382895">
        <w:rPr>
          <w:rFonts w:ascii="Times New Roman" w:hAnsi="Times New Roman"/>
          <w:sz w:val="28"/>
          <w:szCs w:val="28"/>
        </w:rPr>
        <w:t>11</w:t>
      </w:r>
      <w:r w:rsidR="00390D38" w:rsidRPr="00382895">
        <w:rPr>
          <w:rFonts w:ascii="Times New Roman" w:hAnsi="Times New Roman"/>
          <w:sz w:val="28"/>
          <w:szCs w:val="28"/>
        </w:rPr>
        <w:t xml:space="preserve"> </w:t>
      </w:r>
      <w:r w:rsidR="00D5546D" w:rsidRPr="00382895">
        <w:rPr>
          <w:rFonts w:ascii="Times New Roman" w:hAnsi="Times New Roman"/>
          <w:sz w:val="28"/>
          <w:szCs w:val="28"/>
        </w:rPr>
        <w:t>частини першої</w:t>
      </w:r>
      <w:r w:rsidR="006B5EF2" w:rsidRPr="00382895">
        <w:rPr>
          <w:rFonts w:ascii="Times New Roman" w:hAnsi="Times New Roman"/>
          <w:sz w:val="28"/>
          <w:szCs w:val="28"/>
        </w:rPr>
        <w:t xml:space="preserve"> </w:t>
      </w:r>
      <w:r w:rsidR="00D5546D" w:rsidRPr="00382895">
        <w:rPr>
          <w:rFonts w:ascii="Times New Roman" w:hAnsi="Times New Roman"/>
          <w:sz w:val="28"/>
          <w:szCs w:val="28"/>
        </w:rPr>
        <w:t xml:space="preserve">статті 106 </w:t>
      </w:r>
      <w:r w:rsidR="00D5546D" w:rsidRPr="00382895">
        <w:rPr>
          <w:rFonts w:ascii="Times New Roman" w:hAnsi="Times New Roman"/>
          <w:color w:val="000000"/>
          <w:sz w:val="28"/>
          <w:szCs w:val="28"/>
          <w:shd w:val="clear" w:color="auto" w:fill="FFFFFF"/>
        </w:rPr>
        <w:t>Закону України «Про судоустрій і статус суддів».</w:t>
      </w:r>
    </w:p>
    <w:p w14:paraId="2B843A96" w14:textId="77777777" w:rsidR="00382895" w:rsidRPr="00382895" w:rsidRDefault="00382895" w:rsidP="00A54D44">
      <w:pPr>
        <w:spacing w:before="240" w:after="120" w:line="288" w:lineRule="auto"/>
        <w:jc w:val="both"/>
        <w:rPr>
          <w:rFonts w:ascii="Times New Roman" w:hAnsi="Times New Roman"/>
          <w:b/>
          <w:bCs/>
          <w:sz w:val="28"/>
          <w:szCs w:val="28"/>
        </w:rPr>
      </w:pPr>
      <w:r w:rsidRPr="00382895">
        <w:rPr>
          <w:rFonts w:ascii="Times New Roman" w:hAnsi="Times New Roman"/>
          <w:b/>
          <w:bCs/>
          <w:sz w:val="28"/>
          <w:szCs w:val="28"/>
        </w:rPr>
        <w:t>ПРОЦЕДУРА</w:t>
      </w:r>
    </w:p>
    <w:p w14:paraId="0C695B7A" w14:textId="7BC7467C" w:rsidR="00CB49FC" w:rsidRPr="000B19BA" w:rsidRDefault="00CB49FC" w:rsidP="00A54D44">
      <w:pPr>
        <w:pStyle w:val="a4"/>
        <w:numPr>
          <w:ilvl w:val="0"/>
          <w:numId w:val="25"/>
        </w:numPr>
        <w:autoSpaceDE w:val="0"/>
        <w:adjustRightInd w:val="0"/>
        <w:spacing w:before="120" w:after="120" w:line="288" w:lineRule="auto"/>
        <w:ind w:left="567" w:hanging="567"/>
        <w:contextualSpacing w:val="0"/>
        <w:jc w:val="both"/>
        <w:rPr>
          <w:rFonts w:ascii="Times New Roman" w:eastAsiaTheme="minorHAnsi" w:hAnsi="Times New Roman"/>
          <w:sz w:val="28"/>
          <w:szCs w:val="28"/>
        </w:rPr>
      </w:pPr>
      <w:r w:rsidRPr="000B19BA">
        <w:rPr>
          <w:rFonts w:ascii="Times New Roman" w:eastAsiaTheme="minorHAnsi" w:hAnsi="Times New Roman"/>
          <w:sz w:val="28"/>
          <w:szCs w:val="28"/>
        </w:rPr>
        <w:t xml:space="preserve">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w:t>
      </w:r>
      <w:r w:rsidRPr="000B19BA">
        <w:rPr>
          <w:rFonts w:ascii="Times New Roman" w:eastAsiaTheme="minorHAnsi" w:hAnsi="Times New Roman"/>
          <w:sz w:val="28"/>
          <w:szCs w:val="28"/>
        </w:rPr>
        <w:lastRenderedPageBreak/>
        <w:t>рада правосуддя зупинила розгляд дисциплінарних скарг з 5 серпня 2021 року.</w:t>
      </w:r>
    </w:p>
    <w:p w14:paraId="463B649A" w14:textId="66749B47" w:rsidR="00CB49FC" w:rsidRPr="000B19BA" w:rsidRDefault="00C437F3"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eastAsiaTheme="minorHAnsi" w:hAnsi="Times New Roman"/>
          <w:sz w:val="28"/>
          <w:szCs w:val="28"/>
        </w:rPr>
        <w:t>Відновлення розгляду дисциплінарних скарг відбулось 1 листопада 2023 року на виконання Закону України від 9 серпня 2023 року № 3304</w:t>
      </w:r>
      <w:r w:rsidR="00127338">
        <w:rPr>
          <w:rFonts w:ascii="Times New Roman" w:eastAsiaTheme="minorHAnsi" w:hAnsi="Times New Roman"/>
          <w:sz w:val="28"/>
          <w:szCs w:val="28"/>
        </w:rPr>
        <w:noBreakHyphen/>
      </w:r>
      <w:r w:rsidRPr="000B19BA">
        <w:rPr>
          <w:rFonts w:ascii="Times New Roman" w:eastAsiaTheme="minorHAnsi" w:hAnsi="Times New Roman"/>
          <w:sz w:val="28"/>
          <w:szCs w:val="28"/>
        </w:rPr>
        <w:t>ІХ «Про внесення змін до деяких законів України щодо негайного відновлення розгляду справ стосовно дисциплінарної відповідальності суддів».</w:t>
      </w:r>
    </w:p>
    <w:p w14:paraId="55D9CA1D" w14:textId="7EE7C5C6" w:rsidR="00C437F3" w:rsidRPr="000B19BA" w:rsidRDefault="00C437F3"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Протоколом автоматизованого розподілу справ між членами Вищої ради правосуддя від 3 листопада 2023 року члена Вищої ради правосуддя </w:t>
      </w:r>
      <w:proofErr w:type="spellStart"/>
      <w:r w:rsidRPr="000B19BA">
        <w:rPr>
          <w:rFonts w:ascii="Times New Roman" w:hAnsi="Times New Roman"/>
          <w:sz w:val="28"/>
          <w:szCs w:val="28"/>
        </w:rPr>
        <w:t>Маселка</w:t>
      </w:r>
      <w:proofErr w:type="spellEnd"/>
      <w:r w:rsidRPr="000B19BA">
        <w:rPr>
          <w:rFonts w:ascii="Times New Roman" w:hAnsi="Times New Roman"/>
          <w:sz w:val="28"/>
          <w:szCs w:val="28"/>
        </w:rPr>
        <w:t> Р.А. було визначено доповідачем по справі.</w:t>
      </w:r>
    </w:p>
    <w:p w14:paraId="60C3322A" w14:textId="0AC0EFC2" w:rsidR="00DF214B" w:rsidRPr="000B19BA" w:rsidRDefault="00DF214B"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13 березня 2024 року надійшли до Вищої ради правосуддя пояснення судді </w:t>
      </w:r>
      <w:r w:rsidR="00CA6A0F" w:rsidRPr="000B19BA">
        <w:rPr>
          <w:rFonts w:ascii="Times New Roman" w:hAnsi="Times New Roman"/>
          <w:sz w:val="28"/>
          <w:szCs w:val="28"/>
        </w:rPr>
        <w:t>Руденка В.В., в який суддя спростовує вчинення ним дисциплінарного проступку.</w:t>
      </w:r>
    </w:p>
    <w:p w14:paraId="443DE162" w14:textId="77777777" w:rsidR="00A8072C" w:rsidRPr="000B19BA" w:rsidRDefault="00A8072C"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27 березня 2024 року Друга дисциплінарна палата Вищої ради правосуддя відкрила дисциплінарну справу стосовно судді Луганського апеляційного суду Руденка В.В. за скаргою Східної митниці Держмитслужби.</w:t>
      </w:r>
    </w:p>
    <w:p w14:paraId="757ED344" w14:textId="2016F0E8" w:rsidR="00EF5462" w:rsidRPr="000B19BA" w:rsidRDefault="00465601" w:rsidP="00A54D44">
      <w:pPr>
        <w:spacing w:before="240" w:after="120" w:line="288" w:lineRule="auto"/>
        <w:jc w:val="both"/>
        <w:rPr>
          <w:rFonts w:ascii="Times New Roman" w:hAnsi="Times New Roman"/>
          <w:b/>
          <w:bCs/>
          <w:sz w:val="28"/>
          <w:szCs w:val="28"/>
        </w:rPr>
      </w:pPr>
      <w:r w:rsidRPr="000B19BA">
        <w:rPr>
          <w:rFonts w:ascii="Times New Roman" w:hAnsi="Times New Roman"/>
          <w:b/>
          <w:bCs/>
          <w:sz w:val="28"/>
          <w:szCs w:val="28"/>
        </w:rPr>
        <w:t>КОРОТКИЙ ЗМІСТ ДИСЦИПЛІНАРНОЇ СКАРГИ</w:t>
      </w:r>
    </w:p>
    <w:p w14:paraId="4439F372" w14:textId="2DB18219" w:rsidR="00F0391D" w:rsidRPr="000B19BA" w:rsidRDefault="00F0391D"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Скаржник стверджує, що суддя Луганського апеляційного суду Руденко В.В.</w:t>
      </w:r>
      <w:r w:rsidR="00AC3DAF" w:rsidRPr="000B19BA">
        <w:rPr>
          <w:rFonts w:ascii="Times New Roman" w:hAnsi="Times New Roman"/>
          <w:sz w:val="28"/>
          <w:szCs w:val="28"/>
        </w:rPr>
        <w:t xml:space="preserve"> під час розгляду справи про адміністративне правопорушення № 431/177/21</w:t>
      </w:r>
      <w:r w:rsidRPr="000B19BA">
        <w:rPr>
          <w:rFonts w:ascii="Times New Roman" w:hAnsi="Times New Roman"/>
          <w:sz w:val="28"/>
          <w:szCs w:val="28"/>
        </w:rPr>
        <w:t xml:space="preserve"> вчинив дисциплінарний проступок</w:t>
      </w:r>
      <w:r w:rsidR="00E07C09" w:rsidRPr="000B19BA">
        <w:rPr>
          <w:rFonts w:ascii="Times New Roman" w:hAnsi="Times New Roman"/>
          <w:sz w:val="28"/>
          <w:szCs w:val="28"/>
        </w:rPr>
        <w:t xml:space="preserve">, оскільки </w:t>
      </w:r>
      <w:r w:rsidRPr="000B19BA">
        <w:rPr>
          <w:rFonts w:ascii="Times New Roman" w:hAnsi="Times New Roman"/>
          <w:sz w:val="28"/>
          <w:szCs w:val="28"/>
        </w:rPr>
        <w:t>не забезпеч</w:t>
      </w:r>
      <w:r w:rsidR="00E07C09" w:rsidRPr="000B19BA">
        <w:rPr>
          <w:rFonts w:ascii="Times New Roman" w:hAnsi="Times New Roman"/>
          <w:sz w:val="28"/>
          <w:szCs w:val="28"/>
        </w:rPr>
        <w:t>ив</w:t>
      </w:r>
      <w:r w:rsidRPr="000B19BA">
        <w:rPr>
          <w:rFonts w:ascii="Times New Roman" w:hAnsi="Times New Roman"/>
          <w:sz w:val="28"/>
          <w:szCs w:val="28"/>
        </w:rPr>
        <w:t xml:space="preserve"> право на апеляційний перегляд справи, поруш</w:t>
      </w:r>
      <w:r w:rsidR="00E07C09" w:rsidRPr="000B19BA">
        <w:rPr>
          <w:rFonts w:ascii="Times New Roman" w:hAnsi="Times New Roman"/>
          <w:sz w:val="28"/>
          <w:szCs w:val="28"/>
        </w:rPr>
        <w:t>ив</w:t>
      </w:r>
      <w:r w:rsidRPr="000B19BA">
        <w:rPr>
          <w:rFonts w:ascii="Times New Roman" w:hAnsi="Times New Roman"/>
          <w:sz w:val="28"/>
          <w:szCs w:val="28"/>
        </w:rPr>
        <w:t xml:space="preserve"> гласність судового процесу в частині усунення Східної митниці Держмитслужби від участі у справі при розгляді її клопотання про поновлення строків апеляційного оскарження, не нада</w:t>
      </w:r>
      <w:r w:rsidR="00E07C09" w:rsidRPr="000B19BA">
        <w:rPr>
          <w:rFonts w:ascii="Times New Roman" w:hAnsi="Times New Roman"/>
          <w:sz w:val="28"/>
          <w:szCs w:val="28"/>
        </w:rPr>
        <w:t>в</w:t>
      </w:r>
      <w:r w:rsidRPr="000B19BA">
        <w:rPr>
          <w:rFonts w:ascii="Times New Roman" w:hAnsi="Times New Roman"/>
          <w:sz w:val="28"/>
          <w:szCs w:val="28"/>
        </w:rPr>
        <w:t xml:space="preserve"> можливості надати суду свої доказ</w:t>
      </w:r>
      <w:r w:rsidR="00E07C09" w:rsidRPr="000B19BA">
        <w:rPr>
          <w:rFonts w:ascii="Times New Roman" w:hAnsi="Times New Roman"/>
          <w:sz w:val="28"/>
          <w:szCs w:val="28"/>
        </w:rPr>
        <w:t>и</w:t>
      </w:r>
      <w:r w:rsidRPr="000B19BA">
        <w:rPr>
          <w:rFonts w:ascii="Times New Roman" w:hAnsi="Times New Roman"/>
          <w:sz w:val="28"/>
          <w:szCs w:val="28"/>
        </w:rPr>
        <w:t xml:space="preserve"> про поважність пропуску строку апеляційного оскарження і у доведенні перед судом їх переконливості.</w:t>
      </w:r>
    </w:p>
    <w:p w14:paraId="5D57BD2F" w14:textId="77777777" w:rsidR="00F76F2C" w:rsidRPr="000B19BA" w:rsidRDefault="00AC3DAF"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18 березня 2021 року Східною митницею Держмитслужби було подан</w:t>
      </w:r>
      <w:r w:rsidR="00607CD8" w:rsidRPr="000B19BA">
        <w:rPr>
          <w:rFonts w:ascii="Times New Roman" w:hAnsi="Times New Roman"/>
          <w:sz w:val="28"/>
          <w:szCs w:val="28"/>
        </w:rPr>
        <w:t>о</w:t>
      </w:r>
      <w:r w:rsidRPr="000B19BA">
        <w:rPr>
          <w:rFonts w:ascii="Times New Roman" w:hAnsi="Times New Roman"/>
          <w:sz w:val="28"/>
          <w:szCs w:val="28"/>
        </w:rPr>
        <w:t xml:space="preserve"> апеляційну скаргу на постанову судді Старобільського районного суду Луганської області</w:t>
      </w:r>
      <w:r w:rsidR="0092697B" w:rsidRPr="000B19BA">
        <w:rPr>
          <w:rFonts w:ascii="Times New Roman" w:hAnsi="Times New Roman"/>
          <w:sz w:val="28"/>
          <w:szCs w:val="28"/>
        </w:rPr>
        <w:t xml:space="preserve"> від 5 березня 2021 року у справі № 431/177/21</w:t>
      </w:r>
      <w:r w:rsidRPr="000B19BA">
        <w:rPr>
          <w:rFonts w:ascii="Times New Roman" w:hAnsi="Times New Roman"/>
          <w:sz w:val="28"/>
          <w:szCs w:val="28"/>
        </w:rPr>
        <w:t xml:space="preserve">. </w:t>
      </w:r>
    </w:p>
    <w:p w14:paraId="79E1CCFC" w14:textId="1013AADD" w:rsidR="00E07C09" w:rsidRPr="000B19BA" w:rsidRDefault="00F76F2C" w:rsidP="00A54D44">
      <w:pPr>
        <w:pStyle w:val="a4"/>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Апеляційну</w:t>
      </w:r>
      <w:r w:rsidR="00AC3DAF" w:rsidRPr="000B19BA">
        <w:rPr>
          <w:rFonts w:ascii="Times New Roman" w:hAnsi="Times New Roman"/>
          <w:sz w:val="28"/>
          <w:szCs w:val="28"/>
        </w:rPr>
        <w:t xml:space="preserve"> скаргу подано після спли</w:t>
      </w:r>
      <w:r w:rsidRPr="000B19BA">
        <w:rPr>
          <w:rFonts w:ascii="Times New Roman" w:hAnsi="Times New Roman"/>
          <w:sz w:val="28"/>
          <w:szCs w:val="28"/>
        </w:rPr>
        <w:t>в</w:t>
      </w:r>
      <w:r w:rsidR="00AC3DAF" w:rsidRPr="000B19BA">
        <w:rPr>
          <w:rFonts w:ascii="Times New Roman" w:hAnsi="Times New Roman"/>
          <w:sz w:val="28"/>
          <w:szCs w:val="28"/>
        </w:rPr>
        <w:t>у 10-ти денного</w:t>
      </w:r>
      <w:r w:rsidR="0092697B" w:rsidRPr="000B19BA">
        <w:rPr>
          <w:rFonts w:ascii="Times New Roman" w:hAnsi="Times New Roman"/>
          <w:sz w:val="28"/>
          <w:szCs w:val="28"/>
        </w:rPr>
        <w:t xml:space="preserve"> </w:t>
      </w:r>
      <w:r w:rsidR="000B7C24" w:rsidRPr="000B19BA">
        <w:rPr>
          <w:rFonts w:ascii="Times New Roman" w:hAnsi="Times New Roman"/>
          <w:sz w:val="28"/>
          <w:szCs w:val="28"/>
        </w:rPr>
        <w:t>строку</w:t>
      </w:r>
      <w:r w:rsidR="00207E25" w:rsidRPr="000B19BA">
        <w:rPr>
          <w:rFonts w:ascii="Times New Roman" w:hAnsi="Times New Roman"/>
          <w:sz w:val="28"/>
          <w:szCs w:val="28"/>
        </w:rPr>
        <w:t xml:space="preserve"> на оскарження постанови, передбаченого статтею 294 Кодексу України про адміністративні правопорушення (далі – КУпАП). Разом зі скаргою Східн</w:t>
      </w:r>
      <w:r w:rsidR="00C56D38" w:rsidRPr="000B19BA">
        <w:rPr>
          <w:rFonts w:ascii="Times New Roman" w:hAnsi="Times New Roman"/>
          <w:sz w:val="28"/>
          <w:szCs w:val="28"/>
        </w:rPr>
        <w:t>а</w:t>
      </w:r>
      <w:r w:rsidR="00207E25" w:rsidRPr="000B19BA">
        <w:rPr>
          <w:rFonts w:ascii="Times New Roman" w:hAnsi="Times New Roman"/>
          <w:sz w:val="28"/>
          <w:szCs w:val="28"/>
        </w:rPr>
        <w:t xml:space="preserve"> митниц</w:t>
      </w:r>
      <w:r w:rsidR="00C56D38" w:rsidRPr="000B19BA">
        <w:rPr>
          <w:rFonts w:ascii="Times New Roman" w:hAnsi="Times New Roman"/>
          <w:sz w:val="28"/>
          <w:szCs w:val="28"/>
        </w:rPr>
        <w:t>я</w:t>
      </w:r>
      <w:r w:rsidR="00207E25" w:rsidRPr="000B19BA">
        <w:rPr>
          <w:rFonts w:ascii="Times New Roman" w:hAnsi="Times New Roman"/>
          <w:sz w:val="28"/>
          <w:szCs w:val="28"/>
        </w:rPr>
        <w:t xml:space="preserve"> Держмитслужби пода</w:t>
      </w:r>
      <w:r w:rsidR="00C56D38" w:rsidRPr="000B19BA">
        <w:rPr>
          <w:rFonts w:ascii="Times New Roman" w:hAnsi="Times New Roman"/>
          <w:sz w:val="28"/>
          <w:szCs w:val="28"/>
        </w:rPr>
        <w:t>ла</w:t>
      </w:r>
      <w:r w:rsidR="00207E25" w:rsidRPr="000B19BA">
        <w:rPr>
          <w:rFonts w:ascii="Times New Roman" w:hAnsi="Times New Roman"/>
          <w:sz w:val="28"/>
          <w:szCs w:val="28"/>
        </w:rPr>
        <w:t xml:space="preserve"> клопотання на поновлення строку на апеляційне оскарження</w:t>
      </w:r>
      <w:r w:rsidR="00C56D38" w:rsidRPr="000B19BA">
        <w:rPr>
          <w:rFonts w:ascii="Times New Roman" w:hAnsi="Times New Roman"/>
          <w:sz w:val="28"/>
          <w:szCs w:val="28"/>
        </w:rPr>
        <w:t xml:space="preserve"> з </w:t>
      </w:r>
      <w:r w:rsidR="00207E25" w:rsidRPr="000B19BA">
        <w:rPr>
          <w:rFonts w:ascii="Times New Roman" w:hAnsi="Times New Roman"/>
          <w:sz w:val="28"/>
          <w:szCs w:val="28"/>
        </w:rPr>
        <w:t>обґрунтування</w:t>
      </w:r>
      <w:r w:rsidR="00C56D38" w:rsidRPr="000B19BA">
        <w:rPr>
          <w:rFonts w:ascii="Times New Roman" w:hAnsi="Times New Roman"/>
          <w:sz w:val="28"/>
          <w:szCs w:val="28"/>
        </w:rPr>
        <w:t>м</w:t>
      </w:r>
      <w:r w:rsidR="00207E25" w:rsidRPr="000B19BA">
        <w:rPr>
          <w:rFonts w:ascii="Times New Roman" w:hAnsi="Times New Roman"/>
          <w:sz w:val="28"/>
          <w:szCs w:val="28"/>
        </w:rPr>
        <w:t xml:space="preserve"> поважності пропуску</w:t>
      </w:r>
      <w:r w:rsidR="00903A77" w:rsidRPr="000B19BA">
        <w:rPr>
          <w:rFonts w:ascii="Times New Roman" w:hAnsi="Times New Roman"/>
          <w:sz w:val="28"/>
          <w:szCs w:val="28"/>
        </w:rPr>
        <w:t xml:space="preserve"> строку</w:t>
      </w:r>
      <w:r w:rsidR="00207E25" w:rsidRPr="000B19BA">
        <w:rPr>
          <w:rFonts w:ascii="Times New Roman" w:hAnsi="Times New Roman"/>
          <w:sz w:val="28"/>
          <w:szCs w:val="28"/>
        </w:rPr>
        <w:t>.</w:t>
      </w:r>
    </w:p>
    <w:p w14:paraId="4EB6D97B" w14:textId="0B60A2EA" w:rsidR="00FB27D0" w:rsidRPr="000B19BA" w:rsidRDefault="00FB27D0"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lastRenderedPageBreak/>
        <w:t>24 березня 2021 року суддею Луганського апеляційного суду Руденком В.В. винесено постанову</w:t>
      </w:r>
      <w:r w:rsidR="00903A77" w:rsidRPr="000B19BA">
        <w:rPr>
          <w:rFonts w:ascii="Times New Roman" w:hAnsi="Times New Roman"/>
          <w:sz w:val="28"/>
          <w:szCs w:val="28"/>
        </w:rPr>
        <w:t xml:space="preserve"> про</w:t>
      </w:r>
      <w:r w:rsidRPr="000B19BA">
        <w:rPr>
          <w:rFonts w:ascii="Times New Roman" w:hAnsi="Times New Roman"/>
          <w:sz w:val="28"/>
          <w:szCs w:val="28"/>
        </w:rPr>
        <w:t xml:space="preserve"> відмов</w:t>
      </w:r>
      <w:r w:rsidR="00903A77" w:rsidRPr="000B19BA">
        <w:rPr>
          <w:rFonts w:ascii="Times New Roman" w:hAnsi="Times New Roman"/>
          <w:sz w:val="28"/>
          <w:szCs w:val="28"/>
        </w:rPr>
        <w:t>у</w:t>
      </w:r>
      <w:r w:rsidRPr="000B19BA">
        <w:rPr>
          <w:rFonts w:ascii="Times New Roman" w:hAnsi="Times New Roman"/>
          <w:sz w:val="28"/>
          <w:szCs w:val="28"/>
        </w:rPr>
        <w:t xml:space="preserve"> у задоволенні клопотання про поновлення строку на апеляційне оскарження.</w:t>
      </w:r>
      <w:r w:rsidR="003A24AB" w:rsidRPr="000B19BA">
        <w:rPr>
          <w:rFonts w:ascii="Times New Roman" w:hAnsi="Times New Roman"/>
          <w:sz w:val="28"/>
          <w:szCs w:val="28"/>
        </w:rPr>
        <w:t xml:space="preserve"> При цьому</w:t>
      </w:r>
      <w:r w:rsidR="005030A5" w:rsidRPr="000B19BA">
        <w:rPr>
          <w:rFonts w:ascii="Times New Roman" w:hAnsi="Times New Roman"/>
          <w:sz w:val="28"/>
          <w:szCs w:val="28"/>
        </w:rPr>
        <w:t xml:space="preserve"> проігноровано прямі докази поважності пропущення строку апеляційного оскарження, </w:t>
      </w:r>
      <w:r w:rsidR="007D2730" w:rsidRPr="000B19BA">
        <w:rPr>
          <w:rFonts w:ascii="Times New Roman" w:hAnsi="Times New Roman"/>
          <w:sz w:val="28"/>
          <w:szCs w:val="28"/>
        </w:rPr>
        <w:t xml:space="preserve">зокрема неотримання </w:t>
      </w:r>
      <w:r w:rsidR="00BA16D3" w:rsidRPr="000B19BA">
        <w:rPr>
          <w:rFonts w:ascii="Times New Roman" w:hAnsi="Times New Roman"/>
          <w:sz w:val="28"/>
          <w:szCs w:val="28"/>
        </w:rPr>
        <w:t xml:space="preserve">представником Східної митниці Держмитслужби постанови Старобільського районного суду </w:t>
      </w:r>
      <w:r w:rsidR="0072650A" w:rsidRPr="000B19BA">
        <w:rPr>
          <w:rFonts w:ascii="Times New Roman" w:hAnsi="Times New Roman"/>
          <w:sz w:val="28"/>
          <w:szCs w:val="28"/>
        </w:rPr>
        <w:t xml:space="preserve">Луганської області </w:t>
      </w:r>
      <w:r w:rsidR="00BA16D3" w:rsidRPr="000B19BA">
        <w:rPr>
          <w:rFonts w:ascii="Times New Roman" w:hAnsi="Times New Roman"/>
          <w:sz w:val="28"/>
          <w:szCs w:val="28"/>
        </w:rPr>
        <w:t>від 5 березня 2021</w:t>
      </w:r>
      <w:r w:rsidR="00107123" w:rsidRPr="000B19BA">
        <w:rPr>
          <w:rFonts w:ascii="Times New Roman" w:hAnsi="Times New Roman"/>
          <w:sz w:val="28"/>
          <w:szCs w:val="28"/>
        </w:rPr>
        <w:t> </w:t>
      </w:r>
      <w:r w:rsidR="00BA16D3" w:rsidRPr="000B19BA">
        <w:rPr>
          <w:rFonts w:ascii="Times New Roman" w:hAnsi="Times New Roman"/>
          <w:sz w:val="28"/>
          <w:szCs w:val="28"/>
        </w:rPr>
        <w:t>року</w:t>
      </w:r>
      <w:r w:rsidR="007D2730" w:rsidRPr="000B19BA">
        <w:rPr>
          <w:rFonts w:ascii="Times New Roman" w:hAnsi="Times New Roman"/>
          <w:sz w:val="28"/>
          <w:szCs w:val="28"/>
        </w:rPr>
        <w:t>.</w:t>
      </w:r>
    </w:p>
    <w:p w14:paraId="53144D50" w14:textId="2076FF82" w:rsidR="00BA16D3" w:rsidRPr="000B19BA" w:rsidRDefault="00D00CEF"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Скаржник </w:t>
      </w:r>
      <w:r w:rsidR="00DB790D" w:rsidRPr="000B19BA">
        <w:rPr>
          <w:rFonts w:ascii="Times New Roman" w:hAnsi="Times New Roman"/>
          <w:sz w:val="28"/>
          <w:szCs w:val="28"/>
        </w:rPr>
        <w:t xml:space="preserve">стверджує, що </w:t>
      </w:r>
      <w:r w:rsidRPr="000B19BA">
        <w:rPr>
          <w:rFonts w:ascii="Times New Roman" w:hAnsi="Times New Roman"/>
          <w:sz w:val="28"/>
          <w:szCs w:val="28"/>
        </w:rPr>
        <w:t>16</w:t>
      </w:r>
      <w:r w:rsidR="00DB790D" w:rsidRPr="000B19BA">
        <w:rPr>
          <w:rFonts w:ascii="Times New Roman" w:hAnsi="Times New Roman"/>
          <w:sz w:val="28"/>
          <w:szCs w:val="28"/>
        </w:rPr>
        <w:t xml:space="preserve"> березня </w:t>
      </w:r>
      <w:r w:rsidRPr="000B19BA">
        <w:rPr>
          <w:rFonts w:ascii="Times New Roman" w:hAnsi="Times New Roman"/>
          <w:sz w:val="28"/>
          <w:szCs w:val="28"/>
        </w:rPr>
        <w:t>2021</w:t>
      </w:r>
      <w:r w:rsidR="00DB790D" w:rsidRPr="000B19BA">
        <w:rPr>
          <w:rFonts w:ascii="Times New Roman" w:hAnsi="Times New Roman"/>
          <w:sz w:val="28"/>
          <w:szCs w:val="28"/>
        </w:rPr>
        <w:t xml:space="preserve"> року</w:t>
      </w:r>
      <w:r w:rsidRPr="000B19BA">
        <w:rPr>
          <w:rFonts w:ascii="Times New Roman" w:hAnsi="Times New Roman"/>
          <w:sz w:val="28"/>
          <w:szCs w:val="28"/>
        </w:rPr>
        <w:t xml:space="preserve"> </w:t>
      </w:r>
      <w:r w:rsidR="00DB790D" w:rsidRPr="000B19BA">
        <w:rPr>
          <w:rFonts w:ascii="Times New Roman" w:hAnsi="Times New Roman"/>
          <w:sz w:val="28"/>
          <w:szCs w:val="28"/>
        </w:rPr>
        <w:t xml:space="preserve">Східна митниця Держмитслужби </w:t>
      </w:r>
      <w:r w:rsidRPr="000B19BA">
        <w:rPr>
          <w:rFonts w:ascii="Times New Roman" w:hAnsi="Times New Roman"/>
          <w:sz w:val="28"/>
          <w:szCs w:val="28"/>
        </w:rPr>
        <w:t>фізично не</w:t>
      </w:r>
      <w:r w:rsidR="00DB790D" w:rsidRPr="000B19BA">
        <w:rPr>
          <w:rFonts w:ascii="Times New Roman" w:hAnsi="Times New Roman"/>
          <w:sz w:val="28"/>
          <w:szCs w:val="28"/>
        </w:rPr>
        <w:t xml:space="preserve"> мала</w:t>
      </w:r>
      <w:r w:rsidRPr="000B19BA">
        <w:rPr>
          <w:rFonts w:ascii="Times New Roman" w:hAnsi="Times New Roman"/>
          <w:sz w:val="28"/>
          <w:szCs w:val="28"/>
        </w:rPr>
        <w:t xml:space="preserve"> </w:t>
      </w:r>
      <w:r w:rsidR="00DB790D" w:rsidRPr="000B19BA">
        <w:rPr>
          <w:rFonts w:ascii="Times New Roman" w:hAnsi="Times New Roman"/>
          <w:sz w:val="28"/>
          <w:szCs w:val="28"/>
        </w:rPr>
        <w:t>змоги</w:t>
      </w:r>
      <w:r w:rsidRPr="000B19BA">
        <w:rPr>
          <w:rFonts w:ascii="Times New Roman" w:hAnsi="Times New Roman"/>
          <w:sz w:val="28"/>
          <w:szCs w:val="28"/>
        </w:rPr>
        <w:t xml:space="preserve"> ознайомитись зі змістом вищевказаної постанови та вчинити певні процесуальні дії, направлені на оскарження постанови суду в апеляційному порядку</w:t>
      </w:r>
      <w:r w:rsidR="00DA4F7D" w:rsidRPr="000B19BA">
        <w:rPr>
          <w:rFonts w:ascii="Times New Roman" w:hAnsi="Times New Roman"/>
          <w:sz w:val="28"/>
          <w:szCs w:val="28"/>
        </w:rPr>
        <w:t xml:space="preserve">, оскільки </w:t>
      </w:r>
      <w:r w:rsidR="006118D2" w:rsidRPr="000B19BA">
        <w:rPr>
          <w:rFonts w:ascii="Times New Roman" w:hAnsi="Times New Roman"/>
          <w:sz w:val="28"/>
          <w:szCs w:val="28"/>
        </w:rPr>
        <w:t xml:space="preserve">постанова була </w:t>
      </w:r>
      <w:r w:rsidR="00DA4F7D" w:rsidRPr="000B19BA">
        <w:rPr>
          <w:rFonts w:ascii="Times New Roman" w:hAnsi="Times New Roman"/>
          <w:sz w:val="28"/>
          <w:szCs w:val="28"/>
        </w:rPr>
        <w:t>оприлюднена в Єдиному державному реєстрі судових рішень лише 17</w:t>
      </w:r>
      <w:r w:rsidR="006118D2" w:rsidRPr="000B19BA">
        <w:rPr>
          <w:rFonts w:ascii="Times New Roman" w:hAnsi="Times New Roman"/>
          <w:sz w:val="28"/>
          <w:szCs w:val="28"/>
        </w:rPr>
        <w:t> </w:t>
      </w:r>
      <w:r w:rsidR="00DA4F7D" w:rsidRPr="000B19BA">
        <w:rPr>
          <w:rFonts w:ascii="Times New Roman" w:hAnsi="Times New Roman"/>
          <w:sz w:val="28"/>
          <w:szCs w:val="28"/>
        </w:rPr>
        <w:t>березня 2021 року.</w:t>
      </w:r>
    </w:p>
    <w:p w14:paraId="72FC4C4C" w14:textId="3F2D6E50" w:rsidR="00DA4F7D" w:rsidRPr="000B19BA" w:rsidRDefault="001C7901"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В дисциплінарній скарзі зазначено, що суддя Руденко В.В. </w:t>
      </w:r>
      <w:r w:rsidR="006118D2" w:rsidRPr="000B19BA">
        <w:rPr>
          <w:rFonts w:ascii="Times New Roman" w:hAnsi="Times New Roman"/>
          <w:sz w:val="28"/>
          <w:szCs w:val="28"/>
        </w:rPr>
        <w:t xml:space="preserve">у своєму </w:t>
      </w:r>
      <w:r w:rsidRPr="000B19BA">
        <w:rPr>
          <w:rFonts w:ascii="Times New Roman" w:hAnsi="Times New Roman"/>
          <w:sz w:val="28"/>
          <w:szCs w:val="28"/>
        </w:rPr>
        <w:t xml:space="preserve">рішенні від </w:t>
      </w:r>
      <w:r w:rsidR="007D20B7" w:rsidRPr="000B19BA">
        <w:rPr>
          <w:rFonts w:ascii="Times New Roman" w:hAnsi="Times New Roman"/>
          <w:sz w:val="28"/>
          <w:szCs w:val="28"/>
        </w:rPr>
        <w:t xml:space="preserve">24 березня 2021 року </w:t>
      </w:r>
      <w:r w:rsidRPr="000B19BA">
        <w:rPr>
          <w:rFonts w:ascii="Times New Roman" w:hAnsi="Times New Roman"/>
          <w:sz w:val="28"/>
          <w:szCs w:val="28"/>
        </w:rPr>
        <w:t xml:space="preserve">не зазначив мотивів відхилення аргументів сторони щодо поважності пропущення строку </w:t>
      </w:r>
      <w:r w:rsidR="006118D2" w:rsidRPr="000B19BA">
        <w:rPr>
          <w:rFonts w:ascii="Times New Roman" w:hAnsi="Times New Roman"/>
          <w:sz w:val="28"/>
          <w:szCs w:val="28"/>
        </w:rPr>
        <w:t xml:space="preserve">на </w:t>
      </w:r>
      <w:r w:rsidRPr="000B19BA">
        <w:rPr>
          <w:rFonts w:ascii="Times New Roman" w:hAnsi="Times New Roman"/>
          <w:sz w:val="28"/>
          <w:szCs w:val="28"/>
        </w:rPr>
        <w:t>апеляційн</w:t>
      </w:r>
      <w:r w:rsidR="006118D2" w:rsidRPr="000B19BA">
        <w:rPr>
          <w:rFonts w:ascii="Times New Roman" w:hAnsi="Times New Roman"/>
          <w:sz w:val="28"/>
          <w:szCs w:val="28"/>
        </w:rPr>
        <w:t>е</w:t>
      </w:r>
      <w:r w:rsidRPr="000B19BA">
        <w:rPr>
          <w:rFonts w:ascii="Times New Roman" w:hAnsi="Times New Roman"/>
          <w:sz w:val="28"/>
          <w:szCs w:val="28"/>
        </w:rPr>
        <w:t xml:space="preserve"> оскарження</w:t>
      </w:r>
      <w:r w:rsidR="006118D2" w:rsidRPr="000B19BA">
        <w:rPr>
          <w:rFonts w:ascii="Times New Roman" w:hAnsi="Times New Roman"/>
          <w:sz w:val="28"/>
          <w:szCs w:val="28"/>
        </w:rPr>
        <w:t>,</w:t>
      </w:r>
      <w:r w:rsidRPr="000B19BA">
        <w:rPr>
          <w:rFonts w:ascii="Times New Roman" w:hAnsi="Times New Roman"/>
          <w:sz w:val="28"/>
          <w:szCs w:val="28"/>
        </w:rPr>
        <w:t xml:space="preserve"> що </w:t>
      </w:r>
      <w:r w:rsidR="006118D2" w:rsidRPr="000B19BA">
        <w:rPr>
          <w:rFonts w:ascii="Times New Roman" w:hAnsi="Times New Roman"/>
          <w:sz w:val="28"/>
          <w:szCs w:val="28"/>
        </w:rPr>
        <w:t xml:space="preserve">може </w:t>
      </w:r>
      <w:r w:rsidR="009F08F9" w:rsidRPr="000B19BA">
        <w:rPr>
          <w:rFonts w:ascii="Times New Roman" w:hAnsi="Times New Roman"/>
          <w:sz w:val="28"/>
          <w:szCs w:val="28"/>
        </w:rPr>
        <w:t xml:space="preserve">вказувати </w:t>
      </w:r>
      <w:r w:rsidRPr="000B19BA">
        <w:rPr>
          <w:rFonts w:ascii="Times New Roman" w:hAnsi="Times New Roman"/>
          <w:sz w:val="28"/>
          <w:szCs w:val="28"/>
        </w:rPr>
        <w:t>на упередженість судді.</w:t>
      </w:r>
    </w:p>
    <w:p w14:paraId="14360186" w14:textId="6075CC60" w:rsidR="003330BF" w:rsidRPr="000B19BA" w:rsidRDefault="00D74F31" w:rsidP="00A54D44">
      <w:pPr>
        <w:pStyle w:val="a4"/>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Скаржник звертає увагу</w:t>
      </w:r>
      <w:r w:rsidR="00150C46" w:rsidRPr="000B19BA">
        <w:rPr>
          <w:rFonts w:ascii="Times New Roman" w:hAnsi="Times New Roman"/>
          <w:sz w:val="28"/>
          <w:szCs w:val="28"/>
        </w:rPr>
        <w:t>,</w:t>
      </w:r>
      <w:r w:rsidRPr="000B19BA">
        <w:rPr>
          <w:rFonts w:ascii="Times New Roman" w:hAnsi="Times New Roman"/>
          <w:sz w:val="28"/>
          <w:szCs w:val="28"/>
        </w:rPr>
        <w:t xml:space="preserve"> що</w:t>
      </w:r>
      <w:r w:rsidR="00150C46" w:rsidRPr="000B19BA">
        <w:rPr>
          <w:rFonts w:ascii="Times New Roman" w:hAnsi="Times New Roman"/>
          <w:sz w:val="28"/>
          <w:szCs w:val="28"/>
        </w:rPr>
        <w:t xml:space="preserve"> справа № 431/177/21 розподілена судді Руденку В.В. 23 березня 2021 року, а постанову про відмову у поновленні строку на апеляційне оскарження було винесено 24 березня 2021 року, тобто на наступний день після її реєстрації.</w:t>
      </w:r>
    </w:p>
    <w:p w14:paraId="0D19B2BD" w14:textId="09191131" w:rsidR="00DB2B41" w:rsidRPr="000B19BA" w:rsidRDefault="00DB2B41" w:rsidP="00A54D44">
      <w:pPr>
        <w:pStyle w:val="a4"/>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Така поспішність у прийнятті вказаного рішення суду, на думку скаржника, може вказувати</w:t>
      </w:r>
      <w:r w:rsidR="005320D8" w:rsidRPr="000B19BA">
        <w:rPr>
          <w:rFonts w:ascii="Times New Roman" w:hAnsi="Times New Roman"/>
          <w:sz w:val="28"/>
          <w:szCs w:val="28"/>
        </w:rPr>
        <w:t xml:space="preserve"> на </w:t>
      </w:r>
      <w:r w:rsidRPr="000B19BA">
        <w:rPr>
          <w:rFonts w:ascii="Times New Roman" w:hAnsi="Times New Roman"/>
          <w:sz w:val="28"/>
          <w:szCs w:val="28"/>
        </w:rPr>
        <w:t>зацікавлен</w:t>
      </w:r>
      <w:r w:rsidR="005320D8" w:rsidRPr="000B19BA">
        <w:rPr>
          <w:rFonts w:ascii="Times New Roman" w:hAnsi="Times New Roman"/>
          <w:sz w:val="28"/>
          <w:szCs w:val="28"/>
        </w:rPr>
        <w:t>ість судді</w:t>
      </w:r>
      <w:r w:rsidRPr="000B19BA">
        <w:rPr>
          <w:rFonts w:ascii="Times New Roman" w:hAnsi="Times New Roman"/>
          <w:sz w:val="28"/>
          <w:szCs w:val="28"/>
        </w:rPr>
        <w:t xml:space="preserve"> у цій справі.</w:t>
      </w:r>
    </w:p>
    <w:p w14:paraId="29C68D66" w14:textId="4C005AA5" w:rsidR="00150C46" w:rsidRPr="000B19BA" w:rsidRDefault="005E0579" w:rsidP="00A54D44">
      <w:pPr>
        <w:pStyle w:val="a4"/>
        <w:numPr>
          <w:ilvl w:val="0"/>
          <w:numId w:val="25"/>
        </w:numPr>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Скаржник </w:t>
      </w:r>
      <w:r w:rsidR="000A3C23" w:rsidRPr="000B19BA">
        <w:rPr>
          <w:rFonts w:ascii="Times New Roman" w:hAnsi="Times New Roman"/>
          <w:sz w:val="28"/>
          <w:szCs w:val="28"/>
        </w:rPr>
        <w:t>переконаний</w:t>
      </w:r>
      <w:r w:rsidRPr="000B19BA">
        <w:rPr>
          <w:rFonts w:ascii="Times New Roman" w:hAnsi="Times New Roman"/>
          <w:sz w:val="28"/>
          <w:szCs w:val="28"/>
        </w:rPr>
        <w:t xml:space="preserve">, що своїми діями суддя </w:t>
      </w:r>
      <w:r w:rsidR="000A3C23" w:rsidRPr="000B19BA">
        <w:rPr>
          <w:rFonts w:ascii="Times New Roman" w:hAnsi="Times New Roman"/>
          <w:sz w:val="28"/>
          <w:szCs w:val="28"/>
        </w:rPr>
        <w:t>Руденко</w:t>
      </w:r>
      <w:r w:rsidRPr="000B19BA">
        <w:rPr>
          <w:rFonts w:ascii="Times New Roman" w:hAnsi="Times New Roman"/>
          <w:sz w:val="28"/>
          <w:szCs w:val="28"/>
        </w:rPr>
        <w:t xml:space="preserve"> В.В. підірвав суспільну довіру до суду, а також віру у неупередженість суддів і у справедливість прийнятих судових рішень в цілому.</w:t>
      </w:r>
    </w:p>
    <w:p w14:paraId="6E2F1845" w14:textId="1A5E8D64" w:rsidR="00B14E4F" w:rsidRPr="000B19BA" w:rsidRDefault="005D74AE" w:rsidP="00A54D44">
      <w:pPr>
        <w:tabs>
          <w:tab w:val="left" w:pos="284"/>
        </w:tabs>
        <w:spacing w:before="240" w:after="120" w:line="288" w:lineRule="auto"/>
        <w:rPr>
          <w:rFonts w:ascii="Times New Roman" w:hAnsi="Times New Roman"/>
          <w:b/>
          <w:bCs/>
          <w:sz w:val="28"/>
          <w:szCs w:val="28"/>
        </w:rPr>
      </w:pPr>
      <w:r w:rsidRPr="000B19BA">
        <w:rPr>
          <w:rFonts w:ascii="Times New Roman" w:hAnsi="Times New Roman"/>
          <w:b/>
          <w:bCs/>
          <w:sz w:val="28"/>
          <w:szCs w:val="28"/>
        </w:rPr>
        <w:t>В</w:t>
      </w:r>
      <w:r w:rsidR="00B14E4F" w:rsidRPr="000B19BA">
        <w:rPr>
          <w:rFonts w:ascii="Times New Roman" w:hAnsi="Times New Roman"/>
          <w:b/>
          <w:bCs/>
          <w:sz w:val="28"/>
          <w:szCs w:val="28"/>
        </w:rPr>
        <w:t>ИСНОВКИ ЗА РЕЗУЛЬТАТОМ ЗДІЙСНЕННЯ ДИСЦИПЛІНАРНОГО ПРОВАДЖЕННЯ</w:t>
      </w:r>
    </w:p>
    <w:p w14:paraId="1AE4932C" w14:textId="70DAEF3C" w:rsidR="006361E0" w:rsidRPr="000B19BA" w:rsidRDefault="000A50AC"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Під час </w:t>
      </w:r>
      <w:r w:rsidR="00936BCB" w:rsidRPr="000B19BA">
        <w:rPr>
          <w:rFonts w:ascii="Times New Roman" w:hAnsi="Times New Roman"/>
          <w:sz w:val="28"/>
          <w:szCs w:val="28"/>
        </w:rPr>
        <w:t xml:space="preserve">підготовки справи до розгляду </w:t>
      </w:r>
      <w:r w:rsidR="00C70E30" w:rsidRPr="000B19BA">
        <w:rPr>
          <w:rFonts w:ascii="Times New Roman" w:hAnsi="Times New Roman"/>
          <w:sz w:val="28"/>
          <w:szCs w:val="28"/>
        </w:rPr>
        <w:t>виявлено</w:t>
      </w:r>
      <w:r w:rsidR="00936BCB" w:rsidRPr="000B19BA">
        <w:rPr>
          <w:rFonts w:ascii="Times New Roman" w:hAnsi="Times New Roman"/>
          <w:sz w:val="28"/>
          <w:szCs w:val="28"/>
        </w:rPr>
        <w:t xml:space="preserve">, що </w:t>
      </w:r>
      <w:r w:rsidR="00C75CEF" w:rsidRPr="000B19BA">
        <w:rPr>
          <w:rFonts w:ascii="Times New Roman" w:hAnsi="Times New Roman"/>
          <w:sz w:val="28"/>
          <w:szCs w:val="28"/>
        </w:rPr>
        <w:t>12 травня 2021</w:t>
      </w:r>
      <w:r w:rsidR="00C70E30" w:rsidRPr="000B19BA">
        <w:rPr>
          <w:rFonts w:ascii="Times New Roman" w:hAnsi="Times New Roman"/>
          <w:sz w:val="28"/>
          <w:szCs w:val="28"/>
        </w:rPr>
        <w:t> </w:t>
      </w:r>
      <w:r w:rsidR="00C75CEF" w:rsidRPr="000B19BA">
        <w:rPr>
          <w:rFonts w:ascii="Times New Roman" w:hAnsi="Times New Roman"/>
          <w:sz w:val="28"/>
          <w:szCs w:val="28"/>
        </w:rPr>
        <w:t xml:space="preserve">року </w:t>
      </w:r>
      <w:r w:rsidR="000A096B" w:rsidRPr="000B19BA">
        <w:rPr>
          <w:rFonts w:ascii="Times New Roman" w:hAnsi="Times New Roman"/>
          <w:sz w:val="28"/>
          <w:szCs w:val="28"/>
        </w:rPr>
        <w:t>д</w:t>
      </w:r>
      <w:r w:rsidR="00A9505A" w:rsidRPr="000B19BA">
        <w:rPr>
          <w:rFonts w:ascii="Times New Roman" w:hAnsi="Times New Roman"/>
          <w:sz w:val="28"/>
          <w:szCs w:val="28"/>
        </w:rPr>
        <w:t xml:space="preserve">о Вищої ради правосуддя </w:t>
      </w:r>
      <w:r w:rsidR="00BF20ED" w:rsidRPr="000B19BA">
        <w:rPr>
          <w:rFonts w:ascii="Times New Roman" w:hAnsi="Times New Roman"/>
          <w:sz w:val="28"/>
          <w:szCs w:val="28"/>
        </w:rPr>
        <w:t xml:space="preserve">за </w:t>
      </w:r>
      <w:proofErr w:type="spellStart"/>
      <w:r w:rsidR="00BF20ED" w:rsidRPr="000B19BA">
        <w:rPr>
          <w:rFonts w:ascii="Times New Roman" w:hAnsi="Times New Roman"/>
          <w:sz w:val="28"/>
          <w:szCs w:val="28"/>
        </w:rPr>
        <w:t>вх</w:t>
      </w:r>
      <w:proofErr w:type="spellEnd"/>
      <w:r w:rsidR="00BF20ED" w:rsidRPr="000B19BA">
        <w:rPr>
          <w:rFonts w:ascii="Times New Roman" w:hAnsi="Times New Roman"/>
          <w:sz w:val="28"/>
          <w:szCs w:val="28"/>
        </w:rPr>
        <w:t>. №</w:t>
      </w:r>
      <w:r w:rsidR="00E90237" w:rsidRPr="000B19BA">
        <w:rPr>
          <w:rFonts w:ascii="Times New Roman" w:hAnsi="Times New Roman"/>
          <w:sz w:val="28"/>
          <w:szCs w:val="28"/>
        </w:rPr>
        <w:t>364/</w:t>
      </w:r>
      <w:r w:rsidR="004143C6" w:rsidRPr="000B19BA">
        <w:rPr>
          <w:rFonts w:ascii="Times New Roman" w:hAnsi="Times New Roman"/>
          <w:sz w:val="28"/>
          <w:szCs w:val="28"/>
        </w:rPr>
        <w:t xml:space="preserve">0/13-21 </w:t>
      </w:r>
      <w:r w:rsidR="00CC11A6" w:rsidRPr="000B19BA">
        <w:rPr>
          <w:rFonts w:ascii="Times New Roman" w:hAnsi="Times New Roman"/>
          <w:sz w:val="28"/>
          <w:szCs w:val="28"/>
        </w:rPr>
        <w:t>наді</w:t>
      </w:r>
      <w:r w:rsidR="00024EDE" w:rsidRPr="000B19BA">
        <w:rPr>
          <w:rFonts w:ascii="Times New Roman" w:hAnsi="Times New Roman"/>
          <w:sz w:val="28"/>
          <w:szCs w:val="28"/>
        </w:rPr>
        <w:t xml:space="preserve">йшла </w:t>
      </w:r>
      <w:r w:rsidR="002A38C5" w:rsidRPr="000B19BA">
        <w:rPr>
          <w:rFonts w:ascii="Times New Roman" w:hAnsi="Times New Roman"/>
          <w:sz w:val="28"/>
          <w:szCs w:val="28"/>
        </w:rPr>
        <w:t>скарга Східної митниці Держ</w:t>
      </w:r>
      <w:r w:rsidR="00987E7C" w:rsidRPr="000B19BA">
        <w:rPr>
          <w:rFonts w:ascii="Times New Roman" w:hAnsi="Times New Roman"/>
          <w:sz w:val="28"/>
          <w:szCs w:val="28"/>
        </w:rPr>
        <w:t xml:space="preserve">служби стосовно </w:t>
      </w:r>
      <w:r w:rsidR="009E0118" w:rsidRPr="000B19BA">
        <w:rPr>
          <w:rFonts w:ascii="Times New Roman" w:hAnsi="Times New Roman"/>
          <w:sz w:val="28"/>
          <w:szCs w:val="28"/>
        </w:rPr>
        <w:t>судді Руденка В.В.</w:t>
      </w:r>
      <w:r w:rsidR="00BB015D" w:rsidRPr="000B19BA">
        <w:rPr>
          <w:rFonts w:ascii="Times New Roman" w:hAnsi="Times New Roman"/>
          <w:sz w:val="28"/>
          <w:szCs w:val="28"/>
        </w:rPr>
        <w:t xml:space="preserve"> </w:t>
      </w:r>
    </w:p>
    <w:p w14:paraId="13425AD0" w14:textId="2B8B68F6" w:rsidR="00AF45CE" w:rsidRPr="000B19BA" w:rsidRDefault="003A24AB" w:rsidP="00A54D44">
      <w:pPr>
        <w:pStyle w:val="a4"/>
        <w:tabs>
          <w:tab w:val="left" w:pos="284"/>
        </w:tabs>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Порівняльний</w:t>
      </w:r>
      <w:r w:rsidR="00AF45CE" w:rsidRPr="000B19BA">
        <w:rPr>
          <w:rFonts w:ascii="Times New Roman" w:hAnsi="Times New Roman"/>
          <w:sz w:val="28"/>
          <w:szCs w:val="28"/>
        </w:rPr>
        <w:t xml:space="preserve"> аналіз скарг </w:t>
      </w:r>
      <w:r w:rsidR="006C04B6" w:rsidRPr="000B19BA">
        <w:rPr>
          <w:rFonts w:ascii="Times New Roman" w:hAnsi="Times New Roman"/>
          <w:sz w:val="28"/>
          <w:szCs w:val="28"/>
        </w:rPr>
        <w:t xml:space="preserve">від 12 травня 2021 року та 7 липня 2021 року </w:t>
      </w:r>
      <w:r w:rsidR="008766C4" w:rsidRPr="000B19BA">
        <w:rPr>
          <w:rFonts w:ascii="Times New Roman" w:hAnsi="Times New Roman"/>
          <w:sz w:val="28"/>
          <w:szCs w:val="28"/>
        </w:rPr>
        <w:t>свідчить</w:t>
      </w:r>
      <w:r w:rsidR="006C04B6" w:rsidRPr="000B19BA">
        <w:rPr>
          <w:rFonts w:ascii="Times New Roman" w:hAnsi="Times New Roman"/>
          <w:sz w:val="28"/>
          <w:szCs w:val="28"/>
        </w:rPr>
        <w:t>, що скарги містять</w:t>
      </w:r>
      <w:r w:rsidR="0067333D" w:rsidRPr="000B19BA">
        <w:rPr>
          <w:rFonts w:ascii="Times New Roman" w:hAnsi="Times New Roman"/>
          <w:sz w:val="28"/>
          <w:szCs w:val="28"/>
        </w:rPr>
        <w:t xml:space="preserve"> </w:t>
      </w:r>
      <w:r w:rsidR="008D1A33" w:rsidRPr="000B19BA">
        <w:rPr>
          <w:rFonts w:ascii="Times New Roman" w:hAnsi="Times New Roman"/>
          <w:sz w:val="28"/>
          <w:szCs w:val="28"/>
        </w:rPr>
        <w:t xml:space="preserve">певні </w:t>
      </w:r>
      <w:r w:rsidR="00801CA8" w:rsidRPr="000B19BA">
        <w:rPr>
          <w:rFonts w:ascii="Times New Roman" w:hAnsi="Times New Roman"/>
          <w:sz w:val="28"/>
          <w:szCs w:val="28"/>
        </w:rPr>
        <w:t>відмінності</w:t>
      </w:r>
      <w:r w:rsidR="0067333D" w:rsidRPr="000B19BA">
        <w:rPr>
          <w:rFonts w:ascii="Times New Roman" w:hAnsi="Times New Roman"/>
          <w:sz w:val="28"/>
          <w:szCs w:val="28"/>
        </w:rPr>
        <w:t xml:space="preserve"> стосовно роз</w:t>
      </w:r>
      <w:r w:rsidR="00C81F7C" w:rsidRPr="000B19BA">
        <w:rPr>
          <w:rFonts w:ascii="Times New Roman" w:hAnsi="Times New Roman"/>
          <w:sz w:val="28"/>
          <w:szCs w:val="28"/>
        </w:rPr>
        <w:t xml:space="preserve">міщення </w:t>
      </w:r>
      <w:r w:rsidR="0057150A" w:rsidRPr="000B19BA">
        <w:rPr>
          <w:rFonts w:ascii="Times New Roman" w:hAnsi="Times New Roman"/>
          <w:sz w:val="28"/>
          <w:szCs w:val="28"/>
        </w:rPr>
        <w:t xml:space="preserve">абзаців та </w:t>
      </w:r>
      <w:r w:rsidR="00845367" w:rsidRPr="000B19BA">
        <w:rPr>
          <w:rFonts w:ascii="Times New Roman" w:hAnsi="Times New Roman"/>
          <w:sz w:val="28"/>
          <w:szCs w:val="28"/>
        </w:rPr>
        <w:t xml:space="preserve">перефразування певних речень. </w:t>
      </w:r>
    </w:p>
    <w:p w14:paraId="4B500CC9" w14:textId="0A1F3251" w:rsidR="00845367" w:rsidRPr="000B19BA" w:rsidRDefault="00845367" w:rsidP="00A54D44">
      <w:pPr>
        <w:pStyle w:val="a4"/>
        <w:tabs>
          <w:tab w:val="left" w:pos="284"/>
        </w:tabs>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lastRenderedPageBreak/>
        <w:t xml:space="preserve">Разом з тим, </w:t>
      </w:r>
      <w:r w:rsidR="00B61D22" w:rsidRPr="000B19BA">
        <w:rPr>
          <w:rFonts w:ascii="Times New Roman" w:hAnsi="Times New Roman"/>
          <w:sz w:val="28"/>
          <w:szCs w:val="28"/>
        </w:rPr>
        <w:t>усі обставини та факти, які повідомлені у скарзі від 12</w:t>
      </w:r>
      <w:r w:rsidR="005B055C">
        <w:rPr>
          <w:rFonts w:ascii="Times New Roman" w:hAnsi="Times New Roman"/>
          <w:sz w:val="28"/>
          <w:szCs w:val="28"/>
        </w:rPr>
        <w:t> </w:t>
      </w:r>
      <w:r w:rsidR="00B61D22" w:rsidRPr="000B19BA">
        <w:rPr>
          <w:rFonts w:ascii="Times New Roman" w:hAnsi="Times New Roman"/>
          <w:sz w:val="28"/>
          <w:szCs w:val="28"/>
        </w:rPr>
        <w:t>травня 2021 року</w:t>
      </w:r>
      <w:r w:rsidR="0099498A" w:rsidRPr="000B19BA">
        <w:rPr>
          <w:rFonts w:ascii="Times New Roman" w:hAnsi="Times New Roman"/>
          <w:sz w:val="28"/>
          <w:szCs w:val="28"/>
        </w:rPr>
        <w:t>,</w:t>
      </w:r>
      <w:r w:rsidR="00B61D22" w:rsidRPr="000B19BA">
        <w:rPr>
          <w:rFonts w:ascii="Times New Roman" w:hAnsi="Times New Roman"/>
          <w:sz w:val="28"/>
          <w:szCs w:val="28"/>
        </w:rPr>
        <w:t xml:space="preserve"> співпадають з тими, які викладені в скарзі від 7</w:t>
      </w:r>
      <w:r w:rsidR="005B055C">
        <w:rPr>
          <w:rFonts w:ascii="Times New Roman" w:hAnsi="Times New Roman"/>
          <w:sz w:val="28"/>
          <w:szCs w:val="28"/>
        </w:rPr>
        <w:t> </w:t>
      </w:r>
      <w:r w:rsidR="00B61D22" w:rsidRPr="000B19BA">
        <w:rPr>
          <w:rFonts w:ascii="Times New Roman" w:hAnsi="Times New Roman"/>
          <w:sz w:val="28"/>
          <w:szCs w:val="28"/>
        </w:rPr>
        <w:t>липня 2021</w:t>
      </w:r>
      <w:r w:rsidR="008132CD" w:rsidRPr="000B19BA">
        <w:rPr>
          <w:rFonts w:ascii="Times New Roman" w:hAnsi="Times New Roman"/>
          <w:sz w:val="28"/>
          <w:szCs w:val="28"/>
        </w:rPr>
        <w:t> </w:t>
      </w:r>
      <w:r w:rsidR="00B61D22" w:rsidRPr="000B19BA">
        <w:rPr>
          <w:rFonts w:ascii="Times New Roman" w:hAnsi="Times New Roman"/>
          <w:sz w:val="28"/>
          <w:szCs w:val="28"/>
        </w:rPr>
        <w:t>року.</w:t>
      </w:r>
    </w:p>
    <w:p w14:paraId="73EF606F" w14:textId="6E3A6919" w:rsidR="00270E66" w:rsidRPr="000B19BA" w:rsidRDefault="00200704"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За ре</w:t>
      </w:r>
      <w:r w:rsidR="005D3C3C" w:rsidRPr="000B19BA">
        <w:rPr>
          <w:rFonts w:ascii="Times New Roman" w:hAnsi="Times New Roman"/>
          <w:sz w:val="28"/>
          <w:szCs w:val="28"/>
        </w:rPr>
        <w:t>зультат</w:t>
      </w:r>
      <w:r w:rsidR="00BB0858" w:rsidRPr="000B19BA">
        <w:rPr>
          <w:rFonts w:ascii="Times New Roman" w:hAnsi="Times New Roman"/>
          <w:sz w:val="28"/>
          <w:szCs w:val="28"/>
        </w:rPr>
        <w:t xml:space="preserve">ами розгляду скарги від 12 травня 2021 року Третя Дисциплінарна палата Вищої ради правосуддя 9 червня 2021 року </w:t>
      </w:r>
      <w:r w:rsidR="00F90E1B" w:rsidRPr="000B19BA">
        <w:rPr>
          <w:rFonts w:ascii="Times New Roman" w:hAnsi="Times New Roman"/>
          <w:sz w:val="28"/>
          <w:szCs w:val="28"/>
        </w:rPr>
        <w:t>постановила ухвалу №1281/1дп/15-21</w:t>
      </w:r>
      <w:r w:rsidR="006311F6" w:rsidRPr="000B19BA">
        <w:rPr>
          <w:rFonts w:ascii="Times New Roman" w:hAnsi="Times New Roman"/>
          <w:sz w:val="28"/>
          <w:szCs w:val="28"/>
        </w:rPr>
        <w:t xml:space="preserve"> про відмову </w:t>
      </w:r>
      <w:r w:rsidR="004849DF" w:rsidRPr="000B19BA">
        <w:rPr>
          <w:rFonts w:ascii="Times New Roman" w:hAnsi="Times New Roman"/>
          <w:sz w:val="28"/>
          <w:szCs w:val="28"/>
        </w:rPr>
        <w:t>у відкритті</w:t>
      </w:r>
      <w:r w:rsidR="008C74E1" w:rsidRPr="000B19BA">
        <w:rPr>
          <w:rFonts w:ascii="Times New Roman" w:hAnsi="Times New Roman"/>
          <w:sz w:val="28"/>
          <w:szCs w:val="28"/>
        </w:rPr>
        <w:t xml:space="preserve"> дисциплінарної скарги </w:t>
      </w:r>
      <w:r w:rsidR="00A84521" w:rsidRPr="000B19BA">
        <w:rPr>
          <w:rFonts w:ascii="Times New Roman" w:hAnsi="Times New Roman"/>
          <w:sz w:val="28"/>
          <w:szCs w:val="28"/>
        </w:rPr>
        <w:t>стосовно судді Луганського апеляційного суду Руденка В.В.</w:t>
      </w:r>
      <w:r w:rsidR="00AF45CE" w:rsidRPr="000B19BA">
        <w:rPr>
          <w:rFonts w:ascii="Times New Roman" w:hAnsi="Times New Roman"/>
          <w:sz w:val="28"/>
          <w:szCs w:val="28"/>
        </w:rPr>
        <w:t xml:space="preserve"> </w:t>
      </w:r>
    </w:p>
    <w:p w14:paraId="53D9CC98" w14:textId="3FED825F" w:rsidR="002B6284" w:rsidRPr="000B19BA" w:rsidRDefault="00A35D79"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Відповідно до п. 1 ч. 1 ст. 45 Закону «Про Вищу раду правосуддя» у відкритті дисциплінарної справи має бути відмовлено, якщо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w:t>
      </w:r>
    </w:p>
    <w:p w14:paraId="4A4B4F77" w14:textId="77777777" w:rsidR="00390A1C" w:rsidRPr="000B19BA" w:rsidRDefault="000813B6" w:rsidP="00A54D44">
      <w:pPr>
        <w:tabs>
          <w:tab w:val="left" w:pos="284"/>
        </w:tabs>
        <w:spacing w:before="120" w:after="120" w:line="288" w:lineRule="auto"/>
        <w:ind w:left="567"/>
        <w:jc w:val="both"/>
        <w:rPr>
          <w:rFonts w:ascii="Times New Roman" w:hAnsi="Times New Roman"/>
          <w:sz w:val="28"/>
          <w:szCs w:val="28"/>
        </w:rPr>
      </w:pPr>
      <w:r w:rsidRPr="000B19BA">
        <w:rPr>
          <w:rFonts w:ascii="Times New Roman" w:hAnsi="Times New Roman"/>
          <w:sz w:val="28"/>
          <w:szCs w:val="28"/>
        </w:rPr>
        <w:t xml:space="preserve">З огляду на те, що ухвалою Третьої Дисциплінарної палати Вищої ради правосуддя від 9 червня 2021 року №1281/1дп/15-21 у відкритті дисциплінарної справи за аналогічною скаргою було відмовлено, дисциплінарна палата мала би відмовити у </w:t>
      </w:r>
      <w:r w:rsidR="001D44A9" w:rsidRPr="000B19BA">
        <w:rPr>
          <w:rFonts w:ascii="Times New Roman" w:hAnsi="Times New Roman"/>
          <w:sz w:val="28"/>
          <w:szCs w:val="28"/>
        </w:rPr>
        <w:t>відкритті дисциплінарної справи</w:t>
      </w:r>
      <w:r w:rsidR="00390A1C" w:rsidRPr="000B19BA">
        <w:rPr>
          <w:rFonts w:ascii="Times New Roman" w:hAnsi="Times New Roman"/>
          <w:sz w:val="28"/>
          <w:szCs w:val="28"/>
        </w:rPr>
        <w:t xml:space="preserve">. </w:t>
      </w:r>
    </w:p>
    <w:p w14:paraId="64F68FD9" w14:textId="6AFDAA07" w:rsidR="00862027" w:rsidRPr="000B19BA" w:rsidRDefault="00390A1C" w:rsidP="00A54D44">
      <w:pPr>
        <w:tabs>
          <w:tab w:val="left" w:pos="284"/>
        </w:tabs>
        <w:spacing w:before="120" w:after="120" w:line="288" w:lineRule="auto"/>
        <w:ind w:left="567"/>
        <w:jc w:val="both"/>
        <w:rPr>
          <w:rFonts w:ascii="Times New Roman" w:hAnsi="Times New Roman"/>
          <w:sz w:val="28"/>
          <w:szCs w:val="28"/>
        </w:rPr>
      </w:pPr>
      <w:r w:rsidRPr="000B19BA">
        <w:rPr>
          <w:rFonts w:ascii="Times New Roman" w:hAnsi="Times New Roman"/>
          <w:sz w:val="28"/>
          <w:szCs w:val="28"/>
        </w:rPr>
        <w:t>Однак п</w:t>
      </w:r>
      <w:r w:rsidR="00F51B44" w:rsidRPr="000B19BA">
        <w:rPr>
          <w:rFonts w:ascii="Times New Roman" w:hAnsi="Times New Roman"/>
          <w:sz w:val="28"/>
          <w:szCs w:val="28"/>
        </w:rPr>
        <w:t>ід час попередньої перевірки не було виявлено</w:t>
      </w:r>
      <w:r w:rsidR="005777F6" w:rsidRPr="000B19BA">
        <w:rPr>
          <w:rFonts w:ascii="Times New Roman" w:hAnsi="Times New Roman"/>
          <w:sz w:val="28"/>
          <w:szCs w:val="28"/>
        </w:rPr>
        <w:t xml:space="preserve"> наявність</w:t>
      </w:r>
      <w:r w:rsidR="00AB1E56" w:rsidRPr="000B19BA">
        <w:rPr>
          <w:rFonts w:ascii="Times New Roman" w:hAnsi="Times New Roman"/>
          <w:sz w:val="28"/>
          <w:szCs w:val="28"/>
        </w:rPr>
        <w:t xml:space="preserve"> подібної</w:t>
      </w:r>
      <w:r w:rsidR="005777F6" w:rsidRPr="000B19BA">
        <w:rPr>
          <w:rFonts w:ascii="Times New Roman" w:hAnsi="Times New Roman"/>
          <w:sz w:val="28"/>
          <w:szCs w:val="28"/>
        </w:rPr>
        <w:t xml:space="preserve"> </w:t>
      </w:r>
      <w:r w:rsidR="0049299D" w:rsidRPr="000B19BA">
        <w:rPr>
          <w:rFonts w:ascii="Times New Roman" w:hAnsi="Times New Roman"/>
          <w:sz w:val="28"/>
          <w:szCs w:val="28"/>
        </w:rPr>
        <w:t xml:space="preserve">скарги, </w:t>
      </w:r>
      <w:r w:rsidR="00EE63BA" w:rsidRPr="000B19BA">
        <w:rPr>
          <w:rFonts w:ascii="Times New Roman" w:hAnsi="Times New Roman"/>
          <w:sz w:val="28"/>
          <w:szCs w:val="28"/>
        </w:rPr>
        <w:t xml:space="preserve">а тому </w:t>
      </w:r>
      <w:r w:rsidR="004E1ED7" w:rsidRPr="000B19BA">
        <w:rPr>
          <w:rFonts w:ascii="Times New Roman" w:hAnsi="Times New Roman"/>
          <w:sz w:val="28"/>
          <w:szCs w:val="28"/>
        </w:rPr>
        <w:t xml:space="preserve">не були застосовані </w:t>
      </w:r>
      <w:r w:rsidR="004F5592" w:rsidRPr="000B19BA">
        <w:rPr>
          <w:rFonts w:ascii="Times New Roman" w:hAnsi="Times New Roman"/>
          <w:sz w:val="28"/>
          <w:szCs w:val="28"/>
        </w:rPr>
        <w:t xml:space="preserve">положення </w:t>
      </w:r>
      <w:r w:rsidR="00B85C70" w:rsidRPr="000B19BA">
        <w:rPr>
          <w:rFonts w:ascii="Times New Roman" w:hAnsi="Times New Roman"/>
          <w:sz w:val="28"/>
          <w:szCs w:val="28"/>
        </w:rPr>
        <w:t>статті 4</w:t>
      </w:r>
      <w:r w:rsidR="00E7619C" w:rsidRPr="000B19BA">
        <w:rPr>
          <w:rFonts w:ascii="Times New Roman" w:hAnsi="Times New Roman"/>
          <w:sz w:val="28"/>
          <w:szCs w:val="28"/>
        </w:rPr>
        <w:t>5</w:t>
      </w:r>
      <w:r w:rsidR="00B85C70" w:rsidRPr="000B19BA">
        <w:rPr>
          <w:rFonts w:ascii="Times New Roman" w:hAnsi="Times New Roman"/>
          <w:sz w:val="28"/>
          <w:szCs w:val="28"/>
        </w:rPr>
        <w:t xml:space="preserve"> Закону України «Про Вищу раду правосуддя»</w:t>
      </w:r>
      <w:r w:rsidR="00F6026B" w:rsidRPr="000B19BA">
        <w:rPr>
          <w:rFonts w:ascii="Times New Roman" w:hAnsi="Times New Roman"/>
          <w:sz w:val="28"/>
          <w:szCs w:val="28"/>
        </w:rPr>
        <w:t>.</w:t>
      </w:r>
    </w:p>
    <w:p w14:paraId="0949899C" w14:textId="77777777" w:rsidR="00182754" w:rsidRPr="000B19BA" w:rsidRDefault="00182754"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Регламентом Вищої ради правосуддя врегульовано ситуації, коли підстави, які впливають на можливість відкриття дисциплінарного провадження, були встановлені після того, як провадження вже було відкрите. Відповідно до пункту 13.17 Регламенту Вищої ради правосуддя якщо підстави, передбачені частиною першою статті 44 Закону, були встановлені після відкриття дисциплінарної справи, таке дисциплінарне провадження закривається, скарга залишається без розгляду та повертається скаржнику, про що Дисциплінарна палата постановляє ухвалу.</w:t>
      </w:r>
    </w:p>
    <w:p w14:paraId="7DBF4AF6" w14:textId="3FFF2381" w:rsidR="008D0D53" w:rsidRPr="000B19BA" w:rsidRDefault="00EA2544"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Законодавством та </w:t>
      </w:r>
      <w:r w:rsidR="006D1F8A" w:rsidRPr="000B19BA">
        <w:rPr>
          <w:rFonts w:ascii="Times New Roman" w:hAnsi="Times New Roman"/>
          <w:sz w:val="28"/>
          <w:szCs w:val="28"/>
        </w:rPr>
        <w:t>Регламент</w:t>
      </w:r>
      <w:r w:rsidR="00A1289D" w:rsidRPr="000B19BA">
        <w:rPr>
          <w:rFonts w:ascii="Times New Roman" w:hAnsi="Times New Roman"/>
          <w:sz w:val="28"/>
          <w:szCs w:val="28"/>
        </w:rPr>
        <w:t>ом</w:t>
      </w:r>
      <w:r w:rsidR="006D1F8A" w:rsidRPr="000B19BA">
        <w:rPr>
          <w:rFonts w:ascii="Times New Roman" w:hAnsi="Times New Roman"/>
          <w:sz w:val="28"/>
          <w:szCs w:val="28"/>
        </w:rPr>
        <w:t xml:space="preserve"> Вищої ради</w:t>
      </w:r>
      <w:r w:rsidR="0050713C" w:rsidRPr="000B19BA">
        <w:rPr>
          <w:rFonts w:ascii="Times New Roman" w:hAnsi="Times New Roman"/>
          <w:sz w:val="28"/>
          <w:szCs w:val="28"/>
        </w:rPr>
        <w:t xml:space="preserve"> правосуддя </w:t>
      </w:r>
      <w:r w:rsidR="00A1289D" w:rsidRPr="000B19BA">
        <w:rPr>
          <w:rFonts w:ascii="Times New Roman" w:hAnsi="Times New Roman"/>
          <w:sz w:val="28"/>
          <w:szCs w:val="28"/>
        </w:rPr>
        <w:t>не врегульован</w:t>
      </w:r>
      <w:r w:rsidR="0006295D" w:rsidRPr="000B19BA">
        <w:rPr>
          <w:rFonts w:ascii="Times New Roman" w:hAnsi="Times New Roman"/>
          <w:sz w:val="28"/>
          <w:szCs w:val="28"/>
        </w:rPr>
        <w:t>а</w:t>
      </w:r>
      <w:r w:rsidR="00A1289D" w:rsidRPr="000B19BA">
        <w:rPr>
          <w:rFonts w:ascii="Times New Roman" w:hAnsi="Times New Roman"/>
          <w:sz w:val="28"/>
          <w:szCs w:val="28"/>
        </w:rPr>
        <w:t xml:space="preserve"> </w:t>
      </w:r>
      <w:r w:rsidR="00723F9D" w:rsidRPr="000B19BA">
        <w:rPr>
          <w:rFonts w:ascii="Times New Roman" w:hAnsi="Times New Roman"/>
          <w:sz w:val="28"/>
          <w:szCs w:val="28"/>
        </w:rPr>
        <w:t>ситуаці</w:t>
      </w:r>
      <w:r w:rsidR="0006295D" w:rsidRPr="000B19BA">
        <w:rPr>
          <w:rFonts w:ascii="Times New Roman" w:hAnsi="Times New Roman"/>
          <w:sz w:val="28"/>
          <w:szCs w:val="28"/>
        </w:rPr>
        <w:t>я</w:t>
      </w:r>
      <w:r w:rsidR="00723F9D" w:rsidRPr="000B19BA">
        <w:rPr>
          <w:rFonts w:ascii="Times New Roman" w:hAnsi="Times New Roman"/>
          <w:sz w:val="28"/>
          <w:szCs w:val="28"/>
        </w:rPr>
        <w:t xml:space="preserve">, коли виявлення </w:t>
      </w:r>
      <w:r w:rsidR="004D0FB6" w:rsidRPr="000B19BA">
        <w:rPr>
          <w:rFonts w:ascii="Times New Roman" w:hAnsi="Times New Roman"/>
          <w:sz w:val="28"/>
          <w:szCs w:val="28"/>
        </w:rPr>
        <w:t xml:space="preserve">факту </w:t>
      </w:r>
      <w:r w:rsidR="00723F9D" w:rsidRPr="000B19BA">
        <w:rPr>
          <w:rFonts w:ascii="Times New Roman" w:hAnsi="Times New Roman"/>
          <w:sz w:val="28"/>
          <w:szCs w:val="28"/>
        </w:rPr>
        <w:t xml:space="preserve">наявності скарги </w:t>
      </w:r>
      <w:r w:rsidR="00621770" w:rsidRPr="000B19BA">
        <w:rPr>
          <w:rFonts w:ascii="Times New Roman" w:hAnsi="Times New Roman"/>
          <w:sz w:val="28"/>
          <w:szCs w:val="28"/>
        </w:rPr>
        <w:t xml:space="preserve">щодо </w:t>
      </w:r>
      <w:r w:rsidR="00D01130" w:rsidRPr="000B19BA">
        <w:rPr>
          <w:rFonts w:ascii="Times New Roman" w:hAnsi="Times New Roman"/>
          <w:sz w:val="28"/>
          <w:szCs w:val="28"/>
        </w:rPr>
        <w:t>ідентичних</w:t>
      </w:r>
      <w:r w:rsidR="00621770" w:rsidRPr="000B19BA">
        <w:rPr>
          <w:rFonts w:ascii="Times New Roman" w:hAnsi="Times New Roman"/>
          <w:sz w:val="28"/>
          <w:szCs w:val="28"/>
        </w:rPr>
        <w:t xml:space="preserve"> фактів </w:t>
      </w:r>
      <w:r w:rsidR="00651619" w:rsidRPr="000B19BA">
        <w:rPr>
          <w:rFonts w:ascii="Times New Roman" w:hAnsi="Times New Roman"/>
          <w:sz w:val="28"/>
          <w:szCs w:val="28"/>
        </w:rPr>
        <w:t>відбулося на стадії розгляду справи.</w:t>
      </w:r>
      <w:r w:rsidR="00114DAD" w:rsidRPr="000B19BA">
        <w:rPr>
          <w:rFonts w:ascii="Times New Roman" w:hAnsi="Times New Roman"/>
          <w:sz w:val="28"/>
          <w:szCs w:val="28"/>
        </w:rPr>
        <w:t xml:space="preserve"> </w:t>
      </w:r>
    </w:p>
    <w:p w14:paraId="10039D24" w14:textId="48256A77" w:rsidR="006D1F8A" w:rsidRPr="000B19BA" w:rsidRDefault="00773B88" w:rsidP="00A54D44">
      <w:pPr>
        <w:pStyle w:val="a4"/>
        <w:tabs>
          <w:tab w:val="left" w:pos="284"/>
        </w:tabs>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lastRenderedPageBreak/>
        <w:t>Незважаючи на це,</w:t>
      </w:r>
      <w:r w:rsidR="006E3644" w:rsidRPr="000B19BA">
        <w:rPr>
          <w:rFonts w:ascii="Times New Roman" w:hAnsi="Times New Roman"/>
          <w:sz w:val="28"/>
          <w:szCs w:val="28"/>
        </w:rPr>
        <w:t xml:space="preserve"> положення </w:t>
      </w:r>
      <w:r w:rsidR="00CA1353" w:rsidRPr="000B19BA">
        <w:rPr>
          <w:rFonts w:ascii="Times New Roman" w:hAnsi="Times New Roman"/>
          <w:sz w:val="28"/>
          <w:szCs w:val="28"/>
        </w:rPr>
        <w:t>статті 4</w:t>
      </w:r>
      <w:r w:rsidR="00141E77" w:rsidRPr="000B19BA">
        <w:rPr>
          <w:rFonts w:ascii="Times New Roman" w:hAnsi="Times New Roman"/>
          <w:sz w:val="28"/>
          <w:szCs w:val="28"/>
        </w:rPr>
        <w:t>5</w:t>
      </w:r>
      <w:r w:rsidR="00CA1353" w:rsidRPr="000B19BA">
        <w:rPr>
          <w:rFonts w:ascii="Times New Roman" w:hAnsi="Times New Roman"/>
          <w:sz w:val="28"/>
          <w:szCs w:val="28"/>
        </w:rPr>
        <w:t xml:space="preserve"> Закону</w:t>
      </w:r>
      <w:r w:rsidR="0038115F" w:rsidRPr="000B19BA">
        <w:rPr>
          <w:rFonts w:ascii="Times New Roman" w:hAnsi="Times New Roman"/>
          <w:sz w:val="28"/>
          <w:szCs w:val="28"/>
        </w:rPr>
        <w:t xml:space="preserve"> України «Про Вищу раду правосуддя» </w:t>
      </w:r>
      <w:r w:rsidR="00EA2544" w:rsidRPr="000B19BA">
        <w:rPr>
          <w:rFonts w:ascii="Times New Roman" w:hAnsi="Times New Roman"/>
          <w:sz w:val="28"/>
          <w:szCs w:val="28"/>
        </w:rPr>
        <w:t>повинні</w:t>
      </w:r>
      <w:r w:rsidR="0038115F" w:rsidRPr="000B19BA">
        <w:rPr>
          <w:rFonts w:ascii="Times New Roman" w:hAnsi="Times New Roman"/>
          <w:sz w:val="28"/>
          <w:szCs w:val="28"/>
        </w:rPr>
        <w:t xml:space="preserve"> </w:t>
      </w:r>
      <w:r w:rsidR="00344488" w:rsidRPr="000B19BA">
        <w:rPr>
          <w:rFonts w:ascii="Times New Roman" w:hAnsi="Times New Roman"/>
          <w:sz w:val="28"/>
          <w:szCs w:val="28"/>
        </w:rPr>
        <w:t xml:space="preserve">мати </w:t>
      </w:r>
      <w:r w:rsidR="0038115F" w:rsidRPr="000B19BA">
        <w:rPr>
          <w:rFonts w:ascii="Times New Roman" w:hAnsi="Times New Roman"/>
          <w:sz w:val="28"/>
          <w:szCs w:val="28"/>
        </w:rPr>
        <w:t xml:space="preserve">пріоритетне значення, оскільки виступають </w:t>
      </w:r>
      <w:r w:rsidR="00344488" w:rsidRPr="000B19BA">
        <w:rPr>
          <w:rFonts w:ascii="Times New Roman" w:hAnsi="Times New Roman"/>
          <w:sz w:val="28"/>
          <w:szCs w:val="28"/>
        </w:rPr>
        <w:t xml:space="preserve">не лише процедурною нормою, але </w:t>
      </w:r>
      <w:r w:rsidR="00E940FE" w:rsidRPr="000B19BA">
        <w:rPr>
          <w:rFonts w:ascii="Times New Roman" w:hAnsi="Times New Roman"/>
          <w:sz w:val="28"/>
          <w:szCs w:val="28"/>
        </w:rPr>
        <w:t xml:space="preserve">також </w:t>
      </w:r>
      <w:r w:rsidR="0038115F" w:rsidRPr="000B19BA">
        <w:rPr>
          <w:rFonts w:ascii="Times New Roman" w:hAnsi="Times New Roman"/>
          <w:sz w:val="28"/>
          <w:szCs w:val="28"/>
        </w:rPr>
        <w:t xml:space="preserve">гарантією для </w:t>
      </w:r>
      <w:r w:rsidR="00480591" w:rsidRPr="000B19BA">
        <w:rPr>
          <w:rFonts w:ascii="Times New Roman" w:hAnsi="Times New Roman"/>
          <w:sz w:val="28"/>
          <w:szCs w:val="28"/>
        </w:rPr>
        <w:t>особи</w:t>
      </w:r>
      <w:r w:rsidR="0038115F" w:rsidRPr="000B19BA">
        <w:rPr>
          <w:rFonts w:ascii="Times New Roman" w:hAnsi="Times New Roman"/>
          <w:sz w:val="28"/>
          <w:szCs w:val="28"/>
        </w:rPr>
        <w:t xml:space="preserve"> щодо </w:t>
      </w:r>
      <w:r w:rsidR="00BC4B86" w:rsidRPr="000B19BA">
        <w:rPr>
          <w:rFonts w:ascii="Times New Roman" w:hAnsi="Times New Roman"/>
          <w:sz w:val="28"/>
          <w:szCs w:val="28"/>
        </w:rPr>
        <w:t>унеможливлення повторного притягнення до дисциплінарної відповідальності.</w:t>
      </w:r>
    </w:p>
    <w:p w14:paraId="11C354C6" w14:textId="6F52ECE4" w:rsidR="003D5043" w:rsidRPr="000B19BA" w:rsidRDefault="003D5043"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Відповідно </w:t>
      </w:r>
      <w:r w:rsidR="00A60EB4" w:rsidRPr="000B19BA">
        <w:rPr>
          <w:rFonts w:ascii="Times New Roman" w:hAnsi="Times New Roman"/>
          <w:sz w:val="28"/>
          <w:szCs w:val="28"/>
        </w:rPr>
        <w:t xml:space="preserve">до </w:t>
      </w:r>
      <w:r w:rsidR="00700D49" w:rsidRPr="000B19BA">
        <w:rPr>
          <w:rFonts w:ascii="Times New Roman" w:hAnsi="Times New Roman"/>
          <w:sz w:val="28"/>
          <w:szCs w:val="28"/>
        </w:rPr>
        <w:t>ст</w:t>
      </w:r>
      <w:r w:rsidR="00B55C62">
        <w:rPr>
          <w:rFonts w:ascii="Times New Roman" w:hAnsi="Times New Roman"/>
          <w:sz w:val="28"/>
          <w:szCs w:val="28"/>
        </w:rPr>
        <w:t>атті</w:t>
      </w:r>
      <w:r w:rsidR="00700D49" w:rsidRPr="000B19BA">
        <w:rPr>
          <w:rFonts w:ascii="Times New Roman" w:hAnsi="Times New Roman"/>
          <w:sz w:val="28"/>
          <w:szCs w:val="28"/>
        </w:rPr>
        <w:t xml:space="preserve"> 8 Конституції України </w:t>
      </w:r>
      <w:r w:rsidRPr="000B19BA">
        <w:rPr>
          <w:rFonts w:ascii="Times New Roman" w:hAnsi="Times New Roman"/>
          <w:sz w:val="28"/>
          <w:szCs w:val="28"/>
        </w:rPr>
        <w:t>в Україні визнається і діє принцип верховенства права</w:t>
      </w:r>
      <w:r w:rsidR="00E306B1" w:rsidRPr="000B19BA">
        <w:rPr>
          <w:rFonts w:ascii="Times New Roman" w:hAnsi="Times New Roman"/>
          <w:sz w:val="28"/>
          <w:szCs w:val="28"/>
        </w:rPr>
        <w:t xml:space="preserve">. </w:t>
      </w:r>
    </w:p>
    <w:p w14:paraId="25646B8F" w14:textId="4FD0A128" w:rsidR="002530C8" w:rsidRPr="000B19BA" w:rsidRDefault="002530C8" w:rsidP="00A54D44">
      <w:pPr>
        <w:pStyle w:val="a4"/>
        <w:tabs>
          <w:tab w:val="left" w:pos="284"/>
        </w:tabs>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Конституційний Суд України в Рішенні від 29 червня 2010 року у справі за конституційним поданням Уповноваженого Верховної Ради України з прав людини щодо відповідності Конституції України (конституційності) абзацу восьмого пункту 5 частини першої статті 11 Закону України «Про міліцію» зазначив, що «одним із елементів верховенства права є принцип правової визначеності, у якому стверджується, що обмеження основних прав людини та громадянина і втілення цих обмежень на практиці допустиме лише за умови забезпечення передбачуваності застосування правових норм, встановлених такими обмеженнями» (абзац третій підпункту 3.1 пункту 3 мотивувальної частини).</w:t>
      </w:r>
    </w:p>
    <w:p w14:paraId="2BA327BA" w14:textId="0051A0BE" w:rsidR="007D6DF6" w:rsidRPr="000B19BA" w:rsidRDefault="00FD48AE"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Чіткість і передбачуваність підстави дисциплінарної відповідальності судді й процедури такої відповідальності є невід’ємн</w:t>
      </w:r>
      <w:r w:rsidR="000C64BD" w:rsidRPr="000B19BA">
        <w:rPr>
          <w:rFonts w:ascii="Times New Roman" w:hAnsi="Times New Roman"/>
          <w:sz w:val="28"/>
          <w:szCs w:val="28"/>
        </w:rPr>
        <w:t>ою</w:t>
      </w:r>
      <w:r w:rsidRPr="000B19BA">
        <w:rPr>
          <w:rFonts w:ascii="Times New Roman" w:hAnsi="Times New Roman"/>
          <w:sz w:val="28"/>
          <w:szCs w:val="28"/>
        </w:rPr>
        <w:t xml:space="preserve"> </w:t>
      </w:r>
      <w:r w:rsidR="000C64BD" w:rsidRPr="000B19BA">
        <w:rPr>
          <w:rFonts w:ascii="Times New Roman" w:hAnsi="Times New Roman"/>
          <w:sz w:val="28"/>
          <w:szCs w:val="28"/>
        </w:rPr>
        <w:t>складовою</w:t>
      </w:r>
      <w:r w:rsidRPr="000B19BA">
        <w:rPr>
          <w:rFonts w:ascii="Times New Roman" w:hAnsi="Times New Roman"/>
          <w:sz w:val="28"/>
          <w:szCs w:val="28"/>
        </w:rPr>
        <w:t xml:space="preserve"> правової визначеності</w:t>
      </w:r>
      <w:r w:rsidR="000C64BD" w:rsidRPr="000B19BA">
        <w:rPr>
          <w:rFonts w:ascii="Times New Roman" w:hAnsi="Times New Roman"/>
          <w:sz w:val="28"/>
          <w:szCs w:val="28"/>
        </w:rPr>
        <w:t xml:space="preserve">. Втіленням </w:t>
      </w:r>
      <w:r w:rsidR="00C1369C" w:rsidRPr="000B19BA">
        <w:rPr>
          <w:rFonts w:ascii="Times New Roman" w:hAnsi="Times New Roman"/>
          <w:sz w:val="28"/>
          <w:szCs w:val="28"/>
        </w:rPr>
        <w:t>процедури</w:t>
      </w:r>
      <w:r w:rsidR="000C64BD" w:rsidRPr="000B19BA">
        <w:rPr>
          <w:rFonts w:ascii="Times New Roman" w:hAnsi="Times New Roman"/>
          <w:sz w:val="28"/>
          <w:szCs w:val="28"/>
        </w:rPr>
        <w:t xml:space="preserve">, яка забезпечує </w:t>
      </w:r>
      <w:r w:rsidR="00677C35" w:rsidRPr="000B19BA">
        <w:rPr>
          <w:rFonts w:ascii="Times New Roman" w:hAnsi="Times New Roman"/>
          <w:sz w:val="28"/>
          <w:szCs w:val="28"/>
        </w:rPr>
        <w:t xml:space="preserve">реалізацію принципу </w:t>
      </w:r>
      <w:r w:rsidR="00C1369C" w:rsidRPr="000B19BA">
        <w:rPr>
          <w:rFonts w:ascii="Times New Roman" w:hAnsi="Times New Roman"/>
          <w:sz w:val="28"/>
          <w:szCs w:val="28"/>
        </w:rPr>
        <w:t>правової визначеності,</w:t>
      </w:r>
      <w:r w:rsidR="000C64BD" w:rsidRPr="000B19BA">
        <w:rPr>
          <w:rFonts w:ascii="Times New Roman" w:hAnsi="Times New Roman"/>
          <w:sz w:val="28"/>
          <w:szCs w:val="28"/>
        </w:rPr>
        <w:t xml:space="preserve"> є</w:t>
      </w:r>
      <w:r w:rsidR="00C1369C" w:rsidRPr="000B19BA">
        <w:rPr>
          <w:rFonts w:ascii="Times New Roman" w:hAnsi="Times New Roman"/>
          <w:sz w:val="28"/>
          <w:szCs w:val="28"/>
        </w:rPr>
        <w:t xml:space="preserve"> зокрема</w:t>
      </w:r>
      <w:r w:rsidR="000C64BD" w:rsidRPr="000B19BA">
        <w:rPr>
          <w:rFonts w:ascii="Times New Roman" w:hAnsi="Times New Roman"/>
          <w:sz w:val="28"/>
          <w:szCs w:val="28"/>
        </w:rPr>
        <w:t xml:space="preserve"> п</w:t>
      </w:r>
      <w:r w:rsidR="00BF4221" w:rsidRPr="000B19BA">
        <w:rPr>
          <w:rFonts w:ascii="Times New Roman" w:hAnsi="Times New Roman"/>
          <w:sz w:val="28"/>
          <w:szCs w:val="28"/>
        </w:rPr>
        <w:t>оложення статті 45 Закону України «Про Вищу раду правосуддя»</w:t>
      </w:r>
      <w:r w:rsidR="00C1369C" w:rsidRPr="000B19BA">
        <w:rPr>
          <w:rFonts w:ascii="Times New Roman" w:hAnsi="Times New Roman"/>
          <w:sz w:val="28"/>
          <w:szCs w:val="28"/>
        </w:rPr>
        <w:t>.</w:t>
      </w:r>
    </w:p>
    <w:p w14:paraId="6B655E0B" w14:textId="775CCBD7" w:rsidR="00C1369C" w:rsidRPr="000B19BA" w:rsidRDefault="00C1369C" w:rsidP="00A54D44">
      <w:pPr>
        <w:pStyle w:val="a4"/>
        <w:tabs>
          <w:tab w:val="left" w:pos="284"/>
        </w:tabs>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 xml:space="preserve">Вказана норма </w:t>
      </w:r>
      <w:r w:rsidR="002A7D4F" w:rsidRPr="000B19BA">
        <w:rPr>
          <w:rFonts w:ascii="Times New Roman" w:hAnsi="Times New Roman"/>
          <w:sz w:val="28"/>
          <w:szCs w:val="28"/>
        </w:rPr>
        <w:t>дозволяє особ</w:t>
      </w:r>
      <w:r w:rsidR="00683692" w:rsidRPr="000B19BA">
        <w:rPr>
          <w:rFonts w:ascii="Times New Roman" w:hAnsi="Times New Roman"/>
          <w:sz w:val="28"/>
          <w:szCs w:val="28"/>
        </w:rPr>
        <w:t xml:space="preserve">і </w:t>
      </w:r>
      <w:r w:rsidR="000501C1" w:rsidRPr="000B19BA">
        <w:rPr>
          <w:rFonts w:ascii="Times New Roman" w:hAnsi="Times New Roman"/>
          <w:sz w:val="28"/>
          <w:szCs w:val="28"/>
        </w:rPr>
        <w:t>передбачити</w:t>
      </w:r>
      <w:r w:rsidR="00683692" w:rsidRPr="000B19BA">
        <w:rPr>
          <w:rFonts w:ascii="Times New Roman" w:hAnsi="Times New Roman"/>
          <w:sz w:val="28"/>
          <w:szCs w:val="28"/>
        </w:rPr>
        <w:t xml:space="preserve"> </w:t>
      </w:r>
      <w:r w:rsidR="00FF2456" w:rsidRPr="000B19BA">
        <w:rPr>
          <w:rFonts w:ascii="Times New Roman" w:hAnsi="Times New Roman"/>
          <w:sz w:val="28"/>
          <w:szCs w:val="28"/>
        </w:rPr>
        <w:t>модель поведінки, якою керувати</w:t>
      </w:r>
      <w:r w:rsidR="00F24E0B" w:rsidRPr="000B19BA">
        <w:rPr>
          <w:rFonts w:ascii="Times New Roman" w:hAnsi="Times New Roman"/>
          <w:sz w:val="28"/>
          <w:szCs w:val="28"/>
        </w:rPr>
        <w:t>меться</w:t>
      </w:r>
      <w:r w:rsidR="00FF2456" w:rsidRPr="000B19BA">
        <w:rPr>
          <w:rFonts w:ascii="Times New Roman" w:hAnsi="Times New Roman"/>
          <w:sz w:val="28"/>
          <w:szCs w:val="28"/>
        </w:rPr>
        <w:t xml:space="preserve"> суб’єкт правозастосування під час розгляду її питання. </w:t>
      </w:r>
      <w:r w:rsidR="00886FBB" w:rsidRPr="000B19BA">
        <w:rPr>
          <w:rFonts w:ascii="Times New Roman" w:hAnsi="Times New Roman"/>
          <w:sz w:val="28"/>
          <w:szCs w:val="28"/>
        </w:rPr>
        <w:t>Наявність рішення Третьої Дисциплінарної палати Вищої ради правосуддя 9 червня 2021 року №1281/1дп/15-21</w:t>
      </w:r>
      <w:r w:rsidR="00C84F5D" w:rsidRPr="000B19BA">
        <w:rPr>
          <w:rFonts w:ascii="Times New Roman" w:hAnsi="Times New Roman"/>
          <w:sz w:val="28"/>
          <w:szCs w:val="28"/>
        </w:rPr>
        <w:t xml:space="preserve"> </w:t>
      </w:r>
      <w:r w:rsidR="00723799" w:rsidRPr="000B19BA">
        <w:rPr>
          <w:rFonts w:ascii="Times New Roman" w:hAnsi="Times New Roman"/>
          <w:sz w:val="28"/>
          <w:szCs w:val="28"/>
        </w:rPr>
        <w:t xml:space="preserve">дозволяє </w:t>
      </w:r>
      <w:r w:rsidR="00B8785F" w:rsidRPr="000B19BA">
        <w:rPr>
          <w:rFonts w:ascii="Times New Roman" w:hAnsi="Times New Roman"/>
          <w:sz w:val="28"/>
          <w:szCs w:val="28"/>
        </w:rPr>
        <w:t xml:space="preserve">особі </w:t>
      </w:r>
      <w:r w:rsidR="0000591A" w:rsidRPr="000B19BA">
        <w:rPr>
          <w:rFonts w:ascii="Times New Roman" w:hAnsi="Times New Roman"/>
          <w:sz w:val="28"/>
          <w:szCs w:val="28"/>
        </w:rPr>
        <w:t xml:space="preserve">вимагати </w:t>
      </w:r>
      <w:r w:rsidR="0072033B" w:rsidRPr="000B19BA">
        <w:rPr>
          <w:rFonts w:ascii="Times New Roman" w:hAnsi="Times New Roman"/>
          <w:sz w:val="28"/>
          <w:szCs w:val="28"/>
        </w:rPr>
        <w:t xml:space="preserve">дотримання іншої </w:t>
      </w:r>
      <w:r w:rsidR="00484AAD" w:rsidRPr="000B19BA">
        <w:rPr>
          <w:rFonts w:ascii="Times New Roman" w:hAnsi="Times New Roman"/>
          <w:sz w:val="28"/>
          <w:szCs w:val="28"/>
        </w:rPr>
        <w:t xml:space="preserve">складової </w:t>
      </w:r>
      <w:r w:rsidR="0072033B" w:rsidRPr="000B19BA">
        <w:rPr>
          <w:rFonts w:ascii="Times New Roman" w:hAnsi="Times New Roman"/>
          <w:sz w:val="28"/>
          <w:szCs w:val="28"/>
        </w:rPr>
        <w:t xml:space="preserve">принципу </w:t>
      </w:r>
      <w:r w:rsidR="00484AAD" w:rsidRPr="000B19BA">
        <w:rPr>
          <w:rFonts w:ascii="Times New Roman" w:hAnsi="Times New Roman"/>
          <w:sz w:val="28"/>
          <w:szCs w:val="28"/>
        </w:rPr>
        <w:t>правової визначеності</w:t>
      </w:r>
      <w:r w:rsidR="00132272" w:rsidRPr="000B19BA">
        <w:rPr>
          <w:rFonts w:ascii="Times New Roman" w:hAnsi="Times New Roman"/>
          <w:sz w:val="28"/>
          <w:szCs w:val="28"/>
        </w:rPr>
        <w:t xml:space="preserve"> –</w:t>
      </w:r>
      <w:r w:rsidR="00484AAD" w:rsidRPr="000B19BA">
        <w:rPr>
          <w:rFonts w:ascii="Times New Roman" w:hAnsi="Times New Roman"/>
          <w:sz w:val="28"/>
          <w:szCs w:val="28"/>
        </w:rPr>
        <w:t xml:space="preserve"> </w:t>
      </w:r>
      <w:r w:rsidR="00132272" w:rsidRPr="000B19BA">
        <w:rPr>
          <w:rFonts w:ascii="Times New Roman" w:hAnsi="Times New Roman"/>
          <w:sz w:val="28"/>
          <w:szCs w:val="28"/>
        </w:rPr>
        <w:t xml:space="preserve">принципу </w:t>
      </w:r>
      <w:proofErr w:type="spellStart"/>
      <w:r w:rsidR="0072033B" w:rsidRPr="000B19BA">
        <w:rPr>
          <w:rFonts w:ascii="Times New Roman" w:hAnsi="Times New Roman"/>
          <w:sz w:val="28"/>
          <w:szCs w:val="28"/>
        </w:rPr>
        <w:t>res</w:t>
      </w:r>
      <w:proofErr w:type="spellEnd"/>
      <w:r w:rsidR="0072033B" w:rsidRPr="000B19BA">
        <w:rPr>
          <w:rFonts w:ascii="Times New Roman" w:hAnsi="Times New Roman"/>
          <w:sz w:val="28"/>
          <w:szCs w:val="28"/>
        </w:rPr>
        <w:t xml:space="preserve"> </w:t>
      </w:r>
      <w:proofErr w:type="spellStart"/>
      <w:r w:rsidR="0072033B" w:rsidRPr="000B19BA">
        <w:rPr>
          <w:rFonts w:ascii="Times New Roman" w:hAnsi="Times New Roman"/>
          <w:sz w:val="28"/>
          <w:szCs w:val="28"/>
        </w:rPr>
        <w:t>judicata</w:t>
      </w:r>
      <w:proofErr w:type="spellEnd"/>
      <w:r w:rsidR="0072033B" w:rsidRPr="000B19BA">
        <w:rPr>
          <w:rFonts w:ascii="Times New Roman" w:hAnsi="Times New Roman"/>
          <w:sz w:val="28"/>
          <w:szCs w:val="28"/>
        </w:rPr>
        <w:t xml:space="preserve"> (</w:t>
      </w:r>
      <w:proofErr w:type="spellStart"/>
      <w:r w:rsidR="0072033B" w:rsidRPr="000B19BA">
        <w:rPr>
          <w:rFonts w:ascii="Times New Roman" w:hAnsi="Times New Roman"/>
          <w:sz w:val="28"/>
          <w:szCs w:val="28"/>
        </w:rPr>
        <w:t>остаточності</w:t>
      </w:r>
      <w:proofErr w:type="spellEnd"/>
      <w:r w:rsidR="0072033B" w:rsidRPr="000B19BA">
        <w:rPr>
          <w:rFonts w:ascii="Times New Roman" w:hAnsi="Times New Roman"/>
          <w:sz w:val="28"/>
          <w:szCs w:val="28"/>
        </w:rPr>
        <w:t xml:space="preserve"> рішення)</w:t>
      </w:r>
      <w:r w:rsidR="00484AAD" w:rsidRPr="000B19BA">
        <w:rPr>
          <w:rFonts w:ascii="Times New Roman" w:hAnsi="Times New Roman"/>
          <w:sz w:val="28"/>
          <w:szCs w:val="28"/>
        </w:rPr>
        <w:t>.</w:t>
      </w:r>
    </w:p>
    <w:p w14:paraId="2467964B" w14:textId="63ECEA94" w:rsidR="007E5C6E" w:rsidRPr="000B19BA" w:rsidRDefault="007E5C6E" w:rsidP="00A54D44">
      <w:pPr>
        <w:pStyle w:val="a4"/>
        <w:numPr>
          <w:ilvl w:val="0"/>
          <w:numId w:val="25"/>
        </w:numPr>
        <w:tabs>
          <w:tab w:val="left" w:pos="284"/>
        </w:tabs>
        <w:spacing w:before="120" w:after="120" w:line="288" w:lineRule="auto"/>
        <w:ind w:left="567" w:hanging="567"/>
        <w:contextualSpacing w:val="0"/>
        <w:jc w:val="both"/>
        <w:rPr>
          <w:rFonts w:ascii="Times New Roman" w:hAnsi="Times New Roman"/>
          <w:sz w:val="28"/>
          <w:szCs w:val="28"/>
        </w:rPr>
      </w:pPr>
      <w:r w:rsidRPr="000B19BA">
        <w:rPr>
          <w:rFonts w:ascii="Times New Roman" w:hAnsi="Times New Roman"/>
          <w:sz w:val="28"/>
          <w:szCs w:val="28"/>
        </w:rPr>
        <w:t xml:space="preserve">Статтею 61 Конституції України закріплений один із </w:t>
      </w:r>
      <w:r w:rsidR="00162C8B" w:rsidRPr="000B19BA">
        <w:rPr>
          <w:rFonts w:ascii="Times New Roman" w:hAnsi="Times New Roman"/>
          <w:sz w:val="28"/>
          <w:szCs w:val="28"/>
        </w:rPr>
        <w:t>основоположних</w:t>
      </w:r>
      <w:r w:rsidRPr="000B19BA">
        <w:rPr>
          <w:rFonts w:ascii="Times New Roman" w:hAnsi="Times New Roman"/>
          <w:sz w:val="28"/>
          <w:szCs w:val="28"/>
        </w:rPr>
        <w:t xml:space="preserve"> принципів притягнення особи до юридичної відповідальності </w:t>
      </w:r>
      <w:r w:rsidR="00132272" w:rsidRPr="000B19BA">
        <w:rPr>
          <w:rFonts w:ascii="Times New Roman" w:hAnsi="Times New Roman"/>
          <w:sz w:val="28"/>
          <w:szCs w:val="28"/>
        </w:rPr>
        <w:t>–</w:t>
      </w:r>
      <w:r w:rsidRPr="000B19BA">
        <w:rPr>
          <w:rFonts w:ascii="Times New Roman" w:hAnsi="Times New Roman"/>
          <w:sz w:val="28"/>
          <w:szCs w:val="28"/>
        </w:rPr>
        <w:t xml:space="preserve"> </w:t>
      </w:r>
      <w:r w:rsidR="00267879" w:rsidRPr="000B19BA">
        <w:rPr>
          <w:rFonts w:ascii="Times New Roman" w:hAnsi="Times New Roman"/>
          <w:sz w:val="28"/>
          <w:szCs w:val="28"/>
        </w:rPr>
        <w:t>н</w:t>
      </w:r>
      <w:r w:rsidR="00073B7B" w:rsidRPr="000B19BA">
        <w:rPr>
          <w:rFonts w:ascii="Times New Roman" w:hAnsi="Times New Roman"/>
          <w:sz w:val="28"/>
          <w:szCs w:val="28"/>
        </w:rPr>
        <w:t>іхто не може бути двічі притягнений до юридичної відповідальності одного виду за одне й те саме правопорушення</w:t>
      </w:r>
      <w:r w:rsidRPr="000B19BA">
        <w:rPr>
          <w:rFonts w:ascii="Times New Roman" w:hAnsi="Times New Roman"/>
          <w:sz w:val="28"/>
          <w:szCs w:val="28"/>
        </w:rPr>
        <w:t>.</w:t>
      </w:r>
    </w:p>
    <w:p w14:paraId="40B24D02" w14:textId="7E7B09AD" w:rsidR="00B949D4" w:rsidRPr="000B19BA" w:rsidRDefault="00073B7B" w:rsidP="00A54D44">
      <w:pPr>
        <w:pStyle w:val="a4"/>
        <w:tabs>
          <w:tab w:val="left" w:pos="284"/>
        </w:tabs>
        <w:spacing w:before="120" w:after="120" w:line="288" w:lineRule="auto"/>
        <w:ind w:left="567"/>
        <w:contextualSpacing w:val="0"/>
        <w:jc w:val="both"/>
        <w:rPr>
          <w:rFonts w:ascii="Times New Roman" w:hAnsi="Times New Roman"/>
          <w:sz w:val="28"/>
          <w:szCs w:val="28"/>
        </w:rPr>
      </w:pPr>
      <w:r w:rsidRPr="000B19BA">
        <w:rPr>
          <w:rFonts w:ascii="Times New Roman" w:hAnsi="Times New Roman"/>
          <w:sz w:val="28"/>
          <w:szCs w:val="28"/>
        </w:rPr>
        <w:t>Цей п</w:t>
      </w:r>
      <w:r w:rsidR="007E5C6E" w:rsidRPr="000B19BA">
        <w:rPr>
          <w:rFonts w:ascii="Times New Roman" w:hAnsi="Times New Roman"/>
          <w:sz w:val="28"/>
          <w:szCs w:val="28"/>
        </w:rPr>
        <w:t>ринцип</w:t>
      </w:r>
      <w:r w:rsidR="00B109BC" w:rsidRPr="000B19BA">
        <w:rPr>
          <w:rFonts w:ascii="Times New Roman" w:hAnsi="Times New Roman"/>
          <w:sz w:val="28"/>
          <w:szCs w:val="28"/>
        </w:rPr>
        <w:t xml:space="preserve"> має як матеріально-правов</w:t>
      </w:r>
      <w:r w:rsidR="00947D5F" w:rsidRPr="000B19BA">
        <w:rPr>
          <w:rFonts w:ascii="Times New Roman" w:hAnsi="Times New Roman"/>
          <w:sz w:val="28"/>
          <w:szCs w:val="28"/>
        </w:rPr>
        <w:t>ий</w:t>
      </w:r>
      <w:r w:rsidR="00B109BC" w:rsidRPr="000B19BA">
        <w:rPr>
          <w:rFonts w:ascii="Times New Roman" w:hAnsi="Times New Roman"/>
          <w:sz w:val="28"/>
          <w:szCs w:val="28"/>
        </w:rPr>
        <w:t xml:space="preserve">, </w:t>
      </w:r>
      <w:r w:rsidR="000E0B22" w:rsidRPr="000B19BA">
        <w:rPr>
          <w:rFonts w:ascii="Times New Roman" w:hAnsi="Times New Roman"/>
          <w:sz w:val="28"/>
          <w:szCs w:val="28"/>
        </w:rPr>
        <w:t>так і</w:t>
      </w:r>
      <w:r w:rsidR="00B109BC" w:rsidRPr="000B19BA">
        <w:rPr>
          <w:rFonts w:ascii="Times New Roman" w:hAnsi="Times New Roman"/>
          <w:sz w:val="28"/>
          <w:szCs w:val="28"/>
        </w:rPr>
        <w:t xml:space="preserve"> процесуальний характер </w:t>
      </w:r>
      <w:r w:rsidR="000E0B22" w:rsidRPr="000B19BA">
        <w:rPr>
          <w:rFonts w:ascii="Times New Roman" w:hAnsi="Times New Roman"/>
          <w:sz w:val="28"/>
          <w:szCs w:val="28"/>
        </w:rPr>
        <w:t>та</w:t>
      </w:r>
      <w:r w:rsidR="00B109BC" w:rsidRPr="000B19BA">
        <w:rPr>
          <w:rFonts w:ascii="Times New Roman" w:hAnsi="Times New Roman"/>
          <w:sz w:val="28"/>
          <w:szCs w:val="28"/>
        </w:rPr>
        <w:t xml:space="preserve"> походження. Положення про заборону повторного переслідування захищає не тільки від багаторазових покарань за те саме правопорушення, </w:t>
      </w:r>
      <w:r w:rsidR="00B109BC" w:rsidRPr="000B19BA">
        <w:rPr>
          <w:rFonts w:ascii="Times New Roman" w:hAnsi="Times New Roman"/>
          <w:sz w:val="28"/>
          <w:szCs w:val="28"/>
        </w:rPr>
        <w:lastRenderedPageBreak/>
        <w:t>а</w:t>
      </w:r>
      <w:r w:rsidR="001A6BE6" w:rsidRPr="000B19BA">
        <w:rPr>
          <w:rFonts w:ascii="Times New Roman" w:hAnsi="Times New Roman"/>
          <w:sz w:val="28"/>
          <w:szCs w:val="28"/>
        </w:rPr>
        <w:t>ле</w:t>
      </w:r>
      <w:r w:rsidR="00B109BC" w:rsidRPr="000B19BA">
        <w:rPr>
          <w:rFonts w:ascii="Times New Roman" w:hAnsi="Times New Roman"/>
          <w:sz w:val="28"/>
          <w:szCs w:val="28"/>
        </w:rPr>
        <w:t xml:space="preserve"> </w:t>
      </w:r>
      <w:r w:rsidR="001A6BE6" w:rsidRPr="000B19BA">
        <w:rPr>
          <w:rFonts w:ascii="Times New Roman" w:hAnsi="Times New Roman"/>
          <w:sz w:val="28"/>
          <w:szCs w:val="28"/>
        </w:rPr>
        <w:t>і</w:t>
      </w:r>
      <w:r w:rsidR="00B109BC" w:rsidRPr="000B19BA">
        <w:rPr>
          <w:rFonts w:ascii="Times New Roman" w:hAnsi="Times New Roman"/>
          <w:sz w:val="28"/>
          <w:szCs w:val="28"/>
        </w:rPr>
        <w:t xml:space="preserve"> від повторного переслідування за </w:t>
      </w:r>
      <w:r w:rsidR="00F3099B" w:rsidRPr="000B19BA">
        <w:rPr>
          <w:rFonts w:ascii="Times New Roman" w:hAnsi="Times New Roman"/>
          <w:sz w:val="28"/>
          <w:szCs w:val="28"/>
        </w:rPr>
        <w:t>т</w:t>
      </w:r>
      <w:r w:rsidR="00162C8B" w:rsidRPr="000B19BA">
        <w:rPr>
          <w:rFonts w:ascii="Times New Roman" w:hAnsi="Times New Roman"/>
          <w:sz w:val="28"/>
          <w:szCs w:val="28"/>
        </w:rPr>
        <w:t>ой</w:t>
      </w:r>
      <w:r w:rsidR="00B109BC" w:rsidRPr="000B19BA">
        <w:rPr>
          <w:rFonts w:ascii="Times New Roman" w:hAnsi="Times New Roman"/>
          <w:sz w:val="28"/>
          <w:szCs w:val="28"/>
        </w:rPr>
        <w:t xml:space="preserve"> сам</w:t>
      </w:r>
      <w:r w:rsidR="00162C8B" w:rsidRPr="000B19BA">
        <w:rPr>
          <w:rFonts w:ascii="Times New Roman" w:hAnsi="Times New Roman"/>
          <w:sz w:val="28"/>
          <w:szCs w:val="28"/>
        </w:rPr>
        <w:t>ий проступок</w:t>
      </w:r>
      <w:r w:rsidR="001A6BE6" w:rsidRPr="000B19BA">
        <w:rPr>
          <w:rFonts w:ascii="Times New Roman" w:hAnsi="Times New Roman"/>
          <w:sz w:val="28"/>
          <w:szCs w:val="28"/>
        </w:rPr>
        <w:t xml:space="preserve"> – ініціювання процедури притягнення</w:t>
      </w:r>
      <w:r w:rsidR="00B109BC" w:rsidRPr="000B19BA">
        <w:rPr>
          <w:rFonts w:ascii="Times New Roman" w:hAnsi="Times New Roman"/>
          <w:sz w:val="28"/>
          <w:szCs w:val="28"/>
        </w:rPr>
        <w:t>.</w:t>
      </w:r>
    </w:p>
    <w:p w14:paraId="157FDEC7" w14:textId="5E8C2D10" w:rsidR="00C21EC0" w:rsidRPr="00C21EC0" w:rsidRDefault="005F70C9" w:rsidP="00A54D44">
      <w:pPr>
        <w:tabs>
          <w:tab w:val="left" w:pos="284"/>
        </w:tabs>
        <w:spacing w:before="120" w:after="0" w:line="288" w:lineRule="auto"/>
        <w:jc w:val="both"/>
        <w:rPr>
          <w:rFonts w:ascii="Times New Roman" w:hAnsi="Times New Roman"/>
          <w:sz w:val="28"/>
          <w:szCs w:val="28"/>
        </w:rPr>
      </w:pPr>
      <w:r w:rsidRPr="005F70C9">
        <w:rPr>
          <w:rFonts w:ascii="Times New Roman" w:hAnsi="Times New Roman"/>
          <w:sz w:val="28"/>
          <w:szCs w:val="28"/>
        </w:rPr>
        <w:t>З огляду на викладене</w:t>
      </w:r>
      <w:r w:rsidR="005A3F9B" w:rsidRPr="005F70C9">
        <w:rPr>
          <w:rFonts w:ascii="Times New Roman" w:hAnsi="Times New Roman"/>
          <w:sz w:val="28"/>
          <w:szCs w:val="28"/>
        </w:rPr>
        <w:t xml:space="preserve">, </w:t>
      </w:r>
      <w:r w:rsidR="0090095E" w:rsidRPr="005F70C9">
        <w:rPr>
          <w:rFonts w:ascii="Times New Roman" w:hAnsi="Times New Roman"/>
          <w:sz w:val="28"/>
          <w:szCs w:val="28"/>
        </w:rPr>
        <w:t xml:space="preserve">керуючись </w:t>
      </w:r>
      <w:r w:rsidR="00583933" w:rsidRPr="005F70C9">
        <w:rPr>
          <w:rFonts w:ascii="Times New Roman" w:hAnsi="Times New Roman"/>
          <w:sz w:val="28"/>
          <w:szCs w:val="28"/>
        </w:rPr>
        <w:t>статтями</w:t>
      </w:r>
      <w:r w:rsidR="00C673C0" w:rsidRPr="005F70C9">
        <w:rPr>
          <w:rFonts w:ascii="Times New Roman" w:hAnsi="Times New Roman"/>
          <w:sz w:val="28"/>
          <w:szCs w:val="28"/>
        </w:rPr>
        <w:t xml:space="preserve"> 8</w:t>
      </w:r>
      <w:r w:rsidR="00651806" w:rsidRPr="005F70C9">
        <w:rPr>
          <w:rFonts w:ascii="Times New Roman" w:hAnsi="Times New Roman"/>
          <w:sz w:val="28"/>
          <w:szCs w:val="28"/>
        </w:rPr>
        <w:t xml:space="preserve">, </w:t>
      </w:r>
      <w:r w:rsidR="003D5043" w:rsidRPr="005F70C9">
        <w:rPr>
          <w:rFonts w:ascii="Times New Roman" w:hAnsi="Times New Roman"/>
          <w:sz w:val="28"/>
          <w:szCs w:val="28"/>
        </w:rPr>
        <w:t>61</w:t>
      </w:r>
      <w:r w:rsidR="00C673C0" w:rsidRPr="005F70C9">
        <w:rPr>
          <w:rFonts w:ascii="Times New Roman" w:hAnsi="Times New Roman"/>
          <w:sz w:val="28"/>
          <w:szCs w:val="28"/>
        </w:rPr>
        <w:t xml:space="preserve"> Конституції України</w:t>
      </w:r>
      <w:r w:rsidR="00480DEA" w:rsidRPr="005F70C9">
        <w:rPr>
          <w:rFonts w:ascii="Times New Roman" w:hAnsi="Times New Roman"/>
          <w:sz w:val="28"/>
          <w:szCs w:val="28"/>
        </w:rPr>
        <w:t>, с</w:t>
      </w:r>
      <w:r w:rsidR="00583933" w:rsidRPr="005F70C9">
        <w:rPr>
          <w:rFonts w:ascii="Times New Roman" w:hAnsi="Times New Roman"/>
          <w:sz w:val="28"/>
          <w:szCs w:val="28"/>
        </w:rPr>
        <w:t>таттею</w:t>
      </w:r>
      <w:r w:rsidR="00480DEA" w:rsidRPr="005F70C9">
        <w:rPr>
          <w:rFonts w:ascii="Times New Roman" w:hAnsi="Times New Roman"/>
          <w:sz w:val="28"/>
          <w:szCs w:val="28"/>
        </w:rPr>
        <w:t xml:space="preserve"> 45 Закону «Про Вищу </w:t>
      </w:r>
      <w:r w:rsidR="00890AC7" w:rsidRPr="005F70C9">
        <w:rPr>
          <w:rFonts w:ascii="Times New Roman" w:hAnsi="Times New Roman"/>
          <w:sz w:val="28"/>
          <w:szCs w:val="28"/>
        </w:rPr>
        <w:t>ра</w:t>
      </w:r>
      <w:r w:rsidR="00732086" w:rsidRPr="005F70C9">
        <w:rPr>
          <w:rFonts w:ascii="Times New Roman" w:hAnsi="Times New Roman"/>
          <w:sz w:val="28"/>
          <w:szCs w:val="28"/>
        </w:rPr>
        <w:t>ду правосуддя»</w:t>
      </w:r>
      <w:r w:rsidR="00A33B53" w:rsidRPr="005F70C9">
        <w:rPr>
          <w:rFonts w:ascii="Times New Roman" w:hAnsi="Times New Roman"/>
          <w:sz w:val="28"/>
          <w:szCs w:val="28"/>
        </w:rPr>
        <w:t xml:space="preserve"> </w:t>
      </w:r>
      <w:r w:rsidR="00C21EC0" w:rsidRPr="00C21EC0">
        <w:rPr>
          <w:rFonts w:ascii="Times New Roman" w:hAnsi="Times New Roman"/>
          <w:sz w:val="28"/>
          <w:szCs w:val="28"/>
        </w:rPr>
        <w:t>Друга Дисциплінарна палата Вищої ради правосуддя</w:t>
      </w:r>
    </w:p>
    <w:p w14:paraId="65923A27" w14:textId="48FC6840" w:rsidR="00C21EC0" w:rsidRPr="002A0DF9" w:rsidRDefault="00B240D7" w:rsidP="00A54D44">
      <w:pPr>
        <w:pStyle w:val="af7"/>
        <w:spacing w:line="288" w:lineRule="auto"/>
        <w:jc w:val="center"/>
        <w:rPr>
          <w:b/>
          <w:color w:val="000000"/>
          <w:sz w:val="28"/>
          <w:szCs w:val="28"/>
          <w:lang w:val="uk-UA"/>
        </w:rPr>
      </w:pPr>
      <w:r>
        <w:rPr>
          <w:b/>
          <w:sz w:val="28"/>
          <w:szCs w:val="28"/>
          <w:lang w:val="uk-UA"/>
        </w:rPr>
        <w:t>ухвалила</w:t>
      </w:r>
      <w:r w:rsidR="00C21EC0" w:rsidRPr="002A0DF9">
        <w:rPr>
          <w:b/>
          <w:color w:val="000000"/>
          <w:sz w:val="28"/>
          <w:szCs w:val="28"/>
          <w:lang w:val="uk-UA"/>
        </w:rPr>
        <w:t>:</w:t>
      </w:r>
    </w:p>
    <w:p w14:paraId="35CDDD69" w14:textId="5F8BF3CC" w:rsidR="00C21EC0" w:rsidRPr="0027796B" w:rsidRDefault="00186F59" w:rsidP="00A54D44">
      <w:pPr>
        <w:spacing w:before="120" w:after="120" w:line="288" w:lineRule="auto"/>
        <w:jc w:val="both"/>
        <w:rPr>
          <w:rFonts w:ascii="Times New Roman" w:hAnsi="Times New Roman"/>
          <w:sz w:val="28"/>
          <w:szCs w:val="28"/>
        </w:rPr>
      </w:pPr>
      <w:r>
        <w:rPr>
          <w:rFonts w:ascii="Times New Roman" w:hAnsi="Times New Roman"/>
          <w:sz w:val="28"/>
          <w:szCs w:val="28"/>
        </w:rPr>
        <w:t>д</w:t>
      </w:r>
      <w:r w:rsidRPr="000B19BA">
        <w:rPr>
          <w:rFonts w:ascii="Times New Roman" w:hAnsi="Times New Roman"/>
          <w:sz w:val="28"/>
          <w:szCs w:val="28"/>
        </w:rPr>
        <w:t xml:space="preserve">исциплінарне провадження стосовно судді Луганського апеляційного суду Руденка Віталій Валентинович </w:t>
      </w:r>
      <w:r w:rsidR="00875504">
        <w:rPr>
          <w:rFonts w:ascii="Times New Roman" w:hAnsi="Times New Roman"/>
          <w:sz w:val="28"/>
          <w:szCs w:val="28"/>
        </w:rPr>
        <w:t>закрити</w:t>
      </w:r>
      <w:r w:rsidR="00C21EC0" w:rsidRPr="0027796B">
        <w:rPr>
          <w:rFonts w:ascii="Times New Roman" w:hAnsi="Times New Roman"/>
          <w:sz w:val="28"/>
          <w:szCs w:val="28"/>
        </w:rPr>
        <w:t>.</w:t>
      </w:r>
    </w:p>
    <w:p w14:paraId="35B3C68F" w14:textId="77777777" w:rsidR="00C21EC0" w:rsidRPr="002A0DF9" w:rsidRDefault="00C21EC0" w:rsidP="00A54D44">
      <w:pPr>
        <w:pStyle w:val="af7"/>
        <w:spacing w:before="120" w:line="288" w:lineRule="auto"/>
        <w:jc w:val="both"/>
        <w:rPr>
          <w:sz w:val="28"/>
          <w:szCs w:val="28"/>
          <w:lang w:val="uk-UA"/>
        </w:rPr>
      </w:pPr>
      <w:r w:rsidRPr="002A0DF9">
        <w:rPr>
          <w:sz w:val="28"/>
          <w:szCs w:val="28"/>
          <w:lang w:val="uk-UA"/>
        </w:rPr>
        <w:t xml:space="preserve">Ухвала оскарженню не підлягає. </w:t>
      </w:r>
    </w:p>
    <w:p w14:paraId="26B554B8" w14:textId="77777777" w:rsidR="00C21EC0" w:rsidRDefault="00C21EC0" w:rsidP="00A54D44">
      <w:pPr>
        <w:tabs>
          <w:tab w:val="left" w:pos="284"/>
        </w:tabs>
        <w:spacing w:before="240" w:after="120" w:line="288" w:lineRule="auto"/>
        <w:jc w:val="both"/>
        <w:rPr>
          <w:rFonts w:ascii="Times New Roman" w:hAnsi="Times New Roman"/>
          <w:b/>
          <w:bCs/>
          <w:sz w:val="28"/>
          <w:szCs w:val="28"/>
        </w:rPr>
      </w:pPr>
    </w:p>
    <w:tbl>
      <w:tblPr>
        <w:tblW w:w="9639" w:type="dxa"/>
        <w:tblLook w:val="04A0" w:firstRow="1" w:lastRow="0" w:firstColumn="1" w:lastColumn="0" w:noHBand="0" w:noVBand="1"/>
      </w:tblPr>
      <w:tblGrid>
        <w:gridCol w:w="5498"/>
        <w:gridCol w:w="4141"/>
      </w:tblGrid>
      <w:tr w:rsidR="00747C45" w:rsidRPr="00C7492B" w14:paraId="575EA7A4" w14:textId="77777777" w:rsidTr="00C73AF7">
        <w:trPr>
          <w:trHeight w:val="4850"/>
        </w:trPr>
        <w:tc>
          <w:tcPr>
            <w:tcW w:w="5498" w:type="dxa"/>
          </w:tcPr>
          <w:p w14:paraId="4624F5A3" w14:textId="486B4F79"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 xml:space="preserve">Головуючий на засіданні </w:t>
            </w:r>
          </w:p>
          <w:p w14:paraId="12F04BA7" w14:textId="77777777"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 xml:space="preserve">Другої Дисциплінарної </w:t>
            </w:r>
          </w:p>
          <w:p w14:paraId="27930C8D" w14:textId="77777777"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палати Вищої ради правосуддя</w:t>
            </w:r>
          </w:p>
          <w:p w14:paraId="4F55509E" w14:textId="77777777" w:rsidR="00747C45" w:rsidRPr="00C7492B" w:rsidRDefault="00747C45" w:rsidP="00A54D44">
            <w:pPr>
              <w:spacing w:after="0" w:line="288" w:lineRule="auto"/>
              <w:jc w:val="both"/>
              <w:rPr>
                <w:rFonts w:ascii="Times New Roman" w:hAnsi="Times New Roman"/>
                <w:b/>
                <w:sz w:val="28"/>
                <w:szCs w:val="28"/>
                <w:lang w:eastAsia="ru-RU"/>
              </w:rPr>
            </w:pPr>
          </w:p>
          <w:p w14:paraId="17029D9C" w14:textId="3B91143D"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Член</w:t>
            </w:r>
            <w:r w:rsidR="00875645">
              <w:rPr>
                <w:rFonts w:ascii="Times New Roman" w:hAnsi="Times New Roman"/>
                <w:b/>
                <w:sz w:val="28"/>
                <w:szCs w:val="28"/>
                <w:lang w:eastAsia="ru-RU"/>
              </w:rPr>
              <w:t>и</w:t>
            </w:r>
            <w:r w:rsidRPr="00C7492B">
              <w:rPr>
                <w:rFonts w:ascii="Times New Roman" w:hAnsi="Times New Roman"/>
                <w:b/>
                <w:sz w:val="28"/>
                <w:szCs w:val="28"/>
                <w:lang w:eastAsia="ru-RU"/>
              </w:rPr>
              <w:t xml:space="preserve"> </w:t>
            </w:r>
            <w:r w:rsidR="00A1395B" w:rsidRPr="00C7492B">
              <w:rPr>
                <w:rFonts w:ascii="Times New Roman" w:hAnsi="Times New Roman"/>
                <w:b/>
                <w:sz w:val="28"/>
                <w:szCs w:val="28"/>
                <w:lang w:eastAsia="ru-RU"/>
              </w:rPr>
              <w:t xml:space="preserve">Другої </w:t>
            </w:r>
            <w:r w:rsidRPr="00C7492B">
              <w:rPr>
                <w:rFonts w:ascii="Times New Roman" w:hAnsi="Times New Roman"/>
                <w:b/>
                <w:sz w:val="28"/>
                <w:szCs w:val="28"/>
                <w:lang w:eastAsia="ru-RU"/>
              </w:rPr>
              <w:t xml:space="preserve">Дисциплінарної </w:t>
            </w:r>
          </w:p>
          <w:p w14:paraId="5A6525D7" w14:textId="77777777"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палати Вищої ради правосуддя</w:t>
            </w:r>
          </w:p>
          <w:p w14:paraId="75697D79" w14:textId="77777777" w:rsidR="00747C45" w:rsidRPr="00C7492B" w:rsidRDefault="00747C45" w:rsidP="00A54D44">
            <w:pPr>
              <w:spacing w:after="0" w:line="288" w:lineRule="auto"/>
              <w:jc w:val="both"/>
              <w:rPr>
                <w:rFonts w:ascii="Times New Roman" w:hAnsi="Times New Roman"/>
                <w:b/>
                <w:sz w:val="28"/>
                <w:szCs w:val="28"/>
                <w:lang w:eastAsia="ru-RU"/>
              </w:rPr>
            </w:pPr>
          </w:p>
          <w:p w14:paraId="6AFF7906" w14:textId="77777777" w:rsidR="00747C45" w:rsidRPr="00C7492B" w:rsidRDefault="00747C45" w:rsidP="00A54D44">
            <w:pPr>
              <w:spacing w:after="0" w:line="288" w:lineRule="auto"/>
              <w:jc w:val="both"/>
              <w:rPr>
                <w:rFonts w:ascii="Times New Roman" w:hAnsi="Times New Roman"/>
                <w:b/>
                <w:sz w:val="28"/>
                <w:szCs w:val="28"/>
                <w:lang w:eastAsia="ru-RU"/>
              </w:rPr>
            </w:pPr>
          </w:p>
          <w:p w14:paraId="65D2D4F0" w14:textId="77777777" w:rsidR="00747C45" w:rsidRPr="00C7492B" w:rsidRDefault="00747C45" w:rsidP="00A54D44">
            <w:pPr>
              <w:spacing w:after="0" w:line="288" w:lineRule="auto"/>
              <w:jc w:val="both"/>
              <w:rPr>
                <w:rFonts w:ascii="Times New Roman" w:hAnsi="Times New Roman"/>
                <w:b/>
                <w:sz w:val="28"/>
                <w:szCs w:val="28"/>
                <w:lang w:eastAsia="ru-RU"/>
              </w:rPr>
            </w:pPr>
          </w:p>
          <w:p w14:paraId="643FDB78" w14:textId="77777777" w:rsidR="00747C45" w:rsidRPr="00C7492B" w:rsidRDefault="00747C45" w:rsidP="00A54D44">
            <w:pPr>
              <w:spacing w:after="0" w:line="288" w:lineRule="auto"/>
              <w:jc w:val="both"/>
              <w:rPr>
                <w:rFonts w:ascii="Times New Roman" w:hAnsi="Times New Roman"/>
                <w:b/>
                <w:sz w:val="28"/>
                <w:szCs w:val="28"/>
                <w:lang w:eastAsia="ru-RU"/>
              </w:rPr>
            </w:pPr>
          </w:p>
          <w:p w14:paraId="00D37419" w14:textId="77777777" w:rsidR="00747C45" w:rsidRPr="00C7492B" w:rsidRDefault="00747C45" w:rsidP="00A54D44">
            <w:pPr>
              <w:spacing w:after="0" w:line="288" w:lineRule="auto"/>
              <w:jc w:val="both"/>
              <w:rPr>
                <w:rFonts w:ascii="Times New Roman" w:hAnsi="Times New Roman"/>
                <w:b/>
                <w:sz w:val="28"/>
                <w:szCs w:val="28"/>
                <w:lang w:eastAsia="ru-RU"/>
              </w:rPr>
            </w:pPr>
          </w:p>
          <w:p w14:paraId="4B198CF7" w14:textId="77777777" w:rsidR="00747C45" w:rsidRPr="00C7492B" w:rsidRDefault="00747C45" w:rsidP="00A54D44">
            <w:pPr>
              <w:spacing w:after="0" w:line="288" w:lineRule="auto"/>
              <w:jc w:val="both"/>
              <w:rPr>
                <w:rFonts w:ascii="Times New Roman" w:hAnsi="Times New Roman"/>
                <w:b/>
                <w:sz w:val="28"/>
                <w:szCs w:val="28"/>
                <w:lang w:eastAsia="ru-RU"/>
              </w:rPr>
            </w:pPr>
          </w:p>
        </w:tc>
        <w:tc>
          <w:tcPr>
            <w:tcW w:w="4141" w:type="dxa"/>
          </w:tcPr>
          <w:p w14:paraId="2E41CE2D" w14:textId="77777777"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2D8F6F9D" w14:textId="77777777" w:rsidR="00747C45" w:rsidRPr="00C7492B" w:rsidRDefault="00747C45" w:rsidP="00A54D44">
            <w:pPr>
              <w:spacing w:after="0" w:line="288" w:lineRule="auto"/>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72B996A6" w14:textId="77777777" w:rsidR="00747C45" w:rsidRPr="00C7492B" w:rsidRDefault="00747C45" w:rsidP="00A54D44">
            <w:pPr>
              <w:tabs>
                <w:tab w:val="left" w:pos="1735"/>
                <w:tab w:val="left" w:pos="1832"/>
              </w:tabs>
              <w:spacing w:after="0" w:line="288" w:lineRule="auto"/>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Віталій САЛІХОВ </w:t>
            </w:r>
          </w:p>
          <w:p w14:paraId="54D55C7C" w14:textId="77777777" w:rsidR="00747C45" w:rsidRPr="00C7492B" w:rsidRDefault="00747C45" w:rsidP="00A54D44">
            <w:pPr>
              <w:spacing w:after="0" w:line="288" w:lineRule="auto"/>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1849D665" w14:textId="77777777" w:rsidR="00747C45" w:rsidRPr="00C7492B" w:rsidRDefault="00747C45" w:rsidP="00A54D44">
            <w:pPr>
              <w:spacing w:after="0" w:line="288" w:lineRule="auto"/>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63B28FE5" w14:textId="59304CEC" w:rsidR="00747C45" w:rsidRPr="00C7492B" w:rsidRDefault="00747C45" w:rsidP="00A54D44">
            <w:pPr>
              <w:spacing w:after="0" w:line="288" w:lineRule="auto"/>
              <w:ind w:left="1337"/>
              <w:jc w:val="both"/>
              <w:rPr>
                <w:rFonts w:ascii="Times New Roman" w:hAnsi="Times New Roman"/>
                <w:b/>
                <w:sz w:val="28"/>
                <w:szCs w:val="28"/>
                <w:lang w:eastAsia="ru-RU"/>
              </w:rPr>
            </w:pPr>
            <w:r>
              <w:rPr>
                <w:rFonts w:ascii="Times New Roman" w:hAnsi="Times New Roman"/>
                <w:b/>
                <w:sz w:val="28"/>
                <w:szCs w:val="28"/>
                <w:lang w:eastAsia="ru-RU"/>
              </w:rPr>
              <w:t>Сергій</w:t>
            </w:r>
            <w:r w:rsidRPr="00C7492B">
              <w:rPr>
                <w:rFonts w:ascii="Times New Roman" w:hAnsi="Times New Roman"/>
                <w:b/>
                <w:sz w:val="28"/>
                <w:szCs w:val="28"/>
                <w:lang w:eastAsia="ru-RU"/>
              </w:rPr>
              <w:t xml:space="preserve"> </w:t>
            </w:r>
            <w:r>
              <w:rPr>
                <w:rFonts w:ascii="Times New Roman" w:hAnsi="Times New Roman"/>
                <w:b/>
                <w:sz w:val="28"/>
                <w:szCs w:val="28"/>
                <w:lang w:eastAsia="ru-RU"/>
              </w:rPr>
              <w:t>БУРЛАКОВ</w:t>
            </w:r>
            <w:r w:rsidRPr="00C7492B">
              <w:rPr>
                <w:rFonts w:ascii="Times New Roman" w:hAnsi="Times New Roman"/>
                <w:b/>
                <w:sz w:val="28"/>
                <w:szCs w:val="28"/>
                <w:lang w:eastAsia="ru-RU"/>
              </w:rPr>
              <w:t xml:space="preserve">      </w:t>
            </w:r>
          </w:p>
          <w:p w14:paraId="54472EAA" w14:textId="77777777" w:rsidR="00747C45" w:rsidRPr="00C7492B" w:rsidRDefault="00747C45" w:rsidP="00A54D44">
            <w:pPr>
              <w:spacing w:after="0" w:line="288" w:lineRule="auto"/>
              <w:ind w:left="1337"/>
              <w:jc w:val="both"/>
              <w:rPr>
                <w:rFonts w:ascii="Times New Roman" w:hAnsi="Times New Roman"/>
                <w:b/>
                <w:sz w:val="28"/>
                <w:szCs w:val="28"/>
                <w:lang w:eastAsia="ru-RU"/>
              </w:rPr>
            </w:pPr>
          </w:p>
          <w:p w14:paraId="49D60DDE" w14:textId="77777777" w:rsidR="00747C45" w:rsidRPr="00C7492B" w:rsidRDefault="00747C45" w:rsidP="00A54D44">
            <w:pPr>
              <w:spacing w:after="0" w:line="288" w:lineRule="auto"/>
              <w:ind w:left="1337"/>
              <w:jc w:val="both"/>
              <w:rPr>
                <w:rFonts w:ascii="Times New Roman" w:hAnsi="Times New Roman"/>
                <w:b/>
                <w:sz w:val="28"/>
                <w:szCs w:val="28"/>
                <w:lang w:eastAsia="ru-RU"/>
              </w:rPr>
            </w:pPr>
          </w:p>
          <w:p w14:paraId="33DEDCE2" w14:textId="77777777" w:rsidR="00747C45" w:rsidRPr="00C7492B" w:rsidRDefault="00747C45" w:rsidP="00A54D44">
            <w:pPr>
              <w:spacing w:after="0" w:line="288" w:lineRule="auto"/>
              <w:ind w:left="1337"/>
              <w:jc w:val="both"/>
              <w:rPr>
                <w:rFonts w:ascii="Times New Roman" w:hAnsi="Times New Roman"/>
                <w:b/>
                <w:sz w:val="28"/>
                <w:szCs w:val="28"/>
                <w:lang w:eastAsia="ru-RU"/>
              </w:rPr>
            </w:pPr>
            <w:r w:rsidRPr="00C7492B">
              <w:rPr>
                <w:rFonts w:ascii="Times New Roman" w:hAnsi="Times New Roman"/>
                <w:b/>
                <w:sz w:val="28"/>
                <w:szCs w:val="28"/>
                <w:lang w:eastAsia="ru-RU"/>
              </w:rPr>
              <w:t>Олена КОВБІЙ</w:t>
            </w:r>
          </w:p>
          <w:p w14:paraId="07CC9EC6" w14:textId="77777777" w:rsidR="00747C45" w:rsidRPr="00C7492B" w:rsidRDefault="00747C45" w:rsidP="00A54D44">
            <w:pPr>
              <w:spacing w:after="0" w:line="288" w:lineRule="auto"/>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w:t>
            </w:r>
          </w:p>
          <w:p w14:paraId="4FF3CF25" w14:textId="77777777" w:rsidR="00747C45" w:rsidRPr="00C7492B" w:rsidRDefault="00747C45" w:rsidP="00A54D44">
            <w:pPr>
              <w:spacing w:after="0" w:line="288" w:lineRule="auto"/>
              <w:ind w:left="1337"/>
              <w:jc w:val="both"/>
              <w:rPr>
                <w:rFonts w:ascii="Times New Roman" w:hAnsi="Times New Roman"/>
                <w:b/>
                <w:sz w:val="28"/>
                <w:szCs w:val="28"/>
                <w:lang w:eastAsia="ru-RU"/>
              </w:rPr>
            </w:pPr>
            <w:r w:rsidRPr="00C7492B">
              <w:rPr>
                <w:rFonts w:ascii="Times New Roman" w:hAnsi="Times New Roman"/>
                <w:b/>
                <w:sz w:val="28"/>
                <w:szCs w:val="28"/>
                <w:lang w:eastAsia="ru-RU"/>
              </w:rPr>
              <w:t xml:space="preserve">                                                    Олексій МЕЛЬНИК</w:t>
            </w:r>
          </w:p>
        </w:tc>
      </w:tr>
    </w:tbl>
    <w:p w14:paraId="12BD4932" w14:textId="77777777" w:rsidR="00C73AF7" w:rsidRDefault="00C73AF7" w:rsidP="00A54D44">
      <w:pPr>
        <w:spacing w:before="120" w:after="120" w:line="288" w:lineRule="auto"/>
        <w:rPr>
          <w:b/>
          <w:sz w:val="28"/>
          <w:szCs w:val="28"/>
        </w:rPr>
      </w:pPr>
    </w:p>
    <w:p w14:paraId="0AEA07D9" w14:textId="55EB3B7B" w:rsidR="005C1DD4" w:rsidRPr="00C73AF7" w:rsidRDefault="00CF28F3" w:rsidP="00CF28F3">
      <w:pPr>
        <w:tabs>
          <w:tab w:val="left" w:pos="5355"/>
        </w:tabs>
        <w:rPr>
          <w:rFonts w:ascii="Times New Roman" w:eastAsia="Times New Roman" w:hAnsi="Times New Roman"/>
          <w:b/>
          <w:sz w:val="28"/>
          <w:szCs w:val="28"/>
          <w:lang w:eastAsia="ru-RU"/>
        </w:rPr>
      </w:pPr>
      <w:r>
        <w:rPr>
          <w:sz w:val="28"/>
          <w:szCs w:val="28"/>
        </w:rPr>
        <w:tab/>
      </w:r>
    </w:p>
    <w:sectPr w:rsidR="005C1DD4" w:rsidRPr="00C73AF7" w:rsidSect="00A54D44">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48EA4" w14:textId="77777777" w:rsidR="00EB6F4B" w:rsidRDefault="00EB6F4B">
      <w:pPr>
        <w:spacing w:after="0" w:line="240" w:lineRule="auto"/>
      </w:pPr>
      <w:r>
        <w:separator/>
      </w:r>
    </w:p>
  </w:endnote>
  <w:endnote w:type="continuationSeparator" w:id="0">
    <w:p w14:paraId="3A7234E8" w14:textId="77777777" w:rsidR="00EB6F4B" w:rsidRDefault="00EB6F4B">
      <w:pPr>
        <w:spacing w:after="0" w:line="240" w:lineRule="auto"/>
      </w:pPr>
      <w:r>
        <w:continuationSeparator/>
      </w:r>
    </w:p>
  </w:endnote>
  <w:endnote w:type="continuationNotice" w:id="1">
    <w:p w14:paraId="0B9EBF6C" w14:textId="77777777" w:rsidR="00EB6F4B" w:rsidRDefault="00EB6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4000500000000000000"/>
    <w:charset w:val="00"/>
    <w:family w:val="decorative"/>
    <w:notTrueType/>
    <w:pitch w:val="variable"/>
    <w:sig w:usb0="800002A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9515479"/>
      <w:docPartObj>
        <w:docPartGallery w:val="Page Numbers (Bottom of Page)"/>
        <w:docPartUnique/>
      </w:docPartObj>
    </w:sdtPr>
    <w:sdtEndPr/>
    <w:sdtContent>
      <w:p w14:paraId="037E9DFB" w14:textId="045B6245" w:rsidR="00556AC8" w:rsidRDefault="00556AC8">
        <w:pPr>
          <w:pStyle w:val="af3"/>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Pr="002568FF">
          <w:rPr>
            <w:rFonts w:ascii="Times New Roman" w:hAnsi="Times New Roman"/>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4187E" w14:textId="77777777" w:rsidR="00EB6F4B" w:rsidRDefault="00EB6F4B">
      <w:pPr>
        <w:spacing w:after="0" w:line="240" w:lineRule="auto"/>
      </w:pPr>
      <w:r>
        <w:separator/>
      </w:r>
    </w:p>
  </w:footnote>
  <w:footnote w:type="continuationSeparator" w:id="0">
    <w:p w14:paraId="2D8B05D8" w14:textId="77777777" w:rsidR="00EB6F4B" w:rsidRDefault="00EB6F4B">
      <w:pPr>
        <w:spacing w:after="0" w:line="240" w:lineRule="auto"/>
      </w:pPr>
      <w:r>
        <w:continuationSeparator/>
      </w:r>
    </w:p>
  </w:footnote>
  <w:footnote w:type="continuationNotice" w:id="1">
    <w:p w14:paraId="4DD3CE38" w14:textId="77777777" w:rsidR="00EB6F4B" w:rsidRDefault="00EB6F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496A42"/>
    <w:multiLevelType w:val="hybridMultilevel"/>
    <w:tmpl w:val="5B0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8"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2"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8"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1"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30330709">
    <w:abstractNumId w:val="11"/>
  </w:num>
  <w:num w:numId="2" w16cid:durableId="1210845728">
    <w:abstractNumId w:val="6"/>
  </w:num>
  <w:num w:numId="3" w16cid:durableId="1685664235">
    <w:abstractNumId w:val="22"/>
  </w:num>
  <w:num w:numId="4" w16cid:durableId="535436265">
    <w:abstractNumId w:val="30"/>
  </w:num>
  <w:num w:numId="5" w16cid:durableId="1069839215">
    <w:abstractNumId w:val="25"/>
  </w:num>
  <w:num w:numId="6" w16cid:durableId="1411191923">
    <w:abstractNumId w:val="19"/>
  </w:num>
  <w:num w:numId="7" w16cid:durableId="423838955">
    <w:abstractNumId w:val="0"/>
  </w:num>
  <w:num w:numId="8" w16cid:durableId="526210917">
    <w:abstractNumId w:val="16"/>
  </w:num>
  <w:num w:numId="9" w16cid:durableId="268899610">
    <w:abstractNumId w:val="14"/>
  </w:num>
  <w:num w:numId="10" w16cid:durableId="833835552">
    <w:abstractNumId w:val="29"/>
  </w:num>
  <w:num w:numId="11" w16cid:durableId="917642014">
    <w:abstractNumId w:val="12"/>
  </w:num>
  <w:num w:numId="12" w16cid:durableId="940140326">
    <w:abstractNumId w:val="17"/>
  </w:num>
  <w:num w:numId="13" w16cid:durableId="1280532894">
    <w:abstractNumId w:val="26"/>
  </w:num>
  <w:num w:numId="14" w16cid:durableId="1247375840">
    <w:abstractNumId w:val="8"/>
  </w:num>
  <w:num w:numId="15" w16cid:durableId="1259676245">
    <w:abstractNumId w:val="5"/>
  </w:num>
  <w:num w:numId="16" w16cid:durableId="135145029">
    <w:abstractNumId w:val="1"/>
  </w:num>
  <w:num w:numId="17" w16cid:durableId="1659187729">
    <w:abstractNumId w:val="27"/>
  </w:num>
  <w:num w:numId="18" w16cid:durableId="1249735660">
    <w:abstractNumId w:val="21"/>
  </w:num>
  <w:num w:numId="19" w16cid:durableId="1313557222">
    <w:abstractNumId w:val="23"/>
  </w:num>
  <w:num w:numId="20" w16cid:durableId="1524130424">
    <w:abstractNumId w:val="13"/>
  </w:num>
  <w:num w:numId="21" w16cid:durableId="979001360">
    <w:abstractNumId w:val="10"/>
  </w:num>
  <w:num w:numId="22" w16cid:durableId="1449591527">
    <w:abstractNumId w:val="18"/>
  </w:num>
  <w:num w:numId="23" w16cid:durableId="812021900">
    <w:abstractNumId w:val="7"/>
  </w:num>
  <w:num w:numId="24" w16cid:durableId="26805363">
    <w:abstractNumId w:val="31"/>
  </w:num>
  <w:num w:numId="25" w16cid:durableId="1999264325">
    <w:abstractNumId w:val="24"/>
  </w:num>
  <w:num w:numId="26" w16cid:durableId="1752460779">
    <w:abstractNumId w:val="9"/>
  </w:num>
  <w:num w:numId="27" w16cid:durableId="644891363">
    <w:abstractNumId w:val="20"/>
  </w:num>
  <w:num w:numId="28" w16cid:durableId="71004475">
    <w:abstractNumId w:val="28"/>
  </w:num>
  <w:num w:numId="29" w16cid:durableId="811557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0579460">
    <w:abstractNumId w:val="15"/>
  </w:num>
  <w:num w:numId="31" w16cid:durableId="1713730518">
    <w:abstractNumId w:val="2"/>
  </w:num>
  <w:num w:numId="32" w16cid:durableId="726955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43FFE"/>
    <w:rsid w:val="00000109"/>
    <w:rsid w:val="00001271"/>
    <w:rsid w:val="00001EC7"/>
    <w:rsid w:val="0000242B"/>
    <w:rsid w:val="0000298F"/>
    <w:rsid w:val="00003747"/>
    <w:rsid w:val="000037ED"/>
    <w:rsid w:val="000058FF"/>
    <w:rsid w:val="0000591A"/>
    <w:rsid w:val="00005E6A"/>
    <w:rsid w:val="00006356"/>
    <w:rsid w:val="00006A89"/>
    <w:rsid w:val="0000728B"/>
    <w:rsid w:val="000076C6"/>
    <w:rsid w:val="00007DB0"/>
    <w:rsid w:val="00010FAA"/>
    <w:rsid w:val="00010FB0"/>
    <w:rsid w:val="000136B2"/>
    <w:rsid w:val="00013DDB"/>
    <w:rsid w:val="000151BB"/>
    <w:rsid w:val="00015923"/>
    <w:rsid w:val="00016006"/>
    <w:rsid w:val="00022B08"/>
    <w:rsid w:val="000232D7"/>
    <w:rsid w:val="00023609"/>
    <w:rsid w:val="00023756"/>
    <w:rsid w:val="00024EDE"/>
    <w:rsid w:val="0002579E"/>
    <w:rsid w:val="00025FE3"/>
    <w:rsid w:val="00026501"/>
    <w:rsid w:val="00026932"/>
    <w:rsid w:val="000272F2"/>
    <w:rsid w:val="00027DFF"/>
    <w:rsid w:val="0003036C"/>
    <w:rsid w:val="00031DDA"/>
    <w:rsid w:val="00032E16"/>
    <w:rsid w:val="00034D27"/>
    <w:rsid w:val="00034D72"/>
    <w:rsid w:val="000375C0"/>
    <w:rsid w:val="000377C9"/>
    <w:rsid w:val="00040CCB"/>
    <w:rsid w:val="00042623"/>
    <w:rsid w:val="00043488"/>
    <w:rsid w:val="00043BF8"/>
    <w:rsid w:val="00045A10"/>
    <w:rsid w:val="00045E97"/>
    <w:rsid w:val="0004736B"/>
    <w:rsid w:val="000473D2"/>
    <w:rsid w:val="00047C2D"/>
    <w:rsid w:val="000501C1"/>
    <w:rsid w:val="00050CDF"/>
    <w:rsid w:val="000511D2"/>
    <w:rsid w:val="000518A1"/>
    <w:rsid w:val="00051B17"/>
    <w:rsid w:val="00051F72"/>
    <w:rsid w:val="00052054"/>
    <w:rsid w:val="00052799"/>
    <w:rsid w:val="00053380"/>
    <w:rsid w:val="00053F70"/>
    <w:rsid w:val="00054169"/>
    <w:rsid w:val="00054BAB"/>
    <w:rsid w:val="000560EA"/>
    <w:rsid w:val="0005653F"/>
    <w:rsid w:val="000572EE"/>
    <w:rsid w:val="00057316"/>
    <w:rsid w:val="00057585"/>
    <w:rsid w:val="000576F7"/>
    <w:rsid w:val="000617F1"/>
    <w:rsid w:val="0006295D"/>
    <w:rsid w:val="00062DA7"/>
    <w:rsid w:val="00064AA0"/>
    <w:rsid w:val="00064C14"/>
    <w:rsid w:val="00064D02"/>
    <w:rsid w:val="00066710"/>
    <w:rsid w:val="0006686B"/>
    <w:rsid w:val="00067781"/>
    <w:rsid w:val="00067B1A"/>
    <w:rsid w:val="00067EAA"/>
    <w:rsid w:val="0007093B"/>
    <w:rsid w:val="000719E5"/>
    <w:rsid w:val="0007257B"/>
    <w:rsid w:val="00073122"/>
    <w:rsid w:val="000732F1"/>
    <w:rsid w:val="00073606"/>
    <w:rsid w:val="0007366C"/>
    <w:rsid w:val="00073813"/>
    <w:rsid w:val="00073B7B"/>
    <w:rsid w:val="00077018"/>
    <w:rsid w:val="000813B6"/>
    <w:rsid w:val="00082189"/>
    <w:rsid w:val="000827B5"/>
    <w:rsid w:val="0008309E"/>
    <w:rsid w:val="00083389"/>
    <w:rsid w:val="000850FD"/>
    <w:rsid w:val="000854F4"/>
    <w:rsid w:val="000854FE"/>
    <w:rsid w:val="0008602C"/>
    <w:rsid w:val="00086215"/>
    <w:rsid w:val="00086579"/>
    <w:rsid w:val="00086B54"/>
    <w:rsid w:val="00087552"/>
    <w:rsid w:val="000876A5"/>
    <w:rsid w:val="00090618"/>
    <w:rsid w:val="00090F72"/>
    <w:rsid w:val="0009176E"/>
    <w:rsid w:val="00091FF9"/>
    <w:rsid w:val="000932A2"/>
    <w:rsid w:val="00094A8E"/>
    <w:rsid w:val="000951E8"/>
    <w:rsid w:val="000956CD"/>
    <w:rsid w:val="000957AB"/>
    <w:rsid w:val="00095DE2"/>
    <w:rsid w:val="000965CA"/>
    <w:rsid w:val="00096DAD"/>
    <w:rsid w:val="00097102"/>
    <w:rsid w:val="0009736F"/>
    <w:rsid w:val="000A096B"/>
    <w:rsid w:val="000A1903"/>
    <w:rsid w:val="000A1CBF"/>
    <w:rsid w:val="000A2037"/>
    <w:rsid w:val="000A26BD"/>
    <w:rsid w:val="000A276B"/>
    <w:rsid w:val="000A3C23"/>
    <w:rsid w:val="000A4A08"/>
    <w:rsid w:val="000A50AC"/>
    <w:rsid w:val="000A6DB6"/>
    <w:rsid w:val="000A6E6F"/>
    <w:rsid w:val="000B0587"/>
    <w:rsid w:val="000B16EA"/>
    <w:rsid w:val="000B19BA"/>
    <w:rsid w:val="000B2042"/>
    <w:rsid w:val="000B304F"/>
    <w:rsid w:val="000B30CF"/>
    <w:rsid w:val="000B4427"/>
    <w:rsid w:val="000B4778"/>
    <w:rsid w:val="000B4E5A"/>
    <w:rsid w:val="000B56CB"/>
    <w:rsid w:val="000B5965"/>
    <w:rsid w:val="000B6A6F"/>
    <w:rsid w:val="000B7C24"/>
    <w:rsid w:val="000C1D04"/>
    <w:rsid w:val="000C1F4B"/>
    <w:rsid w:val="000C299B"/>
    <w:rsid w:val="000C34F9"/>
    <w:rsid w:val="000C4C61"/>
    <w:rsid w:val="000C4FF1"/>
    <w:rsid w:val="000C62E0"/>
    <w:rsid w:val="000C64BD"/>
    <w:rsid w:val="000C6B76"/>
    <w:rsid w:val="000D0326"/>
    <w:rsid w:val="000D3AEF"/>
    <w:rsid w:val="000D5D10"/>
    <w:rsid w:val="000D738C"/>
    <w:rsid w:val="000D7B96"/>
    <w:rsid w:val="000E04BD"/>
    <w:rsid w:val="000E07B0"/>
    <w:rsid w:val="000E0B22"/>
    <w:rsid w:val="000E1649"/>
    <w:rsid w:val="000E2298"/>
    <w:rsid w:val="000E24DF"/>
    <w:rsid w:val="000E60AD"/>
    <w:rsid w:val="000E66B3"/>
    <w:rsid w:val="000E7714"/>
    <w:rsid w:val="000E7B78"/>
    <w:rsid w:val="000E7D03"/>
    <w:rsid w:val="000F11E4"/>
    <w:rsid w:val="000F15C6"/>
    <w:rsid w:val="000F1862"/>
    <w:rsid w:val="000F1A29"/>
    <w:rsid w:val="000F1B5A"/>
    <w:rsid w:val="000F27CD"/>
    <w:rsid w:val="000F2A0F"/>
    <w:rsid w:val="000F2BD7"/>
    <w:rsid w:val="000F33A4"/>
    <w:rsid w:val="000F4A05"/>
    <w:rsid w:val="000F4ECC"/>
    <w:rsid w:val="000F51DC"/>
    <w:rsid w:val="000F55DE"/>
    <w:rsid w:val="000F5AA0"/>
    <w:rsid w:val="000F6498"/>
    <w:rsid w:val="000F659C"/>
    <w:rsid w:val="00100323"/>
    <w:rsid w:val="001010E3"/>
    <w:rsid w:val="001011D4"/>
    <w:rsid w:val="00101833"/>
    <w:rsid w:val="001018CD"/>
    <w:rsid w:val="00101ECC"/>
    <w:rsid w:val="00103D37"/>
    <w:rsid w:val="00104BE2"/>
    <w:rsid w:val="00105AA1"/>
    <w:rsid w:val="00106D1C"/>
    <w:rsid w:val="00107123"/>
    <w:rsid w:val="00107821"/>
    <w:rsid w:val="001123D6"/>
    <w:rsid w:val="00112B38"/>
    <w:rsid w:val="001134D2"/>
    <w:rsid w:val="00114386"/>
    <w:rsid w:val="00114DAD"/>
    <w:rsid w:val="0011608B"/>
    <w:rsid w:val="00120054"/>
    <w:rsid w:val="00120167"/>
    <w:rsid w:val="0012079E"/>
    <w:rsid w:val="00120F26"/>
    <w:rsid w:val="001210C0"/>
    <w:rsid w:val="001240F9"/>
    <w:rsid w:val="00124238"/>
    <w:rsid w:val="001270EE"/>
    <w:rsid w:val="00127338"/>
    <w:rsid w:val="00127455"/>
    <w:rsid w:val="00127BAE"/>
    <w:rsid w:val="00130193"/>
    <w:rsid w:val="00132082"/>
    <w:rsid w:val="00132272"/>
    <w:rsid w:val="00135608"/>
    <w:rsid w:val="001363D3"/>
    <w:rsid w:val="00136EEB"/>
    <w:rsid w:val="0013714B"/>
    <w:rsid w:val="0014089D"/>
    <w:rsid w:val="00141907"/>
    <w:rsid w:val="00141E77"/>
    <w:rsid w:val="00142060"/>
    <w:rsid w:val="001425AA"/>
    <w:rsid w:val="0014284D"/>
    <w:rsid w:val="00142F68"/>
    <w:rsid w:val="00143F99"/>
    <w:rsid w:val="0014487A"/>
    <w:rsid w:val="00145A26"/>
    <w:rsid w:val="0014672E"/>
    <w:rsid w:val="00146B9A"/>
    <w:rsid w:val="00150017"/>
    <w:rsid w:val="001501AF"/>
    <w:rsid w:val="00150C46"/>
    <w:rsid w:val="00150D31"/>
    <w:rsid w:val="00150EB5"/>
    <w:rsid w:val="001518FB"/>
    <w:rsid w:val="00151EF9"/>
    <w:rsid w:val="0015283A"/>
    <w:rsid w:val="00153BB4"/>
    <w:rsid w:val="00153D1E"/>
    <w:rsid w:val="00154809"/>
    <w:rsid w:val="001548FB"/>
    <w:rsid w:val="0015568F"/>
    <w:rsid w:val="0015768A"/>
    <w:rsid w:val="001602AF"/>
    <w:rsid w:val="00160A99"/>
    <w:rsid w:val="0016132F"/>
    <w:rsid w:val="00161557"/>
    <w:rsid w:val="0016224C"/>
    <w:rsid w:val="00162C8B"/>
    <w:rsid w:val="00163C59"/>
    <w:rsid w:val="00163EA4"/>
    <w:rsid w:val="00164604"/>
    <w:rsid w:val="00164A36"/>
    <w:rsid w:val="00165FBC"/>
    <w:rsid w:val="001662ED"/>
    <w:rsid w:val="00166F49"/>
    <w:rsid w:val="00170868"/>
    <w:rsid w:val="00170C88"/>
    <w:rsid w:val="00172274"/>
    <w:rsid w:val="0017468F"/>
    <w:rsid w:val="00174EF1"/>
    <w:rsid w:val="001753E7"/>
    <w:rsid w:val="00175E67"/>
    <w:rsid w:val="00176AE6"/>
    <w:rsid w:val="001773D2"/>
    <w:rsid w:val="0017745D"/>
    <w:rsid w:val="00180D1F"/>
    <w:rsid w:val="0018196C"/>
    <w:rsid w:val="00181B75"/>
    <w:rsid w:val="00181C6C"/>
    <w:rsid w:val="00182754"/>
    <w:rsid w:val="00182DDC"/>
    <w:rsid w:val="00184C04"/>
    <w:rsid w:val="001866DE"/>
    <w:rsid w:val="00186E02"/>
    <w:rsid w:val="00186F59"/>
    <w:rsid w:val="001870BE"/>
    <w:rsid w:val="001875E1"/>
    <w:rsid w:val="00190731"/>
    <w:rsid w:val="00190AC8"/>
    <w:rsid w:val="00191C20"/>
    <w:rsid w:val="00192784"/>
    <w:rsid w:val="00192CEC"/>
    <w:rsid w:val="0019333A"/>
    <w:rsid w:val="00194C66"/>
    <w:rsid w:val="00194DC4"/>
    <w:rsid w:val="00195B75"/>
    <w:rsid w:val="001960DA"/>
    <w:rsid w:val="0019678C"/>
    <w:rsid w:val="00196A48"/>
    <w:rsid w:val="00197974"/>
    <w:rsid w:val="001A0D5E"/>
    <w:rsid w:val="001A10B3"/>
    <w:rsid w:val="001A12A8"/>
    <w:rsid w:val="001A1817"/>
    <w:rsid w:val="001A1A8F"/>
    <w:rsid w:val="001A1B0C"/>
    <w:rsid w:val="001A4A88"/>
    <w:rsid w:val="001A540C"/>
    <w:rsid w:val="001A5790"/>
    <w:rsid w:val="001A5AAA"/>
    <w:rsid w:val="001A5F91"/>
    <w:rsid w:val="001A6520"/>
    <w:rsid w:val="001A681A"/>
    <w:rsid w:val="001A6864"/>
    <w:rsid w:val="001A6BE6"/>
    <w:rsid w:val="001A6C18"/>
    <w:rsid w:val="001A7156"/>
    <w:rsid w:val="001A7BBB"/>
    <w:rsid w:val="001B032C"/>
    <w:rsid w:val="001B0CA5"/>
    <w:rsid w:val="001B0ED2"/>
    <w:rsid w:val="001B26C3"/>
    <w:rsid w:val="001B35E4"/>
    <w:rsid w:val="001B3C8C"/>
    <w:rsid w:val="001B3FFC"/>
    <w:rsid w:val="001B5D5A"/>
    <w:rsid w:val="001B6FE6"/>
    <w:rsid w:val="001C1100"/>
    <w:rsid w:val="001C1DCB"/>
    <w:rsid w:val="001C253A"/>
    <w:rsid w:val="001C2E30"/>
    <w:rsid w:val="001C388D"/>
    <w:rsid w:val="001C3CA9"/>
    <w:rsid w:val="001C4F7D"/>
    <w:rsid w:val="001C5FBE"/>
    <w:rsid w:val="001C61CA"/>
    <w:rsid w:val="001C6D1B"/>
    <w:rsid w:val="001C6D65"/>
    <w:rsid w:val="001C6F24"/>
    <w:rsid w:val="001C7901"/>
    <w:rsid w:val="001D0003"/>
    <w:rsid w:val="001D207E"/>
    <w:rsid w:val="001D25BB"/>
    <w:rsid w:val="001D3532"/>
    <w:rsid w:val="001D44A9"/>
    <w:rsid w:val="001D4CB1"/>
    <w:rsid w:val="001D4D07"/>
    <w:rsid w:val="001D5071"/>
    <w:rsid w:val="001D5B8A"/>
    <w:rsid w:val="001D6022"/>
    <w:rsid w:val="001D65A6"/>
    <w:rsid w:val="001E2943"/>
    <w:rsid w:val="001E3ABA"/>
    <w:rsid w:val="001E53AE"/>
    <w:rsid w:val="001E55FA"/>
    <w:rsid w:val="001E5696"/>
    <w:rsid w:val="001E5E12"/>
    <w:rsid w:val="001E61C4"/>
    <w:rsid w:val="001E6BFF"/>
    <w:rsid w:val="001E7922"/>
    <w:rsid w:val="001F08DA"/>
    <w:rsid w:val="001F18D8"/>
    <w:rsid w:val="001F1AEF"/>
    <w:rsid w:val="001F1E3B"/>
    <w:rsid w:val="001F2E99"/>
    <w:rsid w:val="001F5B9E"/>
    <w:rsid w:val="001F6432"/>
    <w:rsid w:val="001F68C9"/>
    <w:rsid w:val="001F6EFB"/>
    <w:rsid w:val="001F72AE"/>
    <w:rsid w:val="001F7743"/>
    <w:rsid w:val="00200704"/>
    <w:rsid w:val="0020103E"/>
    <w:rsid w:val="00201C53"/>
    <w:rsid w:val="00204361"/>
    <w:rsid w:val="00204B38"/>
    <w:rsid w:val="00204BFD"/>
    <w:rsid w:val="0020692C"/>
    <w:rsid w:val="002072BB"/>
    <w:rsid w:val="00207793"/>
    <w:rsid w:val="00207D35"/>
    <w:rsid w:val="00207E25"/>
    <w:rsid w:val="002107BC"/>
    <w:rsid w:val="00211252"/>
    <w:rsid w:val="002120FD"/>
    <w:rsid w:val="002127ED"/>
    <w:rsid w:val="00212917"/>
    <w:rsid w:val="00212FF8"/>
    <w:rsid w:val="00213520"/>
    <w:rsid w:val="00213663"/>
    <w:rsid w:val="002138A7"/>
    <w:rsid w:val="00213915"/>
    <w:rsid w:val="00213CF6"/>
    <w:rsid w:val="00213F67"/>
    <w:rsid w:val="00214057"/>
    <w:rsid w:val="00214BEF"/>
    <w:rsid w:val="00214DF7"/>
    <w:rsid w:val="00214F2D"/>
    <w:rsid w:val="0022017F"/>
    <w:rsid w:val="0022021D"/>
    <w:rsid w:val="002214EF"/>
    <w:rsid w:val="00221BBB"/>
    <w:rsid w:val="00222127"/>
    <w:rsid w:val="00222996"/>
    <w:rsid w:val="00222D02"/>
    <w:rsid w:val="002244A9"/>
    <w:rsid w:val="002249FE"/>
    <w:rsid w:val="00226327"/>
    <w:rsid w:val="0022722E"/>
    <w:rsid w:val="00227498"/>
    <w:rsid w:val="00230174"/>
    <w:rsid w:val="0023061F"/>
    <w:rsid w:val="00230F9C"/>
    <w:rsid w:val="00231476"/>
    <w:rsid w:val="00231A75"/>
    <w:rsid w:val="00231CB5"/>
    <w:rsid w:val="00231E8C"/>
    <w:rsid w:val="0023245A"/>
    <w:rsid w:val="00232693"/>
    <w:rsid w:val="002326C3"/>
    <w:rsid w:val="0023353F"/>
    <w:rsid w:val="00233E07"/>
    <w:rsid w:val="00234CFB"/>
    <w:rsid w:val="00234D7B"/>
    <w:rsid w:val="00235A89"/>
    <w:rsid w:val="0023722A"/>
    <w:rsid w:val="0023731E"/>
    <w:rsid w:val="00237782"/>
    <w:rsid w:val="00240234"/>
    <w:rsid w:val="0024024C"/>
    <w:rsid w:val="002402FB"/>
    <w:rsid w:val="00241BAF"/>
    <w:rsid w:val="00241E89"/>
    <w:rsid w:val="00243451"/>
    <w:rsid w:val="0024356F"/>
    <w:rsid w:val="00243F9C"/>
    <w:rsid w:val="0024633A"/>
    <w:rsid w:val="0024674E"/>
    <w:rsid w:val="002467BC"/>
    <w:rsid w:val="00246A30"/>
    <w:rsid w:val="00247005"/>
    <w:rsid w:val="002477D2"/>
    <w:rsid w:val="00250020"/>
    <w:rsid w:val="00250E26"/>
    <w:rsid w:val="00251DBF"/>
    <w:rsid w:val="00252634"/>
    <w:rsid w:val="00252F2E"/>
    <w:rsid w:val="002530C8"/>
    <w:rsid w:val="002536BF"/>
    <w:rsid w:val="0025390B"/>
    <w:rsid w:val="00254C46"/>
    <w:rsid w:val="00254C8F"/>
    <w:rsid w:val="002568FF"/>
    <w:rsid w:val="002573C2"/>
    <w:rsid w:val="00261982"/>
    <w:rsid w:val="00261CC2"/>
    <w:rsid w:val="00262628"/>
    <w:rsid w:val="002629C7"/>
    <w:rsid w:val="00263E60"/>
    <w:rsid w:val="00264513"/>
    <w:rsid w:val="00265053"/>
    <w:rsid w:val="002666D0"/>
    <w:rsid w:val="00266D34"/>
    <w:rsid w:val="00266FCE"/>
    <w:rsid w:val="0026777C"/>
    <w:rsid w:val="00267879"/>
    <w:rsid w:val="00267BB2"/>
    <w:rsid w:val="0027064B"/>
    <w:rsid w:val="00270E66"/>
    <w:rsid w:val="0027205C"/>
    <w:rsid w:val="0027217D"/>
    <w:rsid w:val="0027346F"/>
    <w:rsid w:val="0027360F"/>
    <w:rsid w:val="0027379B"/>
    <w:rsid w:val="00273E8E"/>
    <w:rsid w:val="00273FE5"/>
    <w:rsid w:val="00275367"/>
    <w:rsid w:val="002756AA"/>
    <w:rsid w:val="00275E3B"/>
    <w:rsid w:val="00275E42"/>
    <w:rsid w:val="00275ECA"/>
    <w:rsid w:val="002769DA"/>
    <w:rsid w:val="0027796B"/>
    <w:rsid w:val="00281F5E"/>
    <w:rsid w:val="00282886"/>
    <w:rsid w:val="00282B1A"/>
    <w:rsid w:val="002835B2"/>
    <w:rsid w:val="002839D2"/>
    <w:rsid w:val="00283D0A"/>
    <w:rsid w:val="0028446D"/>
    <w:rsid w:val="0028495B"/>
    <w:rsid w:val="00284B4A"/>
    <w:rsid w:val="00284D0D"/>
    <w:rsid w:val="00284D71"/>
    <w:rsid w:val="002856C5"/>
    <w:rsid w:val="002856CF"/>
    <w:rsid w:val="002868AF"/>
    <w:rsid w:val="0028781B"/>
    <w:rsid w:val="00290E75"/>
    <w:rsid w:val="00290F21"/>
    <w:rsid w:val="00290F71"/>
    <w:rsid w:val="00290FFA"/>
    <w:rsid w:val="002914BE"/>
    <w:rsid w:val="00293C04"/>
    <w:rsid w:val="00293C13"/>
    <w:rsid w:val="00293E95"/>
    <w:rsid w:val="00293F37"/>
    <w:rsid w:val="002948DA"/>
    <w:rsid w:val="00296B68"/>
    <w:rsid w:val="002A0387"/>
    <w:rsid w:val="002A056C"/>
    <w:rsid w:val="002A1880"/>
    <w:rsid w:val="002A2493"/>
    <w:rsid w:val="002A262D"/>
    <w:rsid w:val="002A2665"/>
    <w:rsid w:val="002A286F"/>
    <w:rsid w:val="002A2C30"/>
    <w:rsid w:val="002A330E"/>
    <w:rsid w:val="002A38C5"/>
    <w:rsid w:val="002A3DC9"/>
    <w:rsid w:val="002A536F"/>
    <w:rsid w:val="002A5E3C"/>
    <w:rsid w:val="002A666B"/>
    <w:rsid w:val="002A6E3E"/>
    <w:rsid w:val="002A6E59"/>
    <w:rsid w:val="002A70CC"/>
    <w:rsid w:val="002A7D4F"/>
    <w:rsid w:val="002B03CF"/>
    <w:rsid w:val="002B0EB4"/>
    <w:rsid w:val="002B207A"/>
    <w:rsid w:val="002B28EF"/>
    <w:rsid w:val="002B3E31"/>
    <w:rsid w:val="002B4220"/>
    <w:rsid w:val="002B48E7"/>
    <w:rsid w:val="002B6284"/>
    <w:rsid w:val="002B64BA"/>
    <w:rsid w:val="002B7A1C"/>
    <w:rsid w:val="002B7EA9"/>
    <w:rsid w:val="002C0081"/>
    <w:rsid w:val="002C0290"/>
    <w:rsid w:val="002C02F3"/>
    <w:rsid w:val="002C0526"/>
    <w:rsid w:val="002C0BB8"/>
    <w:rsid w:val="002C0C38"/>
    <w:rsid w:val="002C0D91"/>
    <w:rsid w:val="002C0E09"/>
    <w:rsid w:val="002C2760"/>
    <w:rsid w:val="002C4370"/>
    <w:rsid w:val="002C43F2"/>
    <w:rsid w:val="002C576D"/>
    <w:rsid w:val="002C5C2C"/>
    <w:rsid w:val="002C5F43"/>
    <w:rsid w:val="002D0D9E"/>
    <w:rsid w:val="002D16AC"/>
    <w:rsid w:val="002D1D1E"/>
    <w:rsid w:val="002D4461"/>
    <w:rsid w:val="002D4FA5"/>
    <w:rsid w:val="002D5AFF"/>
    <w:rsid w:val="002D5B76"/>
    <w:rsid w:val="002D6A67"/>
    <w:rsid w:val="002E031D"/>
    <w:rsid w:val="002E179A"/>
    <w:rsid w:val="002E22B0"/>
    <w:rsid w:val="002E51E9"/>
    <w:rsid w:val="002E5DAD"/>
    <w:rsid w:val="002E6227"/>
    <w:rsid w:val="002E7122"/>
    <w:rsid w:val="002F097A"/>
    <w:rsid w:val="002F1CCF"/>
    <w:rsid w:val="002F2021"/>
    <w:rsid w:val="002F2723"/>
    <w:rsid w:val="002F3307"/>
    <w:rsid w:val="002F37E3"/>
    <w:rsid w:val="002F3E73"/>
    <w:rsid w:val="002F44A3"/>
    <w:rsid w:val="002F523E"/>
    <w:rsid w:val="002F6C73"/>
    <w:rsid w:val="002F73A2"/>
    <w:rsid w:val="003010AF"/>
    <w:rsid w:val="0030255F"/>
    <w:rsid w:val="00302F9C"/>
    <w:rsid w:val="0030573D"/>
    <w:rsid w:val="00305E95"/>
    <w:rsid w:val="00306A0C"/>
    <w:rsid w:val="00306D6A"/>
    <w:rsid w:val="0031028A"/>
    <w:rsid w:val="00310E0C"/>
    <w:rsid w:val="003125E4"/>
    <w:rsid w:val="00312940"/>
    <w:rsid w:val="00313345"/>
    <w:rsid w:val="003137EA"/>
    <w:rsid w:val="003149D8"/>
    <w:rsid w:val="00314A25"/>
    <w:rsid w:val="00314FEE"/>
    <w:rsid w:val="00316F45"/>
    <w:rsid w:val="00317A6E"/>
    <w:rsid w:val="00317E26"/>
    <w:rsid w:val="0032157A"/>
    <w:rsid w:val="0032171A"/>
    <w:rsid w:val="003229B5"/>
    <w:rsid w:val="00323278"/>
    <w:rsid w:val="00325CC4"/>
    <w:rsid w:val="00325E5A"/>
    <w:rsid w:val="0032615A"/>
    <w:rsid w:val="0032650A"/>
    <w:rsid w:val="003275F5"/>
    <w:rsid w:val="0032787F"/>
    <w:rsid w:val="003316FF"/>
    <w:rsid w:val="0033262A"/>
    <w:rsid w:val="00332C92"/>
    <w:rsid w:val="003330BF"/>
    <w:rsid w:val="0033381F"/>
    <w:rsid w:val="00334A4D"/>
    <w:rsid w:val="00335337"/>
    <w:rsid w:val="00335359"/>
    <w:rsid w:val="003353D8"/>
    <w:rsid w:val="00335AA7"/>
    <w:rsid w:val="00335BFC"/>
    <w:rsid w:val="00337A15"/>
    <w:rsid w:val="0034059D"/>
    <w:rsid w:val="00342513"/>
    <w:rsid w:val="00343DF0"/>
    <w:rsid w:val="00344488"/>
    <w:rsid w:val="00344A46"/>
    <w:rsid w:val="00346116"/>
    <w:rsid w:val="00346A75"/>
    <w:rsid w:val="00347BF6"/>
    <w:rsid w:val="00347E80"/>
    <w:rsid w:val="0035001E"/>
    <w:rsid w:val="0035018F"/>
    <w:rsid w:val="0035027F"/>
    <w:rsid w:val="00351206"/>
    <w:rsid w:val="0035183C"/>
    <w:rsid w:val="00351987"/>
    <w:rsid w:val="00351FA2"/>
    <w:rsid w:val="00352357"/>
    <w:rsid w:val="00352F05"/>
    <w:rsid w:val="00353473"/>
    <w:rsid w:val="0035498C"/>
    <w:rsid w:val="00354BAE"/>
    <w:rsid w:val="003566CE"/>
    <w:rsid w:val="00357D25"/>
    <w:rsid w:val="0036001F"/>
    <w:rsid w:val="00363769"/>
    <w:rsid w:val="00363A4B"/>
    <w:rsid w:val="00364383"/>
    <w:rsid w:val="00364922"/>
    <w:rsid w:val="003659F7"/>
    <w:rsid w:val="00367850"/>
    <w:rsid w:val="0037115E"/>
    <w:rsid w:val="00371541"/>
    <w:rsid w:val="00372AD6"/>
    <w:rsid w:val="00373D19"/>
    <w:rsid w:val="003743D7"/>
    <w:rsid w:val="003756A5"/>
    <w:rsid w:val="00376C5B"/>
    <w:rsid w:val="00377080"/>
    <w:rsid w:val="003771EA"/>
    <w:rsid w:val="0037755C"/>
    <w:rsid w:val="00377EDD"/>
    <w:rsid w:val="0038115F"/>
    <w:rsid w:val="0038190B"/>
    <w:rsid w:val="00382895"/>
    <w:rsid w:val="00382C64"/>
    <w:rsid w:val="00382F0D"/>
    <w:rsid w:val="003846BA"/>
    <w:rsid w:val="00384F17"/>
    <w:rsid w:val="0038561E"/>
    <w:rsid w:val="00386174"/>
    <w:rsid w:val="003863C1"/>
    <w:rsid w:val="00386C33"/>
    <w:rsid w:val="00390A1C"/>
    <w:rsid w:val="00390A2A"/>
    <w:rsid w:val="00390A60"/>
    <w:rsid w:val="00390B6E"/>
    <w:rsid w:val="00390D38"/>
    <w:rsid w:val="00392A89"/>
    <w:rsid w:val="003932D9"/>
    <w:rsid w:val="00393F4D"/>
    <w:rsid w:val="003955C5"/>
    <w:rsid w:val="0039692F"/>
    <w:rsid w:val="00396AE8"/>
    <w:rsid w:val="00397B49"/>
    <w:rsid w:val="00397E52"/>
    <w:rsid w:val="00397F37"/>
    <w:rsid w:val="003A0A24"/>
    <w:rsid w:val="003A210E"/>
    <w:rsid w:val="003A216F"/>
    <w:rsid w:val="003A24AB"/>
    <w:rsid w:val="003A3B98"/>
    <w:rsid w:val="003A4270"/>
    <w:rsid w:val="003A5D60"/>
    <w:rsid w:val="003A629B"/>
    <w:rsid w:val="003A702E"/>
    <w:rsid w:val="003A75FE"/>
    <w:rsid w:val="003A7CC1"/>
    <w:rsid w:val="003B0A89"/>
    <w:rsid w:val="003B1568"/>
    <w:rsid w:val="003B158C"/>
    <w:rsid w:val="003B22D4"/>
    <w:rsid w:val="003B2D31"/>
    <w:rsid w:val="003B2D34"/>
    <w:rsid w:val="003B2F5A"/>
    <w:rsid w:val="003B3B79"/>
    <w:rsid w:val="003B6E96"/>
    <w:rsid w:val="003B6EDB"/>
    <w:rsid w:val="003C0FB8"/>
    <w:rsid w:val="003C1188"/>
    <w:rsid w:val="003C15A3"/>
    <w:rsid w:val="003C1B41"/>
    <w:rsid w:val="003C2EE8"/>
    <w:rsid w:val="003C481F"/>
    <w:rsid w:val="003C4D32"/>
    <w:rsid w:val="003C5B4F"/>
    <w:rsid w:val="003C5F40"/>
    <w:rsid w:val="003C6B1F"/>
    <w:rsid w:val="003C756B"/>
    <w:rsid w:val="003D00EF"/>
    <w:rsid w:val="003D1C89"/>
    <w:rsid w:val="003D1E1E"/>
    <w:rsid w:val="003D2202"/>
    <w:rsid w:val="003D261F"/>
    <w:rsid w:val="003D427D"/>
    <w:rsid w:val="003D4900"/>
    <w:rsid w:val="003D5043"/>
    <w:rsid w:val="003D633A"/>
    <w:rsid w:val="003D7B4A"/>
    <w:rsid w:val="003E141E"/>
    <w:rsid w:val="003E319F"/>
    <w:rsid w:val="003E3848"/>
    <w:rsid w:val="003E40F9"/>
    <w:rsid w:val="003E4534"/>
    <w:rsid w:val="003E70F5"/>
    <w:rsid w:val="003E743A"/>
    <w:rsid w:val="003E75BC"/>
    <w:rsid w:val="003E7FD4"/>
    <w:rsid w:val="003F0CD3"/>
    <w:rsid w:val="003F0F90"/>
    <w:rsid w:val="003F1DAA"/>
    <w:rsid w:val="003F347E"/>
    <w:rsid w:val="003F375B"/>
    <w:rsid w:val="003F37B9"/>
    <w:rsid w:val="003F45CE"/>
    <w:rsid w:val="003F532B"/>
    <w:rsid w:val="003F5C1B"/>
    <w:rsid w:val="003F5C58"/>
    <w:rsid w:val="003F6372"/>
    <w:rsid w:val="003F6D41"/>
    <w:rsid w:val="00401172"/>
    <w:rsid w:val="0040137F"/>
    <w:rsid w:val="00401514"/>
    <w:rsid w:val="00401AEA"/>
    <w:rsid w:val="00402183"/>
    <w:rsid w:val="00404612"/>
    <w:rsid w:val="00404E78"/>
    <w:rsid w:val="00405CC9"/>
    <w:rsid w:val="00406270"/>
    <w:rsid w:val="0040686A"/>
    <w:rsid w:val="004071E2"/>
    <w:rsid w:val="00407FFD"/>
    <w:rsid w:val="004102EA"/>
    <w:rsid w:val="00412A97"/>
    <w:rsid w:val="00412BB2"/>
    <w:rsid w:val="004130F6"/>
    <w:rsid w:val="004143C6"/>
    <w:rsid w:val="00415A98"/>
    <w:rsid w:val="00417040"/>
    <w:rsid w:val="00420E69"/>
    <w:rsid w:val="004212A2"/>
    <w:rsid w:val="00421713"/>
    <w:rsid w:val="0042192E"/>
    <w:rsid w:val="00421B3A"/>
    <w:rsid w:val="00422C40"/>
    <w:rsid w:val="0042410E"/>
    <w:rsid w:val="004250AD"/>
    <w:rsid w:val="004260B3"/>
    <w:rsid w:val="00426192"/>
    <w:rsid w:val="00426D62"/>
    <w:rsid w:val="00426E67"/>
    <w:rsid w:val="00427477"/>
    <w:rsid w:val="00427B8B"/>
    <w:rsid w:val="00427BFE"/>
    <w:rsid w:val="00427C56"/>
    <w:rsid w:val="00427D13"/>
    <w:rsid w:val="004302D1"/>
    <w:rsid w:val="0043160A"/>
    <w:rsid w:val="00433A9B"/>
    <w:rsid w:val="0043462B"/>
    <w:rsid w:val="00434910"/>
    <w:rsid w:val="0043587E"/>
    <w:rsid w:val="00435BC7"/>
    <w:rsid w:val="0043679E"/>
    <w:rsid w:val="0044051A"/>
    <w:rsid w:val="00441A4F"/>
    <w:rsid w:val="00441B29"/>
    <w:rsid w:val="004422FB"/>
    <w:rsid w:val="00442605"/>
    <w:rsid w:val="004437ED"/>
    <w:rsid w:val="00444AFD"/>
    <w:rsid w:val="00444F4D"/>
    <w:rsid w:val="004450C6"/>
    <w:rsid w:val="0044513A"/>
    <w:rsid w:val="004452A2"/>
    <w:rsid w:val="0044704B"/>
    <w:rsid w:val="00447B1F"/>
    <w:rsid w:val="00447CEB"/>
    <w:rsid w:val="00447EE0"/>
    <w:rsid w:val="00450FE0"/>
    <w:rsid w:val="00451415"/>
    <w:rsid w:val="004528A9"/>
    <w:rsid w:val="004528BA"/>
    <w:rsid w:val="0045509D"/>
    <w:rsid w:val="004605FC"/>
    <w:rsid w:val="004612F9"/>
    <w:rsid w:val="004616B8"/>
    <w:rsid w:val="004617B7"/>
    <w:rsid w:val="00462380"/>
    <w:rsid w:val="00462389"/>
    <w:rsid w:val="00463646"/>
    <w:rsid w:val="00464BA8"/>
    <w:rsid w:val="0046549C"/>
    <w:rsid w:val="004655B4"/>
    <w:rsid w:val="00465601"/>
    <w:rsid w:val="00465C44"/>
    <w:rsid w:val="00471985"/>
    <w:rsid w:val="004719D6"/>
    <w:rsid w:val="00471B27"/>
    <w:rsid w:val="00472F5C"/>
    <w:rsid w:val="00473C52"/>
    <w:rsid w:val="0047438F"/>
    <w:rsid w:val="00474875"/>
    <w:rsid w:val="00475F01"/>
    <w:rsid w:val="0047736A"/>
    <w:rsid w:val="00480591"/>
    <w:rsid w:val="00480AB3"/>
    <w:rsid w:val="00480AEE"/>
    <w:rsid w:val="00480DEA"/>
    <w:rsid w:val="00481729"/>
    <w:rsid w:val="004819E6"/>
    <w:rsid w:val="00482291"/>
    <w:rsid w:val="004835F5"/>
    <w:rsid w:val="00483F99"/>
    <w:rsid w:val="004849DF"/>
    <w:rsid w:val="00484AAD"/>
    <w:rsid w:val="00484DBC"/>
    <w:rsid w:val="00485D9A"/>
    <w:rsid w:val="00485EA1"/>
    <w:rsid w:val="004861E8"/>
    <w:rsid w:val="00486A3A"/>
    <w:rsid w:val="00487D91"/>
    <w:rsid w:val="004910B6"/>
    <w:rsid w:val="00491201"/>
    <w:rsid w:val="0049299D"/>
    <w:rsid w:val="00492D7B"/>
    <w:rsid w:val="00496185"/>
    <w:rsid w:val="00497FC0"/>
    <w:rsid w:val="004A0A8A"/>
    <w:rsid w:val="004A242F"/>
    <w:rsid w:val="004A435E"/>
    <w:rsid w:val="004A44C6"/>
    <w:rsid w:val="004A589A"/>
    <w:rsid w:val="004A58FB"/>
    <w:rsid w:val="004A6731"/>
    <w:rsid w:val="004A6F20"/>
    <w:rsid w:val="004A741D"/>
    <w:rsid w:val="004B50C5"/>
    <w:rsid w:val="004B5429"/>
    <w:rsid w:val="004B5682"/>
    <w:rsid w:val="004B582C"/>
    <w:rsid w:val="004B60D8"/>
    <w:rsid w:val="004B699E"/>
    <w:rsid w:val="004B6B42"/>
    <w:rsid w:val="004B6B76"/>
    <w:rsid w:val="004C0086"/>
    <w:rsid w:val="004C09C7"/>
    <w:rsid w:val="004C107B"/>
    <w:rsid w:val="004C1201"/>
    <w:rsid w:val="004C151D"/>
    <w:rsid w:val="004C26F4"/>
    <w:rsid w:val="004C27DA"/>
    <w:rsid w:val="004C33B2"/>
    <w:rsid w:val="004C33EF"/>
    <w:rsid w:val="004C3AE8"/>
    <w:rsid w:val="004C3B51"/>
    <w:rsid w:val="004C49A6"/>
    <w:rsid w:val="004C62D1"/>
    <w:rsid w:val="004D0340"/>
    <w:rsid w:val="004D0450"/>
    <w:rsid w:val="004D0828"/>
    <w:rsid w:val="004D0FB6"/>
    <w:rsid w:val="004D1C55"/>
    <w:rsid w:val="004D2532"/>
    <w:rsid w:val="004D25B0"/>
    <w:rsid w:val="004D28DA"/>
    <w:rsid w:val="004D3A62"/>
    <w:rsid w:val="004D4A5C"/>
    <w:rsid w:val="004D634A"/>
    <w:rsid w:val="004D69F2"/>
    <w:rsid w:val="004D7F33"/>
    <w:rsid w:val="004E1ED7"/>
    <w:rsid w:val="004E3C1B"/>
    <w:rsid w:val="004E451C"/>
    <w:rsid w:val="004E515D"/>
    <w:rsid w:val="004E523F"/>
    <w:rsid w:val="004E61D4"/>
    <w:rsid w:val="004E71E9"/>
    <w:rsid w:val="004E7E06"/>
    <w:rsid w:val="004F019B"/>
    <w:rsid w:val="004F03EA"/>
    <w:rsid w:val="004F0B34"/>
    <w:rsid w:val="004F20B5"/>
    <w:rsid w:val="004F2F49"/>
    <w:rsid w:val="004F528E"/>
    <w:rsid w:val="004F5592"/>
    <w:rsid w:val="004F55F3"/>
    <w:rsid w:val="004F58B2"/>
    <w:rsid w:val="004F6070"/>
    <w:rsid w:val="004F672C"/>
    <w:rsid w:val="004F721D"/>
    <w:rsid w:val="004F7639"/>
    <w:rsid w:val="004F7868"/>
    <w:rsid w:val="004F7B0C"/>
    <w:rsid w:val="005026F2"/>
    <w:rsid w:val="005030A5"/>
    <w:rsid w:val="00503961"/>
    <w:rsid w:val="00503E8C"/>
    <w:rsid w:val="00504660"/>
    <w:rsid w:val="00504D95"/>
    <w:rsid w:val="00505241"/>
    <w:rsid w:val="00506D88"/>
    <w:rsid w:val="00506DE0"/>
    <w:rsid w:val="0050713C"/>
    <w:rsid w:val="00510533"/>
    <w:rsid w:val="00510543"/>
    <w:rsid w:val="00510A3C"/>
    <w:rsid w:val="005113E0"/>
    <w:rsid w:val="005116B4"/>
    <w:rsid w:val="00511C36"/>
    <w:rsid w:val="00513352"/>
    <w:rsid w:val="00513AF1"/>
    <w:rsid w:val="005146B6"/>
    <w:rsid w:val="00514DFB"/>
    <w:rsid w:val="0051599A"/>
    <w:rsid w:val="00516A3B"/>
    <w:rsid w:val="005175F4"/>
    <w:rsid w:val="00517BD1"/>
    <w:rsid w:val="0052082C"/>
    <w:rsid w:val="00520FD4"/>
    <w:rsid w:val="005218A1"/>
    <w:rsid w:val="005233F5"/>
    <w:rsid w:val="00523528"/>
    <w:rsid w:val="0052353B"/>
    <w:rsid w:val="00523EDF"/>
    <w:rsid w:val="00526C4E"/>
    <w:rsid w:val="00530753"/>
    <w:rsid w:val="00530920"/>
    <w:rsid w:val="005320D8"/>
    <w:rsid w:val="00533338"/>
    <w:rsid w:val="00533EDD"/>
    <w:rsid w:val="005349EA"/>
    <w:rsid w:val="005360A5"/>
    <w:rsid w:val="00536BB9"/>
    <w:rsid w:val="005370EB"/>
    <w:rsid w:val="0053724B"/>
    <w:rsid w:val="00537FDE"/>
    <w:rsid w:val="00541E11"/>
    <w:rsid w:val="0054287E"/>
    <w:rsid w:val="00542E7A"/>
    <w:rsid w:val="00544265"/>
    <w:rsid w:val="005453D4"/>
    <w:rsid w:val="005454B0"/>
    <w:rsid w:val="00545E43"/>
    <w:rsid w:val="00546D89"/>
    <w:rsid w:val="00546ECB"/>
    <w:rsid w:val="005474BE"/>
    <w:rsid w:val="005500F8"/>
    <w:rsid w:val="0055067A"/>
    <w:rsid w:val="005509A4"/>
    <w:rsid w:val="00551F9D"/>
    <w:rsid w:val="00552905"/>
    <w:rsid w:val="00553660"/>
    <w:rsid w:val="0055470F"/>
    <w:rsid w:val="0055496A"/>
    <w:rsid w:val="005553A2"/>
    <w:rsid w:val="00555A11"/>
    <w:rsid w:val="00555E9F"/>
    <w:rsid w:val="00556A30"/>
    <w:rsid w:val="00556AC8"/>
    <w:rsid w:val="00557082"/>
    <w:rsid w:val="00557B00"/>
    <w:rsid w:val="0056057A"/>
    <w:rsid w:val="00560A77"/>
    <w:rsid w:val="00561155"/>
    <w:rsid w:val="005612B5"/>
    <w:rsid w:val="005615BE"/>
    <w:rsid w:val="00561EC5"/>
    <w:rsid w:val="005630E7"/>
    <w:rsid w:val="0056318E"/>
    <w:rsid w:val="00564269"/>
    <w:rsid w:val="0056490E"/>
    <w:rsid w:val="00564A31"/>
    <w:rsid w:val="00564F78"/>
    <w:rsid w:val="00566E0F"/>
    <w:rsid w:val="00567368"/>
    <w:rsid w:val="00567A26"/>
    <w:rsid w:val="00567DDD"/>
    <w:rsid w:val="00570377"/>
    <w:rsid w:val="0057150A"/>
    <w:rsid w:val="005719B8"/>
    <w:rsid w:val="00572280"/>
    <w:rsid w:val="0057245E"/>
    <w:rsid w:val="0057307D"/>
    <w:rsid w:val="005737A7"/>
    <w:rsid w:val="005748BC"/>
    <w:rsid w:val="00574A00"/>
    <w:rsid w:val="005755C7"/>
    <w:rsid w:val="005758C8"/>
    <w:rsid w:val="00575946"/>
    <w:rsid w:val="00575A33"/>
    <w:rsid w:val="005772C9"/>
    <w:rsid w:val="005777F6"/>
    <w:rsid w:val="0058075D"/>
    <w:rsid w:val="005815F6"/>
    <w:rsid w:val="00581AD8"/>
    <w:rsid w:val="005820F8"/>
    <w:rsid w:val="00582A8E"/>
    <w:rsid w:val="00583933"/>
    <w:rsid w:val="00583EE6"/>
    <w:rsid w:val="00587824"/>
    <w:rsid w:val="00587ABE"/>
    <w:rsid w:val="005914AA"/>
    <w:rsid w:val="0059315F"/>
    <w:rsid w:val="005939E3"/>
    <w:rsid w:val="005949A1"/>
    <w:rsid w:val="005960ED"/>
    <w:rsid w:val="0059614A"/>
    <w:rsid w:val="005963F3"/>
    <w:rsid w:val="005968D7"/>
    <w:rsid w:val="00597322"/>
    <w:rsid w:val="00597E7A"/>
    <w:rsid w:val="00597F30"/>
    <w:rsid w:val="005A0010"/>
    <w:rsid w:val="005A0F63"/>
    <w:rsid w:val="005A3F9B"/>
    <w:rsid w:val="005A482A"/>
    <w:rsid w:val="005A5F2D"/>
    <w:rsid w:val="005A7B10"/>
    <w:rsid w:val="005B055C"/>
    <w:rsid w:val="005B0CF8"/>
    <w:rsid w:val="005B0F59"/>
    <w:rsid w:val="005B18AC"/>
    <w:rsid w:val="005B253E"/>
    <w:rsid w:val="005B312E"/>
    <w:rsid w:val="005B3A42"/>
    <w:rsid w:val="005B4280"/>
    <w:rsid w:val="005B45DC"/>
    <w:rsid w:val="005B4A7E"/>
    <w:rsid w:val="005B527E"/>
    <w:rsid w:val="005B54E0"/>
    <w:rsid w:val="005B5ADE"/>
    <w:rsid w:val="005B617B"/>
    <w:rsid w:val="005B7290"/>
    <w:rsid w:val="005C04C5"/>
    <w:rsid w:val="005C1133"/>
    <w:rsid w:val="005C1C98"/>
    <w:rsid w:val="005C1D53"/>
    <w:rsid w:val="005C1DD4"/>
    <w:rsid w:val="005C2F29"/>
    <w:rsid w:val="005C3140"/>
    <w:rsid w:val="005C3AEC"/>
    <w:rsid w:val="005C4529"/>
    <w:rsid w:val="005C5E7D"/>
    <w:rsid w:val="005C5F45"/>
    <w:rsid w:val="005D097A"/>
    <w:rsid w:val="005D0B22"/>
    <w:rsid w:val="005D1250"/>
    <w:rsid w:val="005D1A2A"/>
    <w:rsid w:val="005D3323"/>
    <w:rsid w:val="005D3C3C"/>
    <w:rsid w:val="005D4496"/>
    <w:rsid w:val="005D48FC"/>
    <w:rsid w:val="005D4B58"/>
    <w:rsid w:val="005D4BD0"/>
    <w:rsid w:val="005D547E"/>
    <w:rsid w:val="005D61D4"/>
    <w:rsid w:val="005D684B"/>
    <w:rsid w:val="005D74AE"/>
    <w:rsid w:val="005D776B"/>
    <w:rsid w:val="005E0579"/>
    <w:rsid w:val="005E099D"/>
    <w:rsid w:val="005E2FEE"/>
    <w:rsid w:val="005E3C16"/>
    <w:rsid w:val="005E40E7"/>
    <w:rsid w:val="005E4382"/>
    <w:rsid w:val="005E459D"/>
    <w:rsid w:val="005E6A6C"/>
    <w:rsid w:val="005E76BE"/>
    <w:rsid w:val="005F194E"/>
    <w:rsid w:val="005F2719"/>
    <w:rsid w:val="005F2E30"/>
    <w:rsid w:val="005F38B1"/>
    <w:rsid w:val="005F44CA"/>
    <w:rsid w:val="005F49FD"/>
    <w:rsid w:val="005F4A61"/>
    <w:rsid w:val="005F4A97"/>
    <w:rsid w:val="005F5C22"/>
    <w:rsid w:val="005F6E2E"/>
    <w:rsid w:val="005F70C9"/>
    <w:rsid w:val="00602869"/>
    <w:rsid w:val="006030EF"/>
    <w:rsid w:val="00603C45"/>
    <w:rsid w:val="00604195"/>
    <w:rsid w:val="00606776"/>
    <w:rsid w:val="00606DCB"/>
    <w:rsid w:val="006074DF"/>
    <w:rsid w:val="006075AC"/>
    <w:rsid w:val="00607A63"/>
    <w:rsid w:val="00607CD8"/>
    <w:rsid w:val="00610611"/>
    <w:rsid w:val="006111A3"/>
    <w:rsid w:val="00611892"/>
    <w:rsid w:val="006118D2"/>
    <w:rsid w:val="00612893"/>
    <w:rsid w:val="0061300F"/>
    <w:rsid w:val="006154D0"/>
    <w:rsid w:val="00616011"/>
    <w:rsid w:val="006170CA"/>
    <w:rsid w:val="0061734A"/>
    <w:rsid w:val="00617401"/>
    <w:rsid w:val="00617496"/>
    <w:rsid w:val="0062109D"/>
    <w:rsid w:val="00621485"/>
    <w:rsid w:val="00621770"/>
    <w:rsid w:val="00621DF4"/>
    <w:rsid w:val="0062211F"/>
    <w:rsid w:val="00622E07"/>
    <w:rsid w:val="00623029"/>
    <w:rsid w:val="00623A43"/>
    <w:rsid w:val="006242AF"/>
    <w:rsid w:val="0062489E"/>
    <w:rsid w:val="00625872"/>
    <w:rsid w:val="00625F9C"/>
    <w:rsid w:val="0062663C"/>
    <w:rsid w:val="0063029C"/>
    <w:rsid w:val="00630B9D"/>
    <w:rsid w:val="00630CA2"/>
    <w:rsid w:val="006311F6"/>
    <w:rsid w:val="00632B07"/>
    <w:rsid w:val="00632B52"/>
    <w:rsid w:val="00633195"/>
    <w:rsid w:val="006343D2"/>
    <w:rsid w:val="0063480F"/>
    <w:rsid w:val="00634FC0"/>
    <w:rsid w:val="006350F2"/>
    <w:rsid w:val="00635539"/>
    <w:rsid w:val="006357F9"/>
    <w:rsid w:val="006361E0"/>
    <w:rsid w:val="00637C38"/>
    <w:rsid w:val="00640A53"/>
    <w:rsid w:val="0064113C"/>
    <w:rsid w:val="006411EB"/>
    <w:rsid w:val="00641303"/>
    <w:rsid w:val="00641B46"/>
    <w:rsid w:val="00642A65"/>
    <w:rsid w:val="0064410D"/>
    <w:rsid w:val="0064481A"/>
    <w:rsid w:val="00644957"/>
    <w:rsid w:val="00644ED6"/>
    <w:rsid w:val="006457F0"/>
    <w:rsid w:val="006461FB"/>
    <w:rsid w:val="006471B4"/>
    <w:rsid w:val="00647A65"/>
    <w:rsid w:val="00647E19"/>
    <w:rsid w:val="00651619"/>
    <w:rsid w:val="00651794"/>
    <w:rsid w:val="00651806"/>
    <w:rsid w:val="00651C0D"/>
    <w:rsid w:val="00651FBE"/>
    <w:rsid w:val="006525B4"/>
    <w:rsid w:val="006526A2"/>
    <w:rsid w:val="00652FE9"/>
    <w:rsid w:val="00654FB9"/>
    <w:rsid w:val="00655D45"/>
    <w:rsid w:val="0065637E"/>
    <w:rsid w:val="006572DC"/>
    <w:rsid w:val="006576E0"/>
    <w:rsid w:val="0066079E"/>
    <w:rsid w:val="00660A44"/>
    <w:rsid w:val="00660FF2"/>
    <w:rsid w:val="0066270F"/>
    <w:rsid w:val="006631AF"/>
    <w:rsid w:val="0066421F"/>
    <w:rsid w:val="00665350"/>
    <w:rsid w:val="00665351"/>
    <w:rsid w:val="006659D5"/>
    <w:rsid w:val="00665C8B"/>
    <w:rsid w:val="006666C9"/>
    <w:rsid w:val="006678B9"/>
    <w:rsid w:val="006701A0"/>
    <w:rsid w:val="00670796"/>
    <w:rsid w:val="00670E96"/>
    <w:rsid w:val="006716B5"/>
    <w:rsid w:val="006720B6"/>
    <w:rsid w:val="00672324"/>
    <w:rsid w:val="0067271E"/>
    <w:rsid w:val="0067333D"/>
    <w:rsid w:val="00673F45"/>
    <w:rsid w:val="00673FFB"/>
    <w:rsid w:val="0067474E"/>
    <w:rsid w:val="00675D57"/>
    <w:rsid w:val="00676912"/>
    <w:rsid w:val="00677C35"/>
    <w:rsid w:val="00680342"/>
    <w:rsid w:val="006805EA"/>
    <w:rsid w:val="00680CEA"/>
    <w:rsid w:val="0068185D"/>
    <w:rsid w:val="006818FE"/>
    <w:rsid w:val="00682265"/>
    <w:rsid w:val="0068226E"/>
    <w:rsid w:val="006825E5"/>
    <w:rsid w:val="00682C26"/>
    <w:rsid w:val="00683692"/>
    <w:rsid w:val="0068437F"/>
    <w:rsid w:val="00684383"/>
    <w:rsid w:val="0068461B"/>
    <w:rsid w:val="00684C50"/>
    <w:rsid w:val="00685211"/>
    <w:rsid w:val="00686406"/>
    <w:rsid w:val="0068649D"/>
    <w:rsid w:val="0068681F"/>
    <w:rsid w:val="00686A37"/>
    <w:rsid w:val="00686FAB"/>
    <w:rsid w:val="0068715B"/>
    <w:rsid w:val="00687621"/>
    <w:rsid w:val="006909AB"/>
    <w:rsid w:val="00690DB1"/>
    <w:rsid w:val="00692257"/>
    <w:rsid w:val="00692731"/>
    <w:rsid w:val="006938C3"/>
    <w:rsid w:val="00693AB2"/>
    <w:rsid w:val="006945F5"/>
    <w:rsid w:val="00694E52"/>
    <w:rsid w:val="006953CF"/>
    <w:rsid w:val="006960E8"/>
    <w:rsid w:val="006965E7"/>
    <w:rsid w:val="006A0236"/>
    <w:rsid w:val="006A1C55"/>
    <w:rsid w:val="006A229A"/>
    <w:rsid w:val="006A312A"/>
    <w:rsid w:val="006A381D"/>
    <w:rsid w:val="006A3B3B"/>
    <w:rsid w:val="006A423F"/>
    <w:rsid w:val="006A465E"/>
    <w:rsid w:val="006A4E5A"/>
    <w:rsid w:val="006A5E97"/>
    <w:rsid w:val="006A76AB"/>
    <w:rsid w:val="006B08B1"/>
    <w:rsid w:val="006B0925"/>
    <w:rsid w:val="006B2796"/>
    <w:rsid w:val="006B378F"/>
    <w:rsid w:val="006B3B48"/>
    <w:rsid w:val="006B4716"/>
    <w:rsid w:val="006B4784"/>
    <w:rsid w:val="006B4BEA"/>
    <w:rsid w:val="006B556F"/>
    <w:rsid w:val="006B5EF2"/>
    <w:rsid w:val="006B7770"/>
    <w:rsid w:val="006B7F5C"/>
    <w:rsid w:val="006C04B6"/>
    <w:rsid w:val="006C0AD1"/>
    <w:rsid w:val="006C1135"/>
    <w:rsid w:val="006C124A"/>
    <w:rsid w:val="006C1FB8"/>
    <w:rsid w:val="006C27BE"/>
    <w:rsid w:val="006C3809"/>
    <w:rsid w:val="006C6D62"/>
    <w:rsid w:val="006C7A40"/>
    <w:rsid w:val="006D008A"/>
    <w:rsid w:val="006D139A"/>
    <w:rsid w:val="006D1F8A"/>
    <w:rsid w:val="006D2075"/>
    <w:rsid w:val="006D2C8B"/>
    <w:rsid w:val="006D3B27"/>
    <w:rsid w:val="006D43DB"/>
    <w:rsid w:val="006D4922"/>
    <w:rsid w:val="006D50F6"/>
    <w:rsid w:val="006D66A3"/>
    <w:rsid w:val="006D6AEE"/>
    <w:rsid w:val="006D71BE"/>
    <w:rsid w:val="006D7294"/>
    <w:rsid w:val="006D7B03"/>
    <w:rsid w:val="006E16D3"/>
    <w:rsid w:val="006E1AEF"/>
    <w:rsid w:val="006E277F"/>
    <w:rsid w:val="006E28CB"/>
    <w:rsid w:val="006E2E02"/>
    <w:rsid w:val="006E30D8"/>
    <w:rsid w:val="006E33B0"/>
    <w:rsid w:val="006E33CA"/>
    <w:rsid w:val="006E3644"/>
    <w:rsid w:val="006E438C"/>
    <w:rsid w:val="006E4444"/>
    <w:rsid w:val="006E5B38"/>
    <w:rsid w:val="006E6D16"/>
    <w:rsid w:val="006E7A59"/>
    <w:rsid w:val="006F2972"/>
    <w:rsid w:val="006F4372"/>
    <w:rsid w:val="006F4B7D"/>
    <w:rsid w:val="006F6971"/>
    <w:rsid w:val="006F6980"/>
    <w:rsid w:val="006F6C87"/>
    <w:rsid w:val="006F7909"/>
    <w:rsid w:val="006F7B0D"/>
    <w:rsid w:val="006F7C5A"/>
    <w:rsid w:val="00700610"/>
    <w:rsid w:val="00700D49"/>
    <w:rsid w:val="00702BEC"/>
    <w:rsid w:val="00702DFF"/>
    <w:rsid w:val="0070338F"/>
    <w:rsid w:val="00710E1A"/>
    <w:rsid w:val="007117D0"/>
    <w:rsid w:val="0071207A"/>
    <w:rsid w:val="00712167"/>
    <w:rsid w:val="00712540"/>
    <w:rsid w:val="00713104"/>
    <w:rsid w:val="007140C2"/>
    <w:rsid w:val="0071414A"/>
    <w:rsid w:val="007146F5"/>
    <w:rsid w:val="00714CA3"/>
    <w:rsid w:val="00714DC4"/>
    <w:rsid w:val="00715D90"/>
    <w:rsid w:val="00715DFF"/>
    <w:rsid w:val="00717718"/>
    <w:rsid w:val="0072033B"/>
    <w:rsid w:val="00721FDE"/>
    <w:rsid w:val="0072209C"/>
    <w:rsid w:val="00722676"/>
    <w:rsid w:val="00723799"/>
    <w:rsid w:val="007239E2"/>
    <w:rsid w:val="00723F9D"/>
    <w:rsid w:val="00723FCF"/>
    <w:rsid w:val="00724C5E"/>
    <w:rsid w:val="00725CE0"/>
    <w:rsid w:val="0072650A"/>
    <w:rsid w:val="00726B1E"/>
    <w:rsid w:val="00727688"/>
    <w:rsid w:val="00727BF8"/>
    <w:rsid w:val="00731A49"/>
    <w:rsid w:val="00732086"/>
    <w:rsid w:val="00733014"/>
    <w:rsid w:val="007331F5"/>
    <w:rsid w:val="0073386B"/>
    <w:rsid w:val="0073431B"/>
    <w:rsid w:val="00737065"/>
    <w:rsid w:val="00740851"/>
    <w:rsid w:val="0074259D"/>
    <w:rsid w:val="00743763"/>
    <w:rsid w:val="00743AEB"/>
    <w:rsid w:val="00744029"/>
    <w:rsid w:val="007440A5"/>
    <w:rsid w:val="00744A2D"/>
    <w:rsid w:val="00744B05"/>
    <w:rsid w:val="0074543D"/>
    <w:rsid w:val="00745559"/>
    <w:rsid w:val="00747198"/>
    <w:rsid w:val="00747951"/>
    <w:rsid w:val="00747C45"/>
    <w:rsid w:val="00750691"/>
    <w:rsid w:val="0075131A"/>
    <w:rsid w:val="00752722"/>
    <w:rsid w:val="0075378D"/>
    <w:rsid w:val="00753874"/>
    <w:rsid w:val="0075395A"/>
    <w:rsid w:val="00754BE9"/>
    <w:rsid w:val="007561AE"/>
    <w:rsid w:val="00756490"/>
    <w:rsid w:val="00756834"/>
    <w:rsid w:val="00761C66"/>
    <w:rsid w:val="00763135"/>
    <w:rsid w:val="00763477"/>
    <w:rsid w:val="0076436A"/>
    <w:rsid w:val="00764D79"/>
    <w:rsid w:val="00764FB9"/>
    <w:rsid w:val="00765A6C"/>
    <w:rsid w:val="00767020"/>
    <w:rsid w:val="007674C8"/>
    <w:rsid w:val="00767ACF"/>
    <w:rsid w:val="0077019B"/>
    <w:rsid w:val="007708C5"/>
    <w:rsid w:val="00770EDA"/>
    <w:rsid w:val="00772FBD"/>
    <w:rsid w:val="0077315E"/>
    <w:rsid w:val="00773734"/>
    <w:rsid w:val="00773B88"/>
    <w:rsid w:val="007750AE"/>
    <w:rsid w:val="007760C7"/>
    <w:rsid w:val="0077666D"/>
    <w:rsid w:val="0077673B"/>
    <w:rsid w:val="00776B8D"/>
    <w:rsid w:val="00777ABB"/>
    <w:rsid w:val="00777ED4"/>
    <w:rsid w:val="00782BD5"/>
    <w:rsid w:val="00782BFC"/>
    <w:rsid w:val="00783491"/>
    <w:rsid w:val="00784785"/>
    <w:rsid w:val="00784921"/>
    <w:rsid w:val="0078561B"/>
    <w:rsid w:val="00786896"/>
    <w:rsid w:val="00786C4B"/>
    <w:rsid w:val="00790B51"/>
    <w:rsid w:val="007925F0"/>
    <w:rsid w:val="00792837"/>
    <w:rsid w:val="00793BA7"/>
    <w:rsid w:val="00794021"/>
    <w:rsid w:val="00794048"/>
    <w:rsid w:val="0079454F"/>
    <w:rsid w:val="0079636E"/>
    <w:rsid w:val="00796B90"/>
    <w:rsid w:val="00797995"/>
    <w:rsid w:val="007A245B"/>
    <w:rsid w:val="007A24E8"/>
    <w:rsid w:val="007A26E8"/>
    <w:rsid w:val="007A2D89"/>
    <w:rsid w:val="007A2F0C"/>
    <w:rsid w:val="007A3E7B"/>
    <w:rsid w:val="007A419D"/>
    <w:rsid w:val="007A4508"/>
    <w:rsid w:val="007A468D"/>
    <w:rsid w:val="007A5F57"/>
    <w:rsid w:val="007A6350"/>
    <w:rsid w:val="007A70E6"/>
    <w:rsid w:val="007B11F0"/>
    <w:rsid w:val="007B1AF6"/>
    <w:rsid w:val="007B1EFC"/>
    <w:rsid w:val="007B4F96"/>
    <w:rsid w:val="007B557E"/>
    <w:rsid w:val="007B64EF"/>
    <w:rsid w:val="007B7A75"/>
    <w:rsid w:val="007C031B"/>
    <w:rsid w:val="007C0639"/>
    <w:rsid w:val="007C067A"/>
    <w:rsid w:val="007C0D20"/>
    <w:rsid w:val="007C11E6"/>
    <w:rsid w:val="007C2214"/>
    <w:rsid w:val="007C26E1"/>
    <w:rsid w:val="007C3963"/>
    <w:rsid w:val="007C3CDD"/>
    <w:rsid w:val="007C425B"/>
    <w:rsid w:val="007C4895"/>
    <w:rsid w:val="007C4DCC"/>
    <w:rsid w:val="007C6E1A"/>
    <w:rsid w:val="007C76A8"/>
    <w:rsid w:val="007C7DC3"/>
    <w:rsid w:val="007D01A3"/>
    <w:rsid w:val="007D20B7"/>
    <w:rsid w:val="007D2730"/>
    <w:rsid w:val="007D2836"/>
    <w:rsid w:val="007D2F90"/>
    <w:rsid w:val="007D371E"/>
    <w:rsid w:val="007D3CD9"/>
    <w:rsid w:val="007D3CE8"/>
    <w:rsid w:val="007D58E8"/>
    <w:rsid w:val="007D5B45"/>
    <w:rsid w:val="007D6DF6"/>
    <w:rsid w:val="007D6F87"/>
    <w:rsid w:val="007D78BC"/>
    <w:rsid w:val="007E0FC2"/>
    <w:rsid w:val="007E24EA"/>
    <w:rsid w:val="007E2E90"/>
    <w:rsid w:val="007E4093"/>
    <w:rsid w:val="007E5397"/>
    <w:rsid w:val="007E57D3"/>
    <w:rsid w:val="007E5B73"/>
    <w:rsid w:val="007E5C6E"/>
    <w:rsid w:val="007E5FCE"/>
    <w:rsid w:val="007F0A3C"/>
    <w:rsid w:val="007F1539"/>
    <w:rsid w:val="007F1A80"/>
    <w:rsid w:val="007F25A1"/>
    <w:rsid w:val="007F2A89"/>
    <w:rsid w:val="007F2AFD"/>
    <w:rsid w:val="007F32C7"/>
    <w:rsid w:val="007F35BE"/>
    <w:rsid w:val="007F3A02"/>
    <w:rsid w:val="007F5D73"/>
    <w:rsid w:val="008006F6"/>
    <w:rsid w:val="008007D6"/>
    <w:rsid w:val="00801B08"/>
    <w:rsid w:val="00801CA8"/>
    <w:rsid w:val="008021B6"/>
    <w:rsid w:val="00802CD4"/>
    <w:rsid w:val="00803BBE"/>
    <w:rsid w:val="00803D39"/>
    <w:rsid w:val="0080468E"/>
    <w:rsid w:val="00804C1C"/>
    <w:rsid w:val="00805164"/>
    <w:rsid w:val="008054A3"/>
    <w:rsid w:val="008056A7"/>
    <w:rsid w:val="0080731B"/>
    <w:rsid w:val="008079BB"/>
    <w:rsid w:val="00807A91"/>
    <w:rsid w:val="008108C7"/>
    <w:rsid w:val="00812272"/>
    <w:rsid w:val="00812694"/>
    <w:rsid w:val="008132CD"/>
    <w:rsid w:val="00813EF1"/>
    <w:rsid w:val="0081413B"/>
    <w:rsid w:val="00814F56"/>
    <w:rsid w:val="00815165"/>
    <w:rsid w:val="00817FC1"/>
    <w:rsid w:val="00820A76"/>
    <w:rsid w:val="00820CC4"/>
    <w:rsid w:val="00820D91"/>
    <w:rsid w:val="008214FD"/>
    <w:rsid w:val="00823241"/>
    <w:rsid w:val="0082381D"/>
    <w:rsid w:val="00823AFE"/>
    <w:rsid w:val="00823FC2"/>
    <w:rsid w:val="008245F6"/>
    <w:rsid w:val="008249B9"/>
    <w:rsid w:val="008257B4"/>
    <w:rsid w:val="00826530"/>
    <w:rsid w:val="00826AD2"/>
    <w:rsid w:val="00826E53"/>
    <w:rsid w:val="00827427"/>
    <w:rsid w:val="00827716"/>
    <w:rsid w:val="008301FE"/>
    <w:rsid w:val="00830742"/>
    <w:rsid w:val="008314D7"/>
    <w:rsid w:val="00831D2F"/>
    <w:rsid w:val="00832BD2"/>
    <w:rsid w:val="008330D7"/>
    <w:rsid w:val="00835106"/>
    <w:rsid w:val="008352A8"/>
    <w:rsid w:val="00835DAD"/>
    <w:rsid w:val="00835E54"/>
    <w:rsid w:val="008368B0"/>
    <w:rsid w:val="00836B1A"/>
    <w:rsid w:val="00840483"/>
    <w:rsid w:val="008412D3"/>
    <w:rsid w:val="00843E8C"/>
    <w:rsid w:val="00843EC5"/>
    <w:rsid w:val="008446AE"/>
    <w:rsid w:val="00845367"/>
    <w:rsid w:val="00846369"/>
    <w:rsid w:val="008475D9"/>
    <w:rsid w:val="00847878"/>
    <w:rsid w:val="00847A96"/>
    <w:rsid w:val="00850383"/>
    <w:rsid w:val="0085073A"/>
    <w:rsid w:val="008510E4"/>
    <w:rsid w:val="00851283"/>
    <w:rsid w:val="00851D1C"/>
    <w:rsid w:val="008528E8"/>
    <w:rsid w:val="0085361C"/>
    <w:rsid w:val="008537C5"/>
    <w:rsid w:val="00853887"/>
    <w:rsid w:val="00854594"/>
    <w:rsid w:val="00855269"/>
    <w:rsid w:val="00855570"/>
    <w:rsid w:val="00857895"/>
    <w:rsid w:val="008604F0"/>
    <w:rsid w:val="00860738"/>
    <w:rsid w:val="0086110A"/>
    <w:rsid w:val="00861902"/>
    <w:rsid w:val="00862027"/>
    <w:rsid w:val="00862522"/>
    <w:rsid w:val="00862CE8"/>
    <w:rsid w:val="00864982"/>
    <w:rsid w:val="00864B68"/>
    <w:rsid w:val="0086516C"/>
    <w:rsid w:val="00865C99"/>
    <w:rsid w:val="00865E11"/>
    <w:rsid w:val="0086704F"/>
    <w:rsid w:val="00871CF6"/>
    <w:rsid w:val="00871D2D"/>
    <w:rsid w:val="008736B9"/>
    <w:rsid w:val="008744C5"/>
    <w:rsid w:val="00875504"/>
    <w:rsid w:val="00875645"/>
    <w:rsid w:val="0087638E"/>
    <w:rsid w:val="008766C4"/>
    <w:rsid w:val="00876C48"/>
    <w:rsid w:val="008802CC"/>
    <w:rsid w:val="00880B79"/>
    <w:rsid w:val="0088322A"/>
    <w:rsid w:val="008841B3"/>
    <w:rsid w:val="00884BC9"/>
    <w:rsid w:val="00886121"/>
    <w:rsid w:val="00886C46"/>
    <w:rsid w:val="00886FBB"/>
    <w:rsid w:val="00886FF6"/>
    <w:rsid w:val="00890980"/>
    <w:rsid w:val="00890A11"/>
    <w:rsid w:val="00890AC7"/>
    <w:rsid w:val="00890DC6"/>
    <w:rsid w:val="008916C0"/>
    <w:rsid w:val="008919B8"/>
    <w:rsid w:val="008920BF"/>
    <w:rsid w:val="00892295"/>
    <w:rsid w:val="00892593"/>
    <w:rsid w:val="00892B82"/>
    <w:rsid w:val="00892BEB"/>
    <w:rsid w:val="00893A67"/>
    <w:rsid w:val="0089439B"/>
    <w:rsid w:val="00894F8A"/>
    <w:rsid w:val="0089544F"/>
    <w:rsid w:val="0089707B"/>
    <w:rsid w:val="00897E21"/>
    <w:rsid w:val="00897EEB"/>
    <w:rsid w:val="00897F06"/>
    <w:rsid w:val="008A0549"/>
    <w:rsid w:val="008A05B2"/>
    <w:rsid w:val="008A1340"/>
    <w:rsid w:val="008A146A"/>
    <w:rsid w:val="008A22C2"/>
    <w:rsid w:val="008A40C7"/>
    <w:rsid w:val="008A4565"/>
    <w:rsid w:val="008A5F99"/>
    <w:rsid w:val="008A7036"/>
    <w:rsid w:val="008A783E"/>
    <w:rsid w:val="008B01D2"/>
    <w:rsid w:val="008B0981"/>
    <w:rsid w:val="008B2163"/>
    <w:rsid w:val="008B3ACC"/>
    <w:rsid w:val="008B3DE5"/>
    <w:rsid w:val="008B4BB7"/>
    <w:rsid w:val="008B50F0"/>
    <w:rsid w:val="008B5137"/>
    <w:rsid w:val="008B5302"/>
    <w:rsid w:val="008B5C4D"/>
    <w:rsid w:val="008B614B"/>
    <w:rsid w:val="008B70AB"/>
    <w:rsid w:val="008B7CA9"/>
    <w:rsid w:val="008B7CBD"/>
    <w:rsid w:val="008B7D1A"/>
    <w:rsid w:val="008C05D3"/>
    <w:rsid w:val="008C1546"/>
    <w:rsid w:val="008C1732"/>
    <w:rsid w:val="008C2954"/>
    <w:rsid w:val="008C2A0E"/>
    <w:rsid w:val="008C2EA3"/>
    <w:rsid w:val="008C32C9"/>
    <w:rsid w:val="008C4BAD"/>
    <w:rsid w:val="008C594C"/>
    <w:rsid w:val="008C59D7"/>
    <w:rsid w:val="008C6BF8"/>
    <w:rsid w:val="008C7325"/>
    <w:rsid w:val="008C74E1"/>
    <w:rsid w:val="008C75E2"/>
    <w:rsid w:val="008D0D53"/>
    <w:rsid w:val="008D1A33"/>
    <w:rsid w:val="008D1B4C"/>
    <w:rsid w:val="008D22C2"/>
    <w:rsid w:val="008D2670"/>
    <w:rsid w:val="008D4E9D"/>
    <w:rsid w:val="008D561F"/>
    <w:rsid w:val="008D6CAC"/>
    <w:rsid w:val="008D708E"/>
    <w:rsid w:val="008D7F79"/>
    <w:rsid w:val="008E02BB"/>
    <w:rsid w:val="008E04AC"/>
    <w:rsid w:val="008E0574"/>
    <w:rsid w:val="008E093B"/>
    <w:rsid w:val="008E209B"/>
    <w:rsid w:val="008E2418"/>
    <w:rsid w:val="008E2808"/>
    <w:rsid w:val="008E2995"/>
    <w:rsid w:val="008E3008"/>
    <w:rsid w:val="008E3462"/>
    <w:rsid w:val="008E3735"/>
    <w:rsid w:val="008E46F8"/>
    <w:rsid w:val="008E4955"/>
    <w:rsid w:val="008E5448"/>
    <w:rsid w:val="008E5BDC"/>
    <w:rsid w:val="008E5C39"/>
    <w:rsid w:val="008E6150"/>
    <w:rsid w:val="008E6308"/>
    <w:rsid w:val="008E7FB0"/>
    <w:rsid w:val="008F2F26"/>
    <w:rsid w:val="008F3371"/>
    <w:rsid w:val="008F3C45"/>
    <w:rsid w:val="008F44FF"/>
    <w:rsid w:val="008F4642"/>
    <w:rsid w:val="008F4C72"/>
    <w:rsid w:val="008F5C9B"/>
    <w:rsid w:val="008F64E5"/>
    <w:rsid w:val="008F691A"/>
    <w:rsid w:val="008F6C42"/>
    <w:rsid w:val="0090095E"/>
    <w:rsid w:val="00900A1C"/>
    <w:rsid w:val="00900A39"/>
    <w:rsid w:val="00900C45"/>
    <w:rsid w:val="00901AFA"/>
    <w:rsid w:val="00901D91"/>
    <w:rsid w:val="00902A78"/>
    <w:rsid w:val="0090301A"/>
    <w:rsid w:val="00903A77"/>
    <w:rsid w:val="00903B12"/>
    <w:rsid w:val="00903F6B"/>
    <w:rsid w:val="009042BF"/>
    <w:rsid w:val="009049E6"/>
    <w:rsid w:val="00904B99"/>
    <w:rsid w:val="009051CF"/>
    <w:rsid w:val="00906158"/>
    <w:rsid w:val="009071D7"/>
    <w:rsid w:val="0090795F"/>
    <w:rsid w:val="00910626"/>
    <w:rsid w:val="00910AB5"/>
    <w:rsid w:val="009117F7"/>
    <w:rsid w:val="009123D0"/>
    <w:rsid w:val="009133CD"/>
    <w:rsid w:val="0091409E"/>
    <w:rsid w:val="00915644"/>
    <w:rsid w:val="00917518"/>
    <w:rsid w:val="00917647"/>
    <w:rsid w:val="00917FB2"/>
    <w:rsid w:val="009216D3"/>
    <w:rsid w:val="0092198B"/>
    <w:rsid w:val="009224B7"/>
    <w:rsid w:val="009226F7"/>
    <w:rsid w:val="00922793"/>
    <w:rsid w:val="00923804"/>
    <w:rsid w:val="0092389A"/>
    <w:rsid w:val="0092465B"/>
    <w:rsid w:val="00924CEE"/>
    <w:rsid w:val="009250ED"/>
    <w:rsid w:val="00925FCE"/>
    <w:rsid w:val="0092697B"/>
    <w:rsid w:val="009328C8"/>
    <w:rsid w:val="00934763"/>
    <w:rsid w:val="0093572E"/>
    <w:rsid w:val="0093575A"/>
    <w:rsid w:val="00935D1E"/>
    <w:rsid w:val="009368EF"/>
    <w:rsid w:val="00936BCB"/>
    <w:rsid w:val="00937A19"/>
    <w:rsid w:val="00940074"/>
    <w:rsid w:val="0094074C"/>
    <w:rsid w:val="009430EF"/>
    <w:rsid w:val="00943AF0"/>
    <w:rsid w:val="00946017"/>
    <w:rsid w:val="00946894"/>
    <w:rsid w:val="00947D5F"/>
    <w:rsid w:val="00950138"/>
    <w:rsid w:val="009504C8"/>
    <w:rsid w:val="009507F0"/>
    <w:rsid w:val="00951473"/>
    <w:rsid w:val="00951D70"/>
    <w:rsid w:val="0095219C"/>
    <w:rsid w:val="00952B06"/>
    <w:rsid w:val="00953EF3"/>
    <w:rsid w:val="009550EE"/>
    <w:rsid w:val="0095647B"/>
    <w:rsid w:val="00956703"/>
    <w:rsid w:val="00961A01"/>
    <w:rsid w:val="00961E1F"/>
    <w:rsid w:val="009634E8"/>
    <w:rsid w:val="00963E82"/>
    <w:rsid w:val="00965BEA"/>
    <w:rsid w:val="00965E7A"/>
    <w:rsid w:val="00967A48"/>
    <w:rsid w:val="0097091B"/>
    <w:rsid w:val="00970E90"/>
    <w:rsid w:val="00971977"/>
    <w:rsid w:val="00971BDA"/>
    <w:rsid w:val="0097217A"/>
    <w:rsid w:val="00972291"/>
    <w:rsid w:val="009759AF"/>
    <w:rsid w:val="00975ED4"/>
    <w:rsid w:val="009761D7"/>
    <w:rsid w:val="00976684"/>
    <w:rsid w:val="0097785A"/>
    <w:rsid w:val="00977967"/>
    <w:rsid w:val="009825CB"/>
    <w:rsid w:val="00982BC4"/>
    <w:rsid w:val="00984511"/>
    <w:rsid w:val="009856E1"/>
    <w:rsid w:val="00987C49"/>
    <w:rsid w:val="00987E7C"/>
    <w:rsid w:val="00991458"/>
    <w:rsid w:val="009919EB"/>
    <w:rsid w:val="00991EFA"/>
    <w:rsid w:val="0099407A"/>
    <w:rsid w:val="0099414F"/>
    <w:rsid w:val="0099498A"/>
    <w:rsid w:val="00994F77"/>
    <w:rsid w:val="00994F83"/>
    <w:rsid w:val="00996A5C"/>
    <w:rsid w:val="00996EF1"/>
    <w:rsid w:val="0099741A"/>
    <w:rsid w:val="009A132F"/>
    <w:rsid w:val="009A1567"/>
    <w:rsid w:val="009A184D"/>
    <w:rsid w:val="009A2E92"/>
    <w:rsid w:val="009A3D72"/>
    <w:rsid w:val="009A3F71"/>
    <w:rsid w:val="009A4A81"/>
    <w:rsid w:val="009A53D4"/>
    <w:rsid w:val="009A6004"/>
    <w:rsid w:val="009A657C"/>
    <w:rsid w:val="009A77B5"/>
    <w:rsid w:val="009A7979"/>
    <w:rsid w:val="009B004A"/>
    <w:rsid w:val="009B1311"/>
    <w:rsid w:val="009B1D62"/>
    <w:rsid w:val="009B1F41"/>
    <w:rsid w:val="009B4CB1"/>
    <w:rsid w:val="009B5E30"/>
    <w:rsid w:val="009B5F8E"/>
    <w:rsid w:val="009B6D78"/>
    <w:rsid w:val="009C08DC"/>
    <w:rsid w:val="009C1681"/>
    <w:rsid w:val="009C1824"/>
    <w:rsid w:val="009C19A0"/>
    <w:rsid w:val="009C2247"/>
    <w:rsid w:val="009C230A"/>
    <w:rsid w:val="009C26D1"/>
    <w:rsid w:val="009C2DCA"/>
    <w:rsid w:val="009C3970"/>
    <w:rsid w:val="009C39D5"/>
    <w:rsid w:val="009C4008"/>
    <w:rsid w:val="009C44D3"/>
    <w:rsid w:val="009C56D5"/>
    <w:rsid w:val="009C5E8B"/>
    <w:rsid w:val="009C686B"/>
    <w:rsid w:val="009C76E0"/>
    <w:rsid w:val="009C7763"/>
    <w:rsid w:val="009D0A81"/>
    <w:rsid w:val="009D1827"/>
    <w:rsid w:val="009D2C8B"/>
    <w:rsid w:val="009D2FA1"/>
    <w:rsid w:val="009D630C"/>
    <w:rsid w:val="009D63ED"/>
    <w:rsid w:val="009D698F"/>
    <w:rsid w:val="009D6DB9"/>
    <w:rsid w:val="009D6F12"/>
    <w:rsid w:val="009D7861"/>
    <w:rsid w:val="009E0118"/>
    <w:rsid w:val="009E161A"/>
    <w:rsid w:val="009E170B"/>
    <w:rsid w:val="009E3D42"/>
    <w:rsid w:val="009E4716"/>
    <w:rsid w:val="009F08F9"/>
    <w:rsid w:val="009F0B1B"/>
    <w:rsid w:val="009F1E4C"/>
    <w:rsid w:val="009F21FD"/>
    <w:rsid w:val="009F4515"/>
    <w:rsid w:val="009F47B0"/>
    <w:rsid w:val="009F5948"/>
    <w:rsid w:val="009F5D64"/>
    <w:rsid w:val="009F6113"/>
    <w:rsid w:val="009F6533"/>
    <w:rsid w:val="009F660C"/>
    <w:rsid w:val="009F6E7F"/>
    <w:rsid w:val="00A02D56"/>
    <w:rsid w:val="00A02DE5"/>
    <w:rsid w:val="00A02EE4"/>
    <w:rsid w:val="00A02F93"/>
    <w:rsid w:val="00A03708"/>
    <w:rsid w:val="00A0371B"/>
    <w:rsid w:val="00A0473E"/>
    <w:rsid w:val="00A0476C"/>
    <w:rsid w:val="00A0565D"/>
    <w:rsid w:val="00A05E4E"/>
    <w:rsid w:val="00A07353"/>
    <w:rsid w:val="00A10ABD"/>
    <w:rsid w:val="00A10D63"/>
    <w:rsid w:val="00A1289D"/>
    <w:rsid w:val="00A12A8E"/>
    <w:rsid w:val="00A1395B"/>
    <w:rsid w:val="00A13F46"/>
    <w:rsid w:val="00A144E9"/>
    <w:rsid w:val="00A148C5"/>
    <w:rsid w:val="00A149AA"/>
    <w:rsid w:val="00A15074"/>
    <w:rsid w:val="00A15C1D"/>
    <w:rsid w:val="00A169D3"/>
    <w:rsid w:val="00A16E38"/>
    <w:rsid w:val="00A20345"/>
    <w:rsid w:val="00A203C4"/>
    <w:rsid w:val="00A20941"/>
    <w:rsid w:val="00A21E99"/>
    <w:rsid w:val="00A22264"/>
    <w:rsid w:val="00A22452"/>
    <w:rsid w:val="00A22606"/>
    <w:rsid w:val="00A22B0F"/>
    <w:rsid w:val="00A23080"/>
    <w:rsid w:val="00A27107"/>
    <w:rsid w:val="00A27414"/>
    <w:rsid w:val="00A300FE"/>
    <w:rsid w:val="00A32AE8"/>
    <w:rsid w:val="00A33B53"/>
    <w:rsid w:val="00A35D79"/>
    <w:rsid w:val="00A3691E"/>
    <w:rsid w:val="00A36A85"/>
    <w:rsid w:val="00A3719B"/>
    <w:rsid w:val="00A37BB1"/>
    <w:rsid w:val="00A41A89"/>
    <w:rsid w:val="00A43797"/>
    <w:rsid w:val="00A43ED4"/>
    <w:rsid w:val="00A43F08"/>
    <w:rsid w:val="00A448FC"/>
    <w:rsid w:val="00A44961"/>
    <w:rsid w:val="00A44BEF"/>
    <w:rsid w:val="00A453DF"/>
    <w:rsid w:val="00A456EC"/>
    <w:rsid w:val="00A45717"/>
    <w:rsid w:val="00A478FD"/>
    <w:rsid w:val="00A47957"/>
    <w:rsid w:val="00A47DC7"/>
    <w:rsid w:val="00A500D4"/>
    <w:rsid w:val="00A506EA"/>
    <w:rsid w:val="00A5135B"/>
    <w:rsid w:val="00A514C4"/>
    <w:rsid w:val="00A52E57"/>
    <w:rsid w:val="00A52EC7"/>
    <w:rsid w:val="00A53A05"/>
    <w:rsid w:val="00A53B1C"/>
    <w:rsid w:val="00A54D44"/>
    <w:rsid w:val="00A55CDC"/>
    <w:rsid w:val="00A565EE"/>
    <w:rsid w:val="00A56AB1"/>
    <w:rsid w:val="00A57F5A"/>
    <w:rsid w:val="00A601F7"/>
    <w:rsid w:val="00A60265"/>
    <w:rsid w:val="00A60EB4"/>
    <w:rsid w:val="00A61CC7"/>
    <w:rsid w:val="00A63D2E"/>
    <w:rsid w:val="00A6400B"/>
    <w:rsid w:val="00A64284"/>
    <w:rsid w:val="00A650D3"/>
    <w:rsid w:val="00A6558E"/>
    <w:rsid w:val="00A66FDE"/>
    <w:rsid w:val="00A67749"/>
    <w:rsid w:val="00A70BE2"/>
    <w:rsid w:val="00A719E1"/>
    <w:rsid w:val="00A71AE5"/>
    <w:rsid w:val="00A7315D"/>
    <w:rsid w:val="00A7350B"/>
    <w:rsid w:val="00A73CD5"/>
    <w:rsid w:val="00A748D4"/>
    <w:rsid w:val="00A74C1C"/>
    <w:rsid w:val="00A755CD"/>
    <w:rsid w:val="00A75B70"/>
    <w:rsid w:val="00A77BC9"/>
    <w:rsid w:val="00A8072C"/>
    <w:rsid w:val="00A81ED9"/>
    <w:rsid w:val="00A825C4"/>
    <w:rsid w:val="00A82713"/>
    <w:rsid w:val="00A829A5"/>
    <w:rsid w:val="00A82B36"/>
    <w:rsid w:val="00A83FAC"/>
    <w:rsid w:val="00A84145"/>
    <w:rsid w:val="00A84521"/>
    <w:rsid w:val="00A8493D"/>
    <w:rsid w:val="00A85459"/>
    <w:rsid w:val="00A8575F"/>
    <w:rsid w:val="00A85C22"/>
    <w:rsid w:val="00A8626E"/>
    <w:rsid w:val="00A86636"/>
    <w:rsid w:val="00A90961"/>
    <w:rsid w:val="00A90DAA"/>
    <w:rsid w:val="00A91CB5"/>
    <w:rsid w:val="00A9245C"/>
    <w:rsid w:val="00A930A2"/>
    <w:rsid w:val="00A930CA"/>
    <w:rsid w:val="00A9505A"/>
    <w:rsid w:val="00A95224"/>
    <w:rsid w:val="00A95966"/>
    <w:rsid w:val="00A9712C"/>
    <w:rsid w:val="00AA1360"/>
    <w:rsid w:val="00AA2B30"/>
    <w:rsid w:val="00AA3F9F"/>
    <w:rsid w:val="00AA3FEA"/>
    <w:rsid w:val="00AA46A3"/>
    <w:rsid w:val="00AA557E"/>
    <w:rsid w:val="00AA60CD"/>
    <w:rsid w:val="00AA63F1"/>
    <w:rsid w:val="00AA696E"/>
    <w:rsid w:val="00AA72B7"/>
    <w:rsid w:val="00AA77D2"/>
    <w:rsid w:val="00AA7C77"/>
    <w:rsid w:val="00AB02DD"/>
    <w:rsid w:val="00AB14B8"/>
    <w:rsid w:val="00AB1E56"/>
    <w:rsid w:val="00AB243F"/>
    <w:rsid w:val="00AB29AB"/>
    <w:rsid w:val="00AB2F5F"/>
    <w:rsid w:val="00AB31FF"/>
    <w:rsid w:val="00AB3678"/>
    <w:rsid w:val="00AB4F5C"/>
    <w:rsid w:val="00AB6573"/>
    <w:rsid w:val="00AB7665"/>
    <w:rsid w:val="00AB7750"/>
    <w:rsid w:val="00AC0138"/>
    <w:rsid w:val="00AC1422"/>
    <w:rsid w:val="00AC2BD4"/>
    <w:rsid w:val="00AC30B9"/>
    <w:rsid w:val="00AC3C75"/>
    <w:rsid w:val="00AC3DAF"/>
    <w:rsid w:val="00AC4561"/>
    <w:rsid w:val="00AC62F3"/>
    <w:rsid w:val="00AC6627"/>
    <w:rsid w:val="00AC70F0"/>
    <w:rsid w:val="00AD084B"/>
    <w:rsid w:val="00AD0B6F"/>
    <w:rsid w:val="00AD291B"/>
    <w:rsid w:val="00AD2B7A"/>
    <w:rsid w:val="00AD7471"/>
    <w:rsid w:val="00AD74AB"/>
    <w:rsid w:val="00AE0483"/>
    <w:rsid w:val="00AE0A43"/>
    <w:rsid w:val="00AE1477"/>
    <w:rsid w:val="00AE195E"/>
    <w:rsid w:val="00AE1A67"/>
    <w:rsid w:val="00AE1D13"/>
    <w:rsid w:val="00AE2341"/>
    <w:rsid w:val="00AE24BD"/>
    <w:rsid w:val="00AE2C14"/>
    <w:rsid w:val="00AE34BB"/>
    <w:rsid w:val="00AE422F"/>
    <w:rsid w:val="00AE455A"/>
    <w:rsid w:val="00AE4B91"/>
    <w:rsid w:val="00AE4F48"/>
    <w:rsid w:val="00AE5D5C"/>
    <w:rsid w:val="00AF1EA8"/>
    <w:rsid w:val="00AF2AB3"/>
    <w:rsid w:val="00AF2AF3"/>
    <w:rsid w:val="00AF351F"/>
    <w:rsid w:val="00AF36ED"/>
    <w:rsid w:val="00AF3EF7"/>
    <w:rsid w:val="00AF420D"/>
    <w:rsid w:val="00AF45CE"/>
    <w:rsid w:val="00AF5C7D"/>
    <w:rsid w:val="00AF6D11"/>
    <w:rsid w:val="00AF6EA8"/>
    <w:rsid w:val="00AF7966"/>
    <w:rsid w:val="00AF7C98"/>
    <w:rsid w:val="00AF7DCE"/>
    <w:rsid w:val="00B000A2"/>
    <w:rsid w:val="00B00341"/>
    <w:rsid w:val="00B012A5"/>
    <w:rsid w:val="00B01CDE"/>
    <w:rsid w:val="00B02BD0"/>
    <w:rsid w:val="00B06103"/>
    <w:rsid w:val="00B06875"/>
    <w:rsid w:val="00B07AD7"/>
    <w:rsid w:val="00B07C22"/>
    <w:rsid w:val="00B109BC"/>
    <w:rsid w:val="00B10F54"/>
    <w:rsid w:val="00B11AD8"/>
    <w:rsid w:val="00B11F8B"/>
    <w:rsid w:val="00B12543"/>
    <w:rsid w:val="00B12B13"/>
    <w:rsid w:val="00B132C1"/>
    <w:rsid w:val="00B13F32"/>
    <w:rsid w:val="00B14E34"/>
    <w:rsid w:val="00B14E4F"/>
    <w:rsid w:val="00B16A93"/>
    <w:rsid w:val="00B16DAC"/>
    <w:rsid w:val="00B16E11"/>
    <w:rsid w:val="00B16E26"/>
    <w:rsid w:val="00B17BA7"/>
    <w:rsid w:val="00B20206"/>
    <w:rsid w:val="00B20313"/>
    <w:rsid w:val="00B217E3"/>
    <w:rsid w:val="00B2197A"/>
    <w:rsid w:val="00B22F15"/>
    <w:rsid w:val="00B240D7"/>
    <w:rsid w:val="00B24172"/>
    <w:rsid w:val="00B24765"/>
    <w:rsid w:val="00B249BA"/>
    <w:rsid w:val="00B25401"/>
    <w:rsid w:val="00B26236"/>
    <w:rsid w:val="00B2627C"/>
    <w:rsid w:val="00B26A52"/>
    <w:rsid w:val="00B26E1A"/>
    <w:rsid w:val="00B27D47"/>
    <w:rsid w:val="00B30A60"/>
    <w:rsid w:val="00B30C1C"/>
    <w:rsid w:val="00B30D9C"/>
    <w:rsid w:val="00B31989"/>
    <w:rsid w:val="00B31A46"/>
    <w:rsid w:val="00B32BC6"/>
    <w:rsid w:val="00B33BCB"/>
    <w:rsid w:val="00B34F07"/>
    <w:rsid w:val="00B35A32"/>
    <w:rsid w:val="00B379EA"/>
    <w:rsid w:val="00B40D89"/>
    <w:rsid w:val="00B41915"/>
    <w:rsid w:val="00B430C0"/>
    <w:rsid w:val="00B43158"/>
    <w:rsid w:val="00B436D2"/>
    <w:rsid w:val="00B43704"/>
    <w:rsid w:val="00B4375D"/>
    <w:rsid w:val="00B43AFE"/>
    <w:rsid w:val="00B44876"/>
    <w:rsid w:val="00B4524E"/>
    <w:rsid w:val="00B45D0A"/>
    <w:rsid w:val="00B45F43"/>
    <w:rsid w:val="00B46002"/>
    <w:rsid w:val="00B46261"/>
    <w:rsid w:val="00B46B8D"/>
    <w:rsid w:val="00B472DF"/>
    <w:rsid w:val="00B478FC"/>
    <w:rsid w:val="00B5014B"/>
    <w:rsid w:val="00B5066D"/>
    <w:rsid w:val="00B509A7"/>
    <w:rsid w:val="00B513B9"/>
    <w:rsid w:val="00B51E0C"/>
    <w:rsid w:val="00B52F5E"/>
    <w:rsid w:val="00B53EE6"/>
    <w:rsid w:val="00B54187"/>
    <w:rsid w:val="00B5437C"/>
    <w:rsid w:val="00B55C62"/>
    <w:rsid w:val="00B56A80"/>
    <w:rsid w:val="00B56AC0"/>
    <w:rsid w:val="00B601BF"/>
    <w:rsid w:val="00B60A41"/>
    <w:rsid w:val="00B614E8"/>
    <w:rsid w:val="00B61953"/>
    <w:rsid w:val="00B61D22"/>
    <w:rsid w:val="00B622EF"/>
    <w:rsid w:val="00B62AE2"/>
    <w:rsid w:val="00B64126"/>
    <w:rsid w:val="00B64C20"/>
    <w:rsid w:val="00B65FBA"/>
    <w:rsid w:val="00B662F2"/>
    <w:rsid w:val="00B663B8"/>
    <w:rsid w:val="00B66642"/>
    <w:rsid w:val="00B66CC6"/>
    <w:rsid w:val="00B6778E"/>
    <w:rsid w:val="00B70836"/>
    <w:rsid w:val="00B7153F"/>
    <w:rsid w:val="00B71A14"/>
    <w:rsid w:val="00B71BC5"/>
    <w:rsid w:val="00B73487"/>
    <w:rsid w:val="00B73691"/>
    <w:rsid w:val="00B74BC9"/>
    <w:rsid w:val="00B75831"/>
    <w:rsid w:val="00B777ED"/>
    <w:rsid w:val="00B80B87"/>
    <w:rsid w:val="00B811E3"/>
    <w:rsid w:val="00B825E3"/>
    <w:rsid w:val="00B82F6A"/>
    <w:rsid w:val="00B836CB"/>
    <w:rsid w:val="00B83A0C"/>
    <w:rsid w:val="00B83ECA"/>
    <w:rsid w:val="00B8418A"/>
    <w:rsid w:val="00B8441B"/>
    <w:rsid w:val="00B845B9"/>
    <w:rsid w:val="00B8564E"/>
    <w:rsid w:val="00B85C70"/>
    <w:rsid w:val="00B8612E"/>
    <w:rsid w:val="00B8785F"/>
    <w:rsid w:val="00B879B6"/>
    <w:rsid w:val="00B90805"/>
    <w:rsid w:val="00B92229"/>
    <w:rsid w:val="00B92463"/>
    <w:rsid w:val="00B93770"/>
    <w:rsid w:val="00B93812"/>
    <w:rsid w:val="00B93C4C"/>
    <w:rsid w:val="00B949D4"/>
    <w:rsid w:val="00B9530D"/>
    <w:rsid w:val="00B957B2"/>
    <w:rsid w:val="00B97576"/>
    <w:rsid w:val="00BA0BE7"/>
    <w:rsid w:val="00BA16D3"/>
    <w:rsid w:val="00BA20B7"/>
    <w:rsid w:val="00BA2A05"/>
    <w:rsid w:val="00BA3545"/>
    <w:rsid w:val="00BA4165"/>
    <w:rsid w:val="00BA51D7"/>
    <w:rsid w:val="00BA57C6"/>
    <w:rsid w:val="00BA656B"/>
    <w:rsid w:val="00BA65E9"/>
    <w:rsid w:val="00BA7A7B"/>
    <w:rsid w:val="00BB015D"/>
    <w:rsid w:val="00BB0858"/>
    <w:rsid w:val="00BB0927"/>
    <w:rsid w:val="00BB2705"/>
    <w:rsid w:val="00BB29F9"/>
    <w:rsid w:val="00BB4365"/>
    <w:rsid w:val="00BB51F4"/>
    <w:rsid w:val="00BB56D0"/>
    <w:rsid w:val="00BB63D4"/>
    <w:rsid w:val="00BB6998"/>
    <w:rsid w:val="00BB6E5A"/>
    <w:rsid w:val="00BB758C"/>
    <w:rsid w:val="00BB7672"/>
    <w:rsid w:val="00BC0CCB"/>
    <w:rsid w:val="00BC1BEE"/>
    <w:rsid w:val="00BC1BF4"/>
    <w:rsid w:val="00BC3C58"/>
    <w:rsid w:val="00BC42CF"/>
    <w:rsid w:val="00BC470D"/>
    <w:rsid w:val="00BC4B86"/>
    <w:rsid w:val="00BC4F17"/>
    <w:rsid w:val="00BC6FE1"/>
    <w:rsid w:val="00BC7C14"/>
    <w:rsid w:val="00BC7FE2"/>
    <w:rsid w:val="00BD0297"/>
    <w:rsid w:val="00BD50BC"/>
    <w:rsid w:val="00BD543F"/>
    <w:rsid w:val="00BD5EC3"/>
    <w:rsid w:val="00BD6877"/>
    <w:rsid w:val="00BD68F9"/>
    <w:rsid w:val="00BD6E26"/>
    <w:rsid w:val="00BD7AF1"/>
    <w:rsid w:val="00BE026F"/>
    <w:rsid w:val="00BE1AFF"/>
    <w:rsid w:val="00BE1E56"/>
    <w:rsid w:val="00BE6C38"/>
    <w:rsid w:val="00BE7150"/>
    <w:rsid w:val="00BF10F8"/>
    <w:rsid w:val="00BF1672"/>
    <w:rsid w:val="00BF20ED"/>
    <w:rsid w:val="00BF25E4"/>
    <w:rsid w:val="00BF32B9"/>
    <w:rsid w:val="00BF4221"/>
    <w:rsid w:val="00BF4805"/>
    <w:rsid w:val="00BF4C35"/>
    <w:rsid w:val="00BF61E2"/>
    <w:rsid w:val="00BF6FDB"/>
    <w:rsid w:val="00BF7D6F"/>
    <w:rsid w:val="00C00AA0"/>
    <w:rsid w:val="00C00BED"/>
    <w:rsid w:val="00C03256"/>
    <w:rsid w:val="00C04446"/>
    <w:rsid w:val="00C04A51"/>
    <w:rsid w:val="00C04F8A"/>
    <w:rsid w:val="00C05F5D"/>
    <w:rsid w:val="00C0601A"/>
    <w:rsid w:val="00C074CF"/>
    <w:rsid w:val="00C07C18"/>
    <w:rsid w:val="00C11AC8"/>
    <w:rsid w:val="00C11F31"/>
    <w:rsid w:val="00C1369C"/>
    <w:rsid w:val="00C13712"/>
    <w:rsid w:val="00C1591A"/>
    <w:rsid w:val="00C15EDD"/>
    <w:rsid w:val="00C16396"/>
    <w:rsid w:val="00C1712F"/>
    <w:rsid w:val="00C17615"/>
    <w:rsid w:val="00C17E6D"/>
    <w:rsid w:val="00C21EC0"/>
    <w:rsid w:val="00C21F7D"/>
    <w:rsid w:val="00C23297"/>
    <w:rsid w:val="00C249A8"/>
    <w:rsid w:val="00C250D4"/>
    <w:rsid w:val="00C252C3"/>
    <w:rsid w:val="00C25F51"/>
    <w:rsid w:val="00C25FB0"/>
    <w:rsid w:val="00C2600B"/>
    <w:rsid w:val="00C26B46"/>
    <w:rsid w:val="00C26D12"/>
    <w:rsid w:val="00C27220"/>
    <w:rsid w:val="00C31671"/>
    <w:rsid w:val="00C31829"/>
    <w:rsid w:val="00C318D8"/>
    <w:rsid w:val="00C31C4C"/>
    <w:rsid w:val="00C32963"/>
    <w:rsid w:val="00C32BD5"/>
    <w:rsid w:val="00C34B42"/>
    <w:rsid w:val="00C34CEF"/>
    <w:rsid w:val="00C35167"/>
    <w:rsid w:val="00C35957"/>
    <w:rsid w:val="00C35A0C"/>
    <w:rsid w:val="00C364B6"/>
    <w:rsid w:val="00C377CE"/>
    <w:rsid w:val="00C414B5"/>
    <w:rsid w:val="00C41F7F"/>
    <w:rsid w:val="00C432ED"/>
    <w:rsid w:val="00C433BF"/>
    <w:rsid w:val="00C437F3"/>
    <w:rsid w:val="00C4385D"/>
    <w:rsid w:val="00C43D5F"/>
    <w:rsid w:val="00C43FFE"/>
    <w:rsid w:val="00C44010"/>
    <w:rsid w:val="00C457CB"/>
    <w:rsid w:val="00C46862"/>
    <w:rsid w:val="00C50069"/>
    <w:rsid w:val="00C5112A"/>
    <w:rsid w:val="00C52F84"/>
    <w:rsid w:val="00C5312A"/>
    <w:rsid w:val="00C53889"/>
    <w:rsid w:val="00C543F4"/>
    <w:rsid w:val="00C54795"/>
    <w:rsid w:val="00C54C34"/>
    <w:rsid w:val="00C54E1E"/>
    <w:rsid w:val="00C55D2D"/>
    <w:rsid w:val="00C56D38"/>
    <w:rsid w:val="00C56D44"/>
    <w:rsid w:val="00C56DAC"/>
    <w:rsid w:val="00C61C2D"/>
    <w:rsid w:val="00C63916"/>
    <w:rsid w:val="00C64B3B"/>
    <w:rsid w:val="00C651F1"/>
    <w:rsid w:val="00C65651"/>
    <w:rsid w:val="00C659F5"/>
    <w:rsid w:val="00C66858"/>
    <w:rsid w:val="00C673C0"/>
    <w:rsid w:val="00C67429"/>
    <w:rsid w:val="00C700FE"/>
    <w:rsid w:val="00C702C9"/>
    <w:rsid w:val="00C70E30"/>
    <w:rsid w:val="00C70FE6"/>
    <w:rsid w:val="00C71F34"/>
    <w:rsid w:val="00C73AE8"/>
    <w:rsid w:val="00C73AF7"/>
    <w:rsid w:val="00C73D3C"/>
    <w:rsid w:val="00C740FD"/>
    <w:rsid w:val="00C74E46"/>
    <w:rsid w:val="00C75111"/>
    <w:rsid w:val="00C75CEF"/>
    <w:rsid w:val="00C8001C"/>
    <w:rsid w:val="00C806F0"/>
    <w:rsid w:val="00C81F7C"/>
    <w:rsid w:val="00C83B9F"/>
    <w:rsid w:val="00C8458C"/>
    <w:rsid w:val="00C84F5D"/>
    <w:rsid w:val="00C85BCB"/>
    <w:rsid w:val="00C8605A"/>
    <w:rsid w:val="00C872C8"/>
    <w:rsid w:val="00C90BA7"/>
    <w:rsid w:val="00C90D60"/>
    <w:rsid w:val="00C90FBE"/>
    <w:rsid w:val="00C91FCF"/>
    <w:rsid w:val="00C9233F"/>
    <w:rsid w:val="00C938C0"/>
    <w:rsid w:val="00C94756"/>
    <w:rsid w:val="00C96C72"/>
    <w:rsid w:val="00C97B25"/>
    <w:rsid w:val="00CA03EA"/>
    <w:rsid w:val="00CA0939"/>
    <w:rsid w:val="00CA11FD"/>
    <w:rsid w:val="00CA1353"/>
    <w:rsid w:val="00CA15BE"/>
    <w:rsid w:val="00CA3E3A"/>
    <w:rsid w:val="00CA6635"/>
    <w:rsid w:val="00CA6A0F"/>
    <w:rsid w:val="00CA6BB1"/>
    <w:rsid w:val="00CA73AB"/>
    <w:rsid w:val="00CA7A2B"/>
    <w:rsid w:val="00CB1E57"/>
    <w:rsid w:val="00CB2306"/>
    <w:rsid w:val="00CB3C29"/>
    <w:rsid w:val="00CB4080"/>
    <w:rsid w:val="00CB41EB"/>
    <w:rsid w:val="00CB4266"/>
    <w:rsid w:val="00CB439E"/>
    <w:rsid w:val="00CB49FC"/>
    <w:rsid w:val="00CB5C35"/>
    <w:rsid w:val="00CB67A3"/>
    <w:rsid w:val="00CC0CCF"/>
    <w:rsid w:val="00CC0E1D"/>
    <w:rsid w:val="00CC11A6"/>
    <w:rsid w:val="00CC37A3"/>
    <w:rsid w:val="00CC3B67"/>
    <w:rsid w:val="00CC4736"/>
    <w:rsid w:val="00CC55CC"/>
    <w:rsid w:val="00CC5B53"/>
    <w:rsid w:val="00CC64F4"/>
    <w:rsid w:val="00CC6F92"/>
    <w:rsid w:val="00CC7126"/>
    <w:rsid w:val="00CC760C"/>
    <w:rsid w:val="00CC7775"/>
    <w:rsid w:val="00CC7BA4"/>
    <w:rsid w:val="00CD0031"/>
    <w:rsid w:val="00CD27FB"/>
    <w:rsid w:val="00CD2987"/>
    <w:rsid w:val="00CD4466"/>
    <w:rsid w:val="00CD500D"/>
    <w:rsid w:val="00CD5E32"/>
    <w:rsid w:val="00CD753D"/>
    <w:rsid w:val="00CD7B10"/>
    <w:rsid w:val="00CD7D69"/>
    <w:rsid w:val="00CE086A"/>
    <w:rsid w:val="00CE195E"/>
    <w:rsid w:val="00CE1D48"/>
    <w:rsid w:val="00CE2175"/>
    <w:rsid w:val="00CE458A"/>
    <w:rsid w:val="00CE4F48"/>
    <w:rsid w:val="00CE5288"/>
    <w:rsid w:val="00CE5730"/>
    <w:rsid w:val="00CE6598"/>
    <w:rsid w:val="00CE6E25"/>
    <w:rsid w:val="00CE6F96"/>
    <w:rsid w:val="00CF03F5"/>
    <w:rsid w:val="00CF059D"/>
    <w:rsid w:val="00CF0829"/>
    <w:rsid w:val="00CF0FB0"/>
    <w:rsid w:val="00CF25FD"/>
    <w:rsid w:val="00CF28F3"/>
    <w:rsid w:val="00CF2D7C"/>
    <w:rsid w:val="00CF2FA9"/>
    <w:rsid w:val="00CF428D"/>
    <w:rsid w:val="00CF4742"/>
    <w:rsid w:val="00CF51E1"/>
    <w:rsid w:val="00CF5AE8"/>
    <w:rsid w:val="00CF6531"/>
    <w:rsid w:val="00D00A74"/>
    <w:rsid w:val="00D00CEF"/>
    <w:rsid w:val="00D01130"/>
    <w:rsid w:val="00D03431"/>
    <w:rsid w:val="00D048E6"/>
    <w:rsid w:val="00D04F8F"/>
    <w:rsid w:val="00D058C5"/>
    <w:rsid w:val="00D05D86"/>
    <w:rsid w:val="00D05E49"/>
    <w:rsid w:val="00D065B1"/>
    <w:rsid w:val="00D06B10"/>
    <w:rsid w:val="00D10210"/>
    <w:rsid w:val="00D10B4B"/>
    <w:rsid w:val="00D115A4"/>
    <w:rsid w:val="00D144EA"/>
    <w:rsid w:val="00D1522B"/>
    <w:rsid w:val="00D1541B"/>
    <w:rsid w:val="00D16681"/>
    <w:rsid w:val="00D16EA7"/>
    <w:rsid w:val="00D21025"/>
    <w:rsid w:val="00D212CA"/>
    <w:rsid w:val="00D22FC2"/>
    <w:rsid w:val="00D23906"/>
    <w:rsid w:val="00D244B7"/>
    <w:rsid w:val="00D24B36"/>
    <w:rsid w:val="00D25F48"/>
    <w:rsid w:val="00D27A3E"/>
    <w:rsid w:val="00D30871"/>
    <w:rsid w:val="00D31835"/>
    <w:rsid w:val="00D34726"/>
    <w:rsid w:val="00D35509"/>
    <w:rsid w:val="00D355A4"/>
    <w:rsid w:val="00D35C86"/>
    <w:rsid w:val="00D36274"/>
    <w:rsid w:val="00D40995"/>
    <w:rsid w:val="00D42210"/>
    <w:rsid w:val="00D426EF"/>
    <w:rsid w:val="00D43027"/>
    <w:rsid w:val="00D50245"/>
    <w:rsid w:val="00D50F25"/>
    <w:rsid w:val="00D53674"/>
    <w:rsid w:val="00D553A4"/>
    <w:rsid w:val="00D5546D"/>
    <w:rsid w:val="00D556C2"/>
    <w:rsid w:val="00D563B5"/>
    <w:rsid w:val="00D61F8D"/>
    <w:rsid w:val="00D62680"/>
    <w:rsid w:val="00D64342"/>
    <w:rsid w:val="00D65C84"/>
    <w:rsid w:val="00D66284"/>
    <w:rsid w:val="00D66C36"/>
    <w:rsid w:val="00D67D02"/>
    <w:rsid w:val="00D708A8"/>
    <w:rsid w:val="00D70B9E"/>
    <w:rsid w:val="00D71853"/>
    <w:rsid w:val="00D71DA7"/>
    <w:rsid w:val="00D749E4"/>
    <w:rsid w:val="00D74F31"/>
    <w:rsid w:val="00D74FF7"/>
    <w:rsid w:val="00D7597F"/>
    <w:rsid w:val="00D76053"/>
    <w:rsid w:val="00D760BE"/>
    <w:rsid w:val="00D76649"/>
    <w:rsid w:val="00D779B1"/>
    <w:rsid w:val="00D77D1C"/>
    <w:rsid w:val="00D80A34"/>
    <w:rsid w:val="00D80BF0"/>
    <w:rsid w:val="00D82167"/>
    <w:rsid w:val="00D84296"/>
    <w:rsid w:val="00D85175"/>
    <w:rsid w:val="00D8569F"/>
    <w:rsid w:val="00D85FFF"/>
    <w:rsid w:val="00D878A1"/>
    <w:rsid w:val="00D87CD2"/>
    <w:rsid w:val="00D91266"/>
    <w:rsid w:val="00D92593"/>
    <w:rsid w:val="00D928B1"/>
    <w:rsid w:val="00D939E7"/>
    <w:rsid w:val="00D9465F"/>
    <w:rsid w:val="00D94E7E"/>
    <w:rsid w:val="00D953D9"/>
    <w:rsid w:val="00D95A6D"/>
    <w:rsid w:val="00DA0B18"/>
    <w:rsid w:val="00DA127C"/>
    <w:rsid w:val="00DA4B81"/>
    <w:rsid w:val="00DA4F7D"/>
    <w:rsid w:val="00DA5713"/>
    <w:rsid w:val="00DA6387"/>
    <w:rsid w:val="00DA6557"/>
    <w:rsid w:val="00DA7B2B"/>
    <w:rsid w:val="00DB005B"/>
    <w:rsid w:val="00DB052C"/>
    <w:rsid w:val="00DB1810"/>
    <w:rsid w:val="00DB20BC"/>
    <w:rsid w:val="00DB2B41"/>
    <w:rsid w:val="00DB2EA8"/>
    <w:rsid w:val="00DB2F77"/>
    <w:rsid w:val="00DB2FED"/>
    <w:rsid w:val="00DB403D"/>
    <w:rsid w:val="00DB4A6A"/>
    <w:rsid w:val="00DB55F0"/>
    <w:rsid w:val="00DB5AC3"/>
    <w:rsid w:val="00DB6279"/>
    <w:rsid w:val="00DB6FA0"/>
    <w:rsid w:val="00DB790D"/>
    <w:rsid w:val="00DB7DC2"/>
    <w:rsid w:val="00DC05DF"/>
    <w:rsid w:val="00DC0D96"/>
    <w:rsid w:val="00DC2026"/>
    <w:rsid w:val="00DC21E8"/>
    <w:rsid w:val="00DC26AF"/>
    <w:rsid w:val="00DC2B8A"/>
    <w:rsid w:val="00DC2E9F"/>
    <w:rsid w:val="00DC369A"/>
    <w:rsid w:val="00DC4BD5"/>
    <w:rsid w:val="00DC4EC4"/>
    <w:rsid w:val="00DC521E"/>
    <w:rsid w:val="00DC52AF"/>
    <w:rsid w:val="00DC610A"/>
    <w:rsid w:val="00DC671F"/>
    <w:rsid w:val="00DC6BB1"/>
    <w:rsid w:val="00DC7177"/>
    <w:rsid w:val="00DC7AA0"/>
    <w:rsid w:val="00DC7F2E"/>
    <w:rsid w:val="00DD08E0"/>
    <w:rsid w:val="00DD0FCC"/>
    <w:rsid w:val="00DD1DCE"/>
    <w:rsid w:val="00DD294E"/>
    <w:rsid w:val="00DD2F12"/>
    <w:rsid w:val="00DD33DC"/>
    <w:rsid w:val="00DD3859"/>
    <w:rsid w:val="00DD4EB6"/>
    <w:rsid w:val="00DD6C1B"/>
    <w:rsid w:val="00DD6D1F"/>
    <w:rsid w:val="00DD7623"/>
    <w:rsid w:val="00DE024A"/>
    <w:rsid w:val="00DE0B3A"/>
    <w:rsid w:val="00DE1BA2"/>
    <w:rsid w:val="00DE3057"/>
    <w:rsid w:val="00DE33E2"/>
    <w:rsid w:val="00DE36A2"/>
    <w:rsid w:val="00DE407F"/>
    <w:rsid w:val="00DE4B2D"/>
    <w:rsid w:val="00DE4F84"/>
    <w:rsid w:val="00DE5E04"/>
    <w:rsid w:val="00DE6706"/>
    <w:rsid w:val="00DE77D6"/>
    <w:rsid w:val="00DE7D42"/>
    <w:rsid w:val="00DF0142"/>
    <w:rsid w:val="00DF0961"/>
    <w:rsid w:val="00DF0C0E"/>
    <w:rsid w:val="00DF1238"/>
    <w:rsid w:val="00DF214B"/>
    <w:rsid w:val="00DF2A95"/>
    <w:rsid w:val="00DF2F58"/>
    <w:rsid w:val="00DF42B7"/>
    <w:rsid w:val="00DF46FD"/>
    <w:rsid w:val="00DF5A41"/>
    <w:rsid w:val="00DF7368"/>
    <w:rsid w:val="00DF7677"/>
    <w:rsid w:val="00E0075F"/>
    <w:rsid w:val="00E01641"/>
    <w:rsid w:val="00E01D6D"/>
    <w:rsid w:val="00E0344C"/>
    <w:rsid w:val="00E0391A"/>
    <w:rsid w:val="00E03954"/>
    <w:rsid w:val="00E05BD1"/>
    <w:rsid w:val="00E06053"/>
    <w:rsid w:val="00E06A82"/>
    <w:rsid w:val="00E0745E"/>
    <w:rsid w:val="00E07C09"/>
    <w:rsid w:val="00E102A3"/>
    <w:rsid w:val="00E10534"/>
    <w:rsid w:val="00E10FB3"/>
    <w:rsid w:val="00E121F0"/>
    <w:rsid w:val="00E12E15"/>
    <w:rsid w:val="00E12ED4"/>
    <w:rsid w:val="00E132F0"/>
    <w:rsid w:val="00E133AC"/>
    <w:rsid w:val="00E136A3"/>
    <w:rsid w:val="00E13E0B"/>
    <w:rsid w:val="00E13FE3"/>
    <w:rsid w:val="00E1433A"/>
    <w:rsid w:val="00E1514B"/>
    <w:rsid w:val="00E15B8D"/>
    <w:rsid w:val="00E16748"/>
    <w:rsid w:val="00E20096"/>
    <w:rsid w:val="00E20D51"/>
    <w:rsid w:val="00E2177A"/>
    <w:rsid w:val="00E221C1"/>
    <w:rsid w:val="00E22BCD"/>
    <w:rsid w:val="00E24AA8"/>
    <w:rsid w:val="00E24FC9"/>
    <w:rsid w:val="00E25F04"/>
    <w:rsid w:val="00E26678"/>
    <w:rsid w:val="00E26D01"/>
    <w:rsid w:val="00E26EE0"/>
    <w:rsid w:val="00E30483"/>
    <w:rsid w:val="00E306B1"/>
    <w:rsid w:val="00E30B7A"/>
    <w:rsid w:val="00E310FF"/>
    <w:rsid w:val="00E317F8"/>
    <w:rsid w:val="00E32865"/>
    <w:rsid w:val="00E328C1"/>
    <w:rsid w:val="00E32FD3"/>
    <w:rsid w:val="00E33C0D"/>
    <w:rsid w:val="00E34F92"/>
    <w:rsid w:val="00E35111"/>
    <w:rsid w:val="00E35851"/>
    <w:rsid w:val="00E35E7F"/>
    <w:rsid w:val="00E3616F"/>
    <w:rsid w:val="00E37855"/>
    <w:rsid w:val="00E400ED"/>
    <w:rsid w:val="00E41ABF"/>
    <w:rsid w:val="00E428CE"/>
    <w:rsid w:val="00E43075"/>
    <w:rsid w:val="00E432B3"/>
    <w:rsid w:val="00E4373E"/>
    <w:rsid w:val="00E4375F"/>
    <w:rsid w:val="00E44238"/>
    <w:rsid w:val="00E44B6C"/>
    <w:rsid w:val="00E45F99"/>
    <w:rsid w:val="00E46B16"/>
    <w:rsid w:val="00E477C8"/>
    <w:rsid w:val="00E47E0D"/>
    <w:rsid w:val="00E501D1"/>
    <w:rsid w:val="00E506B8"/>
    <w:rsid w:val="00E508BB"/>
    <w:rsid w:val="00E53D44"/>
    <w:rsid w:val="00E54BA8"/>
    <w:rsid w:val="00E54BD4"/>
    <w:rsid w:val="00E560BC"/>
    <w:rsid w:val="00E5668D"/>
    <w:rsid w:val="00E56B6A"/>
    <w:rsid w:val="00E57346"/>
    <w:rsid w:val="00E578B8"/>
    <w:rsid w:val="00E60DD6"/>
    <w:rsid w:val="00E619D1"/>
    <w:rsid w:val="00E62E58"/>
    <w:rsid w:val="00E62F22"/>
    <w:rsid w:val="00E631A1"/>
    <w:rsid w:val="00E64C64"/>
    <w:rsid w:val="00E64E01"/>
    <w:rsid w:val="00E67A47"/>
    <w:rsid w:val="00E67C94"/>
    <w:rsid w:val="00E71688"/>
    <w:rsid w:val="00E7245B"/>
    <w:rsid w:val="00E724BF"/>
    <w:rsid w:val="00E73E6C"/>
    <w:rsid w:val="00E742B1"/>
    <w:rsid w:val="00E747A7"/>
    <w:rsid w:val="00E75E91"/>
    <w:rsid w:val="00E7619C"/>
    <w:rsid w:val="00E773BA"/>
    <w:rsid w:val="00E80F72"/>
    <w:rsid w:val="00E82A6B"/>
    <w:rsid w:val="00E835DB"/>
    <w:rsid w:val="00E836ED"/>
    <w:rsid w:val="00E85D0D"/>
    <w:rsid w:val="00E860DD"/>
    <w:rsid w:val="00E863BA"/>
    <w:rsid w:val="00E86B07"/>
    <w:rsid w:val="00E90237"/>
    <w:rsid w:val="00E940FE"/>
    <w:rsid w:val="00E945B9"/>
    <w:rsid w:val="00E95CEB"/>
    <w:rsid w:val="00E96E5B"/>
    <w:rsid w:val="00E977FC"/>
    <w:rsid w:val="00E97A35"/>
    <w:rsid w:val="00EA0BB3"/>
    <w:rsid w:val="00EA2544"/>
    <w:rsid w:val="00EA2C23"/>
    <w:rsid w:val="00EA2D3E"/>
    <w:rsid w:val="00EA2F53"/>
    <w:rsid w:val="00EA349B"/>
    <w:rsid w:val="00EA3BD4"/>
    <w:rsid w:val="00EA5357"/>
    <w:rsid w:val="00EA55A5"/>
    <w:rsid w:val="00EA579B"/>
    <w:rsid w:val="00EA5873"/>
    <w:rsid w:val="00EA67B6"/>
    <w:rsid w:val="00EA6FED"/>
    <w:rsid w:val="00EA75A3"/>
    <w:rsid w:val="00EA7817"/>
    <w:rsid w:val="00EB09D9"/>
    <w:rsid w:val="00EB19DA"/>
    <w:rsid w:val="00EB2155"/>
    <w:rsid w:val="00EB27CC"/>
    <w:rsid w:val="00EB3CEC"/>
    <w:rsid w:val="00EB45E6"/>
    <w:rsid w:val="00EB4F6A"/>
    <w:rsid w:val="00EB6F4B"/>
    <w:rsid w:val="00EB70DF"/>
    <w:rsid w:val="00EB71CD"/>
    <w:rsid w:val="00EB7853"/>
    <w:rsid w:val="00EB7A33"/>
    <w:rsid w:val="00EC0DDE"/>
    <w:rsid w:val="00EC1078"/>
    <w:rsid w:val="00EC3322"/>
    <w:rsid w:val="00EC432C"/>
    <w:rsid w:val="00EC4796"/>
    <w:rsid w:val="00EC5AD9"/>
    <w:rsid w:val="00EC6314"/>
    <w:rsid w:val="00EC694D"/>
    <w:rsid w:val="00EC6B4C"/>
    <w:rsid w:val="00EC6C63"/>
    <w:rsid w:val="00EC74FA"/>
    <w:rsid w:val="00ED1B60"/>
    <w:rsid w:val="00ED2172"/>
    <w:rsid w:val="00ED2390"/>
    <w:rsid w:val="00ED49ED"/>
    <w:rsid w:val="00ED75A1"/>
    <w:rsid w:val="00ED79E5"/>
    <w:rsid w:val="00EE0000"/>
    <w:rsid w:val="00EE2E87"/>
    <w:rsid w:val="00EE38ED"/>
    <w:rsid w:val="00EE4BF3"/>
    <w:rsid w:val="00EE4DC9"/>
    <w:rsid w:val="00EE532B"/>
    <w:rsid w:val="00EE63BA"/>
    <w:rsid w:val="00EE6455"/>
    <w:rsid w:val="00EE78DA"/>
    <w:rsid w:val="00EF034E"/>
    <w:rsid w:val="00EF17BD"/>
    <w:rsid w:val="00EF1A32"/>
    <w:rsid w:val="00EF1BDB"/>
    <w:rsid w:val="00EF2224"/>
    <w:rsid w:val="00EF291D"/>
    <w:rsid w:val="00EF3543"/>
    <w:rsid w:val="00EF3FE2"/>
    <w:rsid w:val="00EF448C"/>
    <w:rsid w:val="00EF4A32"/>
    <w:rsid w:val="00EF5462"/>
    <w:rsid w:val="00EF6D30"/>
    <w:rsid w:val="00F000F4"/>
    <w:rsid w:val="00F00479"/>
    <w:rsid w:val="00F00F11"/>
    <w:rsid w:val="00F01721"/>
    <w:rsid w:val="00F0391D"/>
    <w:rsid w:val="00F0484A"/>
    <w:rsid w:val="00F071DD"/>
    <w:rsid w:val="00F10A28"/>
    <w:rsid w:val="00F10BCF"/>
    <w:rsid w:val="00F11D2E"/>
    <w:rsid w:val="00F11F2A"/>
    <w:rsid w:val="00F12418"/>
    <w:rsid w:val="00F129C5"/>
    <w:rsid w:val="00F1458D"/>
    <w:rsid w:val="00F1485B"/>
    <w:rsid w:val="00F165E8"/>
    <w:rsid w:val="00F2009D"/>
    <w:rsid w:val="00F20A16"/>
    <w:rsid w:val="00F20EC4"/>
    <w:rsid w:val="00F20FCB"/>
    <w:rsid w:val="00F22A09"/>
    <w:rsid w:val="00F23122"/>
    <w:rsid w:val="00F233D8"/>
    <w:rsid w:val="00F24307"/>
    <w:rsid w:val="00F24433"/>
    <w:rsid w:val="00F24584"/>
    <w:rsid w:val="00F24E0B"/>
    <w:rsid w:val="00F253EE"/>
    <w:rsid w:val="00F25524"/>
    <w:rsid w:val="00F25B12"/>
    <w:rsid w:val="00F26B7B"/>
    <w:rsid w:val="00F2758E"/>
    <w:rsid w:val="00F27CCB"/>
    <w:rsid w:val="00F27E5A"/>
    <w:rsid w:val="00F3099B"/>
    <w:rsid w:val="00F30C2A"/>
    <w:rsid w:val="00F31EAF"/>
    <w:rsid w:val="00F32765"/>
    <w:rsid w:val="00F32C70"/>
    <w:rsid w:val="00F3405F"/>
    <w:rsid w:val="00F340FE"/>
    <w:rsid w:val="00F36AA9"/>
    <w:rsid w:val="00F374E8"/>
    <w:rsid w:val="00F4028F"/>
    <w:rsid w:val="00F4223B"/>
    <w:rsid w:val="00F4363E"/>
    <w:rsid w:val="00F46190"/>
    <w:rsid w:val="00F47713"/>
    <w:rsid w:val="00F50076"/>
    <w:rsid w:val="00F509E4"/>
    <w:rsid w:val="00F50F32"/>
    <w:rsid w:val="00F51876"/>
    <w:rsid w:val="00F51956"/>
    <w:rsid w:val="00F51A35"/>
    <w:rsid w:val="00F51A7F"/>
    <w:rsid w:val="00F51AB8"/>
    <w:rsid w:val="00F51B44"/>
    <w:rsid w:val="00F52331"/>
    <w:rsid w:val="00F530D9"/>
    <w:rsid w:val="00F53ED2"/>
    <w:rsid w:val="00F5433A"/>
    <w:rsid w:val="00F54362"/>
    <w:rsid w:val="00F54392"/>
    <w:rsid w:val="00F55230"/>
    <w:rsid w:val="00F55872"/>
    <w:rsid w:val="00F55F1B"/>
    <w:rsid w:val="00F57EE7"/>
    <w:rsid w:val="00F6026B"/>
    <w:rsid w:val="00F6120C"/>
    <w:rsid w:val="00F61637"/>
    <w:rsid w:val="00F61D6C"/>
    <w:rsid w:val="00F637D4"/>
    <w:rsid w:val="00F6528E"/>
    <w:rsid w:val="00F654CB"/>
    <w:rsid w:val="00F65636"/>
    <w:rsid w:val="00F66577"/>
    <w:rsid w:val="00F66D65"/>
    <w:rsid w:val="00F67392"/>
    <w:rsid w:val="00F70B50"/>
    <w:rsid w:val="00F71895"/>
    <w:rsid w:val="00F71DFC"/>
    <w:rsid w:val="00F734C5"/>
    <w:rsid w:val="00F73CAD"/>
    <w:rsid w:val="00F7425D"/>
    <w:rsid w:val="00F7455E"/>
    <w:rsid w:val="00F7461F"/>
    <w:rsid w:val="00F74EE1"/>
    <w:rsid w:val="00F75851"/>
    <w:rsid w:val="00F75A29"/>
    <w:rsid w:val="00F76F2C"/>
    <w:rsid w:val="00F776B5"/>
    <w:rsid w:val="00F778AA"/>
    <w:rsid w:val="00F80EF3"/>
    <w:rsid w:val="00F82194"/>
    <w:rsid w:val="00F82265"/>
    <w:rsid w:val="00F822DF"/>
    <w:rsid w:val="00F82DC7"/>
    <w:rsid w:val="00F832B3"/>
    <w:rsid w:val="00F8338B"/>
    <w:rsid w:val="00F8500E"/>
    <w:rsid w:val="00F85B38"/>
    <w:rsid w:val="00F868C0"/>
    <w:rsid w:val="00F86CB6"/>
    <w:rsid w:val="00F8741F"/>
    <w:rsid w:val="00F8787A"/>
    <w:rsid w:val="00F87DB5"/>
    <w:rsid w:val="00F909AB"/>
    <w:rsid w:val="00F90E1B"/>
    <w:rsid w:val="00F90E6A"/>
    <w:rsid w:val="00F91291"/>
    <w:rsid w:val="00F93321"/>
    <w:rsid w:val="00F93EFE"/>
    <w:rsid w:val="00F943CC"/>
    <w:rsid w:val="00F9444A"/>
    <w:rsid w:val="00F96615"/>
    <w:rsid w:val="00F9740B"/>
    <w:rsid w:val="00FA03B2"/>
    <w:rsid w:val="00FA09D7"/>
    <w:rsid w:val="00FA0A68"/>
    <w:rsid w:val="00FA13BB"/>
    <w:rsid w:val="00FA2AEC"/>
    <w:rsid w:val="00FA2AEE"/>
    <w:rsid w:val="00FA2DB6"/>
    <w:rsid w:val="00FA4248"/>
    <w:rsid w:val="00FA526B"/>
    <w:rsid w:val="00FA5665"/>
    <w:rsid w:val="00FA6188"/>
    <w:rsid w:val="00FA67E4"/>
    <w:rsid w:val="00FB0020"/>
    <w:rsid w:val="00FB15A2"/>
    <w:rsid w:val="00FB2399"/>
    <w:rsid w:val="00FB27D0"/>
    <w:rsid w:val="00FB3151"/>
    <w:rsid w:val="00FB3868"/>
    <w:rsid w:val="00FB38FB"/>
    <w:rsid w:val="00FB3B87"/>
    <w:rsid w:val="00FB523E"/>
    <w:rsid w:val="00FB5421"/>
    <w:rsid w:val="00FB5C68"/>
    <w:rsid w:val="00FB7D19"/>
    <w:rsid w:val="00FB7DCC"/>
    <w:rsid w:val="00FC0052"/>
    <w:rsid w:val="00FC0C8C"/>
    <w:rsid w:val="00FC1719"/>
    <w:rsid w:val="00FC2231"/>
    <w:rsid w:val="00FC2BD8"/>
    <w:rsid w:val="00FC4357"/>
    <w:rsid w:val="00FC466E"/>
    <w:rsid w:val="00FC4EC8"/>
    <w:rsid w:val="00FC52D0"/>
    <w:rsid w:val="00FC55B2"/>
    <w:rsid w:val="00FC5BDC"/>
    <w:rsid w:val="00FC64A5"/>
    <w:rsid w:val="00FC70E0"/>
    <w:rsid w:val="00FC71E5"/>
    <w:rsid w:val="00FC751E"/>
    <w:rsid w:val="00FD0889"/>
    <w:rsid w:val="00FD1322"/>
    <w:rsid w:val="00FD171B"/>
    <w:rsid w:val="00FD17F2"/>
    <w:rsid w:val="00FD19AE"/>
    <w:rsid w:val="00FD3226"/>
    <w:rsid w:val="00FD334A"/>
    <w:rsid w:val="00FD3906"/>
    <w:rsid w:val="00FD3FA8"/>
    <w:rsid w:val="00FD4320"/>
    <w:rsid w:val="00FD44FC"/>
    <w:rsid w:val="00FD48AE"/>
    <w:rsid w:val="00FD48D3"/>
    <w:rsid w:val="00FD5970"/>
    <w:rsid w:val="00FD5C9F"/>
    <w:rsid w:val="00FD609F"/>
    <w:rsid w:val="00FD67D0"/>
    <w:rsid w:val="00FD75F3"/>
    <w:rsid w:val="00FD780A"/>
    <w:rsid w:val="00FE0ABD"/>
    <w:rsid w:val="00FE12A3"/>
    <w:rsid w:val="00FE25A8"/>
    <w:rsid w:val="00FE28B6"/>
    <w:rsid w:val="00FE3C7B"/>
    <w:rsid w:val="00FE3CFA"/>
    <w:rsid w:val="00FE4263"/>
    <w:rsid w:val="00FE47FE"/>
    <w:rsid w:val="00FE7823"/>
    <w:rsid w:val="00FF034B"/>
    <w:rsid w:val="00FF0FDA"/>
    <w:rsid w:val="00FF11BE"/>
    <w:rsid w:val="00FF1428"/>
    <w:rsid w:val="00FF18E5"/>
    <w:rsid w:val="00FF196C"/>
    <w:rsid w:val="00FF2456"/>
    <w:rsid w:val="00FF30A5"/>
    <w:rsid w:val="00FF3344"/>
    <w:rsid w:val="00FF37F4"/>
    <w:rsid w:val="00FF3A8D"/>
    <w:rsid w:val="00FF48FB"/>
    <w:rsid w:val="00FF62AB"/>
    <w:rsid w:val="00FF6311"/>
    <w:rsid w:val="00FF657F"/>
    <w:rsid w:val="00FF6781"/>
    <w:rsid w:val="00FF7F81"/>
    <w:rsid w:val="17F81077"/>
    <w:rsid w:val="18AFFD92"/>
    <w:rsid w:val="2158DC0B"/>
    <w:rsid w:val="290AAE08"/>
    <w:rsid w:val="439F5956"/>
    <w:rsid w:val="4692B6C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2D5DAFD2-4DE6-42E5-9863-AD21E4B2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4">
    <w:name w:val="List Paragraph"/>
    <w:aliases w:val="Подглава"/>
    <w:basedOn w:val="a"/>
    <w:link w:val="a5"/>
    <w:uiPriority w:val="34"/>
    <w:qFormat/>
    <w:rsid w:val="00C43FFE"/>
    <w:pPr>
      <w:suppressAutoHyphens w:val="0"/>
      <w:ind w:left="720"/>
      <w:contextualSpacing/>
    </w:pPr>
    <w:rPr>
      <w:kern w:val="0"/>
    </w:rPr>
  </w:style>
  <w:style w:type="character" w:customStyle="1" w:styleId="a5">
    <w:name w:val="Абзац списку Знак"/>
    <w:aliases w:val="Подглава Знак"/>
    <w:link w:val="a4"/>
    <w:uiPriority w:val="34"/>
    <w:rsid w:val="00C43FFE"/>
    <w:rPr>
      <w:rFonts w:ascii="Calibri" w:eastAsia="Calibri" w:hAnsi="Calibri" w:cs="Times New Roman"/>
    </w:rPr>
  </w:style>
  <w:style w:type="paragraph" w:styleId="a6">
    <w:name w:val="No Spacing"/>
    <w:uiPriority w:val="1"/>
    <w:qFormat/>
    <w:rsid w:val="00C43FFE"/>
    <w:pPr>
      <w:suppressAutoHyphens/>
    </w:pPr>
    <w:rPr>
      <w:kern w:val="1"/>
      <w:sz w:val="22"/>
      <w:szCs w:val="22"/>
      <w:lang w:eastAsia="en-US"/>
    </w:rPr>
  </w:style>
  <w:style w:type="paragraph" w:styleId="a7">
    <w:name w:val="header"/>
    <w:basedOn w:val="a"/>
    <w:link w:val="a8"/>
    <w:uiPriority w:val="99"/>
    <w:unhideWhenUsed/>
    <w:rsid w:val="00C43FFE"/>
    <w:pPr>
      <w:tabs>
        <w:tab w:val="center" w:pos="4819"/>
        <w:tab w:val="right" w:pos="9639"/>
      </w:tabs>
      <w:spacing w:after="0" w:line="240" w:lineRule="auto"/>
    </w:pPr>
  </w:style>
  <w:style w:type="character" w:customStyle="1" w:styleId="a8">
    <w:name w:val="Верхній колонтитул Знак"/>
    <w:link w:val="a7"/>
    <w:uiPriority w:val="99"/>
    <w:rsid w:val="00C43FFE"/>
    <w:rPr>
      <w:rFonts w:ascii="Calibri" w:eastAsia="Calibri" w:hAnsi="Calibri" w:cs="Times New Roman"/>
      <w:kern w:val="1"/>
    </w:rPr>
  </w:style>
  <w:style w:type="paragraph" w:styleId="a9">
    <w:name w:val="Balloon Text"/>
    <w:basedOn w:val="a"/>
    <w:link w:val="aa"/>
    <w:uiPriority w:val="99"/>
    <w:semiHidden/>
    <w:unhideWhenUsed/>
    <w:rsid w:val="00EA5357"/>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EA5357"/>
    <w:rPr>
      <w:rFonts w:ascii="Segoe UI" w:eastAsia="Calibri" w:hAnsi="Segoe UI" w:cs="Segoe UI"/>
      <w:kern w:val="1"/>
      <w:sz w:val="18"/>
      <w:szCs w:val="18"/>
    </w:rPr>
  </w:style>
  <w:style w:type="table" w:styleId="ab">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3"/>
    <w:uiPriority w:val="99"/>
    <w:semiHidden/>
    <w:unhideWhenUsed/>
    <w:rsid w:val="00265053"/>
    <w:rPr>
      <w:sz w:val="16"/>
      <w:szCs w:val="16"/>
    </w:rPr>
  </w:style>
  <w:style w:type="paragraph" w:styleId="ad">
    <w:name w:val="annotation text"/>
    <w:basedOn w:val="a"/>
    <w:link w:val="ae"/>
    <w:uiPriority w:val="99"/>
    <w:unhideWhenUsed/>
    <w:rsid w:val="00265053"/>
    <w:rPr>
      <w:sz w:val="20"/>
      <w:szCs w:val="20"/>
    </w:rPr>
  </w:style>
  <w:style w:type="character" w:customStyle="1" w:styleId="ae">
    <w:name w:val="Текст примітки Знак"/>
    <w:basedOn w:val="a3"/>
    <w:link w:val="ad"/>
    <w:uiPriority w:val="99"/>
    <w:rsid w:val="00265053"/>
    <w:rPr>
      <w:kern w:val="1"/>
      <w:lang w:eastAsia="en-US"/>
    </w:rPr>
  </w:style>
  <w:style w:type="paragraph" w:styleId="af">
    <w:name w:val="annotation subject"/>
    <w:basedOn w:val="ad"/>
    <w:next w:val="ad"/>
    <w:link w:val="af0"/>
    <w:uiPriority w:val="99"/>
    <w:semiHidden/>
    <w:unhideWhenUsed/>
    <w:rsid w:val="00265053"/>
    <w:rPr>
      <w:b/>
      <w:bCs/>
    </w:rPr>
  </w:style>
  <w:style w:type="character" w:customStyle="1" w:styleId="af0">
    <w:name w:val="Тема примітки Знак"/>
    <w:basedOn w:val="ae"/>
    <w:link w:val="af"/>
    <w:uiPriority w:val="99"/>
    <w:semiHidden/>
    <w:rsid w:val="00265053"/>
    <w:rPr>
      <w:b/>
      <w:bCs/>
      <w:kern w:val="1"/>
      <w:lang w:eastAsia="en-US"/>
    </w:rPr>
  </w:style>
  <w:style w:type="character" w:styleId="af1">
    <w:name w:val="Hyperlink"/>
    <w:basedOn w:val="a3"/>
    <w:uiPriority w:val="99"/>
    <w:unhideWhenUsed/>
    <w:rsid w:val="00E15B8D"/>
    <w:rPr>
      <w:color w:val="0563C1" w:themeColor="hyperlink"/>
      <w:u w:val="single"/>
    </w:rPr>
  </w:style>
  <w:style w:type="character" w:styleId="af2">
    <w:name w:val="Unresolved Mention"/>
    <w:basedOn w:val="a3"/>
    <w:uiPriority w:val="99"/>
    <w:semiHidden/>
    <w:unhideWhenUsed/>
    <w:rsid w:val="00E15B8D"/>
    <w:rPr>
      <w:color w:val="605E5C"/>
      <w:shd w:val="clear" w:color="auto" w:fill="E1DFDD"/>
    </w:rPr>
  </w:style>
  <w:style w:type="paragraph" w:styleId="af3">
    <w:name w:val="footer"/>
    <w:basedOn w:val="a"/>
    <w:link w:val="af4"/>
    <w:uiPriority w:val="99"/>
    <w:unhideWhenUsed/>
    <w:rsid w:val="006B4BEA"/>
    <w:pPr>
      <w:tabs>
        <w:tab w:val="center" w:pos="4680"/>
        <w:tab w:val="right" w:pos="9360"/>
      </w:tabs>
      <w:spacing w:after="0" w:line="240" w:lineRule="auto"/>
    </w:pPr>
  </w:style>
  <w:style w:type="character" w:customStyle="1" w:styleId="af4">
    <w:name w:val="Нижній колонтитул Знак"/>
    <w:basedOn w:val="a0"/>
    <w:link w:val="af3"/>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5">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6">
    <w:name w:val="FollowedHyperlink"/>
    <w:basedOn w:val="a0"/>
    <w:uiPriority w:val="99"/>
    <w:semiHidden/>
    <w:unhideWhenUsed/>
    <w:rsid w:val="007A419D"/>
    <w:rPr>
      <w:color w:val="954F72" w:themeColor="followedHyperlink"/>
      <w:u w:val="single"/>
    </w:rPr>
  </w:style>
  <w:style w:type="character" w:customStyle="1" w:styleId="2">
    <w:name w:val="Основной текст (2)_"/>
    <w:link w:val="20"/>
    <w:locked/>
    <w:rsid w:val="006343D2"/>
    <w:rPr>
      <w:b/>
      <w:sz w:val="26"/>
      <w:shd w:val="clear" w:color="auto" w:fill="FFFFFF"/>
    </w:rPr>
  </w:style>
  <w:style w:type="paragraph" w:customStyle="1" w:styleId="20">
    <w:name w:val="Основной текст (2)"/>
    <w:basedOn w:val="a"/>
    <w:link w:val="2"/>
    <w:rsid w:val="006343D2"/>
    <w:pPr>
      <w:widowControl w:val="0"/>
      <w:shd w:val="clear" w:color="auto" w:fill="FFFFFF"/>
      <w:suppressAutoHyphens w:val="0"/>
      <w:autoSpaceDN w:val="0"/>
      <w:spacing w:after="1020" w:line="240" w:lineRule="atLeast"/>
      <w:jc w:val="center"/>
    </w:pPr>
    <w:rPr>
      <w:b/>
      <w:kern w:val="0"/>
      <w:sz w:val="26"/>
      <w:szCs w:val="20"/>
      <w:lang w:eastAsia="uk-UA"/>
    </w:rPr>
  </w:style>
  <w:style w:type="paragraph" w:styleId="af7">
    <w:name w:val="Body Text"/>
    <w:basedOn w:val="a"/>
    <w:link w:val="af8"/>
    <w:rsid w:val="00C21EC0"/>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8">
    <w:name w:val="Основний текст Знак"/>
    <w:basedOn w:val="a0"/>
    <w:link w:val="af7"/>
    <w:rsid w:val="00C21EC0"/>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41368445">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8A4C9-09FD-45C8-85FB-C2F8BFEE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6</Pages>
  <Words>6552</Words>
  <Characters>3735</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Ihor Bilyk</cp:lastModifiedBy>
  <cp:revision>372</cp:revision>
  <cp:lastPrinted>2024-06-04T22:07:00Z</cp:lastPrinted>
  <dcterms:created xsi:type="dcterms:W3CDTF">2024-03-25T10:43:00Z</dcterms:created>
  <dcterms:modified xsi:type="dcterms:W3CDTF">2024-06-10T13:35:00Z</dcterms:modified>
</cp:coreProperties>
</file>