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D34B8B" w:rsidRPr="00D34B8B" w:rsidTr="00B61FD5">
        <w:trPr>
          <w:trHeight w:val="188"/>
        </w:trPr>
        <w:tc>
          <w:tcPr>
            <w:tcW w:w="3098" w:type="dxa"/>
          </w:tcPr>
          <w:p w:rsidR="00F051B1" w:rsidRPr="00D34B8B" w:rsidRDefault="00D34B8B" w:rsidP="00D34B8B">
            <w:pPr>
              <w:spacing w:after="0" w:line="240" w:lineRule="auto"/>
              <w:jc w:val="center"/>
              <w:rPr>
                <w:rFonts w:ascii="Times New Roman" w:eastAsia="Calibri" w:hAnsi="Times New Roman"/>
                <w:noProof/>
                <w:color w:val="002060"/>
                <w:sz w:val="28"/>
                <w:szCs w:val="28"/>
                <w:lang w:val="en-US" w:eastAsia="en-US"/>
              </w:rPr>
            </w:pPr>
            <w:r w:rsidRPr="00D34B8B">
              <w:rPr>
                <w:rFonts w:ascii="Times New Roman" w:eastAsia="Calibri" w:hAnsi="Times New Roman"/>
                <w:noProof/>
                <w:color w:val="002060"/>
                <w:sz w:val="28"/>
                <w:szCs w:val="28"/>
                <w:lang w:val="ru-RU" w:eastAsia="en-US"/>
              </w:rPr>
              <w:t>28 травня 2024 року</w:t>
            </w:r>
          </w:p>
        </w:tc>
        <w:tc>
          <w:tcPr>
            <w:tcW w:w="3309" w:type="dxa"/>
          </w:tcPr>
          <w:p w:rsidR="00F051B1" w:rsidRPr="00D34B8B" w:rsidRDefault="00F051B1" w:rsidP="00F051B1">
            <w:pPr>
              <w:spacing w:after="0" w:line="240" w:lineRule="auto"/>
              <w:jc w:val="center"/>
              <w:rPr>
                <w:rFonts w:ascii="Book Antiqua" w:eastAsia="Calibri" w:hAnsi="Book Antiqua"/>
                <w:noProof/>
                <w:color w:val="002060"/>
                <w:sz w:val="20"/>
                <w:szCs w:val="20"/>
                <w:lang w:eastAsia="en-US"/>
              </w:rPr>
            </w:pPr>
            <w:r w:rsidRPr="00D34B8B">
              <w:rPr>
                <w:rFonts w:ascii="Book Antiqua" w:eastAsia="Calibri" w:hAnsi="Book Antiqua"/>
                <w:color w:val="002060"/>
                <w:sz w:val="20"/>
                <w:szCs w:val="20"/>
                <w:lang w:eastAsia="en-US"/>
              </w:rPr>
              <w:t>Київ</w:t>
            </w:r>
          </w:p>
        </w:tc>
        <w:tc>
          <w:tcPr>
            <w:tcW w:w="3624" w:type="dxa"/>
          </w:tcPr>
          <w:p w:rsidR="00F051B1" w:rsidRPr="00D34B8B" w:rsidRDefault="00F051B1" w:rsidP="00D34B8B">
            <w:pPr>
              <w:spacing w:after="0" w:line="240" w:lineRule="auto"/>
              <w:jc w:val="center"/>
              <w:rPr>
                <w:rFonts w:ascii="Times New Roman" w:eastAsia="Calibri" w:hAnsi="Times New Roman"/>
                <w:noProof/>
                <w:color w:val="002060"/>
                <w:sz w:val="28"/>
                <w:szCs w:val="28"/>
                <w:lang w:val="ru-RU" w:eastAsia="en-US"/>
              </w:rPr>
            </w:pPr>
            <w:r w:rsidRPr="00D34B8B">
              <w:rPr>
                <w:rFonts w:ascii="Times New Roman" w:eastAsia="Calibri" w:hAnsi="Times New Roman"/>
                <w:color w:val="002060"/>
                <w:sz w:val="28"/>
                <w:lang w:eastAsia="en-US"/>
              </w:rPr>
              <w:t>№</w:t>
            </w:r>
            <w:r w:rsidRPr="00D34B8B">
              <w:rPr>
                <w:rFonts w:ascii="Times New Roman" w:eastAsia="Calibri" w:hAnsi="Times New Roman"/>
                <w:noProof/>
                <w:color w:val="002060"/>
                <w:sz w:val="28"/>
                <w:szCs w:val="28"/>
                <w:lang w:val="ru-RU" w:eastAsia="en-US"/>
              </w:rPr>
              <w:t xml:space="preserve"> </w:t>
            </w:r>
            <w:r w:rsidR="00D34B8B" w:rsidRPr="00D34B8B">
              <w:rPr>
                <w:rFonts w:ascii="Times New Roman" w:eastAsia="Calibri" w:hAnsi="Times New Roman"/>
                <w:noProof/>
                <w:color w:val="002060"/>
                <w:sz w:val="28"/>
                <w:szCs w:val="28"/>
                <w:lang w:val="ru-RU" w:eastAsia="en-US"/>
              </w:rPr>
              <w:t>1608/0/15-24</w:t>
            </w:r>
          </w:p>
        </w:tc>
      </w:tr>
    </w:tbl>
    <w:p w:rsidR="000808EA" w:rsidRPr="000808EA" w:rsidRDefault="000808EA" w:rsidP="002B5177">
      <w:pPr>
        <w:tabs>
          <w:tab w:val="left" w:pos="3119"/>
        </w:tabs>
        <w:spacing w:after="0" w:line="240" w:lineRule="auto"/>
        <w:ind w:right="5952"/>
        <w:jc w:val="both"/>
        <w:rPr>
          <w:rFonts w:ascii="Times New Roman" w:hAnsi="Times New Roman"/>
          <w:b/>
          <w:color w:val="000000"/>
          <w:sz w:val="28"/>
          <w:szCs w:val="28"/>
        </w:rPr>
      </w:pPr>
    </w:p>
    <w:p w:rsidR="00603F9D" w:rsidRDefault="003E08D4" w:rsidP="002B5177">
      <w:pPr>
        <w:tabs>
          <w:tab w:val="left" w:pos="567"/>
          <w:tab w:val="left" w:pos="3119"/>
          <w:tab w:val="left" w:pos="3828"/>
        </w:tabs>
        <w:spacing w:after="0" w:line="240" w:lineRule="auto"/>
        <w:ind w:right="6236"/>
        <w:jc w:val="both"/>
        <w:rPr>
          <w:rFonts w:ascii="Times New Roman" w:hAnsi="Times New Roman"/>
          <w:b/>
          <w:sz w:val="18"/>
          <w:szCs w:val="18"/>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09042A" w:rsidRPr="0009042A">
        <w:rPr>
          <w:rFonts w:ascii="Times New Roman" w:hAnsi="Times New Roman"/>
          <w:b/>
          <w:color w:val="000000"/>
          <w:sz w:val="24"/>
          <w:szCs w:val="24"/>
        </w:rPr>
        <w:t>судді Васильківського міськрайонного суду Київської області Ковбеля М</w:t>
      </w:r>
      <w:r w:rsidR="0009042A">
        <w:rPr>
          <w:rFonts w:ascii="Times New Roman" w:hAnsi="Times New Roman"/>
          <w:b/>
          <w:color w:val="000000"/>
          <w:sz w:val="24"/>
          <w:szCs w:val="24"/>
        </w:rPr>
        <w:t>.М.</w:t>
      </w:r>
    </w:p>
    <w:p w:rsidR="0016748C" w:rsidRDefault="0016748C" w:rsidP="002B5177">
      <w:pPr>
        <w:tabs>
          <w:tab w:val="left" w:pos="3119"/>
          <w:tab w:val="left" w:pos="3261"/>
        </w:tabs>
        <w:spacing w:after="0" w:line="240" w:lineRule="auto"/>
        <w:ind w:right="6378"/>
        <w:jc w:val="both"/>
        <w:rPr>
          <w:rFonts w:ascii="Times New Roman" w:hAnsi="Times New Roman"/>
          <w:b/>
          <w:sz w:val="18"/>
          <w:szCs w:val="18"/>
        </w:rPr>
      </w:pPr>
    </w:p>
    <w:p w:rsidR="0056676C" w:rsidRPr="0016748C" w:rsidRDefault="0056676C" w:rsidP="002B5177">
      <w:pPr>
        <w:tabs>
          <w:tab w:val="left" w:pos="3119"/>
          <w:tab w:val="left" w:pos="3261"/>
        </w:tabs>
        <w:spacing w:after="0" w:line="240" w:lineRule="auto"/>
        <w:ind w:right="6378"/>
        <w:jc w:val="both"/>
        <w:rPr>
          <w:rFonts w:ascii="Times New Roman" w:hAnsi="Times New Roman"/>
          <w:b/>
          <w:sz w:val="18"/>
          <w:szCs w:val="18"/>
        </w:rPr>
      </w:pPr>
    </w:p>
    <w:p w:rsidR="001E3F37" w:rsidRPr="009B607A" w:rsidRDefault="00DA5450" w:rsidP="002B5177">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ED145E">
        <w:rPr>
          <w:rFonts w:ascii="Times New Roman" w:hAnsi="Times New Roman"/>
          <w:sz w:val="28"/>
          <w:szCs w:val="28"/>
        </w:rPr>
        <w:t>Бокової Ю.В.</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09042A" w:rsidRPr="0009042A">
        <w:rPr>
          <w:rFonts w:ascii="Times New Roman" w:hAnsi="Times New Roman"/>
          <w:sz w:val="28"/>
          <w:szCs w:val="28"/>
        </w:rPr>
        <w:t xml:space="preserve">судді Васильківського міськрайонного суду Київської області Ковбеля Максима Миколайовича </w:t>
      </w:r>
      <w:r w:rsidR="001E3F37" w:rsidRPr="009B607A">
        <w:rPr>
          <w:rFonts w:ascii="Times New Roman" w:hAnsi="Times New Roman"/>
          <w:color w:val="000000"/>
          <w:sz w:val="28"/>
          <w:szCs w:val="28"/>
        </w:rPr>
        <w:t>про втручання в діяльність судді щодо здійснення правосуддя,</w:t>
      </w:r>
    </w:p>
    <w:p w:rsidR="00302FDE" w:rsidRPr="00302FDE" w:rsidRDefault="00302FDE" w:rsidP="002B5177">
      <w:pPr>
        <w:spacing w:after="0" w:line="240" w:lineRule="auto"/>
        <w:ind w:firstLine="567"/>
        <w:jc w:val="center"/>
        <w:rPr>
          <w:rFonts w:ascii="Times New Roman" w:hAnsi="Times New Roman"/>
          <w:b/>
          <w:color w:val="000000"/>
          <w:sz w:val="24"/>
          <w:szCs w:val="24"/>
        </w:rPr>
      </w:pPr>
    </w:p>
    <w:p w:rsidR="00DA5450" w:rsidRPr="00B92561" w:rsidRDefault="00DA5450" w:rsidP="002B5177">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2B5177">
      <w:pPr>
        <w:spacing w:after="0" w:line="240" w:lineRule="auto"/>
        <w:ind w:firstLine="851"/>
        <w:jc w:val="center"/>
        <w:rPr>
          <w:rFonts w:ascii="Times New Roman" w:hAnsi="Times New Roman"/>
          <w:color w:val="000000"/>
          <w:sz w:val="24"/>
          <w:szCs w:val="24"/>
        </w:rPr>
      </w:pPr>
    </w:p>
    <w:p w:rsidR="00FF7788" w:rsidRDefault="00FF7788" w:rsidP="002B5177">
      <w:pPr>
        <w:widowControl w:val="0"/>
        <w:spacing w:after="0" w:line="240" w:lineRule="auto"/>
        <w:jc w:val="both"/>
        <w:rPr>
          <w:rStyle w:val="FontStyle24"/>
          <w:rFonts w:eastAsia="Calibri"/>
          <w:sz w:val="28"/>
          <w:szCs w:val="28"/>
        </w:rPr>
      </w:pPr>
      <w:r>
        <w:rPr>
          <w:rStyle w:val="FontStyle24"/>
          <w:rFonts w:eastAsia="Calibri"/>
          <w:sz w:val="28"/>
          <w:szCs w:val="28"/>
        </w:rPr>
        <w:t xml:space="preserve">до </w:t>
      </w:r>
      <w:r w:rsidRPr="00FF7788">
        <w:rPr>
          <w:rStyle w:val="FontStyle24"/>
          <w:rFonts w:eastAsia="Calibri"/>
          <w:sz w:val="28"/>
          <w:szCs w:val="28"/>
        </w:rPr>
        <w:t>Вищої ради правосуддя 26 вересня 2023 року електронною поштою та               9 жовтня 2023 р</w:t>
      </w:r>
      <w:r w:rsidR="00E3249C">
        <w:rPr>
          <w:rStyle w:val="FontStyle24"/>
          <w:rFonts w:eastAsia="Calibri"/>
          <w:sz w:val="28"/>
          <w:szCs w:val="28"/>
        </w:rPr>
        <w:t>оку засобами поштового зв’язку (вх.</w:t>
      </w:r>
      <w:r w:rsidRPr="00FF7788">
        <w:rPr>
          <w:rStyle w:val="FontStyle24"/>
          <w:rFonts w:eastAsia="Calibri"/>
          <w:sz w:val="28"/>
          <w:szCs w:val="28"/>
        </w:rPr>
        <w:t xml:space="preserve"> № 657/0/6-23</w:t>
      </w:r>
      <w:r w:rsidR="00E3249C">
        <w:rPr>
          <w:rStyle w:val="FontStyle24"/>
          <w:rFonts w:eastAsia="Calibri"/>
          <w:sz w:val="28"/>
          <w:szCs w:val="28"/>
        </w:rPr>
        <w:t>)</w:t>
      </w:r>
      <w:r w:rsidRPr="00FF7788">
        <w:rPr>
          <w:rStyle w:val="FontStyle24"/>
          <w:rFonts w:eastAsia="Calibri"/>
          <w:sz w:val="28"/>
          <w:szCs w:val="28"/>
        </w:rPr>
        <w:t xml:space="preserve"> надійшло повідомлення судді Васильківського міськрайонного суду Київської області Ковбеля Максима Миколайовича про втручання в діяльність судді щодо здійснення правосуддя.</w:t>
      </w:r>
    </w:p>
    <w:p w:rsidR="00302FDE" w:rsidRDefault="00302FDE" w:rsidP="002B5177">
      <w:pPr>
        <w:widowControl w:val="0"/>
        <w:spacing w:after="0" w:line="240" w:lineRule="auto"/>
        <w:ind w:firstLine="567"/>
        <w:jc w:val="both"/>
        <w:rPr>
          <w:rStyle w:val="FontStyle24"/>
          <w:rFonts w:eastAsia="Calibri"/>
          <w:sz w:val="28"/>
          <w:szCs w:val="28"/>
        </w:rPr>
      </w:pPr>
      <w:r w:rsidRPr="00302FDE">
        <w:rPr>
          <w:rStyle w:val="FontStyle24"/>
          <w:rFonts w:eastAsia="Calibri"/>
          <w:sz w:val="28"/>
          <w:szCs w:val="28"/>
        </w:rPr>
        <w:t xml:space="preserve">Згідно із протоколом автоматизованого розподілу справи між членами Вищої ради правосуддя повідомлення </w:t>
      </w:r>
      <w:r w:rsidR="00FF7788" w:rsidRPr="00FF7788">
        <w:rPr>
          <w:rStyle w:val="FontStyle24"/>
          <w:rFonts w:eastAsia="Calibri"/>
          <w:sz w:val="28"/>
          <w:szCs w:val="28"/>
        </w:rPr>
        <w:t>судді Васильківського міськрайонного суду Київської області Ковбеля М</w:t>
      </w:r>
      <w:r w:rsidR="00FF7788">
        <w:rPr>
          <w:rStyle w:val="FontStyle24"/>
          <w:rFonts w:eastAsia="Calibri"/>
          <w:sz w:val="28"/>
          <w:szCs w:val="28"/>
        </w:rPr>
        <w:t>.М.</w:t>
      </w:r>
      <w:r w:rsidRPr="00FF7788">
        <w:rPr>
          <w:rStyle w:val="FontStyle24"/>
          <w:rFonts w:eastAsia="Calibri"/>
          <w:sz w:val="28"/>
          <w:szCs w:val="28"/>
        </w:rPr>
        <w:t xml:space="preserve"> </w:t>
      </w:r>
      <w:r w:rsidRPr="00302FDE">
        <w:rPr>
          <w:rStyle w:val="FontStyle24"/>
          <w:rFonts w:eastAsia="Calibri"/>
          <w:sz w:val="28"/>
          <w:szCs w:val="28"/>
        </w:rPr>
        <w:t>передано члену Вищої ради правосуддя Боковій Ю.В. для перевірки.</w:t>
      </w:r>
    </w:p>
    <w:p w:rsidR="001F4D91" w:rsidRDefault="001F4D91" w:rsidP="002B5177">
      <w:pPr>
        <w:widowControl w:val="0"/>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ED145E">
        <w:rPr>
          <w:rFonts w:ascii="Times New Roman" w:hAnsi="Times New Roman"/>
          <w:color w:val="000000"/>
          <w:sz w:val="28"/>
          <w:szCs w:val="28"/>
        </w:rPr>
        <w:t>Бокову Ю.В.</w:t>
      </w:r>
      <w:r w:rsidRPr="00427383">
        <w:rPr>
          <w:rFonts w:ascii="Times New Roman" w:hAnsi="Times New Roman"/>
          <w:color w:val="000000"/>
          <w:sz w:val="28"/>
          <w:szCs w:val="28"/>
        </w:rPr>
        <w:t>, Вища рада правосуддя встановила таке.</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У повідомленні судді Васильківського міськрайонного суду Київської області Ковбеля М.М.</w:t>
      </w:r>
      <w:r w:rsidR="00E3249C">
        <w:rPr>
          <w:rFonts w:ascii="Times New Roman" w:hAnsi="Times New Roman"/>
          <w:bCs/>
          <w:color w:val="000000"/>
          <w:sz w:val="28"/>
          <w:szCs w:val="28"/>
        </w:rPr>
        <w:t xml:space="preserve"> зазначено, що </w:t>
      </w:r>
      <w:r w:rsidR="00886EA6">
        <w:rPr>
          <w:rFonts w:ascii="Times New Roman" w:hAnsi="Times New Roman"/>
          <w:bCs/>
          <w:color w:val="000000"/>
          <w:sz w:val="28"/>
          <w:szCs w:val="28"/>
        </w:rPr>
        <w:t>у</w:t>
      </w:r>
      <w:r w:rsidR="00E3249C">
        <w:rPr>
          <w:rFonts w:ascii="Times New Roman" w:hAnsi="Times New Roman"/>
          <w:bCs/>
          <w:color w:val="000000"/>
          <w:sz w:val="28"/>
          <w:szCs w:val="28"/>
        </w:rPr>
        <w:t xml:space="preserve"> його провадженні</w:t>
      </w:r>
      <w:r w:rsidRPr="00916A2E">
        <w:rPr>
          <w:rFonts w:ascii="Times New Roman" w:hAnsi="Times New Roman"/>
          <w:bCs/>
          <w:color w:val="000000"/>
          <w:sz w:val="28"/>
          <w:szCs w:val="28"/>
        </w:rPr>
        <w:t xml:space="preserve"> перебувала справа </w:t>
      </w:r>
      <w:r w:rsidR="00E3249C">
        <w:rPr>
          <w:rFonts w:ascii="Times New Roman" w:hAnsi="Times New Roman"/>
          <w:bCs/>
          <w:color w:val="000000"/>
          <w:sz w:val="28"/>
          <w:szCs w:val="28"/>
        </w:rPr>
        <w:br/>
      </w:r>
      <w:r w:rsidRPr="00916A2E">
        <w:rPr>
          <w:rFonts w:ascii="Times New Roman" w:hAnsi="Times New Roman"/>
          <w:bCs/>
          <w:color w:val="000000"/>
          <w:sz w:val="28"/>
          <w:szCs w:val="28"/>
        </w:rPr>
        <w:t xml:space="preserve">№ 2-296/12 за заявою представника боржника </w:t>
      </w:r>
      <w:r w:rsidR="00904707">
        <w:rPr>
          <w:rFonts w:ascii="Times New Roman" w:hAnsi="Times New Roman"/>
          <w:bCs/>
          <w:color w:val="000000"/>
          <w:sz w:val="28"/>
          <w:szCs w:val="28"/>
        </w:rPr>
        <w:t>ОСОБА1</w:t>
      </w:r>
      <w:r w:rsidRPr="00916A2E">
        <w:rPr>
          <w:rFonts w:ascii="Times New Roman" w:hAnsi="Times New Roman"/>
          <w:bCs/>
          <w:color w:val="000000"/>
          <w:sz w:val="28"/>
          <w:szCs w:val="28"/>
        </w:rPr>
        <w:t xml:space="preserve"> – адвоката Демченка І.П. </w:t>
      </w:r>
      <w:r w:rsidR="00886EA6">
        <w:rPr>
          <w:rFonts w:ascii="Times New Roman" w:hAnsi="Times New Roman"/>
          <w:bCs/>
          <w:color w:val="000000"/>
          <w:sz w:val="28"/>
          <w:szCs w:val="28"/>
        </w:rPr>
        <w:t xml:space="preserve">– </w:t>
      </w:r>
      <w:r w:rsidRPr="00916A2E">
        <w:rPr>
          <w:rFonts w:ascii="Times New Roman" w:hAnsi="Times New Roman"/>
          <w:bCs/>
          <w:color w:val="000000"/>
          <w:sz w:val="28"/>
          <w:szCs w:val="28"/>
        </w:rPr>
        <w:t xml:space="preserve">про визнання виконавчого листа Васильківського міськрайонного суду Київської області від 14 вересня 2012 року про стягнення </w:t>
      </w:r>
      <w:r w:rsidR="00E3249C">
        <w:rPr>
          <w:rFonts w:ascii="Times New Roman" w:hAnsi="Times New Roman"/>
          <w:bCs/>
          <w:color w:val="000000"/>
          <w:sz w:val="28"/>
          <w:szCs w:val="28"/>
        </w:rPr>
        <w:t>і</w:t>
      </w:r>
      <w:r w:rsidRPr="00916A2E">
        <w:rPr>
          <w:rFonts w:ascii="Times New Roman" w:hAnsi="Times New Roman"/>
          <w:bCs/>
          <w:color w:val="000000"/>
          <w:sz w:val="28"/>
          <w:szCs w:val="28"/>
        </w:rPr>
        <w:t xml:space="preserve">з </w:t>
      </w:r>
      <w:r w:rsidR="00904707">
        <w:rPr>
          <w:rFonts w:ascii="Times New Roman" w:hAnsi="Times New Roman"/>
          <w:bCs/>
          <w:color w:val="000000"/>
          <w:sz w:val="28"/>
          <w:szCs w:val="28"/>
        </w:rPr>
        <w:t>ОСОБА1</w:t>
      </w:r>
      <w:r w:rsidRPr="00916A2E">
        <w:rPr>
          <w:rFonts w:ascii="Times New Roman" w:hAnsi="Times New Roman"/>
          <w:bCs/>
          <w:color w:val="000000"/>
          <w:sz w:val="28"/>
          <w:szCs w:val="28"/>
        </w:rPr>
        <w:t xml:space="preserve"> на користь Публічного акціонерного товариства «Райффайзен Банк Аваль» (далі – ПАТ «Райффайзен Банк Аваль») боргу </w:t>
      </w:r>
      <w:r w:rsidR="00E3249C">
        <w:rPr>
          <w:rFonts w:ascii="Times New Roman" w:hAnsi="Times New Roman"/>
          <w:bCs/>
          <w:color w:val="000000"/>
          <w:sz w:val="28"/>
          <w:szCs w:val="28"/>
        </w:rPr>
        <w:t>в</w:t>
      </w:r>
      <w:r w:rsidRPr="00916A2E">
        <w:rPr>
          <w:rFonts w:ascii="Times New Roman" w:hAnsi="Times New Roman"/>
          <w:bCs/>
          <w:color w:val="000000"/>
          <w:sz w:val="28"/>
          <w:szCs w:val="28"/>
        </w:rPr>
        <w:t xml:space="preserve"> розмірі</w:t>
      </w:r>
      <w:r>
        <w:rPr>
          <w:rFonts w:ascii="Times New Roman" w:hAnsi="Times New Roman"/>
          <w:bCs/>
          <w:color w:val="000000"/>
          <w:sz w:val="28"/>
          <w:szCs w:val="28"/>
        </w:rPr>
        <w:t xml:space="preserve"> </w:t>
      </w:r>
      <w:r w:rsidRPr="00916A2E">
        <w:rPr>
          <w:rFonts w:ascii="Times New Roman" w:hAnsi="Times New Roman"/>
          <w:bCs/>
          <w:color w:val="000000"/>
          <w:sz w:val="28"/>
          <w:szCs w:val="28"/>
        </w:rPr>
        <w:t xml:space="preserve">1 117 728 </w:t>
      </w:r>
      <w:r w:rsidR="00E3249C">
        <w:rPr>
          <w:rFonts w:ascii="Times New Roman" w:hAnsi="Times New Roman"/>
          <w:bCs/>
          <w:color w:val="000000"/>
          <w:sz w:val="28"/>
          <w:szCs w:val="28"/>
        </w:rPr>
        <w:t>гривень</w:t>
      </w:r>
      <w:r w:rsidRPr="00916A2E">
        <w:rPr>
          <w:rFonts w:ascii="Times New Roman" w:hAnsi="Times New Roman"/>
          <w:bCs/>
          <w:color w:val="000000"/>
          <w:sz w:val="28"/>
          <w:szCs w:val="28"/>
        </w:rPr>
        <w:t xml:space="preserve"> 82 коп</w:t>
      </w:r>
      <w:r w:rsidR="00E3249C">
        <w:rPr>
          <w:rFonts w:ascii="Times New Roman" w:hAnsi="Times New Roman"/>
          <w:bCs/>
          <w:color w:val="000000"/>
          <w:sz w:val="28"/>
          <w:szCs w:val="28"/>
        </w:rPr>
        <w:t>ійок</w:t>
      </w:r>
      <w:r w:rsidRPr="00916A2E">
        <w:rPr>
          <w:rFonts w:ascii="Times New Roman" w:hAnsi="Times New Roman"/>
          <w:bCs/>
          <w:color w:val="000000"/>
          <w:sz w:val="28"/>
          <w:szCs w:val="28"/>
        </w:rPr>
        <w:t xml:space="preserve"> таким, що не підлягає виконанню.</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 xml:space="preserve">Суддя Ковбель М.М. повідомив, що 20 червня 2023 року адвокат </w:t>
      </w:r>
      <w:r w:rsidR="00E3249C">
        <w:rPr>
          <w:rFonts w:ascii="Times New Roman" w:hAnsi="Times New Roman"/>
          <w:bCs/>
          <w:color w:val="000000"/>
          <w:sz w:val="28"/>
          <w:szCs w:val="28"/>
        </w:rPr>
        <w:br/>
      </w:r>
      <w:r w:rsidRPr="00916A2E">
        <w:rPr>
          <w:rFonts w:ascii="Times New Roman" w:hAnsi="Times New Roman"/>
          <w:bCs/>
          <w:color w:val="000000"/>
          <w:sz w:val="28"/>
          <w:szCs w:val="28"/>
        </w:rPr>
        <w:t>Демченко І.П. пода</w:t>
      </w:r>
      <w:r w:rsidR="00E3249C">
        <w:rPr>
          <w:rFonts w:ascii="Times New Roman" w:hAnsi="Times New Roman"/>
          <w:bCs/>
          <w:color w:val="000000"/>
          <w:sz w:val="28"/>
          <w:szCs w:val="28"/>
        </w:rPr>
        <w:t>в</w:t>
      </w:r>
      <w:r w:rsidRPr="00916A2E">
        <w:rPr>
          <w:rFonts w:ascii="Times New Roman" w:hAnsi="Times New Roman"/>
          <w:bCs/>
          <w:color w:val="000000"/>
          <w:sz w:val="28"/>
          <w:szCs w:val="28"/>
        </w:rPr>
        <w:t xml:space="preserve"> до суду заяву про відвід судді у справі № 2-296/12, </w:t>
      </w:r>
      <w:r w:rsidR="00E3249C">
        <w:rPr>
          <w:rFonts w:ascii="Times New Roman" w:hAnsi="Times New Roman"/>
          <w:bCs/>
          <w:color w:val="000000"/>
          <w:sz w:val="28"/>
          <w:szCs w:val="28"/>
        </w:rPr>
        <w:t>на</w:t>
      </w:r>
      <w:r w:rsidRPr="00916A2E">
        <w:rPr>
          <w:rFonts w:ascii="Times New Roman" w:hAnsi="Times New Roman"/>
          <w:bCs/>
          <w:color w:val="000000"/>
          <w:sz w:val="28"/>
          <w:szCs w:val="28"/>
        </w:rPr>
        <w:t xml:space="preserve"> обґрунтування якої </w:t>
      </w:r>
      <w:r w:rsidR="00E3249C">
        <w:rPr>
          <w:rFonts w:ascii="Times New Roman" w:hAnsi="Times New Roman"/>
          <w:bCs/>
          <w:color w:val="000000"/>
          <w:sz w:val="28"/>
          <w:szCs w:val="28"/>
        </w:rPr>
        <w:t>долучив к</w:t>
      </w:r>
      <w:r w:rsidRPr="00916A2E">
        <w:rPr>
          <w:rFonts w:ascii="Times New Roman" w:hAnsi="Times New Roman"/>
          <w:bCs/>
          <w:color w:val="000000"/>
          <w:sz w:val="28"/>
          <w:szCs w:val="28"/>
        </w:rPr>
        <w:t>опії</w:t>
      </w:r>
      <w:r w:rsidR="00E3249C">
        <w:rPr>
          <w:rFonts w:ascii="Times New Roman" w:hAnsi="Times New Roman"/>
          <w:bCs/>
          <w:color w:val="000000"/>
          <w:sz w:val="28"/>
          <w:szCs w:val="28"/>
        </w:rPr>
        <w:t xml:space="preserve"> своїх</w:t>
      </w:r>
      <w:r w:rsidRPr="00916A2E">
        <w:rPr>
          <w:rFonts w:ascii="Times New Roman" w:hAnsi="Times New Roman"/>
          <w:bCs/>
          <w:color w:val="000000"/>
          <w:sz w:val="28"/>
          <w:szCs w:val="28"/>
        </w:rPr>
        <w:t xml:space="preserve"> звернень до Центру протидії корупції та до Верховного Суду, </w:t>
      </w:r>
      <w:r w:rsidR="00E3249C">
        <w:rPr>
          <w:rFonts w:ascii="Times New Roman" w:hAnsi="Times New Roman"/>
          <w:bCs/>
          <w:color w:val="000000"/>
          <w:sz w:val="28"/>
          <w:szCs w:val="28"/>
        </w:rPr>
        <w:t>у</w:t>
      </w:r>
      <w:r w:rsidRPr="00916A2E">
        <w:rPr>
          <w:rFonts w:ascii="Times New Roman" w:hAnsi="Times New Roman"/>
          <w:bCs/>
          <w:color w:val="000000"/>
          <w:sz w:val="28"/>
          <w:szCs w:val="28"/>
        </w:rPr>
        <w:t xml:space="preserve"> яких зазначено: «Суддя Ковбель М.М. вважає себе </w:t>
      </w:r>
      <w:r w:rsidRPr="00916A2E">
        <w:rPr>
          <w:rFonts w:ascii="Times New Roman" w:hAnsi="Times New Roman"/>
          <w:bCs/>
          <w:color w:val="000000"/>
          <w:sz w:val="28"/>
          <w:szCs w:val="28"/>
        </w:rPr>
        <w:lastRenderedPageBreak/>
        <w:t>чесніше за Папу римського, але на його думку на цьому ділку ніде тавра ставити, а те що суддя не притягнутий до кримінальної відповідальності – це недоробка НАБУ та САП</w:t>
      </w:r>
      <w:r w:rsidR="00AC7E17">
        <w:rPr>
          <w:rFonts w:ascii="Times New Roman" w:hAnsi="Times New Roman"/>
          <w:bCs/>
          <w:color w:val="000000"/>
          <w:sz w:val="28"/>
          <w:szCs w:val="28"/>
        </w:rPr>
        <w:t xml:space="preserve"> </w:t>
      </w:r>
      <w:r w:rsidR="00AC7E17" w:rsidRPr="00AC7E17">
        <w:rPr>
          <w:rFonts w:ascii="Times New Roman" w:hAnsi="Times New Roman"/>
          <w:bCs/>
          <w:color w:val="000000"/>
          <w:sz w:val="28"/>
          <w:szCs w:val="28"/>
        </w:rPr>
        <w:t>[</w:t>
      </w:r>
      <w:r w:rsidR="00AC7E17">
        <w:rPr>
          <w:rFonts w:ascii="Times New Roman" w:hAnsi="Times New Roman"/>
          <w:bCs/>
          <w:color w:val="000000"/>
          <w:sz w:val="28"/>
          <w:szCs w:val="28"/>
        </w:rPr>
        <w:t>…</w:t>
      </w:r>
      <w:r w:rsidR="00AC7E17" w:rsidRPr="00AC7E17">
        <w:rPr>
          <w:rFonts w:ascii="Times New Roman" w:hAnsi="Times New Roman"/>
          <w:bCs/>
          <w:color w:val="000000"/>
          <w:sz w:val="28"/>
          <w:szCs w:val="28"/>
        </w:rPr>
        <w:t xml:space="preserve">] </w:t>
      </w:r>
      <w:r w:rsidRPr="00916A2E">
        <w:rPr>
          <w:rFonts w:ascii="Times New Roman" w:hAnsi="Times New Roman"/>
          <w:bCs/>
          <w:color w:val="000000"/>
          <w:sz w:val="28"/>
          <w:szCs w:val="28"/>
        </w:rPr>
        <w:t>Вважаю, що він не має права працювати в судді навіть технічкою тому, що він людина без совісті, честі і гордості».</w:t>
      </w:r>
    </w:p>
    <w:p w:rsidR="00813651" w:rsidRPr="00916A2E" w:rsidRDefault="00813651" w:rsidP="002B5177">
      <w:pPr>
        <w:widowControl w:val="0"/>
        <w:spacing w:after="0" w:line="240" w:lineRule="auto"/>
        <w:ind w:firstLine="567"/>
        <w:contextualSpacing/>
        <w:jc w:val="both"/>
        <w:rPr>
          <w:rFonts w:ascii="Times New Roman" w:hAnsi="Times New Roman"/>
          <w:bCs/>
          <w:color w:val="000000"/>
          <w:sz w:val="28"/>
          <w:szCs w:val="28"/>
        </w:rPr>
      </w:pPr>
      <w:r w:rsidRPr="00916A2E">
        <w:rPr>
          <w:rFonts w:ascii="Times New Roman" w:hAnsi="Times New Roman"/>
          <w:bCs/>
          <w:color w:val="000000"/>
          <w:sz w:val="28"/>
          <w:szCs w:val="28"/>
        </w:rPr>
        <w:t xml:space="preserve">Ухвалами Васильківського міськрайонного суду Київської області від 21 липня 2023 року та 3 серпня 2023 року відмовлено </w:t>
      </w:r>
      <w:r w:rsidR="00305A71">
        <w:rPr>
          <w:rFonts w:ascii="Times New Roman" w:hAnsi="Times New Roman"/>
          <w:bCs/>
          <w:color w:val="000000"/>
          <w:sz w:val="28"/>
          <w:szCs w:val="28"/>
        </w:rPr>
        <w:t>в</w:t>
      </w:r>
      <w:r w:rsidRPr="00916A2E">
        <w:rPr>
          <w:rFonts w:ascii="Times New Roman" w:hAnsi="Times New Roman"/>
          <w:bCs/>
          <w:color w:val="000000"/>
          <w:sz w:val="28"/>
          <w:szCs w:val="28"/>
        </w:rPr>
        <w:t xml:space="preserve"> задоволенні заяви представника </w:t>
      </w:r>
      <w:r w:rsidR="00904707">
        <w:rPr>
          <w:rFonts w:ascii="Times New Roman" w:hAnsi="Times New Roman"/>
          <w:bCs/>
          <w:color w:val="000000"/>
          <w:sz w:val="28"/>
          <w:szCs w:val="28"/>
        </w:rPr>
        <w:t>ОСОБА1</w:t>
      </w:r>
      <w:r w:rsidRPr="00916A2E">
        <w:rPr>
          <w:rFonts w:ascii="Times New Roman" w:hAnsi="Times New Roman"/>
          <w:bCs/>
          <w:color w:val="000000"/>
          <w:sz w:val="28"/>
          <w:szCs w:val="28"/>
        </w:rPr>
        <w:t xml:space="preserve"> – адвоката Демченка І.П. </w:t>
      </w:r>
      <w:r w:rsidR="00305A71">
        <w:rPr>
          <w:rFonts w:ascii="Times New Roman" w:hAnsi="Times New Roman"/>
          <w:bCs/>
          <w:color w:val="000000"/>
          <w:sz w:val="28"/>
          <w:szCs w:val="28"/>
        </w:rPr>
        <w:t xml:space="preserve">– </w:t>
      </w:r>
      <w:r w:rsidRPr="00916A2E">
        <w:rPr>
          <w:rFonts w:ascii="Times New Roman" w:hAnsi="Times New Roman"/>
          <w:bCs/>
          <w:color w:val="000000"/>
          <w:sz w:val="28"/>
          <w:szCs w:val="28"/>
        </w:rPr>
        <w:t>про відвід судді Ковбеля М.М.</w:t>
      </w:r>
    </w:p>
    <w:p w:rsidR="00813651" w:rsidRPr="00916A2E" w:rsidRDefault="00305A71" w:rsidP="002B5177">
      <w:pPr>
        <w:widowControl w:val="0"/>
        <w:spacing w:after="0" w:line="240" w:lineRule="auto"/>
        <w:ind w:firstLine="567"/>
        <w:contextualSpacing/>
        <w:jc w:val="both"/>
        <w:rPr>
          <w:rFonts w:ascii="Times New Roman" w:hAnsi="Times New Roman"/>
          <w:color w:val="000000"/>
          <w:szCs w:val="28"/>
          <w:lang w:eastAsia="ru-RU"/>
        </w:rPr>
      </w:pPr>
      <w:r>
        <w:rPr>
          <w:rFonts w:ascii="Times New Roman" w:hAnsi="Times New Roman"/>
          <w:bCs/>
          <w:color w:val="000000"/>
          <w:sz w:val="28"/>
          <w:szCs w:val="28"/>
        </w:rPr>
        <w:t>Згодом</w:t>
      </w:r>
      <w:r w:rsidR="00813651" w:rsidRPr="00916A2E">
        <w:rPr>
          <w:rFonts w:ascii="Times New Roman" w:hAnsi="Times New Roman"/>
          <w:bCs/>
          <w:color w:val="000000"/>
          <w:sz w:val="28"/>
          <w:szCs w:val="28"/>
        </w:rPr>
        <w:t xml:space="preserve">, зловживаючи своїми процесуальними правами, адвокат </w:t>
      </w:r>
      <w:r>
        <w:rPr>
          <w:rFonts w:ascii="Times New Roman" w:hAnsi="Times New Roman"/>
          <w:bCs/>
          <w:color w:val="000000"/>
          <w:sz w:val="28"/>
          <w:szCs w:val="28"/>
        </w:rPr>
        <w:br/>
      </w:r>
      <w:r w:rsidR="00813651" w:rsidRPr="00916A2E">
        <w:rPr>
          <w:rFonts w:ascii="Times New Roman" w:hAnsi="Times New Roman"/>
          <w:bCs/>
          <w:color w:val="000000"/>
          <w:sz w:val="28"/>
          <w:szCs w:val="28"/>
        </w:rPr>
        <w:t xml:space="preserve">Демченко І.П. повторно звернувся до суду із заявою про відвід судді </w:t>
      </w:r>
      <w:r w:rsidR="00813651" w:rsidRPr="00916A2E">
        <w:rPr>
          <w:rFonts w:ascii="Times New Roman" w:hAnsi="Times New Roman"/>
          <w:bCs/>
          <w:color w:val="000000"/>
          <w:sz w:val="28"/>
          <w:szCs w:val="26"/>
        </w:rPr>
        <w:br/>
      </w:r>
      <w:r w:rsidR="00813651" w:rsidRPr="00916A2E">
        <w:rPr>
          <w:rFonts w:ascii="Times New Roman" w:hAnsi="Times New Roman"/>
          <w:bCs/>
          <w:color w:val="000000"/>
          <w:sz w:val="28"/>
          <w:szCs w:val="28"/>
        </w:rPr>
        <w:t xml:space="preserve">Ковбеля М.М., </w:t>
      </w:r>
      <w:r>
        <w:rPr>
          <w:rFonts w:ascii="Times New Roman" w:hAnsi="Times New Roman"/>
          <w:bCs/>
          <w:color w:val="000000"/>
          <w:sz w:val="28"/>
          <w:szCs w:val="28"/>
        </w:rPr>
        <w:t>до якої долучив</w:t>
      </w:r>
      <w:r w:rsidR="00813651" w:rsidRPr="00916A2E">
        <w:rPr>
          <w:rFonts w:ascii="Times New Roman" w:hAnsi="Times New Roman"/>
          <w:bCs/>
          <w:color w:val="000000"/>
          <w:sz w:val="28"/>
          <w:szCs w:val="28"/>
        </w:rPr>
        <w:t xml:space="preserve"> копію</w:t>
      </w:r>
      <w:r>
        <w:rPr>
          <w:rFonts w:ascii="Times New Roman" w:hAnsi="Times New Roman"/>
          <w:bCs/>
          <w:color w:val="000000"/>
          <w:sz w:val="28"/>
          <w:szCs w:val="28"/>
        </w:rPr>
        <w:t xml:space="preserve"> його</w:t>
      </w:r>
      <w:r w:rsidR="00813651" w:rsidRPr="00916A2E">
        <w:rPr>
          <w:rFonts w:ascii="Times New Roman" w:hAnsi="Times New Roman"/>
          <w:bCs/>
          <w:color w:val="000000"/>
          <w:sz w:val="28"/>
          <w:szCs w:val="28"/>
        </w:rPr>
        <w:t xml:space="preserve"> звернення до Пре</w:t>
      </w:r>
      <w:r>
        <w:rPr>
          <w:rFonts w:ascii="Times New Roman" w:hAnsi="Times New Roman"/>
          <w:bCs/>
          <w:color w:val="000000"/>
          <w:sz w:val="28"/>
          <w:szCs w:val="28"/>
        </w:rPr>
        <w:t xml:space="preserve">зидента України, у </w:t>
      </w:r>
      <w:r w:rsidR="00813651" w:rsidRPr="00916A2E">
        <w:rPr>
          <w:rFonts w:ascii="Times New Roman" w:hAnsi="Times New Roman"/>
          <w:bCs/>
          <w:color w:val="000000"/>
          <w:sz w:val="28"/>
          <w:szCs w:val="28"/>
        </w:rPr>
        <w:t>якому зазначено</w:t>
      </w:r>
      <w:r>
        <w:rPr>
          <w:rFonts w:ascii="Times New Roman" w:hAnsi="Times New Roman"/>
          <w:bCs/>
          <w:color w:val="000000"/>
          <w:sz w:val="28"/>
          <w:szCs w:val="28"/>
        </w:rPr>
        <w:t>:</w:t>
      </w:r>
      <w:r w:rsidR="00813651" w:rsidRPr="00916A2E">
        <w:rPr>
          <w:rFonts w:ascii="Times New Roman" w:hAnsi="Times New Roman"/>
          <w:bCs/>
          <w:color w:val="000000"/>
          <w:sz w:val="28"/>
          <w:szCs w:val="28"/>
        </w:rPr>
        <w:t xml:space="preserve"> «…</w:t>
      </w:r>
      <w:r>
        <w:rPr>
          <w:rFonts w:ascii="Times New Roman" w:hAnsi="Times New Roman"/>
          <w:bCs/>
          <w:color w:val="000000"/>
          <w:sz w:val="28"/>
          <w:szCs w:val="28"/>
        </w:rPr>
        <w:t xml:space="preserve"> </w:t>
      </w:r>
      <w:r w:rsidR="00813651" w:rsidRPr="00916A2E">
        <w:rPr>
          <w:rFonts w:ascii="Times New Roman" w:hAnsi="Times New Roman"/>
          <w:bCs/>
          <w:color w:val="000000"/>
          <w:sz w:val="28"/>
          <w:szCs w:val="28"/>
        </w:rPr>
        <w:t xml:space="preserve">прошу допомогти припинити знущатися наді мною (адвокатом Демченко І.П.), адже це може погано закінчитися. У мене є два </w:t>
      </w:r>
      <w:r w:rsidR="00813651" w:rsidRPr="00F56E27">
        <w:rPr>
          <w:rFonts w:ascii="Times New Roman" w:hAnsi="Times New Roman"/>
          <w:bCs/>
          <w:color w:val="000000"/>
          <w:sz w:val="28"/>
          <w:szCs w:val="28"/>
        </w:rPr>
        <w:t>шлях</w:t>
      </w:r>
      <w:r w:rsidRPr="00F56E27">
        <w:rPr>
          <w:rFonts w:ascii="Times New Roman" w:hAnsi="Times New Roman"/>
          <w:bCs/>
          <w:color w:val="000000"/>
          <w:sz w:val="28"/>
          <w:szCs w:val="28"/>
        </w:rPr>
        <w:t>и</w:t>
      </w:r>
      <w:r w:rsidR="00813651" w:rsidRPr="00F56E27">
        <w:rPr>
          <w:rFonts w:ascii="Times New Roman" w:hAnsi="Times New Roman"/>
          <w:bCs/>
          <w:color w:val="000000"/>
          <w:sz w:val="28"/>
          <w:szCs w:val="28"/>
        </w:rPr>
        <w:t>:</w:t>
      </w:r>
      <w:r w:rsidR="00813651" w:rsidRPr="00916A2E">
        <w:rPr>
          <w:rFonts w:ascii="Times New Roman" w:hAnsi="Times New Roman"/>
          <w:bCs/>
          <w:color w:val="000000"/>
          <w:sz w:val="28"/>
          <w:szCs w:val="28"/>
        </w:rPr>
        <w:t xml:space="preserve"> перший подати до Європейського суду з прав людини, що я в Україні не можу добитися справедливого суду, почекати декілька років, можливо виграю якусь суму з України, але не з Ковбеля М.М., або не пошкодувати свого життя та провести самоспалення, щоб припинити знущання судді Ковбеля М.М. наді мною! Не хочу ганьбити Україну в очах світового суспільства!».</w:t>
      </w:r>
    </w:p>
    <w:p w:rsidR="00813651" w:rsidRPr="00916A2E" w:rsidRDefault="00813651" w:rsidP="002B5177">
      <w:pPr>
        <w:widowControl w:val="0"/>
        <w:spacing w:after="0" w:line="240" w:lineRule="auto"/>
        <w:ind w:firstLine="567"/>
        <w:contextualSpacing/>
        <w:jc w:val="both"/>
        <w:rPr>
          <w:rFonts w:ascii="Times New Roman" w:hAnsi="Times New Roman"/>
          <w:bCs/>
          <w:color w:val="000000"/>
          <w:sz w:val="28"/>
          <w:szCs w:val="28"/>
        </w:rPr>
      </w:pPr>
      <w:r w:rsidRPr="00916A2E">
        <w:rPr>
          <w:rFonts w:ascii="Times New Roman" w:hAnsi="Times New Roman"/>
          <w:bCs/>
          <w:color w:val="000000"/>
          <w:sz w:val="28"/>
          <w:szCs w:val="28"/>
        </w:rPr>
        <w:t>Суддя Ковбель М.М. вважає, що межа допустимої критики щодо судді як публічної особи визначається з урахуванням конкретних обставин, змісту висловлювань та не повинна містити закликів до насильства. Відверто провока</w:t>
      </w:r>
      <w:r w:rsidR="00305A71">
        <w:rPr>
          <w:rFonts w:ascii="Times New Roman" w:hAnsi="Times New Roman"/>
          <w:bCs/>
          <w:color w:val="000000"/>
          <w:sz w:val="28"/>
          <w:szCs w:val="28"/>
        </w:rPr>
        <w:t>ційні</w:t>
      </w:r>
      <w:r w:rsidRPr="00916A2E">
        <w:rPr>
          <w:rFonts w:ascii="Times New Roman" w:hAnsi="Times New Roman"/>
          <w:bCs/>
          <w:color w:val="000000"/>
          <w:sz w:val="28"/>
          <w:szCs w:val="28"/>
        </w:rPr>
        <w:t xml:space="preserve"> висловлювання адвоката Демченка І.П. містять образи та заклики до вчинення протиправних дій, </w:t>
      </w:r>
      <w:r w:rsidR="00305A71">
        <w:rPr>
          <w:rFonts w:ascii="Times New Roman" w:hAnsi="Times New Roman"/>
          <w:bCs/>
          <w:color w:val="000000"/>
          <w:sz w:val="28"/>
          <w:szCs w:val="28"/>
        </w:rPr>
        <w:t>зокрема</w:t>
      </w:r>
      <w:r w:rsidRPr="00916A2E">
        <w:rPr>
          <w:rFonts w:ascii="Times New Roman" w:hAnsi="Times New Roman"/>
          <w:bCs/>
          <w:color w:val="000000"/>
          <w:sz w:val="28"/>
          <w:szCs w:val="28"/>
        </w:rPr>
        <w:t xml:space="preserve"> погрози застосування</w:t>
      </w:r>
      <w:r w:rsidR="00305A71">
        <w:rPr>
          <w:rFonts w:ascii="Times New Roman" w:hAnsi="Times New Roman"/>
          <w:bCs/>
          <w:color w:val="000000"/>
          <w:sz w:val="28"/>
          <w:szCs w:val="28"/>
        </w:rPr>
        <w:t>м</w:t>
      </w:r>
      <w:r w:rsidRPr="00916A2E">
        <w:rPr>
          <w:rFonts w:ascii="Times New Roman" w:hAnsi="Times New Roman"/>
          <w:bCs/>
          <w:color w:val="000000"/>
          <w:sz w:val="28"/>
          <w:szCs w:val="28"/>
        </w:rPr>
        <w:t xml:space="preserve"> насильства. Таким фактам має надаватися кримінально-правова оцінка</w:t>
      </w:r>
      <w:r w:rsidR="00305A71">
        <w:rPr>
          <w:rFonts w:ascii="Times New Roman" w:hAnsi="Times New Roman"/>
          <w:bCs/>
          <w:color w:val="000000"/>
          <w:sz w:val="28"/>
          <w:szCs w:val="28"/>
        </w:rPr>
        <w:t>,</w:t>
      </w:r>
      <w:r w:rsidRPr="00916A2E">
        <w:rPr>
          <w:rFonts w:ascii="Times New Roman" w:hAnsi="Times New Roman"/>
          <w:bCs/>
          <w:color w:val="000000"/>
          <w:sz w:val="28"/>
          <w:szCs w:val="28"/>
        </w:rPr>
        <w:t xml:space="preserve"> кожен </w:t>
      </w:r>
      <w:r w:rsidR="00305A71">
        <w:rPr>
          <w:rFonts w:ascii="Times New Roman" w:hAnsi="Times New Roman"/>
          <w:bCs/>
          <w:color w:val="000000"/>
          <w:sz w:val="28"/>
          <w:szCs w:val="28"/>
        </w:rPr>
        <w:t xml:space="preserve">такий </w:t>
      </w:r>
      <w:r w:rsidRPr="00916A2E">
        <w:rPr>
          <w:rFonts w:ascii="Times New Roman" w:hAnsi="Times New Roman"/>
          <w:bCs/>
          <w:color w:val="000000"/>
          <w:sz w:val="28"/>
          <w:szCs w:val="28"/>
        </w:rPr>
        <w:t xml:space="preserve">факт має бути ретельно перевірений правоохоронними органами в порядку, визначеному Кримінальним процесуальним кодексом України </w:t>
      </w:r>
      <w:r w:rsidR="002B5177">
        <w:rPr>
          <w:rFonts w:ascii="Times New Roman" w:hAnsi="Times New Roman"/>
          <w:bCs/>
          <w:color w:val="000000"/>
          <w:sz w:val="28"/>
          <w:szCs w:val="28"/>
        </w:rPr>
        <w:br/>
      </w:r>
      <w:r w:rsidRPr="00916A2E">
        <w:rPr>
          <w:rFonts w:ascii="Times New Roman" w:hAnsi="Times New Roman"/>
          <w:bCs/>
          <w:color w:val="000000"/>
          <w:sz w:val="28"/>
          <w:szCs w:val="28"/>
        </w:rPr>
        <w:t>(далі – КПК України).</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 xml:space="preserve">Суддя Ковбель М.М. розцінює зазначені дії адвоката Демченка І.П. </w:t>
      </w:r>
      <w:r w:rsidR="00305A71">
        <w:rPr>
          <w:rFonts w:ascii="Times New Roman" w:hAnsi="Times New Roman"/>
          <w:bCs/>
          <w:color w:val="000000"/>
          <w:sz w:val="28"/>
          <w:szCs w:val="28"/>
        </w:rPr>
        <w:t xml:space="preserve">як </w:t>
      </w:r>
      <w:r w:rsidRPr="00916A2E">
        <w:rPr>
          <w:rFonts w:ascii="Times New Roman" w:hAnsi="Times New Roman"/>
          <w:bCs/>
          <w:color w:val="000000"/>
          <w:sz w:val="28"/>
          <w:szCs w:val="28"/>
        </w:rPr>
        <w:t xml:space="preserve">втручання </w:t>
      </w:r>
      <w:r w:rsidR="00305A71">
        <w:rPr>
          <w:rFonts w:ascii="Times New Roman" w:hAnsi="Times New Roman"/>
          <w:bCs/>
          <w:color w:val="000000"/>
          <w:sz w:val="28"/>
          <w:szCs w:val="28"/>
        </w:rPr>
        <w:t>в й</w:t>
      </w:r>
      <w:r w:rsidRPr="00916A2E">
        <w:rPr>
          <w:rFonts w:ascii="Times New Roman" w:hAnsi="Times New Roman"/>
          <w:bCs/>
          <w:color w:val="000000"/>
          <w:sz w:val="28"/>
          <w:szCs w:val="28"/>
        </w:rPr>
        <w:t xml:space="preserve">ого діяльність </w:t>
      </w:r>
      <w:r w:rsidR="00305A71">
        <w:rPr>
          <w:rFonts w:ascii="Times New Roman" w:hAnsi="Times New Roman"/>
          <w:bCs/>
          <w:color w:val="000000"/>
          <w:sz w:val="28"/>
          <w:szCs w:val="28"/>
        </w:rPr>
        <w:t>щодо</w:t>
      </w:r>
      <w:r w:rsidRPr="00916A2E">
        <w:rPr>
          <w:rFonts w:ascii="Times New Roman" w:hAnsi="Times New Roman"/>
          <w:bCs/>
          <w:color w:val="000000"/>
          <w:sz w:val="28"/>
          <w:szCs w:val="28"/>
        </w:rPr>
        <w:t xml:space="preserve"> здійснення правосуддя у справі</w:t>
      </w:r>
      <w:r w:rsidRPr="00916A2E">
        <w:rPr>
          <w:rFonts w:ascii="Times New Roman" w:hAnsi="Times New Roman"/>
          <w:bCs/>
          <w:color w:val="000000"/>
          <w:sz w:val="28"/>
          <w:szCs w:val="28"/>
        </w:rPr>
        <w:br/>
        <w:t xml:space="preserve">№ 2-296/12, </w:t>
      </w:r>
      <w:r w:rsidR="00305A71">
        <w:rPr>
          <w:rFonts w:ascii="Times New Roman" w:hAnsi="Times New Roman"/>
          <w:bCs/>
          <w:color w:val="000000"/>
          <w:sz w:val="28"/>
          <w:szCs w:val="28"/>
        </w:rPr>
        <w:t xml:space="preserve">яка </w:t>
      </w:r>
      <w:r w:rsidRPr="00916A2E">
        <w:rPr>
          <w:rFonts w:ascii="Times New Roman" w:hAnsi="Times New Roman"/>
          <w:bCs/>
          <w:color w:val="000000"/>
          <w:sz w:val="28"/>
          <w:szCs w:val="28"/>
        </w:rPr>
        <w:t>перебуває в його провадженні</w:t>
      </w:r>
      <w:r w:rsidR="00305A71">
        <w:rPr>
          <w:rFonts w:ascii="Times New Roman" w:hAnsi="Times New Roman"/>
          <w:bCs/>
          <w:color w:val="000000"/>
          <w:sz w:val="28"/>
          <w:szCs w:val="28"/>
        </w:rPr>
        <w:t xml:space="preserve"> та в якій не ухвалене</w:t>
      </w:r>
      <w:r w:rsidRPr="00916A2E">
        <w:rPr>
          <w:rFonts w:ascii="Times New Roman" w:hAnsi="Times New Roman"/>
          <w:bCs/>
          <w:color w:val="000000"/>
          <w:sz w:val="28"/>
          <w:szCs w:val="28"/>
        </w:rPr>
        <w:t xml:space="preserve"> остаточне рішення</w:t>
      </w:r>
      <w:r w:rsidR="00305A71">
        <w:rPr>
          <w:rFonts w:ascii="Times New Roman" w:hAnsi="Times New Roman"/>
          <w:bCs/>
          <w:color w:val="000000"/>
          <w:sz w:val="28"/>
          <w:szCs w:val="28"/>
        </w:rPr>
        <w:t>,</w:t>
      </w:r>
      <w:r w:rsidRPr="00916A2E">
        <w:rPr>
          <w:rFonts w:ascii="Times New Roman" w:hAnsi="Times New Roman"/>
          <w:bCs/>
          <w:color w:val="000000"/>
          <w:sz w:val="28"/>
          <w:szCs w:val="28"/>
        </w:rPr>
        <w:t xml:space="preserve"> що свідчить про тиск на суддю, тому просить вжити відповідних заходів реагування. </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Крім того, суддя Ковбель М.М. звертає увагу на порушення адвокатом Демченком І.П. Правил адвокатської етики, відповідно до яких, представляючи інтереси клієнта або виконуючи функцію захисника в суді, адвокат зобов’язаний дотримуватися вимог чинного законодавства, що регламентує поведінку учасників судового процесу, а також вимог зазначених Правил.</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color w:val="000000"/>
          <w:sz w:val="28"/>
          <w:szCs w:val="28"/>
          <w:lang w:eastAsia="ru-RU"/>
        </w:rPr>
        <w:t xml:space="preserve">На виконання вимог частини четвертої статті 48 Закону України «Про судоустрій і статус суддів» суддя звернувся </w:t>
      </w:r>
      <w:r w:rsidRPr="00916A2E">
        <w:rPr>
          <w:rFonts w:ascii="Times New Roman" w:hAnsi="Times New Roman"/>
          <w:color w:val="000000"/>
          <w:sz w:val="28"/>
          <w:szCs w:val="28"/>
          <w:shd w:val="clear" w:color="auto" w:fill="FFFFFF"/>
          <w:lang w:eastAsia="ru-RU"/>
        </w:rPr>
        <w:t>з повідомленням про втручання в його діяльність як судді щодо здійснення правосуддя до Вищої ради правосуддя та до Генерального прокурора.</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 xml:space="preserve">Під час перевірки повідомлення судді </w:t>
      </w:r>
      <w:r w:rsidRPr="00916A2E">
        <w:rPr>
          <w:rFonts w:ascii="Times New Roman" w:hAnsi="Times New Roman"/>
          <w:color w:val="000000"/>
          <w:sz w:val="28"/>
          <w:szCs w:val="28"/>
          <w:shd w:val="clear" w:color="auto" w:fill="FFFFFF"/>
          <w:lang w:eastAsia="ru-RU"/>
        </w:rPr>
        <w:t xml:space="preserve">Васильківського міськрайонного суду Київської області Ковбеля М.М. про втручання в діяльність судді щодо здійснення правосуддя </w:t>
      </w:r>
      <w:r w:rsidR="00A63DA2">
        <w:rPr>
          <w:rFonts w:ascii="Times New Roman" w:hAnsi="Times New Roman"/>
          <w:color w:val="000000"/>
          <w:sz w:val="28"/>
          <w:szCs w:val="28"/>
          <w:shd w:val="clear" w:color="auto" w:fill="FFFFFF"/>
          <w:lang w:eastAsia="ru-RU"/>
        </w:rPr>
        <w:t>член Вищої ради правосуддя зверну</w:t>
      </w:r>
      <w:r w:rsidR="00204739">
        <w:rPr>
          <w:rFonts w:ascii="Times New Roman" w:hAnsi="Times New Roman"/>
          <w:color w:val="000000"/>
          <w:sz w:val="28"/>
          <w:szCs w:val="28"/>
          <w:shd w:val="clear" w:color="auto" w:fill="FFFFFF"/>
          <w:lang w:eastAsia="ru-RU"/>
        </w:rPr>
        <w:t>вся</w:t>
      </w:r>
      <w:r w:rsidR="00A63DA2">
        <w:rPr>
          <w:rFonts w:ascii="Times New Roman" w:hAnsi="Times New Roman"/>
          <w:color w:val="000000"/>
          <w:sz w:val="28"/>
          <w:szCs w:val="28"/>
          <w:shd w:val="clear" w:color="auto" w:fill="FFFFFF"/>
          <w:lang w:eastAsia="ru-RU"/>
        </w:rPr>
        <w:t xml:space="preserve"> </w:t>
      </w:r>
      <w:r w:rsidRPr="00916A2E">
        <w:rPr>
          <w:rFonts w:ascii="Times New Roman" w:hAnsi="Times New Roman"/>
          <w:color w:val="000000"/>
          <w:sz w:val="28"/>
          <w:szCs w:val="28"/>
          <w:shd w:val="clear" w:color="auto" w:fill="FFFFFF"/>
          <w:lang w:eastAsia="ru-RU"/>
        </w:rPr>
        <w:t xml:space="preserve">до Офісу Генерального прокурора </w:t>
      </w:r>
      <w:r w:rsidR="00A63DA2">
        <w:rPr>
          <w:rFonts w:ascii="Times New Roman" w:hAnsi="Times New Roman"/>
          <w:color w:val="000000"/>
          <w:sz w:val="28"/>
          <w:szCs w:val="28"/>
          <w:shd w:val="clear" w:color="auto" w:fill="FFFFFF"/>
          <w:lang w:eastAsia="ru-RU"/>
        </w:rPr>
        <w:t>із</w:t>
      </w:r>
      <w:r w:rsidRPr="00916A2E">
        <w:rPr>
          <w:rFonts w:ascii="Times New Roman" w:hAnsi="Times New Roman"/>
          <w:color w:val="000000"/>
          <w:sz w:val="28"/>
          <w:szCs w:val="28"/>
          <w:shd w:val="clear" w:color="auto" w:fill="FFFFFF"/>
          <w:lang w:eastAsia="ru-RU"/>
        </w:rPr>
        <w:t xml:space="preserve"> запит</w:t>
      </w:r>
      <w:r w:rsidR="00A63DA2">
        <w:rPr>
          <w:rFonts w:ascii="Times New Roman" w:hAnsi="Times New Roman"/>
          <w:color w:val="000000"/>
          <w:sz w:val="28"/>
          <w:szCs w:val="28"/>
          <w:shd w:val="clear" w:color="auto" w:fill="FFFFFF"/>
          <w:lang w:eastAsia="ru-RU"/>
        </w:rPr>
        <w:t xml:space="preserve">ом щодо </w:t>
      </w:r>
      <w:r w:rsidRPr="00916A2E">
        <w:rPr>
          <w:rFonts w:ascii="Times New Roman" w:hAnsi="Times New Roman"/>
          <w:color w:val="000000"/>
          <w:sz w:val="28"/>
          <w:szCs w:val="28"/>
          <w:shd w:val="clear" w:color="auto" w:fill="FFFFFF"/>
          <w:lang w:eastAsia="ru-RU"/>
        </w:rPr>
        <w:t>інформува</w:t>
      </w:r>
      <w:r w:rsidR="00A63DA2">
        <w:rPr>
          <w:rFonts w:ascii="Times New Roman" w:hAnsi="Times New Roman"/>
          <w:color w:val="000000"/>
          <w:sz w:val="28"/>
          <w:szCs w:val="28"/>
          <w:shd w:val="clear" w:color="auto" w:fill="FFFFFF"/>
          <w:lang w:eastAsia="ru-RU"/>
        </w:rPr>
        <w:t>ння Вищої</w:t>
      </w:r>
      <w:r w:rsidRPr="00916A2E">
        <w:rPr>
          <w:rFonts w:ascii="Times New Roman" w:hAnsi="Times New Roman"/>
          <w:color w:val="000000"/>
          <w:sz w:val="28"/>
          <w:szCs w:val="28"/>
          <w:shd w:val="clear" w:color="auto" w:fill="FFFFFF"/>
          <w:lang w:eastAsia="ru-RU"/>
        </w:rPr>
        <w:t xml:space="preserve"> рад</w:t>
      </w:r>
      <w:r w:rsidR="00A63DA2">
        <w:rPr>
          <w:rFonts w:ascii="Times New Roman" w:hAnsi="Times New Roman"/>
          <w:color w:val="000000"/>
          <w:sz w:val="28"/>
          <w:szCs w:val="28"/>
          <w:shd w:val="clear" w:color="auto" w:fill="FFFFFF"/>
          <w:lang w:eastAsia="ru-RU"/>
        </w:rPr>
        <w:t>и</w:t>
      </w:r>
      <w:r w:rsidRPr="00916A2E">
        <w:rPr>
          <w:rFonts w:ascii="Times New Roman" w:hAnsi="Times New Roman"/>
          <w:color w:val="000000"/>
          <w:sz w:val="28"/>
          <w:szCs w:val="28"/>
          <w:shd w:val="clear" w:color="auto" w:fill="FFFFFF"/>
          <w:lang w:eastAsia="ru-RU"/>
        </w:rPr>
        <w:t xml:space="preserve"> правосуддя </w:t>
      </w:r>
      <w:r w:rsidR="00A63DA2">
        <w:rPr>
          <w:rFonts w:ascii="Times New Roman" w:hAnsi="Times New Roman"/>
          <w:color w:val="000000"/>
          <w:sz w:val="28"/>
          <w:szCs w:val="28"/>
          <w:shd w:val="clear" w:color="auto" w:fill="FFFFFF"/>
          <w:lang w:eastAsia="ru-RU"/>
        </w:rPr>
        <w:lastRenderedPageBreak/>
        <w:t xml:space="preserve">про </w:t>
      </w:r>
      <w:r w:rsidRPr="00916A2E">
        <w:rPr>
          <w:rFonts w:ascii="Times New Roman" w:hAnsi="Times New Roman"/>
          <w:color w:val="000000"/>
          <w:sz w:val="28"/>
          <w:szCs w:val="28"/>
          <w:shd w:val="clear" w:color="auto" w:fill="FFFFFF"/>
          <w:lang w:eastAsia="ru-RU"/>
        </w:rPr>
        <w:t>ді</w:t>
      </w:r>
      <w:r w:rsidR="00A63DA2">
        <w:rPr>
          <w:rFonts w:ascii="Times New Roman" w:hAnsi="Times New Roman"/>
          <w:color w:val="000000"/>
          <w:sz w:val="28"/>
          <w:szCs w:val="28"/>
          <w:shd w:val="clear" w:color="auto" w:fill="FFFFFF"/>
          <w:lang w:eastAsia="ru-RU"/>
        </w:rPr>
        <w:t>ї</w:t>
      </w:r>
      <w:r w:rsidRPr="00916A2E">
        <w:rPr>
          <w:rFonts w:ascii="Times New Roman" w:hAnsi="Times New Roman"/>
          <w:color w:val="000000"/>
          <w:sz w:val="28"/>
          <w:szCs w:val="28"/>
          <w:shd w:val="clear" w:color="auto" w:fill="FFFFFF"/>
          <w:lang w:eastAsia="ru-RU"/>
        </w:rPr>
        <w:t>, вчинен</w:t>
      </w:r>
      <w:r w:rsidR="00A63DA2">
        <w:rPr>
          <w:rFonts w:ascii="Times New Roman" w:hAnsi="Times New Roman"/>
          <w:color w:val="000000"/>
          <w:sz w:val="28"/>
          <w:szCs w:val="28"/>
          <w:shd w:val="clear" w:color="auto" w:fill="FFFFFF"/>
          <w:lang w:eastAsia="ru-RU"/>
        </w:rPr>
        <w:t>і</w:t>
      </w:r>
      <w:r w:rsidRPr="00916A2E">
        <w:rPr>
          <w:rFonts w:ascii="Times New Roman" w:hAnsi="Times New Roman"/>
          <w:color w:val="000000"/>
          <w:sz w:val="28"/>
          <w:szCs w:val="28"/>
          <w:shd w:val="clear" w:color="auto" w:fill="FFFFFF"/>
          <w:lang w:eastAsia="ru-RU"/>
        </w:rPr>
        <w:t xml:space="preserve"> за результатами його розгляду.</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 xml:space="preserve">Офіс Генерального прокурора України листом </w:t>
      </w:r>
      <w:r w:rsidRPr="00916A2E">
        <w:rPr>
          <w:rFonts w:ascii="Times New Roman" w:hAnsi="Times New Roman"/>
          <w:color w:val="000000"/>
          <w:sz w:val="28"/>
          <w:szCs w:val="28"/>
          <w:lang w:eastAsia="zh-CN"/>
        </w:rPr>
        <w:t>від 24 жовтня 2023 року                  № 09/1/2-5740-23 поінформував</w:t>
      </w:r>
      <w:r w:rsidR="00E01B4F">
        <w:rPr>
          <w:rFonts w:ascii="Times New Roman" w:hAnsi="Times New Roman"/>
          <w:color w:val="000000"/>
          <w:sz w:val="28"/>
          <w:szCs w:val="28"/>
          <w:lang w:eastAsia="zh-CN"/>
        </w:rPr>
        <w:t>, що</w:t>
      </w:r>
      <w:r w:rsidRPr="00916A2E">
        <w:rPr>
          <w:rFonts w:ascii="Times New Roman" w:hAnsi="Times New Roman"/>
          <w:color w:val="000000"/>
          <w:sz w:val="28"/>
          <w:szCs w:val="28"/>
          <w:lang w:eastAsia="zh-CN"/>
        </w:rPr>
        <w:t xml:space="preserve"> повідомлення </w:t>
      </w:r>
      <w:r w:rsidRPr="00916A2E">
        <w:rPr>
          <w:rFonts w:ascii="Times New Roman" w:hAnsi="Times New Roman"/>
          <w:color w:val="000000"/>
          <w:sz w:val="28"/>
          <w:szCs w:val="28"/>
          <w:lang w:eastAsia="ru-RU"/>
        </w:rPr>
        <w:t xml:space="preserve">судді </w:t>
      </w:r>
      <w:r w:rsidR="00E01B4F">
        <w:rPr>
          <w:rFonts w:ascii="Times New Roman" w:hAnsi="Times New Roman"/>
          <w:color w:val="000000"/>
          <w:sz w:val="28"/>
          <w:szCs w:val="28"/>
          <w:lang w:eastAsia="ru-RU"/>
        </w:rPr>
        <w:t xml:space="preserve">надіслано </w:t>
      </w:r>
      <w:r w:rsidRPr="00916A2E">
        <w:rPr>
          <w:rFonts w:ascii="Times New Roman" w:hAnsi="Times New Roman"/>
          <w:color w:val="000000"/>
          <w:sz w:val="28"/>
          <w:szCs w:val="28"/>
          <w:lang w:eastAsia="ru-RU"/>
        </w:rPr>
        <w:t xml:space="preserve">для розгляду </w:t>
      </w:r>
      <w:r w:rsidRPr="00916A2E">
        <w:rPr>
          <w:rFonts w:ascii="Times New Roman" w:hAnsi="Times New Roman"/>
          <w:color w:val="000000"/>
          <w:sz w:val="28"/>
          <w:szCs w:val="28"/>
          <w:lang w:eastAsia="zh-CN"/>
        </w:rPr>
        <w:t>до Київської обласної прокуратури.</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color w:val="000000"/>
          <w:sz w:val="28"/>
          <w:szCs w:val="28"/>
          <w:lang w:eastAsia="zh-CN"/>
        </w:rPr>
        <w:t>Київська</w:t>
      </w:r>
      <w:r w:rsidR="007D7705">
        <w:rPr>
          <w:rFonts w:ascii="Times New Roman" w:hAnsi="Times New Roman"/>
          <w:color w:val="000000"/>
          <w:sz w:val="28"/>
          <w:szCs w:val="28"/>
          <w:lang w:eastAsia="ru-RU"/>
        </w:rPr>
        <w:t xml:space="preserve"> обласна прокуратура в</w:t>
      </w:r>
      <w:r w:rsidRPr="00916A2E">
        <w:rPr>
          <w:rFonts w:ascii="Times New Roman" w:hAnsi="Times New Roman"/>
          <w:color w:val="000000"/>
          <w:sz w:val="28"/>
          <w:szCs w:val="28"/>
          <w:lang w:eastAsia="ru-RU"/>
        </w:rPr>
        <w:t xml:space="preserve"> листі від 31 жовтня 2023 року</w:t>
      </w:r>
      <w:r w:rsidRPr="00916A2E">
        <w:rPr>
          <w:rFonts w:ascii="Times New Roman" w:hAnsi="Times New Roman"/>
          <w:color w:val="000000"/>
          <w:sz w:val="28"/>
          <w:szCs w:val="28"/>
          <w:lang w:eastAsia="ru-RU"/>
        </w:rPr>
        <w:br/>
        <w:t>№ 09/3-5412ВИХ-23 повідоми</w:t>
      </w:r>
      <w:r w:rsidR="007D7705">
        <w:rPr>
          <w:rFonts w:ascii="Times New Roman" w:hAnsi="Times New Roman"/>
          <w:color w:val="000000"/>
          <w:sz w:val="28"/>
          <w:szCs w:val="28"/>
          <w:lang w:eastAsia="ru-RU"/>
        </w:rPr>
        <w:t>ла, що за фактами, викладеними в</w:t>
      </w:r>
      <w:r w:rsidRPr="00916A2E">
        <w:rPr>
          <w:rFonts w:ascii="Times New Roman" w:hAnsi="Times New Roman"/>
          <w:color w:val="000000"/>
          <w:sz w:val="28"/>
          <w:szCs w:val="28"/>
          <w:lang w:eastAsia="ru-RU"/>
        </w:rPr>
        <w:t xml:space="preserve"> повідомленні судді Ковбеля М.М., </w:t>
      </w:r>
      <w:r w:rsidRPr="00916A2E">
        <w:rPr>
          <w:rFonts w:ascii="Times New Roman" w:hAnsi="Times New Roman"/>
          <w:color w:val="000000"/>
          <w:sz w:val="28"/>
          <w:szCs w:val="28"/>
          <w:lang w:bidi="uk-UA"/>
        </w:rPr>
        <w:t>Обухівськ</w:t>
      </w:r>
      <w:r w:rsidR="007D7705">
        <w:rPr>
          <w:rFonts w:ascii="Times New Roman" w:hAnsi="Times New Roman"/>
          <w:color w:val="000000"/>
          <w:sz w:val="28"/>
          <w:szCs w:val="28"/>
          <w:lang w:bidi="uk-UA"/>
        </w:rPr>
        <w:t>а</w:t>
      </w:r>
      <w:r w:rsidRPr="00916A2E">
        <w:rPr>
          <w:rFonts w:ascii="Times New Roman" w:hAnsi="Times New Roman"/>
          <w:color w:val="000000"/>
          <w:sz w:val="28"/>
          <w:szCs w:val="28"/>
          <w:lang w:bidi="uk-UA"/>
        </w:rPr>
        <w:t xml:space="preserve"> окружн</w:t>
      </w:r>
      <w:r w:rsidR="007D7705">
        <w:rPr>
          <w:rFonts w:ascii="Times New Roman" w:hAnsi="Times New Roman"/>
          <w:color w:val="000000"/>
          <w:sz w:val="28"/>
          <w:szCs w:val="28"/>
          <w:lang w:bidi="uk-UA"/>
        </w:rPr>
        <w:t>а</w:t>
      </w:r>
      <w:r w:rsidRPr="00916A2E">
        <w:rPr>
          <w:rFonts w:ascii="Times New Roman" w:hAnsi="Times New Roman"/>
          <w:color w:val="000000"/>
          <w:sz w:val="28"/>
          <w:szCs w:val="28"/>
          <w:lang w:bidi="uk-UA"/>
        </w:rPr>
        <w:t xml:space="preserve"> прокуратур</w:t>
      </w:r>
      <w:r w:rsidR="007D7705">
        <w:rPr>
          <w:rFonts w:ascii="Times New Roman" w:hAnsi="Times New Roman"/>
          <w:color w:val="000000"/>
          <w:sz w:val="28"/>
          <w:szCs w:val="28"/>
          <w:lang w:bidi="uk-UA"/>
        </w:rPr>
        <w:t>а</w:t>
      </w:r>
      <w:r w:rsidRPr="00916A2E">
        <w:rPr>
          <w:rFonts w:ascii="Times New Roman" w:hAnsi="Times New Roman"/>
          <w:color w:val="000000"/>
          <w:sz w:val="28"/>
          <w:szCs w:val="28"/>
          <w:lang w:bidi="uk-UA"/>
        </w:rPr>
        <w:t xml:space="preserve"> 9 жовтня 2023 року внес</w:t>
      </w:r>
      <w:r w:rsidR="007D7705">
        <w:rPr>
          <w:rFonts w:ascii="Times New Roman" w:hAnsi="Times New Roman"/>
          <w:color w:val="000000"/>
          <w:sz w:val="28"/>
          <w:szCs w:val="28"/>
          <w:lang w:bidi="uk-UA"/>
        </w:rPr>
        <w:t>ла</w:t>
      </w:r>
      <w:r w:rsidRPr="00916A2E">
        <w:rPr>
          <w:rFonts w:ascii="Times New Roman" w:hAnsi="Times New Roman"/>
          <w:color w:val="000000"/>
          <w:sz w:val="28"/>
          <w:szCs w:val="28"/>
          <w:lang w:bidi="uk-UA"/>
        </w:rPr>
        <w:t xml:space="preserve"> до Єдиного реєстру досудових розслідувань (далі – ЄРДР) </w:t>
      </w:r>
      <w:r w:rsidR="007D7705" w:rsidRPr="00916A2E">
        <w:rPr>
          <w:rFonts w:ascii="Times New Roman" w:hAnsi="Times New Roman"/>
          <w:color w:val="000000"/>
          <w:sz w:val="28"/>
          <w:szCs w:val="28"/>
          <w:lang w:bidi="uk-UA"/>
        </w:rPr>
        <w:t xml:space="preserve">відомості </w:t>
      </w:r>
      <w:r w:rsidR="00904707">
        <w:rPr>
          <w:rFonts w:ascii="Times New Roman" w:hAnsi="Times New Roman"/>
          <w:color w:val="000000"/>
          <w:sz w:val="28"/>
          <w:szCs w:val="28"/>
          <w:lang w:bidi="uk-UA"/>
        </w:rPr>
        <w:t>за № ____</w:t>
      </w:r>
      <w:r w:rsidRPr="00916A2E">
        <w:rPr>
          <w:rFonts w:ascii="Times New Roman" w:hAnsi="Times New Roman"/>
          <w:color w:val="000000"/>
          <w:sz w:val="28"/>
          <w:szCs w:val="28"/>
          <w:lang w:bidi="uk-UA"/>
        </w:rPr>
        <w:t xml:space="preserve"> за ознаками кримінального правопорушення, передбаченого частиною першою статті 376 Кримінального кодексу України</w:t>
      </w:r>
      <w:r w:rsidR="007D7705">
        <w:rPr>
          <w:rFonts w:ascii="Times New Roman" w:hAnsi="Times New Roman"/>
          <w:color w:val="000000"/>
          <w:sz w:val="28"/>
          <w:szCs w:val="28"/>
          <w:lang w:bidi="uk-UA"/>
        </w:rPr>
        <w:t xml:space="preserve"> </w:t>
      </w:r>
      <w:r w:rsidR="007D7705" w:rsidRPr="007D7705">
        <w:rPr>
          <w:rFonts w:ascii="Times New Roman" w:hAnsi="Times New Roman"/>
          <w:color w:val="000000"/>
          <w:sz w:val="28"/>
          <w:szCs w:val="28"/>
          <w:lang w:bidi="uk-UA"/>
        </w:rPr>
        <w:t>(дал</w:t>
      </w:r>
      <w:r w:rsidR="007D7705">
        <w:rPr>
          <w:rFonts w:ascii="Times New Roman" w:hAnsi="Times New Roman"/>
          <w:color w:val="000000"/>
          <w:sz w:val="28"/>
          <w:szCs w:val="28"/>
          <w:lang w:bidi="uk-UA"/>
        </w:rPr>
        <w:t>і – КК України</w:t>
      </w:r>
      <w:r w:rsidR="007D7705" w:rsidRPr="007D7705">
        <w:rPr>
          <w:rFonts w:ascii="Times New Roman" w:hAnsi="Times New Roman"/>
          <w:color w:val="000000"/>
          <w:sz w:val="28"/>
          <w:szCs w:val="28"/>
          <w:lang w:bidi="uk-UA"/>
        </w:rPr>
        <w:t>)</w:t>
      </w:r>
      <w:r w:rsidRPr="00916A2E">
        <w:rPr>
          <w:rFonts w:ascii="Times New Roman" w:hAnsi="Times New Roman"/>
          <w:color w:val="000000"/>
          <w:sz w:val="28"/>
          <w:szCs w:val="28"/>
          <w:lang w:bidi="uk-UA"/>
        </w:rPr>
        <w:t xml:space="preserve">. Здійснення досудового розслідування у вказаному кримінальному провадженні доручено відділу поліції № 1 Обухівського районного управління поліції Головного управління Національної поліції в Київській області. </w:t>
      </w:r>
      <w:r w:rsidR="00886EA6">
        <w:rPr>
          <w:rFonts w:ascii="Times New Roman" w:hAnsi="Times New Roman"/>
          <w:color w:val="000000"/>
          <w:sz w:val="28"/>
          <w:szCs w:val="28"/>
          <w:lang w:eastAsia="ru-RU"/>
        </w:rPr>
        <w:t>До листа Київської обласної</w:t>
      </w:r>
      <w:r w:rsidRPr="00916A2E">
        <w:rPr>
          <w:rFonts w:ascii="Times New Roman" w:hAnsi="Times New Roman"/>
          <w:color w:val="000000"/>
          <w:sz w:val="28"/>
          <w:szCs w:val="28"/>
          <w:lang w:eastAsia="ru-RU"/>
        </w:rPr>
        <w:t xml:space="preserve"> прокуратур</w:t>
      </w:r>
      <w:r w:rsidR="00886EA6">
        <w:rPr>
          <w:rFonts w:ascii="Times New Roman" w:hAnsi="Times New Roman"/>
          <w:color w:val="000000"/>
          <w:sz w:val="28"/>
          <w:szCs w:val="28"/>
          <w:lang w:eastAsia="ru-RU"/>
        </w:rPr>
        <w:t>и</w:t>
      </w:r>
      <w:r w:rsidRPr="00916A2E">
        <w:rPr>
          <w:rFonts w:ascii="Times New Roman" w:hAnsi="Times New Roman"/>
          <w:color w:val="000000"/>
          <w:sz w:val="28"/>
          <w:szCs w:val="28"/>
          <w:lang w:eastAsia="ru-RU"/>
        </w:rPr>
        <w:t xml:space="preserve"> додано копію витягу </w:t>
      </w:r>
      <w:r w:rsidR="007D7705">
        <w:rPr>
          <w:rFonts w:ascii="Times New Roman" w:hAnsi="Times New Roman"/>
          <w:color w:val="000000"/>
          <w:sz w:val="28"/>
          <w:szCs w:val="28"/>
          <w:lang w:eastAsia="ru-RU"/>
        </w:rPr>
        <w:t>і</w:t>
      </w:r>
      <w:r w:rsidRPr="00916A2E">
        <w:rPr>
          <w:rFonts w:ascii="Times New Roman" w:hAnsi="Times New Roman"/>
          <w:color w:val="000000"/>
          <w:sz w:val="28"/>
          <w:szCs w:val="28"/>
          <w:lang w:eastAsia="ru-RU"/>
        </w:rPr>
        <w:t>з кримінального провадження.</w:t>
      </w:r>
    </w:p>
    <w:p w:rsidR="00813651" w:rsidRPr="00916A2E" w:rsidRDefault="007D7705" w:rsidP="002B5177">
      <w:pPr>
        <w:widowControl w:val="0"/>
        <w:spacing w:after="0" w:line="240" w:lineRule="auto"/>
        <w:ind w:firstLine="567"/>
        <w:contextualSpacing/>
        <w:jc w:val="both"/>
        <w:rPr>
          <w:rFonts w:ascii="Times New Roman" w:hAnsi="Times New Roman"/>
          <w:color w:val="000000"/>
          <w:szCs w:val="28"/>
          <w:lang w:eastAsia="ru-RU"/>
        </w:rPr>
      </w:pPr>
      <w:r>
        <w:rPr>
          <w:rFonts w:ascii="Times New Roman" w:eastAsia="Arial Unicode MS" w:hAnsi="Times New Roman"/>
          <w:color w:val="000000"/>
          <w:sz w:val="28"/>
          <w:szCs w:val="28"/>
          <w:lang w:bidi="uk-UA"/>
        </w:rPr>
        <w:t>Із</w:t>
      </w:r>
      <w:r w:rsidR="00813651" w:rsidRPr="00916A2E">
        <w:rPr>
          <w:rFonts w:ascii="Times New Roman" w:eastAsia="Arial Unicode MS" w:hAnsi="Times New Roman"/>
          <w:color w:val="000000"/>
          <w:sz w:val="28"/>
          <w:szCs w:val="28"/>
          <w:lang w:bidi="uk-UA"/>
        </w:rPr>
        <w:t xml:space="preserve"> повідомлення судді та доданих до нього матеріалів, </w:t>
      </w:r>
      <w:r>
        <w:rPr>
          <w:rFonts w:ascii="Times New Roman" w:eastAsia="Arial Unicode MS" w:hAnsi="Times New Roman"/>
          <w:color w:val="000000"/>
          <w:sz w:val="28"/>
          <w:szCs w:val="28"/>
          <w:lang w:bidi="uk-UA"/>
        </w:rPr>
        <w:t>інформації</w:t>
      </w:r>
      <w:r w:rsidR="00813651" w:rsidRPr="00916A2E">
        <w:rPr>
          <w:rFonts w:ascii="Times New Roman" w:eastAsia="Arial Unicode MS" w:hAnsi="Times New Roman"/>
          <w:color w:val="000000"/>
          <w:sz w:val="28"/>
          <w:szCs w:val="28"/>
          <w:lang w:bidi="uk-UA"/>
        </w:rPr>
        <w:t xml:space="preserve"> з Єдиного державного реєстру судових рішень</w:t>
      </w:r>
      <w:r w:rsidR="00813651" w:rsidRPr="00916A2E">
        <w:rPr>
          <w:rFonts w:ascii="Times New Roman" w:hAnsi="Times New Roman"/>
          <w:color w:val="000000"/>
          <w:sz w:val="28"/>
          <w:szCs w:val="28"/>
        </w:rPr>
        <w:t xml:space="preserve"> та вебпорталу «Судова влада України»</w:t>
      </w:r>
      <w:r>
        <w:rPr>
          <w:rFonts w:ascii="Times New Roman" w:eastAsia="Arial Unicode MS" w:hAnsi="Times New Roman"/>
          <w:color w:val="000000"/>
          <w:sz w:val="28"/>
          <w:szCs w:val="28"/>
          <w:lang w:bidi="uk-UA"/>
        </w:rPr>
        <w:t xml:space="preserve"> </w:t>
      </w:r>
      <w:r w:rsidR="00813651" w:rsidRPr="00916A2E">
        <w:rPr>
          <w:rFonts w:ascii="Times New Roman" w:eastAsia="Arial Unicode MS" w:hAnsi="Times New Roman"/>
          <w:color w:val="000000"/>
          <w:sz w:val="28"/>
          <w:szCs w:val="28"/>
          <w:lang w:bidi="uk-UA"/>
        </w:rPr>
        <w:t xml:space="preserve">встановлено, що </w:t>
      </w:r>
      <w:r>
        <w:rPr>
          <w:rFonts w:ascii="Times New Roman" w:hAnsi="Times New Roman"/>
          <w:color w:val="000000"/>
          <w:sz w:val="28"/>
          <w:szCs w:val="28"/>
          <w:lang w:eastAsia="ru-RU"/>
        </w:rPr>
        <w:t>у</w:t>
      </w:r>
      <w:r w:rsidR="00813651" w:rsidRPr="00916A2E">
        <w:rPr>
          <w:rFonts w:ascii="Times New Roman" w:hAnsi="Times New Roman"/>
          <w:color w:val="000000"/>
          <w:sz w:val="28"/>
          <w:szCs w:val="28"/>
          <w:lang w:eastAsia="ru-RU"/>
        </w:rPr>
        <w:t xml:space="preserve"> провадженні судді </w:t>
      </w:r>
      <w:r w:rsidR="00813651" w:rsidRPr="00916A2E">
        <w:rPr>
          <w:rFonts w:ascii="Times New Roman" w:hAnsi="Times New Roman"/>
          <w:color w:val="000000"/>
          <w:sz w:val="28"/>
          <w:szCs w:val="28"/>
          <w:lang w:eastAsia="zh-CN"/>
        </w:rPr>
        <w:t xml:space="preserve">Васильківського міськрайонного суду Київської області Ковбеля М.М. перебувала справа </w:t>
      </w:r>
      <w:r w:rsidR="00813651" w:rsidRPr="00916A2E">
        <w:rPr>
          <w:rFonts w:ascii="Times New Roman" w:hAnsi="Times New Roman"/>
          <w:color w:val="000000"/>
          <w:sz w:val="28"/>
          <w:szCs w:val="28"/>
          <w:lang w:eastAsia="zh-CN"/>
        </w:rPr>
        <w:br/>
        <w:t xml:space="preserve">№ 2-296/12 </w:t>
      </w:r>
      <w:r w:rsidR="00813651" w:rsidRPr="00916A2E">
        <w:rPr>
          <w:rFonts w:ascii="Times New Roman" w:hAnsi="Times New Roman"/>
          <w:bCs/>
          <w:color w:val="000000"/>
          <w:sz w:val="28"/>
          <w:szCs w:val="28"/>
        </w:rPr>
        <w:t xml:space="preserve">за заявою </w:t>
      </w:r>
      <w:r w:rsidR="00904707">
        <w:rPr>
          <w:rFonts w:ascii="Times New Roman" w:hAnsi="Times New Roman"/>
          <w:bCs/>
          <w:color w:val="000000"/>
          <w:sz w:val="28"/>
          <w:szCs w:val="28"/>
        </w:rPr>
        <w:t>ОСОБА1</w:t>
      </w:r>
      <w:r w:rsidR="00813651" w:rsidRPr="00916A2E">
        <w:rPr>
          <w:rFonts w:ascii="Times New Roman" w:hAnsi="Times New Roman"/>
          <w:bCs/>
          <w:color w:val="000000"/>
          <w:sz w:val="28"/>
          <w:szCs w:val="28"/>
        </w:rPr>
        <w:t xml:space="preserve">, </w:t>
      </w:r>
      <w:r w:rsidR="00813651" w:rsidRPr="00916A2E">
        <w:rPr>
          <w:rFonts w:ascii="Times New Roman" w:hAnsi="Times New Roman"/>
          <w:color w:val="000000"/>
          <w:sz w:val="28"/>
          <w:szCs w:val="28"/>
          <w:lang w:eastAsia="ru-RU"/>
        </w:rPr>
        <w:t xml:space="preserve">стягувач </w:t>
      </w:r>
      <w:r>
        <w:rPr>
          <w:rFonts w:ascii="Times New Roman" w:hAnsi="Times New Roman"/>
          <w:color w:val="000000"/>
          <w:sz w:val="28"/>
          <w:szCs w:val="28"/>
          <w:lang w:eastAsia="ru-RU"/>
        </w:rPr>
        <w:t xml:space="preserve">– </w:t>
      </w:r>
      <w:r w:rsidR="00813651" w:rsidRPr="00916A2E">
        <w:rPr>
          <w:rFonts w:ascii="Times New Roman" w:hAnsi="Times New Roman"/>
          <w:bCs/>
          <w:color w:val="000000"/>
          <w:sz w:val="28"/>
          <w:szCs w:val="28"/>
        </w:rPr>
        <w:t>ПАТ «Райффайзен Банк Аваль»</w:t>
      </w:r>
      <w:r w:rsidR="00813651" w:rsidRPr="00916A2E">
        <w:rPr>
          <w:rFonts w:ascii="Times New Roman" w:hAnsi="Times New Roman"/>
          <w:color w:val="000000"/>
          <w:sz w:val="28"/>
          <w:szCs w:val="28"/>
          <w:lang w:eastAsia="ru-RU"/>
        </w:rPr>
        <w:t>, про визнання виконавчого листа таким, що не підлягає виконанню.</w:t>
      </w:r>
    </w:p>
    <w:p w:rsidR="00813651" w:rsidRPr="00916A2E"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916A2E">
        <w:rPr>
          <w:rFonts w:ascii="Times New Roman" w:hAnsi="Times New Roman"/>
          <w:color w:val="000000"/>
          <w:sz w:val="28"/>
          <w:szCs w:val="28"/>
          <w:lang w:eastAsia="zh-CN"/>
        </w:rPr>
        <w:t xml:space="preserve">Ухвалою Васильківського міськрайонного суду Київської області від </w:t>
      </w:r>
      <w:r w:rsidRPr="00916A2E">
        <w:rPr>
          <w:rFonts w:ascii="Times New Roman" w:hAnsi="Times New Roman"/>
          <w:color w:val="000000"/>
          <w:sz w:val="28"/>
          <w:szCs w:val="28"/>
          <w:lang w:eastAsia="zh-CN"/>
        </w:rPr>
        <w:br/>
        <w:t xml:space="preserve">21 липня 2023 року відмовлено в задоволенні заяви </w:t>
      </w:r>
      <w:r w:rsidRPr="00916A2E">
        <w:rPr>
          <w:rFonts w:ascii="Times New Roman" w:hAnsi="Times New Roman"/>
          <w:color w:val="000000"/>
          <w:sz w:val="28"/>
          <w:szCs w:val="28"/>
          <w:lang w:eastAsia="ru-RU"/>
        </w:rPr>
        <w:t>представника відповідача (боржника)</w:t>
      </w:r>
      <w:r w:rsidR="00562820">
        <w:rPr>
          <w:rFonts w:ascii="Times New Roman" w:hAnsi="Times New Roman"/>
          <w:color w:val="000000"/>
          <w:sz w:val="28"/>
          <w:szCs w:val="28"/>
          <w:lang w:eastAsia="ru-RU"/>
        </w:rPr>
        <w:t xml:space="preserve"> – </w:t>
      </w:r>
      <w:r w:rsidRPr="00916A2E">
        <w:rPr>
          <w:rFonts w:ascii="Times New Roman" w:hAnsi="Times New Roman"/>
          <w:color w:val="000000"/>
          <w:sz w:val="28"/>
          <w:szCs w:val="28"/>
          <w:lang w:eastAsia="ru-RU"/>
        </w:rPr>
        <w:t xml:space="preserve">адвоката Демченка І.П. </w:t>
      </w:r>
      <w:r w:rsidR="00562820">
        <w:rPr>
          <w:rFonts w:ascii="Times New Roman" w:hAnsi="Times New Roman"/>
          <w:color w:val="000000"/>
          <w:sz w:val="28"/>
          <w:szCs w:val="28"/>
          <w:lang w:eastAsia="ru-RU"/>
        </w:rPr>
        <w:t xml:space="preserve">– </w:t>
      </w:r>
      <w:r w:rsidRPr="00916A2E">
        <w:rPr>
          <w:rFonts w:ascii="Times New Roman" w:hAnsi="Times New Roman"/>
          <w:color w:val="000000"/>
          <w:sz w:val="28"/>
          <w:szCs w:val="28"/>
          <w:lang w:eastAsia="zh-CN"/>
        </w:rPr>
        <w:t xml:space="preserve">про відвід судді Ковбеля М.М., </w:t>
      </w:r>
      <w:r w:rsidRPr="00916A2E">
        <w:rPr>
          <w:rFonts w:ascii="Times New Roman" w:hAnsi="Times New Roman"/>
          <w:color w:val="000000"/>
          <w:sz w:val="28"/>
          <w:szCs w:val="28"/>
        </w:rPr>
        <w:t>вирішення питання про відвід передано іншому судді</w:t>
      </w:r>
      <w:r w:rsidR="00562820">
        <w:rPr>
          <w:rFonts w:ascii="Times New Roman" w:hAnsi="Times New Roman"/>
          <w:color w:val="000000"/>
          <w:sz w:val="28"/>
          <w:szCs w:val="28"/>
        </w:rPr>
        <w:t>, визначеному в</w:t>
      </w:r>
      <w:r w:rsidRPr="00916A2E">
        <w:rPr>
          <w:rFonts w:ascii="Times New Roman" w:hAnsi="Times New Roman"/>
          <w:color w:val="000000"/>
          <w:sz w:val="28"/>
          <w:szCs w:val="28"/>
        </w:rPr>
        <w:t xml:space="preserve"> порядку, встановленому частиною першою статті 33 Цивільного процесуального кодексу України (далі – ЦПК України).</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color w:val="000000"/>
          <w:sz w:val="28"/>
          <w:szCs w:val="28"/>
          <w:lang w:eastAsia="zh-CN"/>
        </w:rPr>
        <w:t xml:space="preserve">Ухвалою Васильківського міськрайонного суду Київської області від </w:t>
      </w:r>
      <w:r w:rsidRPr="00916A2E">
        <w:rPr>
          <w:rFonts w:ascii="Times New Roman" w:hAnsi="Times New Roman"/>
          <w:color w:val="000000"/>
          <w:sz w:val="28"/>
          <w:szCs w:val="28"/>
          <w:lang w:eastAsia="zh-CN"/>
        </w:rPr>
        <w:br/>
        <w:t>3 серпня 2023 рок</w:t>
      </w:r>
      <w:r w:rsidR="00562820">
        <w:rPr>
          <w:rFonts w:ascii="Times New Roman" w:hAnsi="Times New Roman"/>
          <w:color w:val="000000"/>
          <w:sz w:val="28"/>
          <w:szCs w:val="28"/>
          <w:lang w:eastAsia="zh-CN"/>
        </w:rPr>
        <w:t>у відмовлено в</w:t>
      </w:r>
      <w:r w:rsidRPr="00916A2E">
        <w:rPr>
          <w:rFonts w:ascii="Times New Roman" w:hAnsi="Times New Roman"/>
          <w:color w:val="000000"/>
          <w:sz w:val="28"/>
          <w:szCs w:val="28"/>
          <w:lang w:eastAsia="zh-CN"/>
        </w:rPr>
        <w:t xml:space="preserve"> </w:t>
      </w:r>
      <w:r w:rsidRPr="00916A2E">
        <w:rPr>
          <w:rFonts w:ascii="Times New Roman" w:hAnsi="Times New Roman"/>
          <w:color w:val="000000"/>
          <w:sz w:val="28"/>
          <w:szCs w:val="28"/>
          <w:lang w:eastAsia="ru-RU"/>
        </w:rPr>
        <w:t xml:space="preserve">задоволенні заяви представника </w:t>
      </w:r>
      <w:r w:rsidRPr="00916A2E">
        <w:rPr>
          <w:rFonts w:ascii="Times New Roman" w:hAnsi="Times New Roman"/>
          <w:color w:val="000000"/>
          <w:sz w:val="28"/>
          <w:szCs w:val="28"/>
          <w:lang w:eastAsia="ru-RU"/>
        </w:rPr>
        <w:br/>
      </w:r>
      <w:r w:rsidR="00904707">
        <w:rPr>
          <w:rFonts w:ascii="Times New Roman" w:hAnsi="Times New Roman"/>
          <w:bCs/>
          <w:color w:val="000000"/>
          <w:sz w:val="28"/>
          <w:szCs w:val="28"/>
        </w:rPr>
        <w:t>ОСОБА1</w:t>
      </w:r>
      <w:r w:rsidRPr="00916A2E">
        <w:rPr>
          <w:rFonts w:ascii="Times New Roman" w:hAnsi="Times New Roman"/>
          <w:bCs/>
          <w:color w:val="000000"/>
          <w:sz w:val="28"/>
          <w:szCs w:val="28"/>
        </w:rPr>
        <w:t xml:space="preserve"> </w:t>
      </w:r>
      <w:r w:rsidR="00562820">
        <w:rPr>
          <w:rFonts w:ascii="Times New Roman" w:hAnsi="Times New Roman"/>
          <w:color w:val="000000"/>
          <w:sz w:val="28"/>
          <w:szCs w:val="28"/>
          <w:lang w:eastAsia="ru-RU"/>
        </w:rPr>
        <w:t xml:space="preserve">– </w:t>
      </w:r>
      <w:r w:rsidRPr="00916A2E">
        <w:rPr>
          <w:rFonts w:ascii="Times New Roman" w:hAnsi="Times New Roman"/>
          <w:color w:val="000000"/>
          <w:sz w:val="28"/>
          <w:szCs w:val="28"/>
          <w:lang w:eastAsia="ru-RU"/>
        </w:rPr>
        <w:t xml:space="preserve">адвоката Демченка І.П. </w:t>
      </w:r>
      <w:r w:rsidR="00562820">
        <w:rPr>
          <w:rFonts w:ascii="Times New Roman" w:hAnsi="Times New Roman"/>
          <w:color w:val="000000"/>
          <w:sz w:val="28"/>
          <w:szCs w:val="28"/>
          <w:lang w:eastAsia="ru-RU"/>
        </w:rPr>
        <w:t xml:space="preserve">– </w:t>
      </w:r>
      <w:r w:rsidRPr="00916A2E">
        <w:rPr>
          <w:rFonts w:ascii="Times New Roman" w:hAnsi="Times New Roman"/>
          <w:color w:val="000000"/>
          <w:sz w:val="28"/>
          <w:szCs w:val="28"/>
          <w:lang w:eastAsia="ru-RU"/>
        </w:rPr>
        <w:t>про відвід судді Васильківського міськрайонного суду Київської області Ковбеля М.М.</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Ух</w:t>
      </w:r>
      <w:r w:rsidRPr="00916A2E">
        <w:rPr>
          <w:rFonts w:ascii="Times New Roman" w:hAnsi="Times New Roman"/>
          <w:color w:val="000000"/>
          <w:sz w:val="28"/>
          <w:szCs w:val="28"/>
          <w:lang w:eastAsia="zh-CN"/>
        </w:rPr>
        <w:t xml:space="preserve">валою Васильківського міськрайонного суду Київської області від </w:t>
      </w:r>
      <w:r w:rsidRPr="00916A2E">
        <w:rPr>
          <w:rFonts w:ascii="Times New Roman" w:hAnsi="Times New Roman"/>
          <w:color w:val="000000"/>
          <w:sz w:val="28"/>
          <w:szCs w:val="28"/>
          <w:lang w:eastAsia="zh-CN"/>
        </w:rPr>
        <w:br/>
        <w:t>20 вересня 2023 року залишено без розгляду з</w:t>
      </w:r>
      <w:r w:rsidRPr="00916A2E">
        <w:rPr>
          <w:rFonts w:ascii="Times New Roman" w:hAnsi="Times New Roman"/>
          <w:color w:val="000000"/>
          <w:sz w:val="28"/>
          <w:szCs w:val="28"/>
          <w:lang w:eastAsia="ru-RU"/>
        </w:rPr>
        <w:t xml:space="preserve">аяву представника боржника </w:t>
      </w:r>
      <w:r w:rsidR="00904707">
        <w:rPr>
          <w:rFonts w:ascii="Times New Roman" w:hAnsi="Times New Roman"/>
          <w:bCs/>
          <w:color w:val="000000"/>
          <w:sz w:val="28"/>
          <w:szCs w:val="28"/>
        </w:rPr>
        <w:t>ОСОБА1</w:t>
      </w:r>
      <w:r w:rsidRPr="00916A2E">
        <w:rPr>
          <w:rFonts w:ascii="Times New Roman" w:hAnsi="Times New Roman"/>
          <w:bCs/>
          <w:color w:val="000000"/>
          <w:sz w:val="28"/>
          <w:szCs w:val="28"/>
        </w:rPr>
        <w:t xml:space="preserve"> </w:t>
      </w:r>
      <w:r w:rsidRPr="00916A2E">
        <w:rPr>
          <w:rFonts w:ascii="Times New Roman" w:hAnsi="Times New Roman"/>
          <w:color w:val="000000"/>
          <w:sz w:val="28"/>
          <w:szCs w:val="28"/>
          <w:lang w:eastAsia="ru-RU"/>
        </w:rPr>
        <w:t>про відвід головуючого судді Ковбеля М.М. від участі у справі № 2-296/12 (провадження № 6/362/57/23).</w:t>
      </w:r>
    </w:p>
    <w:p w:rsidR="00813651" w:rsidRPr="00916A2E"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916A2E">
        <w:rPr>
          <w:rFonts w:ascii="Times New Roman" w:hAnsi="Times New Roman"/>
          <w:bCs/>
          <w:color w:val="000000"/>
          <w:sz w:val="28"/>
          <w:szCs w:val="28"/>
        </w:rPr>
        <w:t>Ух</w:t>
      </w:r>
      <w:r w:rsidRPr="00916A2E">
        <w:rPr>
          <w:rFonts w:ascii="Times New Roman" w:hAnsi="Times New Roman"/>
          <w:color w:val="000000"/>
          <w:sz w:val="28"/>
          <w:szCs w:val="28"/>
          <w:lang w:eastAsia="zh-CN"/>
        </w:rPr>
        <w:t xml:space="preserve">валою Васильківського міськрайонного суду Київської області від </w:t>
      </w:r>
      <w:r w:rsidRPr="00916A2E">
        <w:rPr>
          <w:rFonts w:ascii="Times New Roman" w:hAnsi="Times New Roman"/>
          <w:color w:val="000000"/>
          <w:sz w:val="28"/>
          <w:szCs w:val="28"/>
          <w:lang w:eastAsia="zh-CN"/>
        </w:rPr>
        <w:br/>
        <w:t xml:space="preserve">12 жовтня 2023 року задоволено </w:t>
      </w:r>
      <w:r w:rsidRPr="00916A2E">
        <w:rPr>
          <w:rFonts w:ascii="Times New Roman" w:hAnsi="Times New Roman"/>
          <w:color w:val="000000"/>
          <w:sz w:val="28"/>
          <w:szCs w:val="28"/>
          <w:lang w:eastAsia="ru-RU"/>
        </w:rPr>
        <w:t>за</w:t>
      </w:r>
      <w:r w:rsidR="00562820">
        <w:rPr>
          <w:rFonts w:ascii="Times New Roman" w:hAnsi="Times New Roman"/>
          <w:color w:val="000000"/>
          <w:sz w:val="28"/>
          <w:szCs w:val="28"/>
          <w:lang w:eastAsia="ru-RU"/>
        </w:rPr>
        <w:t>яву про самовідвід головуючого у</w:t>
      </w:r>
      <w:r w:rsidRPr="00916A2E">
        <w:rPr>
          <w:rFonts w:ascii="Times New Roman" w:hAnsi="Times New Roman"/>
          <w:color w:val="000000"/>
          <w:sz w:val="28"/>
          <w:szCs w:val="28"/>
          <w:lang w:eastAsia="ru-RU"/>
        </w:rPr>
        <w:t xml:space="preserve"> справі судді Ковбеля М.М., цивільну справу № 2-296/12 (провадження № 6/362/57/23) передано до канцелярії суду для повторного автоматизованого розподілу в порядку</w:t>
      </w:r>
      <w:r w:rsidR="00562820">
        <w:rPr>
          <w:rFonts w:ascii="Times New Roman" w:hAnsi="Times New Roman"/>
          <w:color w:val="000000"/>
          <w:sz w:val="28"/>
          <w:szCs w:val="28"/>
          <w:lang w:eastAsia="ru-RU"/>
        </w:rPr>
        <w:t>,</w:t>
      </w:r>
      <w:r w:rsidRPr="00916A2E">
        <w:rPr>
          <w:rFonts w:ascii="Times New Roman" w:hAnsi="Times New Roman"/>
          <w:color w:val="000000"/>
          <w:sz w:val="28"/>
          <w:szCs w:val="28"/>
          <w:lang w:eastAsia="ru-RU"/>
        </w:rPr>
        <w:t xml:space="preserve"> встановленому </w:t>
      </w:r>
      <w:r w:rsidR="00562820">
        <w:rPr>
          <w:rFonts w:ascii="Times New Roman" w:hAnsi="Times New Roman"/>
          <w:color w:val="000000"/>
          <w:sz w:val="28"/>
          <w:szCs w:val="28"/>
          <w:lang w:eastAsia="ru-RU"/>
        </w:rPr>
        <w:t>статтею</w:t>
      </w:r>
      <w:r w:rsidRPr="00916A2E">
        <w:rPr>
          <w:rFonts w:ascii="Times New Roman" w:hAnsi="Times New Roman"/>
          <w:color w:val="000000"/>
          <w:sz w:val="28"/>
          <w:szCs w:val="28"/>
          <w:lang w:eastAsia="ru-RU"/>
        </w:rPr>
        <w:t xml:space="preserve"> 33 ЦПК України. Справа передана на розгляд іншому судді </w:t>
      </w:r>
      <w:r w:rsidRPr="00916A2E">
        <w:rPr>
          <w:rFonts w:ascii="Times New Roman" w:hAnsi="Times New Roman"/>
          <w:color w:val="000000"/>
          <w:sz w:val="28"/>
          <w:szCs w:val="28"/>
          <w:lang w:eastAsia="zh-CN"/>
        </w:rPr>
        <w:t>Васильківського міськрайонного суду Київської області.</w:t>
      </w:r>
    </w:p>
    <w:p w:rsidR="00813651" w:rsidRPr="00981BEE" w:rsidRDefault="00562820" w:rsidP="002B5177">
      <w:pPr>
        <w:widowControl w:val="0"/>
        <w:spacing w:after="0" w:line="240" w:lineRule="auto"/>
        <w:ind w:firstLine="567"/>
        <w:contextualSpacing/>
        <w:jc w:val="both"/>
        <w:rPr>
          <w:rFonts w:ascii="Times New Roman" w:hAnsi="Times New Roman"/>
          <w:color w:val="000000"/>
          <w:sz w:val="28"/>
          <w:szCs w:val="28"/>
          <w:shd w:val="clear" w:color="auto" w:fill="FFFFFF"/>
          <w:lang w:eastAsia="ru-RU"/>
        </w:rPr>
      </w:pPr>
      <w:r>
        <w:rPr>
          <w:rFonts w:ascii="Times New Roman" w:hAnsi="Times New Roman"/>
          <w:color w:val="000000"/>
          <w:sz w:val="28"/>
          <w:szCs w:val="28"/>
          <w:shd w:val="clear" w:color="auto" w:fill="FFFFFF"/>
          <w:lang w:eastAsia="ru-RU"/>
        </w:rPr>
        <w:t>Із</w:t>
      </w:r>
      <w:r w:rsidR="00813651" w:rsidRPr="00916A2E">
        <w:rPr>
          <w:rFonts w:ascii="Times New Roman" w:hAnsi="Times New Roman"/>
          <w:color w:val="000000"/>
          <w:sz w:val="28"/>
          <w:szCs w:val="28"/>
          <w:shd w:val="clear" w:color="auto" w:fill="FFFFFF"/>
          <w:lang w:eastAsia="ru-RU"/>
        </w:rPr>
        <w:t xml:space="preserve"> вказаної ухвали вбачається, що </w:t>
      </w:r>
      <w:r>
        <w:rPr>
          <w:rFonts w:ascii="Times New Roman" w:hAnsi="Times New Roman"/>
          <w:color w:val="000000"/>
          <w:sz w:val="28"/>
          <w:szCs w:val="28"/>
          <w:shd w:val="clear" w:color="auto" w:fill="FFFFFF"/>
          <w:lang w:eastAsia="ru-RU"/>
        </w:rPr>
        <w:t xml:space="preserve">як </w:t>
      </w:r>
      <w:r w:rsidR="00981BEE">
        <w:rPr>
          <w:rFonts w:ascii="Times New Roman" w:hAnsi="Times New Roman"/>
          <w:color w:val="000000"/>
          <w:sz w:val="28"/>
          <w:szCs w:val="28"/>
          <w:shd w:val="clear" w:color="auto" w:fill="FFFFFF"/>
          <w:lang w:eastAsia="ru-RU"/>
        </w:rPr>
        <w:t>підставу</w:t>
      </w:r>
      <w:r w:rsidR="00813651" w:rsidRPr="00916A2E">
        <w:rPr>
          <w:rFonts w:ascii="Times New Roman" w:hAnsi="Times New Roman"/>
          <w:color w:val="000000"/>
          <w:sz w:val="28"/>
          <w:szCs w:val="28"/>
          <w:shd w:val="clear" w:color="auto" w:fill="FFFFFF"/>
          <w:lang w:eastAsia="ru-RU"/>
        </w:rPr>
        <w:t xml:space="preserve"> для самовідводу </w:t>
      </w:r>
      <w:r w:rsidR="00813651" w:rsidRPr="00916A2E">
        <w:rPr>
          <w:rFonts w:ascii="Times New Roman" w:hAnsi="Times New Roman"/>
          <w:color w:val="000000"/>
          <w:sz w:val="28"/>
          <w:szCs w:val="28"/>
          <w:lang w:eastAsia="ru-RU"/>
        </w:rPr>
        <w:t>з метою уникнення найменших пі</w:t>
      </w:r>
      <w:r w:rsidR="00981BEE">
        <w:rPr>
          <w:rFonts w:ascii="Times New Roman" w:hAnsi="Times New Roman"/>
          <w:color w:val="000000"/>
          <w:sz w:val="28"/>
          <w:szCs w:val="28"/>
          <w:lang w:eastAsia="ru-RU"/>
        </w:rPr>
        <w:t>дозр у заінтересованості судді в</w:t>
      </w:r>
      <w:r w:rsidR="00813651" w:rsidRPr="00916A2E">
        <w:rPr>
          <w:rFonts w:ascii="Times New Roman" w:hAnsi="Times New Roman"/>
          <w:color w:val="000000"/>
          <w:sz w:val="28"/>
          <w:szCs w:val="28"/>
          <w:lang w:eastAsia="ru-RU"/>
        </w:rPr>
        <w:t xml:space="preserve"> розгляді </w:t>
      </w:r>
      <w:r w:rsidR="00981BEE">
        <w:rPr>
          <w:rFonts w:ascii="Times New Roman" w:hAnsi="Times New Roman"/>
          <w:color w:val="000000"/>
          <w:sz w:val="28"/>
          <w:szCs w:val="28"/>
          <w:lang w:eastAsia="ru-RU"/>
        </w:rPr>
        <w:t>цієї</w:t>
      </w:r>
      <w:r w:rsidR="00813651" w:rsidRPr="00916A2E">
        <w:rPr>
          <w:rFonts w:ascii="Times New Roman" w:hAnsi="Times New Roman"/>
          <w:color w:val="000000"/>
          <w:sz w:val="28"/>
          <w:szCs w:val="28"/>
          <w:lang w:eastAsia="ru-RU"/>
        </w:rPr>
        <w:t xml:space="preserve"> справи </w:t>
      </w:r>
      <w:r w:rsidR="00813651" w:rsidRPr="00916A2E">
        <w:rPr>
          <w:rFonts w:ascii="Times New Roman" w:hAnsi="Times New Roman"/>
          <w:color w:val="000000"/>
          <w:sz w:val="28"/>
          <w:szCs w:val="28"/>
          <w:shd w:val="clear" w:color="auto" w:fill="FFFFFF"/>
          <w:lang w:eastAsia="ru-RU"/>
        </w:rPr>
        <w:t xml:space="preserve">суддя Ковбель М.М. зазначив внесення </w:t>
      </w:r>
      <w:r w:rsidR="00981BEE" w:rsidRPr="00916A2E">
        <w:rPr>
          <w:rFonts w:ascii="Times New Roman" w:hAnsi="Times New Roman"/>
          <w:color w:val="000000"/>
          <w:sz w:val="28"/>
          <w:szCs w:val="28"/>
          <w:lang w:bidi="uk-UA"/>
        </w:rPr>
        <w:t>9 жовтня 2023 року</w:t>
      </w:r>
      <w:r w:rsidR="00981BEE">
        <w:rPr>
          <w:rFonts w:ascii="Times New Roman" w:hAnsi="Times New Roman"/>
          <w:color w:val="000000"/>
          <w:sz w:val="28"/>
          <w:szCs w:val="28"/>
          <w:shd w:val="clear" w:color="auto" w:fill="FFFFFF"/>
          <w:lang w:eastAsia="ru-RU"/>
        </w:rPr>
        <w:t xml:space="preserve"> </w:t>
      </w:r>
      <w:r w:rsidR="00813651" w:rsidRPr="00916A2E">
        <w:rPr>
          <w:rFonts w:ascii="Times New Roman" w:hAnsi="Times New Roman"/>
          <w:color w:val="000000"/>
          <w:sz w:val="28"/>
          <w:szCs w:val="28"/>
          <w:lang w:bidi="uk-UA"/>
        </w:rPr>
        <w:t>Обухівською окружною прокуратурою</w:t>
      </w:r>
      <w:r w:rsidR="00981BEE">
        <w:rPr>
          <w:rFonts w:ascii="Times New Roman" w:hAnsi="Times New Roman"/>
          <w:color w:val="000000"/>
          <w:sz w:val="28"/>
          <w:szCs w:val="28"/>
          <w:lang w:bidi="uk-UA"/>
        </w:rPr>
        <w:t xml:space="preserve"> </w:t>
      </w:r>
      <w:r w:rsidR="00813651" w:rsidRPr="00916A2E">
        <w:rPr>
          <w:rFonts w:ascii="Times New Roman" w:hAnsi="Times New Roman"/>
          <w:color w:val="000000"/>
          <w:sz w:val="28"/>
          <w:szCs w:val="28"/>
          <w:lang w:bidi="uk-UA"/>
        </w:rPr>
        <w:t xml:space="preserve">до ЄРДР </w:t>
      </w:r>
      <w:r w:rsidR="00981BEE" w:rsidRPr="00916A2E">
        <w:rPr>
          <w:rFonts w:ascii="Times New Roman" w:hAnsi="Times New Roman"/>
          <w:color w:val="000000"/>
          <w:sz w:val="28"/>
          <w:szCs w:val="28"/>
          <w:lang w:bidi="uk-UA"/>
        </w:rPr>
        <w:t xml:space="preserve">відомостей </w:t>
      </w:r>
      <w:r w:rsidR="00813651" w:rsidRPr="00916A2E">
        <w:rPr>
          <w:rFonts w:ascii="Times New Roman" w:hAnsi="Times New Roman"/>
          <w:color w:val="000000"/>
          <w:sz w:val="28"/>
          <w:szCs w:val="28"/>
          <w:lang w:bidi="uk-UA"/>
        </w:rPr>
        <w:t xml:space="preserve">за ознаками кримінального </w:t>
      </w:r>
      <w:r w:rsidR="00813651" w:rsidRPr="00916A2E">
        <w:rPr>
          <w:rFonts w:ascii="Times New Roman" w:hAnsi="Times New Roman"/>
          <w:color w:val="000000"/>
          <w:sz w:val="28"/>
          <w:szCs w:val="28"/>
          <w:lang w:bidi="uk-UA"/>
        </w:rPr>
        <w:lastRenderedPageBreak/>
        <w:t>правопорушення, передбаченого частиною першою статті 376 КК України, за фактами, викладеними ним у повідомленні про втручання.</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7"/>
          <w:szCs w:val="27"/>
          <w:lang w:eastAsia="ru-RU"/>
        </w:rPr>
      </w:pPr>
      <w:r w:rsidRPr="001C184D">
        <w:rPr>
          <w:rFonts w:ascii="Times New Roman" w:hAnsi="Times New Roman"/>
          <w:color w:val="000000"/>
          <w:sz w:val="28"/>
          <w:szCs w:val="28"/>
          <w:lang w:eastAsia="ru-RU"/>
        </w:rPr>
        <w:t>Відповідно до пунктів 1</w:t>
      </w:r>
      <w:r w:rsidR="00981BEE">
        <w:rPr>
          <w:rFonts w:ascii="Times New Roman" w:hAnsi="Times New Roman"/>
          <w:color w:val="000000"/>
          <w:sz w:val="28"/>
          <w:szCs w:val="28"/>
          <w:lang w:eastAsia="ru-RU"/>
        </w:rPr>
        <w:t>,</w:t>
      </w:r>
      <w:r w:rsidRPr="001C184D">
        <w:rPr>
          <w:rFonts w:ascii="Times New Roman" w:hAnsi="Times New Roman"/>
          <w:color w:val="000000"/>
          <w:sz w:val="28"/>
          <w:szCs w:val="28"/>
          <w:lang w:eastAsia="ru-RU"/>
        </w:rPr>
        <w:t xml:space="preserve"> 2 Основних принципів незалежності судових органів, схвалених резолюціями 40/32 та 40/146 Генеральної Асамблеї ООН від </w:t>
      </w:r>
      <w:r w:rsidRPr="001C184D">
        <w:rPr>
          <w:rFonts w:ascii="Times New Roman" w:hAnsi="Times New Roman"/>
          <w:color w:val="000000"/>
          <w:sz w:val="28"/>
          <w:szCs w:val="28"/>
          <w:lang w:eastAsia="ru-RU"/>
        </w:rPr>
        <w:br/>
        <w:t>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7"/>
          <w:szCs w:val="27"/>
          <w:lang w:eastAsia="ru-RU"/>
        </w:rPr>
      </w:pPr>
      <w:r w:rsidRPr="001C184D">
        <w:rPr>
          <w:rFonts w:ascii="Times New Roman" w:hAnsi="Times New Roman"/>
          <w:color w:val="000000"/>
          <w:sz w:val="28"/>
          <w:szCs w:val="28"/>
          <w:lang w:eastAsia="ru-RU"/>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7"/>
          <w:szCs w:val="27"/>
          <w:lang w:eastAsia="ru-RU"/>
        </w:rPr>
      </w:pPr>
      <w:r w:rsidRPr="001C184D">
        <w:rPr>
          <w:rFonts w:ascii="Times New Roman" w:hAnsi="Times New Roman"/>
          <w:color w:val="000000"/>
          <w:sz w:val="28"/>
          <w:szCs w:val="28"/>
          <w:lang w:eastAsia="ru-RU"/>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7"/>
          <w:szCs w:val="27"/>
          <w:lang w:eastAsia="ru-RU"/>
        </w:rPr>
      </w:pPr>
      <w:r w:rsidRPr="001C184D">
        <w:rPr>
          <w:rFonts w:ascii="Times New Roman" w:hAnsi="Times New Roman"/>
          <w:color w:val="000000"/>
          <w:sz w:val="28"/>
          <w:szCs w:val="28"/>
          <w:lang w:eastAsia="ru-RU"/>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color w:val="000000"/>
          <w:sz w:val="28"/>
          <w:szCs w:val="28"/>
          <w:lang w:eastAsia="ru-RU"/>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813651" w:rsidRPr="001C184D"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1C184D">
        <w:rPr>
          <w:rFonts w:ascii="Times New Roman" w:hAnsi="Times New Roman"/>
          <w:color w:val="000000"/>
          <w:sz w:val="28"/>
          <w:szCs w:val="28"/>
          <w:lang w:eastAsia="ru-RU"/>
        </w:rPr>
        <w:t xml:space="preserve">Суддя </w:t>
      </w:r>
      <w:r w:rsidRPr="001C184D">
        <w:rPr>
          <w:rFonts w:ascii="Times New Roman" w:hAnsi="Times New Roman"/>
          <w:color w:val="000000"/>
          <w:sz w:val="28"/>
          <w:szCs w:val="28"/>
          <w:lang w:eastAsia="zh-CN"/>
        </w:rPr>
        <w:t xml:space="preserve">Васильківського міськрайонного суду Київської області </w:t>
      </w:r>
      <w:r w:rsidRPr="001C184D">
        <w:rPr>
          <w:rFonts w:ascii="Times New Roman" w:hAnsi="Times New Roman"/>
          <w:color w:val="000000"/>
          <w:sz w:val="28"/>
          <w:szCs w:val="28"/>
          <w:lang w:eastAsia="zh-CN"/>
        </w:rPr>
        <w:br/>
        <w:t xml:space="preserve">Ковбель М.М. </w:t>
      </w:r>
      <w:r w:rsidR="00981BEE">
        <w:rPr>
          <w:rFonts w:ascii="Times New Roman" w:hAnsi="Times New Roman"/>
          <w:color w:val="000000"/>
          <w:sz w:val="28"/>
          <w:szCs w:val="28"/>
          <w:lang w:eastAsia="zh-CN"/>
        </w:rPr>
        <w:t>вважає</w:t>
      </w:r>
      <w:r w:rsidRPr="001C184D">
        <w:rPr>
          <w:rFonts w:ascii="Times New Roman" w:hAnsi="Times New Roman"/>
          <w:color w:val="000000"/>
          <w:sz w:val="28"/>
          <w:szCs w:val="28"/>
          <w:lang w:eastAsia="zh-CN"/>
        </w:rPr>
        <w:t xml:space="preserve"> втручання</w:t>
      </w:r>
      <w:r w:rsidR="00981BEE">
        <w:rPr>
          <w:rFonts w:ascii="Times New Roman" w:hAnsi="Times New Roman"/>
          <w:color w:val="000000"/>
          <w:sz w:val="28"/>
          <w:szCs w:val="28"/>
          <w:lang w:eastAsia="zh-CN"/>
        </w:rPr>
        <w:t>м</w:t>
      </w:r>
      <w:r w:rsidRPr="001C184D">
        <w:rPr>
          <w:rFonts w:ascii="Times New Roman" w:hAnsi="Times New Roman"/>
          <w:color w:val="000000"/>
          <w:sz w:val="28"/>
          <w:szCs w:val="28"/>
          <w:lang w:eastAsia="zh-CN"/>
        </w:rPr>
        <w:t xml:space="preserve"> у його діяльність як судді щодо здійснення правосуддя </w:t>
      </w:r>
      <w:r w:rsidR="00204739">
        <w:rPr>
          <w:rFonts w:ascii="Times New Roman" w:hAnsi="Times New Roman"/>
          <w:color w:val="000000"/>
          <w:sz w:val="28"/>
          <w:szCs w:val="28"/>
          <w:lang w:eastAsia="zh-CN"/>
        </w:rPr>
        <w:t>дії</w:t>
      </w:r>
      <w:r w:rsidRPr="001C184D">
        <w:rPr>
          <w:rFonts w:ascii="Times New Roman" w:hAnsi="Times New Roman"/>
          <w:color w:val="000000"/>
          <w:sz w:val="28"/>
          <w:szCs w:val="28"/>
          <w:lang w:eastAsia="zh-CN"/>
        </w:rPr>
        <w:t xml:space="preserve"> адвоката під час розгляду справи № 2-296/12 щодо подання заяв про відвід судді та долучення до них копій звернень до </w:t>
      </w:r>
      <w:r w:rsidRPr="001C184D">
        <w:rPr>
          <w:rFonts w:ascii="Times New Roman" w:hAnsi="Times New Roman"/>
          <w:bCs/>
          <w:color w:val="000000"/>
          <w:sz w:val="28"/>
          <w:szCs w:val="28"/>
        </w:rPr>
        <w:t xml:space="preserve">Центру протидії корупції, Верховного Суду, Президента України, які містили образи на адресу судді та заклики до вчинення протиправних дій, </w:t>
      </w:r>
      <w:r w:rsidR="00981BEE">
        <w:rPr>
          <w:rFonts w:ascii="Times New Roman" w:hAnsi="Times New Roman"/>
          <w:bCs/>
          <w:color w:val="000000"/>
          <w:sz w:val="28"/>
          <w:szCs w:val="28"/>
        </w:rPr>
        <w:t xml:space="preserve">у </w:t>
      </w:r>
      <w:r w:rsidRPr="001C184D">
        <w:rPr>
          <w:rFonts w:ascii="Times New Roman" w:hAnsi="Times New Roman"/>
          <w:bCs/>
          <w:color w:val="000000"/>
          <w:sz w:val="28"/>
          <w:szCs w:val="28"/>
        </w:rPr>
        <w:t>тому числі погрози застосування</w:t>
      </w:r>
      <w:r w:rsidR="00981BEE">
        <w:rPr>
          <w:rFonts w:ascii="Times New Roman" w:hAnsi="Times New Roman"/>
          <w:bCs/>
          <w:color w:val="000000"/>
          <w:sz w:val="28"/>
          <w:szCs w:val="28"/>
        </w:rPr>
        <w:t>м</w:t>
      </w:r>
      <w:r w:rsidRPr="001C184D">
        <w:rPr>
          <w:rFonts w:ascii="Times New Roman" w:hAnsi="Times New Roman"/>
          <w:bCs/>
          <w:color w:val="000000"/>
          <w:sz w:val="28"/>
          <w:szCs w:val="28"/>
        </w:rPr>
        <w:t xml:space="preserve"> насильства.</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color w:val="000000"/>
          <w:sz w:val="28"/>
          <w:szCs w:val="28"/>
          <w:lang w:eastAsia="ru-RU"/>
        </w:rPr>
        <w:t xml:space="preserve">Право на розгляд справи безстороннім судом, встановленим законом, гарантується статтею 6 Конвенції про захист прав людини </w:t>
      </w:r>
      <w:r w:rsidR="00981BEE">
        <w:rPr>
          <w:rFonts w:ascii="Times New Roman" w:hAnsi="Times New Roman"/>
          <w:color w:val="000000"/>
          <w:sz w:val="28"/>
          <w:szCs w:val="28"/>
          <w:lang w:eastAsia="ru-RU"/>
        </w:rPr>
        <w:t>і</w:t>
      </w:r>
      <w:r w:rsidRPr="001C184D">
        <w:rPr>
          <w:rFonts w:ascii="Times New Roman" w:hAnsi="Times New Roman"/>
          <w:color w:val="000000"/>
          <w:sz w:val="28"/>
          <w:szCs w:val="28"/>
          <w:lang w:eastAsia="ru-RU"/>
        </w:rPr>
        <w:t xml:space="preserve"> основоположних свобод. Однією із процесуальних гарантій цього права є забезпечення процедури відводу судді </w:t>
      </w:r>
      <w:r w:rsidR="00981BEE">
        <w:rPr>
          <w:rFonts w:ascii="Times New Roman" w:hAnsi="Times New Roman"/>
          <w:color w:val="000000"/>
          <w:sz w:val="28"/>
          <w:szCs w:val="28"/>
          <w:lang w:eastAsia="ru-RU"/>
        </w:rPr>
        <w:t>в</w:t>
      </w:r>
      <w:r w:rsidRPr="001C184D">
        <w:rPr>
          <w:rFonts w:ascii="Times New Roman" w:hAnsi="Times New Roman"/>
          <w:color w:val="000000"/>
          <w:sz w:val="28"/>
          <w:szCs w:val="28"/>
          <w:lang w:eastAsia="ru-RU"/>
        </w:rPr>
        <w:t xml:space="preserve"> ситуації, коли суддя має особистий інтерес у результаті розгляду справи, має конфлікт інтересів або іншим чином упереджений стосовно будь-якої особи, яка бере участь у справі.</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color w:val="000000"/>
          <w:sz w:val="28"/>
          <w:szCs w:val="28"/>
          <w:lang w:eastAsia="ru-RU"/>
        </w:rPr>
        <w:t xml:space="preserve">Заявлення відводу судді </w:t>
      </w:r>
      <w:r w:rsidR="00981BEE">
        <w:rPr>
          <w:rFonts w:ascii="Times New Roman" w:hAnsi="Times New Roman"/>
          <w:color w:val="000000"/>
          <w:sz w:val="28"/>
          <w:szCs w:val="28"/>
          <w:lang w:eastAsia="ru-RU"/>
        </w:rPr>
        <w:t>в</w:t>
      </w:r>
      <w:r w:rsidRPr="001C184D">
        <w:rPr>
          <w:rFonts w:ascii="Times New Roman" w:hAnsi="Times New Roman"/>
          <w:color w:val="000000"/>
          <w:sz w:val="28"/>
          <w:szCs w:val="28"/>
          <w:lang w:eastAsia="ru-RU"/>
        </w:rPr>
        <w:t xml:space="preserve"> судовому засіданні є процесуальним правом учасників справи. Доводи, що наводяться на обґрунтування таких заяв, відповідають правовій позиції особи стосовно питань, пов’язаних з розглядом справи і не можуть бути підставою для вжиття Вищою радою правосуддя заходів щодо забезпечення суддівської незалежності. Заявлення судді </w:t>
      </w:r>
      <w:r w:rsidRPr="001C184D">
        <w:rPr>
          <w:rFonts w:ascii="Times New Roman" w:hAnsi="Times New Roman"/>
          <w:color w:val="000000"/>
          <w:sz w:val="28"/>
          <w:szCs w:val="28"/>
          <w:lang w:eastAsia="ru-RU"/>
        </w:rPr>
        <w:lastRenderedPageBreak/>
        <w:t xml:space="preserve">невмотивованих та надуманих відводів може свідчити про зловживання процесуальними правами, а не про вчинення тиску на суд. </w:t>
      </w:r>
      <w:r w:rsidRPr="001C184D">
        <w:rPr>
          <w:rFonts w:ascii="Times New Roman" w:hAnsi="Times New Roman"/>
          <w:iCs/>
          <w:color w:val="000000"/>
          <w:sz w:val="28"/>
          <w:szCs w:val="28"/>
          <w:lang w:eastAsia="ar-SA"/>
        </w:rPr>
        <w:t>За</w:t>
      </w:r>
      <w:r w:rsidRPr="001C184D">
        <w:rPr>
          <w:rFonts w:ascii="Times New Roman" w:hAnsi="Times New Roman"/>
          <w:iCs/>
          <w:color w:val="000000"/>
          <w:sz w:val="28"/>
          <w:szCs w:val="28"/>
          <w:lang w:eastAsia="zh-CN"/>
        </w:rPr>
        <w:t xml:space="preserve"> правилами процесуального закону, право на  вжиття заходів реагування на зловживання процесуальними правами, наданими чинним законодавством, покладається на суд</w:t>
      </w:r>
      <w:r w:rsidR="00981BEE">
        <w:rPr>
          <w:rFonts w:ascii="Times New Roman" w:hAnsi="Times New Roman"/>
          <w:iCs/>
          <w:color w:val="000000"/>
          <w:sz w:val="28"/>
          <w:szCs w:val="28"/>
          <w:lang w:eastAsia="zh-CN"/>
        </w:rPr>
        <w:t>,</w:t>
      </w:r>
      <w:r w:rsidRPr="001C184D">
        <w:rPr>
          <w:rFonts w:ascii="Times New Roman" w:hAnsi="Times New Roman"/>
          <w:iCs/>
          <w:color w:val="000000"/>
          <w:sz w:val="28"/>
          <w:szCs w:val="28"/>
          <w:lang w:eastAsia="zh-CN"/>
        </w:rPr>
        <w:t xml:space="preserve"> який розглядає справу.</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color w:val="000000"/>
          <w:sz w:val="28"/>
          <w:szCs w:val="28"/>
          <w:lang w:eastAsia="ru-RU"/>
        </w:rPr>
        <w:t xml:space="preserve">Під час перевірки повідомлення судді Ковбеля М.М. встановлено, що обставини, викладені </w:t>
      </w:r>
      <w:r w:rsidR="00981BEE">
        <w:rPr>
          <w:rFonts w:ascii="Times New Roman" w:hAnsi="Times New Roman"/>
          <w:color w:val="000000"/>
          <w:sz w:val="28"/>
          <w:szCs w:val="28"/>
          <w:lang w:eastAsia="ru-RU"/>
        </w:rPr>
        <w:t>в</w:t>
      </w:r>
      <w:r w:rsidRPr="001C184D">
        <w:rPr>
          <w:rFonts w:ascii="Times New Roman" w:hAnsi="Times New Roman"/>
          <w:color w:val="000000"/>
          <w:sz w:val="28"/>
          <w:szCs w:val="28"/>
          <w:lang w:eastAsia="ru-RU"/>
        </w:rPr>
        <w:t xml:space="preserve"> заявах про відвід судді, були предметом розгляду та перевірки під час вирішення питання про відвід, а </w:t>
      </w:r>
      <w:r w:rsidRPr="001C184D">
        <w:rPr>
          <w:rFonts w:ascii="Times New Roman" w:eastAsia="Sylfaen" w:hAnsi="Times New Roman"/>
          <w:color w:val="000000"/>
          <w:sz w:val="28"/>
          <w:szCs w:val="28"/>
          <w:lang w:eastAsia="ru-RU"/>
        </w:rPr>
        <w:t>заявлення відводу судді не суперечить положенням процесуального законодавства та не є доказом спроби тиску чи впливу на суд, водночас може свідчити про зловживання процесуальними правами, наданими чинним законодавством, реагувати на які має суд (суддя), який розглядає справу.</w:t>
      </w:r>
    </w:p>
    <w:p w:rsidR="00813651" w:rsidRPr="001C184D" w:rsidRDefault="00813651" w:rsidP="002B5177">
      <w:pPr>
        <w:widowControl w:val="0"/>
        <w:spacing w:after="0" w:line="240" w:lineRule="auto"/>
        <w:ind w:firstLine="567"/>
        <w:contextualSpacing/>
        <w:jc w:val="both"/>
        <w:rPr>
          <w:rFonts w:ascii="Times New Roman" w:hAnsi="Times New Roman"/>
          <w:color w:val="000000"/>
          <w:szCs w:val="28"/>
          <w:lang w:eastAsia="ru-RU"/>
        </w:rPr>
      </w:pPr>
      <w:r w:rsidRPr="001C184D">
        <w:rPr>
          <w:rFonts w:ascii="Times New Roman" w:hAnsi="Times New Roman"/>
          <w:color w:val="000000"/>
          <w:sz w:val="28"/>
          <w:szCs w:val="28"/>
          <w:lang w:eastAsia="ru-RU"/>
        </w:rPr>
        <w:t>Щодо долучення</w:t>
      </w:r>
      <w:r w:rsidRPr="001C184D">
        <w:rPr>
          <w:rFonts w:ascii="Times New Roman" w:hAnsi="Times New Roman"/>
          <w:color w:val="000000"/>
          <w:sz w:val="28"/>
          <w:szCs w:val="28"/>
          <w:lang w:eastAsia="zh-CN"/>
        </w:rPr>
        <w:t xml:space="preserve"> адвокатом до заяв про відвід судді копій звернень до </w:t>
      </w:r>
      <w:r w:rsidRPr="001C184D">
        <w:rPr>
          <w:rFonts w:ascii="Times New Roman" w:hAnsi="Times New Roman"/>
          <w:bCs/>
          <w:color w:val="000000"/>
          <w:sz w:val="28"/>
          <w:szCs w:val="28"/>
        </w:rPr>
        <w:t>Центру протидії корупції, Верховного Суду, Президента України</w:t>
      </w:r>
      <w:r w:rsidR="002F4B20">
        <w:rPr>
          <w:rFonts w:ascii="Times New Roman" w:hAnsi="Times New Roman"/>
          <w:bCs/>
          <w:color w:val="000000"/>
          <w:sz w:val="28"/>
          <w:szCs w:val="28"/>
        </w:rPr>
        <w:t xml:space="preserve"> необхідно зазначити, </w:t>
      </w:r>
      <w:r w:rsidRPr="001C184D">
        <w:rPr>
          <w:rFonts w:ascii="Times New Roman" w:hAnsi="Times New Roman"/>
          <w:color w:val="000000"/>
          <w:sz w:val="28"/>
          <w:szCs w:val="28"/>
          <w:lang w:eastAsia="ru-RU"/>
        </w:rPr>
        <w:t xml:space="preserve">що статтею 40 Конституції України визначено, що </w:t>
      </w:r>
      <w:r w:rsidR="002F4B20">
        <w:rPr>
          <w:rFonts w:ascii="Times New Roman" w:hAnsi="Times New Roman"/>
          <w:color w:val="000000"/>
          <w:sz w:val="28"/>
          <w:szCs w:val="28"/>
          <w:lang w:eastAsia="ru-RU"/>
        </w:rPr>
        <w:t>в</w:t>
      </w:r>
      <w:r w:rsidRPr="001C184D">
        <w:rPr>
          <w:rFonts w:ascii="Times New Roman" w:hAnsi="Times New Roman"/>
          <w:color w:val="000000"/>
          <w:sz w:val="28"/>
          <w:szCs w:val="28"/>
          <w:lang w:eastAsia="ru-RU"/>
        </w:rPr>
        <w:t xml:space="preserve">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 </w:t>
      </w:r>
    </w:p>
    <w:p w:rsidR="00813651" w:rsidRDefault="002F4B20" w:rsidP="002B5177">
      <w:pPr>
        <w:widowControl w:val="0"/>
        <w:spacing w:after="0" w:line="240" w:lineRule="auto"/>
        <w:ind w:firstLine="567"/>
        <w:contextualSpacing/>
        <w:jc w:val="both"/>
        <w:rPr>
          <w:rFonts w:ascii="Times New Roman" w:hAnsi="Times New Roman"/>
          <w:iCs/>
          <w:color w:val="000000"/>
          <w:sz w:val="28"/>
          <w:szCs w:val="28"/>
          <w:lang w:eastAsia="ru-RU" w:bidi="en-US"/>
        </w:rPr>
      </w:pPr>
      <w:r>
        <w:rPr>
          <w:rFonts w:ascii="Times New Roman" w:eastAsia="Arial Unicode MS" w:hAnsi="Times New Roman"/>
          <w:color w:val="000000"/>
          <w:sz w:val="28"/>
          <w:szCs w:val="28"/>
          <w:lang w:eastAsia="ru-RU" w:bidi="uk-UA"/>
        </w:rPr>
        <w:t>У</w:t>
      </w:r>
      <w:r w:rsidR="00813651" w:rsidRPr="001C184D">
        <w:rPr>
          <w:rFonts w:ascii="Times New Roman" w:eastAsia="Arial Unicode MS" w:hAnsi="Times New Roman"/>
          <w:color w:val="000000"/>
          <w:sz w:val="28"/>
          <w:szCs w:val="28"/>
          <w:lang w:eastAsia="ru-RU" w:bidi="uk-UA"/>
        </w:rPr>
        <w:t>раховуючи, що з</w:t>
      </w:r>
      <w:r w:rsidR="00813651" w:rsidRPr="001C184D">
        <w:rPr>
          <w:rFonts w:ascii="Times New Roman" w:hAnsi="Times New Roman"/>
          <w:iCs/>
          <w:color w:val="000000"/>
          <w:sz w:val="28"/>
          <w:szCs w:val="28"/>
          <w:lang w:eastAsia="ru-RU" w:bidi="en-US"/>
        </w:rPr>
        <w:t xml:space="preserve">вернення до органів державної влади та відповідних посадових осіб є правом особи, гарантованим Конституцією і законами України, звернення чи повідомлення про таке звернення </w:t>
      </w:r>
      <w:r w:rsidR="00813651" w:rsidRPr="001C184D">
        <w:rPr>
          <w:rFonts w:ascii="Times New Roman" w:hAnsi="Times New Roman"/>
          <w:iCs/>
          <w:color w:val="000000"/>
          <w:sz w:val="28"/>
          <w:szCs w:val="28"/>
          <w:shd w:val="clear" w:color="auto" w:fill="FFFFFF"/>
          <w:lang w:eastAsia="ru-RU" w:bidi="en-US"/>
        </w:rPr>
        <w:t>н</w:t>
      </w:r>
      <w:r w:rsidR="00813651" w:rsidRPr="001C184D">
        <w:rPr>
          <w:rFonts w:ascii="Times New Roman" w:hAnsi="Times New Roman"/>
          <w:iCs/>
          <w:color w:val="000000"/>
          <w:sz w:val="28"/>
          <w:szCs w:val="28"/>
          <w:lang w:eastAsia="ru-RU" w:bidi="en-US"/>
        </w:rPr>
        <w:t>е може свідчити про тиск та втручання в діяльність судді під час розгляду конкретної справи та розглядатися як перешкода для ефективного здійснення правосуддя.</w:t>
      </w:r>
    </w:p>
    <w:p w:rsidR="00813651" w:rsidRPr="001C184D" w:rsidRDefault="002F4B20" w:rsidP="002B5177">
      <w:pPr>
        <w:widowControl w:val="0"/>
        <w:spacing w:after="0" w:line="240" w:lineRule="auto"/>
        <w:ind w:firstLine="567"/>
        <w:contextualSpacing/>
        <w:jc w:val="both"/>
        <w:rPr>
          <w:rFonts w:ascii="Times New Roman" w:hAnsi="Times New Roman"/>
          <w:color w:val="000000"/>
          <w:sz w:val="28"/>
          <w:szCs w:val="28"/>
          <w:lang w:eastAsia="ru-RU"/>
        </w:rPr>
      </w:pPr>
      <w:r>
        <w:rPr>
          <w:rFonts w:ascii="Times New Roman" w:hAnsi="Times New Roman"/>
          <w:color w:val="000000"/>
          <w:sz w:val="28"/>
          <w:szCs w:val="28"/>
          <w:lang w:bidi="en-US"/>
        </w:rPr>
        <w:t>Я</w:t>
      </w:r>
      <w:r w:rsidR="00813651" w:rsidRPr="001C184D">
        <w:rPr>
          <w:rFonts w:ascii="Times New Roman" w:hAnsi="Times New Roman"/>
          <w:color w:val="000000"/>
          <w:sz w:val="28"/>
          <w:szCs w:val="28"/>
          <w:lang w:bidi="en-US"/>
        </w:rPr>
        <w:t xml:space="preserve">кщо дії чи поведінка адвоката не узгоджуються із правилами адвокатської етики, їм </w:t>
      </w:r>
      <w:r w:rsidR="00813651" w:rsidRPr="001C184D">
        <w:rPr>
          <w:rFonts w:ascii="Times New Roman" w:hAnsi="Times New Roman"/>
          <w:color w:val="000000"/>
          <w:sz w:val="28"/>
          <w:szCs w:val="28"/>
          <w:lang w:eastAsia="ru-RU" w:bidi="en-US"/>
        </w:rPr>
        <w:t xml:space="preserve">може бути надано оцінку </w:t>
      </w:r>
      <w:r>
        <w:rPr>
          <w:rFonts w:ascii="Times New Roman" w:hAnsi="Times New Roman"/>
          <w:color w:val="000000"/>
          <w:sz w:val="28"/>
          <w:szCs w:val="28"/>
          <w:lang w:eastAsia="ru-RU" w:bidi="en-US"/>
        </w:rPr>
        <w:t>в</w:t>
      </w:r>
      <w:r w:rsidR="00813651" w:rsidRPr="001C184D">
        <w:rPr>
          <w:rFonts w:ascii="Times New Roman" w:hAnsi="Times New Roman"/>
          <w:color w:val="000000"/>
          <w:sz w:val="28"/>
          <w:szCs w:val="28"/>
          <w:lang w:eastAsia="ru-RU" w:bidi="en-US"/>
        </w:rPr>
        <w:t xml:space="preserve"> межах дисциплінарної процедури, ініційованої та розпочатої у визначеному законом порядку.</w:t>
      </w:r>
      <w:r w:rsidR="00813651" w:rsidRPr="001C184D">
        <w:rPr>
          <w:rFonts w:ascii="Times New Roman" w:hAnsi="Times New Roman"/>
          <w:color w:val="000000"/>
          <w:sz w:val="28"/>
          <w:szCs w:val="28"/>
          <w:lang w:eastAsia="ru-RU"/>
        </w:rPr>
        <w:t xml:space="preserve"> </w:t>
      </w:r>
      <w:r w:rsidR="00813651" w:rsidRPr="001C184D">
        <w:rPr>
          <w:rFonts w:ascii="Times New Roman" w:hAnsi="Times New Roman"/>
          <w:color w:val="000000"/>
          <w:sz w:val="28"/>
          <w:szCs w:val="28"/>
          <w:shd w:val="clear" w:color="auto" w:fill="FFFFFF"/>
          <w:lang w:eastAsia="ru-RU"/>
        </w:rPr>
        <w:t xml:space="preserve"> </w:t>
      </w:r>
    </w:p>
    <w:p w:rsidR="00813651" w:rsidRPr="001C184D" w:rsidRDefault="002F4B20" w:rsidP="002B5177">
      <w:pPr>
        <w:widowControl w:val="0"/>
        <w:spacing w:after="0" w:line="240" w:lineRule="auto"/>
        <w:ind w:firstLine="567"/>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У</w:t>
      </w:r>
      <w:r w:rsidR="00813651" w:rsidRPr="001C184D">
        <w:rPr>
          <w:rFonts w:ascii="Times New Roman" w:hAnsi="Times New Roman"/>
          <w:color w:val="000000"/>
          <w:sz w:val="28"/>
          <w:szCs w:val="28"/>
          <w:lang w:eastAsia="ru-RU"/>
        </w:rPr>
        <w:t xml:space="preserve"> Висновку Консультативної ради європейських суддів </w:t>
      </w:r>
      <w:r w:rsidR="00813651" w:rsidRPr="001C184D">
        <w:rPr>
          <w:rFonts w:ascii="Times New Roman" w:hAnsi="Times New Roman"/>
          <w:color w:val="000000"/>
          <w:sz w:val="28"/>
          <w:szCs w:val="28"/>
          <w:lang w:eastAsia="ru-RU"/>
        </w:rPr>
        <w:br/>
        <w:t xml:space="preserve">(далі – КРЄС) від 15 листопада 2013 року № 16 (2013) про відносини між суддями і адвокатами </w:t>
      </w:r>
      <w:r>
        <w:rPr>
          <w:rFonts w:ascii="Times New Roman" w:hAnsi="Times New Roman"/>
          <w:color w:val="000000"/>
          <w:sz w:val="28"/>
          <w:szCs w:val="28"/>
          <w:lang w:eastAsia="ru-RU"/>
        </w:rPr>
        <w:t xml:space="preserve">зазначено, що </w:t>
      </w:r>
      <w:r w:rsidR="00813651" w:rsidRPr="001C184D">
        <w:rPr>
          <w:rFonts w:ascii="Times New Roman" w:hAnsi="Times New Roman"/>
          <w:color w:val="000000"/>
          <w:sz w:val="28"/>
          <w:szCs w:val="28"/>
          <w:lang w:eastAsia="ru-RU"/>
        </w:rPr>
        <w:t>свобода висловлювань адвокатів має свої межі задля підтримки авторитету та неупередженості судової влади. Повага до колег, повага до верховенства закону та справедливого відправлення правосуддя – принципи (h) та (і) Хартії про Основоположні Принципи діяльності європейських адвокатів ССВЕ – вимога утримання від образливої критики колег, конкретних суддів та судових процедур та рішень.</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bCs/>
          <w:color w:val="000000"/>
          <w:sz w:val="28"/>
          <w:szCs w:val="28"/>
          <w:lang w:eastAsia="ru-RU" w:bidi="hi-IN"/>
        </w:rPr>
        <w:t xml:space="preserve">КРЄС </w:t>
      </w:r>
      <w:r w:rsidRPr="001C184D">
        <w:rPr>
          <w:rFonts w:ascii="Times New Roman" w:eastAsia="Arial Unicode MS" w:hAnsi="Times New Roman"/>
          <w:color w:val="000000"/>
          <w:sz w:val="28"/>
          <w:szCs w:val="28"/>
          <w:lang w:eastAsia="ru-RU" w:bidi="hi-IN"/>
        </w:rPr>
        <w:t xml:space="preserve">у </w:t>
      </w:r>
      <w:r w:rsidRPr="001C184D">
        <w:rPr>
          <w:rFonts w:ascii="Times New Roman" w:eastAsia="Arial Unicode MS" w:hAnsi="Times New Roman"/>
          <w:bCs/>
          <w:color w:val="000000"/>
          <w:sz w:val="28"/>
          <w:szCs w:val="28"/>
          <w:lang w:bidi="uk-UA"/>
        </w:rPr>
        <w:t>Висновку № 16 (2013) «Про відносини між суддями та адвокатами» також зазначила, що с</w:t>
      </w:r>
      <w:r w:rsidRPr="001C184D">
        <w:rPr>
          <w:rFonts w:ascii="Times New Roman" w:hAnsi="Times New Roman"/>
          <w:color w:val="000000"/>
          <w:sz w:val="28"/>
          <w:szCs w:val="28"/>
          <w:lang w:eastAsia="ru-RU" w:bidi="hi-IN"/>
        </w:rPr>
        <w:t xml:space="preserve">удді та адвокати відіграють різні ролі в судовому процесі, проте внесок представників обох професій є необхідним для досягнення справедливого та ефективного рішення в усіх судових процесах-відповідно до закону. </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color w:val="000000"/>
          <w:sz w:val="28"/>
          <w:szCs w:val="28"/>
          <w:lang w:eastAsia="ru-RU" w:bidi="hi-IN"/>
        </w:rPr>
        <w:t>В межах професіонального обов’язку захисту прав та інтересів своїх клієнтів адвокати мають також відігравати суттєву роль в справедливому відправленні правосуддя. Па</w:t>
      </w:r>
      <w:r w:rsidR="008725C8">
        <w:rPr>
          <w:rFonts w:ascii="Times New Roman" w:hAnsi="Times New Roman"/>
          <w:color w:val="000000"/>
          <w:sz w:val="28"/>
          <w:szCs w:val="28"/>
          <w:lang w:eastAsia="ru-RU" w:bidi="hi-IN"/>
        </w:rPr>
        <w:t>раграф 6 Коментарія</w:t>
      </w:r>
      <w:r w:rsidRPr="001C184D">
        <w:rPr>
          <w:rFonts w:ascii="Times New Roman" w:hAnsi="Times New Roman"/>
          <w:color w:val="000000"/>
          <w:sz w:val="28"/>
          <w:szCs w:val="28"/>
          <w:lang w:eastAsia="ru-RU" w:bidi="hi-IN"/>
        </w:rPr>
        <w:t xml:space="preserve"> до Хартії Основоположних принципів діяльності європейських адвокатів ССВЕ так визначає роль адвоката: «Роль адвоката</w:t>
      </w:r>
      <w:r w:rsidR="008725C8">
        <w:rPr>
          <w:rFonts w:ascii="Times New Roman" w:hAnsi="Times New Roman"/>
          <w:color w:val="000000"/>
          <w:sz w:val="28"/>
          <w:szCs w:val="28"/>
          <w:lang w:eastAsia="ru-RU" w:bidi="hi-IN"/>
        </w:rPr>
        <w:t xml:space="preserve"> </w:t>
      </w:r>
      <w:r w:rsidR="00E6417C" w:rsidRPr="00AC7E17">
        <w:rPr>
          <w:rFonts w:ascii="Times New Roman" w:hAnsi="Times New Roman"/>
          <w:bCs/>
          <w:color w:val="000000"/>
          <w:sz w:val="28"/>
          <w:szCs w:val="28"/>
        </w:rPr>
        <w:t>[</w:t>
      </w:r>
      <w:r w:rsidR="00E6417C">
        <w:rPr>
          <w:rFonts w:ascii="Times New Roman" w:hAnsi="Times New Roman"/>
          <w:bCs/>
          <w:color w:val="000000"/>
          <w:sz w:val="28"/>
          <w:szCs w:val="28"/>
        </w:rPr>
        <w:t>…</w:t>
      </w:r>
      <w:r w:rsidR="00E6417C" w:rsidRPr="00AC7E17">
        <w:rPr>
          <w:rFonts w:ascii="Times New Roman" w:hAnsi="Times New Roman"/>
          <w:bCs/>
          <w:color w:val="000000"/>
          <w:sz w:val="28"/>
          <w:szCs w:val="28"/>
        </w:rPr>
        <w:t>]</w:t>
      </w:r>
      <w:r w:rsidRPr="001C184D">
        <w:rPr>
          <w:rFonts w:ascii="Times New Roman" w:hAnsi="Times New Roman"/>
          <w:color w:val="000000"/>
          <w:sz w:val="28"/>
          <w:szCs w:val="28"/>
          <w:lang w:eastAsia="ru-RU" w:bidi="hi-IN"/>
        </w:rPr>
        <w:t xml:space="preserve"> включає в себе роль радника, довірену особу та </w:t>
      </w:r>
      <w:r w:rsidRPr="001C184D">
        <w:rPr>
          <w:rFonts w:ascii="Times New Roman" w:hAnsi="Times New Roman"/>
          <w:color w:val="000000"/>
          <w:sz w:val="28"/>
          <w:szCs w:val="28"/>
          <w:lang w:eastAsia="ru-RU" w:bidi="hi-IN"/>
        </w:rPr>
        <w:lastRenderedPageBreak/>
        <w:t xml:space="preserve">представника клієнта, професіонала, якого поважають треті сторони, та незамінного учасника справедливого судового процесу. Втілюючи всі ці елементи, адвокат, який щиро служить інтересам та захищає права свого клієнта, також виконує функції адвоката в Суспільстві, які виражаються в попередженні та запобіганні конфліктам, в забезпеченні вирішення конфліктів відповідно до визнаних принципів цивільного, адміністративного та кримінального права та з врахуванням прав та інтересів осіб, в подальшому розвитку закону, а також в захисті свободи, справедливості та верховенства закону». </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color w:val="000000"/>
          <w:sz w:val="28"/>
          <w:szCs w:val="28"/>
          <w:lang w:eastAsia="ru-RU" w:bidi="hi-IN"/>
        </w:rPr>
        <w:t xml:space="preserve">Судді та адвокати </w:t>
      </w:r>
      <w:r w:rsidR="00E6417C" w:rsidRPr="00E6417C">
        <w:rPr>
          <w:rFonts w:ascii="Times New Roman" w:hAnsi="Times New Roman"/>
          <w:color w:val="000000"/>
          <w:sz w:val="28"/>
          <w:szCs w:val="28"/>
          <w:lang w:eastAsia="ru-RU" w:bidi="hi-IN"/>
        </w:rPr>
        <w:t xml:space="preserve">під час </w:t>
      </w:r>
      <w:r w:rsidRPr="001C184D">
        <w:rPr>
          <w:rFonts w:ascii="Times New Roman" w:hAnsi="Times New Roman"/>
          <w:color w:val="000000"/>
          <w:sz w:val="28"/>
          <w:szCs w:val="28"/>
          <w:lang w:eastAsia="ru-RU" w:bidi="hi-IN"/>
        </w:rPr>
        <w:t>виконання своїх обов’язків</w:t>
      </w:r>
      <w:r w:rsidR="00E6417C" w:rsidRPr="00E6417C">
        <w:rPr>
          <w:rFonts w:ascii="Times New Roman" w:hAnsi="Times New Roman"/>
          <w:color w:val="000000"/>
          <w:sz w:val="28"/>
          <w:szCs w:val="28"/>
          <w:lang w:eastAsia="ru-RU" w:bidi="hi-IN"/>
        </w:rPr>
        <w:t xml:space="preserve"> </w:t>
      </w:r>
      <w:r w:rsidR="00E6417C" w:rsidRPr="001C184D">
        <w:rPr>
          <w:rFonts w:ascii="Times New Roman" w:hAnsi="Times New Roman"/>
          <w:color w:val="000000"/>
          <w:sz w:val="28"/>
          <w:szCs w:val="28"/>
          <w:lang w:eastAsia="ru-RU" w:bidi="hi-IN"/>
        </w:rPr>
        <w:t>мають бути незалежними</w:t>
      </w:r>
      <w:r w:rsidRPr="001C184D">
        <w:rPr>
          <w:rFonts w:ascii="Times New Roman" w:hAnsi="Times New Roman"/>
          <w:color w:val="000000"/>
          <w:sz w:val="28"/>
          <w:szCs w:val="28"/>
          <w:lang w:eastAsia="ru-RU" w:bidi="hi-IN"/>
        </w:rPr>
        <w:t>, а також повинні бути та усвідомлюватись як незалежні один від одного учасник</w:t>
      </w:r>
      <w:r w:rsidR="00E6417C">
        <w:rPr>
          <w:rFonts w:ascii="Times New Roman" w:hAnsi="Times New Roman"/>
          <w:color w:val="000000"/>
          <w:sz w:val="28"/>
          <w:szCs w:val="28"/>
          <w:lang w:eastAsia="ru-RU" w:bidi="hi-IN"/>
        </w:rPr>
        <w:t>и. Ця незалежність затверджена к</w:t>
      </w:r>
      <w:r w:rsidRPr="001C184D">
        <w:rPr>
          <w:rFonts w:ascii="Times New Roman" w:hAnsi="Times New Roman"/>
          <w:color w:val="000000"/>
          <w:sz w:val="28"/>
          <w:szCs w:val="28"/>
          <w:lang w:eastAsia="ru-RU" w:bidi="hi-IN"/>
        </w:rPr>
        <w:t xml:space="preserve">одексами поведінки кожної </w:t>
      </w:r>
      <w:r w:rsidR="00E6417C">
        <w:rPr>
          <w:rFonts w:ascii="Times New Roman" w:hAnsi="Times New Roman"/>
          <w:color w:val="000000"/>
          <w:sz w:val="28"/>
          <w:szCs w:val="28"/>
          <w:lang w:eastAsia="ru-RU" w:bidi="hi-IN"/>
        </w:rPr>
        <w:t>і</w:t>
      </w:r>
      <w:r w:rsidRPr="001C184D">
        <w:rPr>
          <w:rFonts w:ascii="Times New Roman" w:hAnsi="Times New Roman"/>
          <w:color w:val="000000"/>
          <w:sz w:val="28"/>
          <w:szCs w:val="28"/>
          <w:lang w:eastAsia="ru-RU" w:bidi="hi-IN"/>
        </w:rPr>
        <w:t xml:space="preserve">з професій. КРЄС вважає таку незалежність життєво необхідною для належного </w:t>
      </w:r>
      <w:r w:rsidR="00E6417C">
        <w:rPr>
          <w:rFonts w:ascii="Times New Roman" w:hAnsi="Times New Roman"/>
          <w:color w:val="000000"/>
          <w:sz w:val="28"/>
          <w:szCs w:val="28"/>
          <w:lang w:eastAsia="ru-RU" w:bidi="hi-IN"/>
        </w:rPr>
        <w:t>здійснення</w:t>
      </w:r>
      <w:r w:rsidRPr="001C184D">
        <w:rPr>
          <w:rFonts w:ascii="Times New Roman" w:hAnsi="Times New Roman"/>
          <w:color w:val="000000"/>
          <w:sz w:val="28"/>
          <w:szCs w:val="28"/>
          <w:lang w:eastAsia="ru-RU" w:bidi="hi-IN"/>
        </w:rPr>
        <w:t xml:space="preserve"> правосуддя.</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color w:val="000000"/>
          <w:sz w:val="28"/>
          <w:szCs w:val="28"/>
          <w:lang w:eastAsia="ru-RU" w:bidi="hi-IN"/>
        </w:rPr>
        <w:t>КРЄС посилається</w:t>
      </w:r>
      <w:r w:rsidR="00E6417C">
        <w:rPr>
          <w:rFonts w:ascii="Times New Roman" w:hAnsi="Times New Roman"/>
          <w:color w:val="000000"/>
          <w:sz w:val="28"/>
          <w:szCs w:val="28"/>
          <w:lang w:eastAsia="ru-RU" w:bidi="hi-IN"/>
        </w:rPr>
        <w:t xml:space="preserve"> також</w:t>
      </w:r>
      <w:r w:rsidRPr="001C184D">
        <w:rPr>
          <w:rFonts w:ascii="Times New Roman" w:hAnsi="Times New Roman"/>
          <w:color w:val="000000"/>
          <w:sz w:val="28"/>
          <w:szCs w:val="28"/>
          <w:lang w:eastAsia="ru-RU" w:bidi="hi-IN"/>
        </w:rPr>
        <w:t xml:space="preserve"> на</w:t>
      </w:r>
      <w:r w:rsidR="00E6417C" w:rsidRPr="00E6417C">
        <w:rPr>
          <w:rFonts w:ascii="Times New Roman" w:hAnsi="Times New Roman"/>
          <w:color w:val="000000"/>
          <w:sz w:val="28"/>
          <w:szCs w:val="28"/>
          <w:lang w:eastAsia="ru-RU" w:bidi="hi-IN"/>
        </w:rPr>
        <w:t xml:space="preserve"> </w:t>
      </w:r>
      <w:r w:rsidR="00E6417C" w:rsidRPr="001C184D">
        <w:rPr>
          <w:rFonts w:ascii="Times New Roman" w:hAnsi="Times New Roman"/>
          <w:color w:val="000000"/>
          <w:sz w:val="28"/>
          <w:szCs w:val="28"/>
          <w:lang w:eastAsia="ru-RU" w:bidi="hi-IN"/>
        </w:rPr>
        <w:t>параграф 7</w:t>
      </w:r>
      <w:r w:rsidR="00E6417C">
        <w:rPr>
          <w:rFonts w:ascii="Times New Roman" w:hAnsi="Times New Roman"/>
          <w:color w:val="000000"/>
          <w:sz w:val="28"/>
          <w:szCs w:val="28"/>
          <w:lang w:eastAsia="ru-RU" w:bidi="hi-IN"/>
        </w:rPr>
        <w:t xml:space="preserve"> Рекомендації СМ/Rес (2010) 12 у</w:t>
      </w:r>
      <w:r w:rsidRPr="001C184D">
        <w:rPr>
          <w:rFonts w:ascii="Times New Roman" w:hAnsi="Times New Roman"/>
          <w:color w:val="000000"/>
          <w:sz w:val="28"/>
          <w:szCs w:val="28"/>
          <w:lang w:eastAsia="ru-RU" w:bidi="hi-IN"/>
        </w:rPr>
        <w:t xml:space="preserve"> якому зазначено, що незалежність суддів має гарантуватися на найвищому законодавчому рівні. Незалежність адвокатів має гарантуватися таким самим чином.</w:t>
      </w:r>
    </w:p>
    <w:p w:rsidR="00813651" w:rsidRDefault="00813651" w:rsidP="002B5177">
      <w:pPr>
        <w:widowControl w:val="0"/>
        <w:spacing w:after="0" w:line="240" w:lineRule="auto"/>
        <w:ind w:firstLine="567"/>
        <w:contextualSpacing/>
        <w:jc w:val="both"/>
        <w:rPr>
          <w:rFonts w:ascii="Times New Roman" w:hAnsi="Times New Roman"/>
          <w:color w:val="000000"/>
          <w:sz w:val="28"/>
          <w:szCs w:val="28"/>
          <w:lang w:eastAsia="ru-RU" w:bidi="en-US"/>
        </w:rPr>
      </w:pPr>
      <w:r>
        <w:rPr>
          <w:rFonts w:ascii="Times New Roman" w:hAnsi="Times New Roman"/>
          <w:color w:val="000000"/>
          <w:sz w:val="28"/>
          <w:szCs w:val="28"/>
          <w:lang w:eastAsia="ru-RU"/>
        </w:rPr>
        <w:t>П</w:t>
      </w:r>
      <w:r w:rsidRPr="001C184D">
        <w:rPr>
          <w:rFonts w:ascii="Times New Roman" w:hAnsi="Times New Roman"/>
          <w:color w:val="000000"/>
          <w:sz w:val="28"/>
          <w:szCs w:val="28"/>
          <w:lang w:eastAsia="ru-RU"/>
        </w:rPr>
        <w:t>оведінка адвоката Демченка І.П. щодо подання до суду заяв та надіслання відповідних звернень подібного змісту</w:t>
      </w:r>
      <w:r>
        <w:rPr>
          <w:rFonts w:ascii="Times New Roman" w:hAnsi="Times New Roman"/>
          <w:color w:val="000000"/>
          <w:sz w:val="28"/>
          <w:szCs w:val="28"/>
          <w:lang w:eastAsia="ru-RU"/>
        </w:rPr>
        <w:t xml:space="preserve">, </w:t>
      </w:r>
      <w:r w:rsidRPr="001C184D">
        <w:rPr>
          <w:rFonts w:ascii="Times New Roman" w:hAnsi="Times New Roman"/>
          <w:bCs/>
          <w:color w:val="000000"/>
          <w:sz w:val="28"/>
          <w:szCs w:val="28"/>
        </w:rPr>
        <w:t xml:space="preserve">які містили образи на адресу судді та заклики до вчинення протиправних дій, </w:t>
      </w:r>
      <w:r w:rsidR="00FC64E9">
        <w:rPr>
          <w:rFonts w:ascii="Times New Roman" w:hAnsi="Times New Roman"/>
          <w:bCs/>
          <w:color w:val="000000"/>
          <w:sz w:val="28"/>
          <w:szCs w:val="28"/>
        </w:rPr>
        <w:t>зокрема</w:t>
      </w:r>
      <w:r w:rsidRPr="001C184D">
        <w:rPr>
          <w:rFonts w:ascii="Times New Roman" w:hAnsi="Times New Roman"/>
          <w:bCs/>
          <w:color w:val="000000"/>
          <w:sz w:val="28"/>
          <w:szCs w:val="28"/>
        </w:rPr>
        <w:t xml:space="preserve"> </w:t>
      </w:r>
      <w:r>
        <w:rPr>
          <w:rFonts w:ascii="Times New Roman" w:hAnsi="Times New Roman"/>
          <w:bCs/>
          <w:color w:val="000000"/>
          <w:sz w:val="28"/>
          <w:szCs w:val="28"/>
        </w:rPr>
        <w:t>погрози застосування</w:t>
      </w:r>
      <w:r w:rsidR="00FC64E9">
        <w:rPr>
          <w:rFonts w:ascii="Times New Roman" w:hAnsi="Times New Roman"/>
          <w:bCs/>
          <w:color w:val="000000"/>
          <w:sz w:val="28"/>
          <w:szCs w:val="28"/>
        </w:rPr>
        <w:t>м</w:t>
      </w:r>
      <w:r>
        <w:rPr>
          <w:rFonts w:ascii="Times New Roman" w:hAnsi="Times New Roman"/>
          <w:bCs/>
          <w:color w:val="000000"/>
          <w:sz w:val="28"/>
          <w:szCs w:val="28"/>
        </w:rPr>
        <w:t xml:space="preserve"> насильства, </w:t>
      </w:r>
      <w:r>
        <w:rPr>
          <w:rFonts w:ascii="Times New Roman" w:hAnsi="Times New Roman"/>
          <w:color w:val="000000"/>
          <w:sz w:val="28"/>
          <w:szCs w:val="28"/>
          <w:lang w:eastAsia="ru-RU" w:bidi="en-US"/>
        </w:rPr>
        <w:t>не узгоджує</w:t>
      </w:r>
      <w:r w:rsidRPr="001C184D">
        <w:rPr>
          <w:rFonts w:ascii="Times New Roman" w:hAnsi="Times New Roman"/>
          <w:color w:val="000000"/>
          <w:sz w:val="28"/>
          <w:szCs w:val="28"/>
          <w:lang w:eastAsia="ru-RU" w:bidi="en-US"/>
        </w:rPr>
        <w:t>ться з положеннями частини шостої статті 48 Закону України «Про судоустрій і статус суддів» щодо обов’язку поважати незалежність судді і не пося</w:t>
      </w:r>
      <w:r>
        <w:rPr>
          <w:rFonts w:ascii="Times New Roman" w:hAnsi="Times New Roman"/>
          <w:color w:val="000000"/>
          <w:sz w:val="28"/>
          <w:szCs w:val="28"/>
          <w:lang w:eastAsia="ru-RU" w:bidi="en-US"/>
        </w:rPr>
        <w:t>гати на неї та є неприпустимою. Таким обставинам має надаватися кримінально-правова оцінка правоохоронними органами в порядку, встановленому КПК України.</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bCs/>
          <w:color w:val="000000"/>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bCs/>
          <w:color w:val="000000"/>
          <w:sz w:val="28"/>
          <w:szCs w:val="28"/>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w:t>
      </w:r>
      <w:r w:rsidR="00952290">
        <w:rPr>
          <w:rFonts w:ascii="Times New Roman" w:hAnsi="Times New Roman"/>
          <w:bCs/>
          <w:color w:val="000000"/>
          <w:sz w:val="28"/>
          <w:szCs w:val="28"/>
        </w:rPr>
        <w:t>оцінним</w:t>
      </w:r>
      <w:r w:rsidRPr="001C184D">
        <w:rPr>
          <w:rFonts w:ascii="Times New Roman" w:hAnsi="Times New Roman"/>
          <w:bCs/>
          <w:color w:val="000000"/>
          <w:sz w:val="28"/>
          <w:szCs w:val="28"/>
        </w:rPr>
        <w:t>.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bCs/>
          <w:color w:val="000000"/>
          <w:sz w:val="28"/>
          <w:szCs w:val="28"/>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813651" w:rsidRPr="001C184D" w:rsidRDefault="00813651" w:rsidP="002B5177">
      <w:pPr>
        <w:widowControl w:val="0"/>
        <w:spacing w:after="0" w:line="240" w:lineRule="auto"/>
        <w:ind w:firstLine="567"/>
        <w:contextualSpacing/>
        <w:jc w:val="both"/>
        <w:rPr>
          <w:rFonts w:ascii="Times New Roman" w:hAnsi="Times New Roman"/>
          <w:color w:val="000000"/>
          <w:sz w:val="28"/>
          <w:szCs w:val="28"/>
          <w:lang w:eastAsia="ru-RU"/>
        </w:rPr>
      </w:pPr>
      <w:r w:rsidRPr="001C184D">
        <w:rPr>
          <w:rFonts w:ascii="Times New Roman" w:hAnsi="Times New Roman"/>
          <w:bCs/>
          <w:color w:val="000000"/>
          <w:sz w:val="28"/>
          <w:szCs w:val="28"/>
        </w:rPr>
        <w:t xml:space="preserve">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w:t>
      </w:r>
      <w:r w:rsidRPr="001C184D">
        <w:rPr>
          <w:rFonts w:ascii="Times New Roman" w:hAnsi="Times New Roman"/>
          <w:bCs/>
          <w:color w:val="000000"/>
          <w:sz w:val="28"/>
          <w:szCs w:val="28"/>
        </w:rPr>
        <w:lastRenderedPageBreak/>
        <w:t>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813651" w:rsidRPr="00813651" w:rsidRDefault="00813651" w:rsidP="002B5177">
      <w:pPr>
        <w:pStyle w:val="a3"/>
        <w:widowControl w:val="0"/>
        <w:ind w:firstLine="567"/>
        <w:contextualSpacing/>
        <w:jc w:val="both"/>
        <w:rPr>
          <w:rFonts w:ascii="Times New Roman" w:hAnsi="Times New Roman"/>
          <w:bCs/>
          <w:sz w:val="28"/>
          <w:szCs w:val="28"/>
        </w:rPr>
      </w:pPr>
      <w:r w:rsidRPr="00813651">
        <w:rPr>
          <w:rFonts w:ascii="Times New Roman" w:hAnsi="Times New Roman"/>
          <w:bCs/>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813651" w:rsidRPr="00813651" w:rsidRDefault="00813651" w:rsidP="002B5177">
      <w:pPr>
        <w:pStyle w:val="a3"/>
        <w:widowControl w:val="0"/>
        <w:ind w:firstLine="567"/>
        <w:contextualSpacing/>
        <w:jc w:val="both"/>
        <w:rPr>
          <w:rFonts w:ascii="Times New Roman" w:hAnsi="Times New Roman"/>
          <w:bCs/>
          <w:sz w:val="28"/>
          <w:szCs w:val="28"/>
        </w:rPr>
      </w:pPr>
      <w:r w:rsidRPr="00813651">
        <w:rPr>
          <w:rFonts w:ascii="Times New Roman" w:hAnsi="Times New Roman"/>
          <w:bCs/>
          <w:sz w:val="28"/>
          <w:szCs w:val="28"/>
        </w:rPr>
        <w:t>Відповідно до пункт</w:t>
      </w:r>
      <w:r w:rsidR="00FD076C">
        <w:rPr>
          <w:rFonts w:ascii="Times New Roman" w:hAnsi="Times New Roman"/>
          <w:bCs/>
          <w:sz w:val="28"/>
          <w:szCs w:val="28"/>
        </w:rPr>
        <w:t>у</w:t>
      </w:r>
      <w:r w:rsidRPr="00813651">
        <w:rPr>
          <w:rFonts w:ascii="Times New Roman" w:hAnsi="Times New Roman"/>
          <w:bCs/>
          <w:sz w:val="28"/>
          <w:szCs w:val="28"/>
        </w:rPr>
        <w:t xml:space="preserve">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r w:rsidR="00FD076C">
        <w:rPr>
          <w:rFonts w:ascii="Times New Roman" w:hAnsi="Times New Roman"/>
          <w:bCs/>
          <w:sz w:val="28"/>
          <w:szCs w:val="28"/>
        </w:rPr>
        <w:t>.</w:t>
      </w:r>
    </w:p>
    <w:p w:rsidR="00813651" w:rsidRPr="00813651" w:rsidRDefault="00CC1C0C" w:rsidP="002B5177">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З огляду на обставини, про які зазначено в</w:t>
      </w:r>
      <w:r w:rsidR="00813651" w:rsidRPr="00813651">
        <w:rPr>
          <w:rFonts w:ascii="Times New Roman" w:hAnsi="Times New Roman"/>
          <w:bCs/>
          <w:sz w:val="28"/>
          <w:szCs w:val="28"/>
        </w:rPr>
        <w:t xml:space="preserve"> повідомленні судді Васильківського міськрайонного суду К</w:t>
      </w:r>
      <w:r>
        <w:rPr>
          <w:rFonts w:ascii="Times New Roman" w:hAnsi="Times New Roman"/>
          <w:bCs/>
          <w:sz w:val="28"/>
          <w:szCs w:val="28"/>
        </w:rPr>
        <w:t>иївської області Ковбеля М.М., у</w:t>
      </w:r>
      <w:r w:rsidR="00813651" w:rsidRPr="00813651">
        <w:rPr>
          <w:rFonts w:ascii="Times New Roman" w:hAnsi="Times New Roman"/>
          <w:bCs/>
          <w:sz w:val="28"/>
          <w:szCs w:val="28"/>
        </w:rPr>
        <w:t xml:space="preserve">раховуючи, що перевірку повідомлених обставин здійснюють правоохоронні органи в порядку, передбаченому КПК України, </w:t>
      </w:r>
      <w:r w:rsidR="00813651">
        <w:rPr>
          <w:rFonts w:ascii="Times New Roman" w:hAnsi="Times New Roman"/>
          <w:sz w:val="28"/>
          <w:szCs w:val="28"/>
        </w:rPr>
        <w:t xml:space="preserve">Вища рада правосуддя </w:t>
      </w:r>
      <w:r w:rsidR="00813651" w:rsidRPr="00381434">
        <w:rPr>
          <w:rFonts w:ascii="Times New Roman" w:hAnsi="Times New Roman"/>
          <w:sz w:val="28"/>
          <w:szCs w:val="28"/>
        </w:rPr>
        <w:t>в</w:t>
      </w:r>
      <w:r w:rsidR="00813651">
        <w:rPr>
          <w:rFonts w:ascii="Times New Roman" w:hAnsi="Times New Roman"/>
          <w:sz w:val="28"/>
          <w:szCs w:val="28"/>
        </w:rPr>
        <w:t>бачає</w:t>
      </w:r>
      <w:r w:rsidR="00813651" w:rsidRPr="00381434">
        <w:rPr>
          <w:rFonts w:ascii="Times New Roman" w:hAnsi="Times New Roman"/>
          <w:sz w:val="28"/>
          <w:szCs w:val="28"/>
        </w:rPr>
        <w:t xml:space="preserve"> підстави </w:t>
      </w:r>
      <w:r w:rsidR="00813651" w:rsidRPr="00813651">
        <w:rPr>
          <w:rFonts w:ascii="Times New Roman" w:hAnsi="Times New Roman"/>
          <w:bCs/>
          <w:sz w:val="28"/>
          <w:szCs w:val="28"/>
        </w:rPr>
        <w:t>для вжиття заходів забезпечення незалежності суддів та авторитету правосуддя, визначених статтею 73 Закону України «Про Вищу раду правосуддя»</w:t>
      </w:r>
      <w:r w:rsidR="00813651">
        <w:rPr>
          <w:rFonts w:ascii="Times New Roman" w:hAnsi="Times New Roman"/>
          <w:bCs/>
          <w:sz w:val="28"/>
          <w:szCs w:val="28"/>
        </w:rPr>
        <w:t>.</w:t>
      </w:r>
    </w:p>
    <w:p w:rsidR="003E08D4" w:rsidRDefault="00434932" w:rsidP="002B5177">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ED145E" w:rsidRDefault="000C41FA" w:rsidP="002B5177">
      <w:pPr>
        <w:tabs>
          <w:tab w:val="left" w:pos="8931"/>
        </w:tabs>
        <w:spacing w:after="0" w:line="240" w:lineRule="auto"/>
        <w:ind w:firstLine="567"/>
        <w:jc w:val="both"/>
        <w:rPr>
          <w:rFonts w:ascii="Times New Roman" w:hAnsi="Times New Roman"/>
          <w:sz w:val="28"/>
          <w:szCs w:val="28"/>
        </w:rPr>
      </w:pPr>
    </w:p>
    <w:p w:rsidR="002248C7" w:rsidRPr="00ED145E" w:rsidRDefault="002248C7" w:rsidP="002B5177">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04356F" w:rsidRPr="00ED145E" w:rsidRDefault="0004356F" w:rsidP="002B5177">
      <w:pPr>
        <w:tabs>
          <w:tab w:val="left" w:pos="8931"/>
        </w:tabs>
        <w:spacing w:after="0" w:line="240" w:lineRule="auto"/>
        <w:ind w:firstLine="567"/>
        <w:jc w:val="both"/>
        <w:rPr>
          <w:rFonts w:ascii="Times New Roman" w:hAnsi="Times New Roman"/>
          <w:sz w:val="28"/>
          <w:szCs w:val="28"/>
          <w:highlight w:val="yellow"/>
        </w:rPr>
      </w:pPr>
    </w:p>
    <w:p w:rsidR="00381434" w:rsidRDefault="00813651" w:rsidP="002B5177">
      <w:pPr>
        <w:tabs>
          <w:tab w:val="left" w:pos="8931"/>
        </w:tabs>
        <w:spacing w:after="0" w:line="240" w:lineRule="auto"/>
        <w:jc w:val="both"/>
        <w:rPr>
          <w:rFonts w:ascii="Times New Roman" w:hAnsi="Times New Roman"/>
          <w:b/>
          <w:sz w:val="24"/>
          <w:szCs w:val="24"/>
          <w:highlight w:val="yellow"/>
        </w:rPr>
      </w:pPr>
      <w:r w:rsidRPr="00813651">
        <w:rPr>
          <w:rFonts w:ascii="Times New Roman" w:hAnsi="Times New Roman"/>
          <w:bCs/>
          <w:sz w:val="28"/>
          <w:szCs w:val="28"/>
        </w:rPr>
        <w:t xml:space="preserve">звернутися до Офісу Генерального прокурора щодо надання інформації про розкриття та розслідування кримінального </w:t>
      </w:r>
      <w:r w:rsidR="002D0F4F">
        <w:rPr>
          <w:rFonts w:ascii="Times New Roman" w:hAnsi="Times New Roman"/>
          <w:bCs/>
          <w:sz w:val="28"/>
          <w:szCs w:val="28"/>
        </w:rPr>
        <w:t>правопорушення</w:t>
      </w:r>
      <w:r w:rsidRPr="00813651">
        <w:rPr>
          <w:rFonts w:ascii="Times New Roman" w:hAnsi="Times New Roman"/>
          <w:bCs/>
          <w:sz w:val="28"/>
          <w:szCs w:val="28"/>
        </w:rPr>
        <w:t xml:space="preserve"> у кримінальному провадженні, внесеному 9 жовтня 2023 року до Єдиного реєстру досудових роз</w:t>
      </w:r>
      <w:r w:rsidR="00904707">
        <w:rPr>
          <w:rFonts w:ascii="Times New Roman" w:hAnsi="Times New Roman"/>
          <w:bCs/>
          <w:sz w:val="28"/>
          <w:szCs w:val="28"/>
        </w:rPr>
        <w:t>слідувань за № ____</w:t>
      </w:r>
      <w:bookmarkStart w:id="0" w:name="_GoBack"/>
      <w:bookmarkEnd w:id="0"/>
      <w:r w:rsidRPr="00813651">
        <w:rPr>
          <w:rFonts w:ascii="Times New Roman" w:hAnsi="Times New Roman"/>
          <w:bCs/>
          <w:sz w:val="28"/>
          <w:szCs w:val="28"/>
        </w:rPr>
        <w:t xml:space="preserve"> за ознаками кримінального правопорушення, передбаченого частиною першою статті 376 Кримінального кодексу України, за фактами, повідомленими суддею Васильківського міськрайонного суду Київської області Ковбелем Максимом Миколайовичем.</w:t>
      </w:r>
    </w:p>
    <w:p w:rsidR="00ED145E" w:rsidRDefault="00ED145E" w:rsidP="002B5177">
      <w:pPr>
        <w:tabs>
          <w:tab w:val="left" w:pos="8931"/>
        </w:tabs>
        <w:spacing w:after="0" w:line="240" w:lineRule="auto"/>
        <w:jc w:val="both"/>
        <w:rPr>
          <w:rFonts w:ascii="Times New Roman" w:hAnsi="Times New Roman"/>
          <w:b/>
          <w:sz w:val="24"/>
          <w:szCs w:val="24"/>
          <w:highlight w:val="yellow"/>
        </w:rPr>
      </w:pPr>
    </w:p>
    <w:p w:rsidR="00813651" w:rsidRPr="0016748C" w:rsidRDefault="00813651" w:rsidP="002B5177">
      <w:pPr>
        <w:tabs>
          <w:tab w:val="left" w:pos="8931"/>
        </w:tabs>
        <w:spacing w:after="0" w:line="240" w:lineRule="auto"/>
        <w:jc w:val="both"/>
        <w:rPr>
          <w:rFonts w:ascii="Times New Roman" w:hAnsi="Times New Roman"/>
          <w:b/>
          <w:sz w:val="24"/>
          <w:szCs w:val="24"/>
          <w:highlight w:val="yellow"/>
        </w:rPr>
      </w:pPr>
    </w:p>
    <w:p w:rsidR="001322D3" w:rsidRPr="001A4727" w:rsidRDefault="00961D76" w:rsidP="002B5177">
      <w:pPr>
        <w:tabs>
          <w:tab w:val="left" w:pos="8931"/>
        </w:tabs>
        <w:spacing w:after="0" w:line="240" w:lineRule="auto"/>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C91" w:rsidRDefault="007C3C91" w:rsidP="00A55570">
      <w:pPr>
        <w:spacing w:after="0" w:line="240" w:lineRule="auto"/>
      </w:pPr>
      <w:r>
        <w:separator/>
      </w:r>
    </w:p>
  </w:endnote>
  <w:endnote w:type="continuationSeparator" w:id="0">
    <w:p w:rsidR="007C3C91" w:rsidRDefault="007C3C91"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C91" w:rsidRDefault="007C3C91" w:rsidP="00A55570">
      <w:pPr>
        <w:spacing w:after="0" w:line="240" w:lineRule="auto"/>
      </w:pPr>
      <w:r>
        <w:separator/>
      </w:r>
    </w:p>
  </w:footnote>
  <w:footnote w:type="continuationSeparator" w:id="0">
    <w:p w:rsidR="007C3C91" w:rsidRDefault="007C3C91"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904707" w:rsidRPr="00904707">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2284E"/>
    <w:rsid w:val="00026755"/>
    <w:rsid w:val="000305F3"/>
    <w:rsid w:val="0004178D"/>
    <w:rsid w:val="0004356F"/>
    <w:rsid w:val="000435E8"/>
    <w:rsid w:val="00044241"/>
    <w:rsid w:val="000453A1"/>
    <w:rsid w:val="00047C1B"/>
    <w:rsid w:val="00062A21"/>
    <w:rsid w:val="000736D7"/>
    <w:rsid w:val="000808EA"/>
    <w:rsid w:val="00086F52"/>
    <w:rsid w:val="0009042A"/>
    <w:rsid w:val="00091171"/>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34FB9"/>
    <w:rsid w:val="00163596"/>
    <w:rsid w:val="0016748C"/>
    <w:rsid w:val="0019362C"/>
    <w:rsid w:val="00195D9B"/>
    <w:rsid w:val="001A4727"/>
    <w:rsid w:val="001B6BC8"/>
    <w:rsid w:val="001C2D0E"/>
    <w:rsid w:val="001C4E0B"/>
    <w:rsid w:val="001D5A9C"/>
    <w:rsid w:val="001E1330"/>
    <w:rsid w:val="001E3F37"/>
    <w:rsid w:val="001F051C"/>
    <w:rsid w:val="001F2727"/>
    <w:rsid w:val="001F4D91"/>
    <w:rsid w:val="00204739"/>
    <w:rsid w:val="00204A49"/>
    <w:rsid w:val="00211095"/>
    <w:rsid w:val="00211892"/>
    <w:rsid w:val="002248C7"/>
    <w:rsid w:val="00232722"/>
    <w:rsid w:val="00234991"/>
    <w:rsid w:val="00236CCB"/>
    <w:rsid w:val="0025570A"/>
    <w:rsid w:val="0025696C"/>
    <w:rsid w:val="002657C0"/>
    <w:rsid w:val="0028579C"/>
    <w:rsid w:val="002861A0"/>
    <w:rsid w:val="002A58CE"/>
    <w:rsid w:val="002A68DF"/>
    <w:rsid w:val="002B271D"/>
    <w:rsid w:val="002B5177"/>
    <w:rsid w:val="002C026D"/>
    <w:rsid w:val="002D0F4F"/>
    <w:rsid w:val="002E575D"/>
    <w:rsid w:val="002F4B20"/>
    <w:rsid w:val="002F5F57"/>
    <w:rsid w:val="00302FDE"/>
    <w:rsid w:val="00304A5B"/>
    <w:rsid w:val="00305A71"/>
    <w:rsid w:val="00306D93"/>
    <w:rsid w:val="003248F7"/>
    <w:rsid w:val="00324A56"/>
    <w:rsid w:val="00326C0B"/>
    <w:rsid w:val="00337EF6"/>
    <w:rsid w:val="00340B7F"/>
    <w:rsid w:val="00347DF5"/>
    <w:rsid w:val="00354517"/>
    <w:rsid w:val="00354998"/>
    <w:rsid w:val="003609BC"/>
    <w:rsid w:val="00371651"/>
    <w:rsid w:val="00374485"/>
    <w:rsid w:val="003752E0"/>
    <w:rsid w:val="00381434"/>
    <w:rsid w:val="00383F72"/>
    <w:rsid w:val="003919F3"/>
    <w:rsid w:val="003A004C"/>
    <w:rsid w:val="003A6634"/>
    <w:rsid w:val="003A7D23"/>
    <w:rsid w:val="003C521E"/>
    <w:rsid w:val="003D1A65"/>
    <w:rsid w:val="003E08D4"/>
    <w:rsid w:val="003E2DFC"/>
    <w:rsid w:val="003E67B7"/>
    <w:rsid w:val="003E6838"/>
    <w:rsid w:val="00412F24"/>
    <w:rsid w:val="00412F25"/>
    <w:rsid w:val="004156D4"/>
    <w:rsid w:val="0042153C"/>
    <w:rsid w:val="004250B1"/>
    <w:rsid w:val="00427383"/>
    <w:rsid w:val="004274EA"/>
    <w:rsid w:val="00427F95"/>
    <w:rsid w:val="00434932"/>
    <w:rsid w:val="00434F72"/>
    <w:rsid w:val="00436C23"/>
    <w:rsid w:val="004508D2"/>
    <w:rsid w:val="0045586D"/>
    <w:rsid w:val="00460893"/>
    <w:rsid w:val="00464CAD"/>
    <w:rsid w:val="00473E27"/>
    <w:rsid w:val="00480739"/>
    <w:rsid w:val="00482BC7"/>
    <w:rsid w:val="00486966"/>
    <w:rsid w:val="004959EF"/>
    <w:rsid w:val="00496B20"/>
    <w:rsid w:val="004A087B"/>
    <w:rsid w:val="004A17E9"/>
    <w:rsid w:val="004A617E"/>
    <w:rsid w:val="004C14A5"/>
    <w:rsid w:val="004E22BE"/>
    <w:rsid w:val="004F340F"/>
    <w:rsid w:val="00504472"/>
    <w:rsid w:val="00515207"/>
    <w:rsid w:val="005161FA"/>
    <w:rsid w:val="005226DF"/>
    <w:rsid w:val="0052312C"/>
    <w:rsid w:val="0052425D"/>
    <w:rsid w:val="005244AB"/>
    <w:rsid w:val="00525E09"/>
    <w:rsid w:val="0054330A"/>
    <w:rsid w:val="00562820"/>
    <w:rsid w:val="005644CD"/>
    <w:rsid w:val="0056676C"/>
    <w:rsid w:val="00575E25"/>
    <w:rsid w:val="00581FCA"/>
    <w:rsid w:val="0059336F"/>
    <w:rsid w:val="005C0587"/>
    <w:rsid w:val="005C6671"/>
    <w:rsid w:val="005F0659"/>
    <w:rsid w:val="00600531"/>
    <w:rsid w:val="0060299F"/>
    <w:rsid w:val="00603F9D"/>
    <w:rsid w:val="006074CF"/>
    <w:rsid w:val="0061108C"/>
    <w:rsid w:val="0062141A"/>
    <w:rsid w:val="006237EC"/>
    <w:rsid w:val="00626541"/>
    <w:rsid w:val="00626D7B"/>
    <w:rsid w:val="006331E9"/>
    <w:rsid w:val="00636BFE"/>
    <w:rsid w:val="0064302D"/>
    <w:rsid w:val="0065033C"/>
    <w:rsid w:val="00670856"/>
    <w:rsid w:val="006818F2"/>
    <w:rsid w:val="0068222C"/>
    <w:rsid w:val="006A392B"/>
    <w:rsid w:val="006A42A3"/>
    <w:rsid w:val="006A6D32"/>
    <w:rsid w:val="006D4F8C"/>
    <w:rsid w:val="007040E7"/>
    <w:rsid w:val="00704951"/>
    <w:rsid w:val="00714634"/>
    <w:rsid w:val="0071471E"/>
    <w:rsid w:val="0072517D"/>
    <w:rsid w:val="00735DAC"/>
    <w:rsid w:val="00740A23"/>
    <w:rsid w:val="00760E9E"/>
    <w:rsid w:val="00763057"/>
    <w:rsid w:val="0077099C"/>
    <w:rsid w:val="00770DAF"/>
    <w:rsid w:val="007817A9"/>
    <w:rsid w:val="007A7234"/>
    <w:rsid w:val="007C3C91"/>
    <w:rsid w:val="007C44ED"/>
    <w:rsid w:val="007D3B74"/>
    <w:rsid w:val="007D6454"/>
    <w:rsid w:val="007D6623"/>
    <w:rsid w:val="007D6985"/>
    <w:rsid w:val="007D7705"/>
    <w:rsid w:val="007F09CC"/>
    <w:rsid w:val="007F7A4E"/>
    <w:rsid w:val="007F7C1A"/>
    <w:rsid w:val="0081319F"/>
    <w:rsid w:val="00813651"/>
    <w:rsid w:val="008160ED"/>
    <w:rsid w:val="008337A5"/>
    <w:rsid w:val="00834692"/>
    <w:rsid w:val="00842684"/>
    <w:rsid w:val="00842DB8"/>
    <w:rsid w:val="0085025B"/>
    <w:rsid w:val="008511F9"/>
    <w:rsid w:val="008725C8"/>
    <w:rsid w:val="00875D4F"/>
    <w:rsid w:val="0088439C"/>
    <w:rsid w:val="00886EA6"/>
    <w:rsid w:val="008911BF"/>
    <w:rsid w:val="00895333"/>
    <w:rsid w:val="008C0541"/>
    <w:rsid w:val="008C1927"/>
    <w:rsid w:val="008C1F82"/>
    <w:rsid w:val="008E32D4"/>
    <w:rsid w:val="008F2808"/>
    <w:rsid w:val="00904707"/>
    <w:rsid w:val="009145F6"/>
    <w:rsid w:val="00924D03"/>
    <w:rsid w:val="00924E08"/>
    <w:rsid w:val="0093781E"/>
    <w:rsid w:val="0094354D"/>
    <w:rsid w:val="00947E54"/>
    <w:rsid w:val="00952290"/>
    <w:rsid w:val="00961D76"/>
    <w:rsid w:val="00964FB0"/>
    <w:rsid w:val="0097016E"/>
    <w:rsid w:val="00974658"/>
    <w:rsid w:val="00975427"/>
    <w:rsid w:val="00981BEE"/>
    <w:rsid w:val="00984E04"/>
    <w:rsid w:val="009877F2"/>
    <w:rsid w:val="00991EBE"/>
    <w:rsid w:val="009A4E7B"/>
    <w:rsid w:val="009A77AC"/>
    <w:rsid w:val="009B1430"/>
    <w:rsid w:val="009B607A"/>
    <w:rsid w:val="009C60D3"/>
    <w:rsid w:val="009C699E"/>
    <w:rsid w:val="009D01C2"/>
    <w:rsid w:val="009E62B6"/>
    <w:rsid w:val="009F24DC"/>
    <w:rsid w:val="00A16812"/>
    <w:rsid w:val="00A17E86"/>
    <w:rsid w:val="00A40DC3"/>
    <w:rsid w:val="00A44C6C"/>
    <w:rsid w:val="00A469C8"/>
    <w:rsid w:val="00A50329"/>
    <w:rsid w:val="00A50EC3"/>
    <w:rsid w:val="00A53E50"/>
    <w:rsid w:val="00A55570"/>
    <w:rsid w:val="00A63DA2"/>
    <w:rsid w:val="00A649C6"/>
    <w:rsid w:val="00A7135B"/>
    <w:rsid w:val="00A75D50"/>
    <w:rsid w:val="00A769A3"/>
    <w:rsid w:val="00A85832"/>
    <w:rsid w:val="00AC7E17"/>
    <w:rsid w:val="00AD3F07"/>
    <w:rsid w:val="00AE61E1"/>
    <w:rsid w:val="00AF303D"/>
    <w:rsid w:val="00B068DB"/>
    <w:rsid w:val="00B13739"/>
    <w:rsid w:val="00B347DA"/>
    <w:rsid w:val="00B553D4"/>
    <w:rsid w:val="00B61BA2"/>
    <w:rsid w:val="00B61FD5"/>
    <w:rsid w:val="00B71B3F"/>
    <w:rsid w:val="00B82486"/>
    <w:rsid w:val="00B8565B"/>
    <w:rsid w:val="00B92172"/>
    <w:rsid w:val="00BA4AAF"/>
    <w:rsid w:val="00BC20C1"/>
    <w:rsid w:val="00BD29FF"/>
    <w:rsid w:val="00BD7856"/>
    <w:rsid w:val="00BE1336"/>
    <w:rsid w:val="00BE4358"/>
    <w:rsid w:val="00BF2F0A"/>
    <w:rsid w:val="00C04E0D"/>
    <w:rsid w:val="00C302D0"/>
    <w:rsid w:val="00C41362"/>
    <w:rsid w:val="00C43805"/>
    <w:rsid w:val="00C54681"/>
    <w:rsid w:val="00C55B85"/>
    <w:rsid w:val="00C74A04"/>
    <w:rsid w:val="00C843FF"/>
    <w:rsid w:val="00C8511E"/>
    <w:rsid w:val="00CA6A28"/>
    <w:rsid w:val="00CB1D5F"/>
    <w:rsid w:val="00CC1C0C"/>
    <w:rsid w:val="00CC374F"/>
    <w:rsid w:val="00CE0DD7"/>
    <w:rsid w:val="00D24F0E"/>
    <w:rsid w:val="00D25A65"/>
    <w:rsid w:val="00D3086F"/>
    <w:rsid w:val="00D34B8B"/>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01B4F"/>
    <w:rsid w:val="00E11395"/>
    <w:rsid w:val="00E139AE"/>
    <w:rsid w:val="00E2618F"/>
    <w:rsid w:val="00E269B0"/>
    <w:rsid w:val="00E302FC"/>
    <w:rsid w:val="00E3249C"/>
    <w:rsid w:val="00E549F1"/>
    <w:rsid w:val="00E6417C"/>
    <w:rsid w:val="00E64BAD"/>
    <w:rsid w:val="00E76A48"/>
    <w:rsid w:val="00E770A3"/>
    <w:rsid w:val="00EB7002"/>
    <w:rsid w:val="00EC6612"/>
    <w:rsid w:val="00ED145E"/>
    <w:rsid w:val="00ED65C0"/>
    <w:rsid w:val="00ED77BD"/>
    <w:rsid w:val="00EE3944"/>
    <w:rsid w:val="00EE3D27"/>
    <w:rsid w:val="00EF4BDC"/>
    <w:rsid w:val="00EF7984"/>
    <w:rsid w:val="00F000DB"/>
    <w:rsid w:val="00F019D6"/>
    <w:rsid w:val="00F051B1"/>
    <w:rsid w:val="00F0798F"/>
    <w:rsid w:val="00F166C1"/>
    <w:rsid w:val="00F17EEE"/>
    <w:rsid w:val="00F25E31"/>
    <w:rsid w:val="00F33745"/>
    <w:rsid w:val="00F3500F"/>
    <w:rsid w:val="00F4219F"/>
    <w:rsid w:val="00F44550"/>
    <w:rsid w:val="00F4541A"/>
    <w:rsid w:val="00F5122D"/>
    <w:rsid w:val="00F56E27"/>
    <w:rsid w:val="00F7049B"/>
    <w:rsid w:val="00F7096D"/>
    <w:rsid w:val="00F87C7A"/>
    <w:rsid w:val="00F96FD8"/>
    <w:rsid w:val="00FA61D4"/>
    <w:rsid w:val="00FA7991"/>
    <w:rsid w:val="00FB2025"/>
    <w:rsid w:val="00FB44CB"/>
    <w:rsid w:val="00FB663C"/>
    <w:rsid w:val="00FC64E9"/>
    <w:rsid w:val="00FD076C"/>
    <w:rsid w:val="00FD1123"/>
    <w:rsid w:val="00FD3FE0"/>
    <w:rsid w:val="00FD57FF"/>
    <w:rsid w:val="00FF2B50"/>
    <w:rsid w:val="00FF77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E804766"/>
  <w15:chartTrackingRefBased/>
  <w15:docId w15:val="{C64248BC-2BDC-464C-9F7A-113BE3E9B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7590-8EC0-44EA-8AD7-78392A82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12088</Words>
  <Characters>6891</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2024-05-29T10:08:00Z</cp:lastPrinted>
  <dcterms:created xsi:type="dcterms:W3CDTF">2024-05-31T10:37:00Z</dcterms:created>
  <dcterms:modified xsi:type="dcterms:W3CDTF">2024-05-31T10:37:00Z</dcterms:modified>
</cp:coreProperties>
</file>