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8240"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254C32" w:rsidP="006B028D">
      <w:pPr>
        <w:spacing w:after="60" w:line="240" w:lineRule="auto"/>
        <w:jc w:val="center"/>
        <w:rPr>
          <w:rFonts w:ascii="AcademyC" w:hAnsi="AcademyC"/>
          <w:b/>
          <w:color w:val="000000"/>
          <w:sz w:val="28"/>
          <w:szCs w:val="28"/>
        </w:rPr>
      </w:pPr>
      <w:r>
        <w:rPr>
          <w:rFonts w:ascii="AcademyC" w:hAnsi="AcademyC"/>
          <w:b/>
          <w:color w:val="000000"/>
          <w:sz w:val="28"/>
          <w:szCs w:val="28"/>
        </w:rPr>
        <w:t>ПЕРША</w:t>
      </w:r>
      <w:r w:rsidR="0076452C" w:rsidRPr="00814248">
        <w:rPr>
          <w:rFonts w:ascii="AcademyC" w:hAnsi="AcademyC"/>
          <w:b/>
          <w:color w:val="000000"/>
          <w:sz w:val="28"/>
          <w:szCs w:val="28"/>
        </w:rPr>
        <w:t xml:space="preserve">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76452C" w:rsidRPr="002450C7">
        <w:tc>
          <w:tcPr>
            <w:tcW w:w="3284" w:type="dxa"/>
            <w:tcBorders>
              <w:top w:val="nil"/>
              <w:left w:val="nil"/>
              <w:bottom w:val="nil"/>
              <w:right w:val="nil"/>
            </w:tcBorders>
          </w:tcPr>
          <w:p w:rsidR="0076452C" w:rsidRPr="00FC6652" w:rsidRDefault="00E840D1" w:rsidP="00D65522">
            <w:pPr>
              <w:spacing w:after="0" w:line="240" w:lineRule="auto"/>
              <w:rPr>
                <w:rFonts w:ascii="Times New Roman" w:hAnsi="Times New Roman"/>
                <w:bCs/>
                <w:sz w:val="28"/>
                <w:szCs w:val="28"/>
              </w:rPr>
            </w:pPr>
            <w:r>
              <w:rPr>
                <w:rFonts w:ascii="Times New Roman" w:hAnsi="Times New Roman"/>
                <w:bCs/>
                <w:sz w:val="28"/>
                <w:szCs w:val="28"/>
              </w:rPr>
              <w:t>2</w:t>
            </w:r>
            <w:r w:rsidR="00D65522">
              <w:rPr>
                <w:rFonts w:ascii="Times New Roman" w:hAnsi="Times New Roman"/>
                <w:bCs/>
                <w:sz w:val="28"/>
                <w:szCs w:val="28"/>
              </w:rPr>
              <w:t>7</w:t>
            </w:r>
            <w:r>
              <w:rPr>
                <w:rFonts w:ascii="Times New Roman" w:hAnsi="Times New Roman"/>
                <w:bCs/>
                <w:sz w:val="28"/>
                <w:szCs w:val="28"/>
              </w:rPr>
              <w:t xml:space="preserve"> травня</w:t>
            </w:r>
            <w:r w:rsidR="0076452C" w:rsidRPr="00FC6652">
              <w:rPr>
                <w:rFonts w:ascii="Times New Roman" w:hAnsi="Times New Roman"/>
                <w:bCs/>
                <w:sz w:val="28"/>
                <w:szCs w:val="28"/>
              </w:rPr>
              <w:t xml:space="preserve"> 20</w:t>
            </w:r>
            <w:r w:rsidR="00954480" w:rsidRPr="00FC6652">
              <w:rPr>
                <w:rFonts w:ascii="Times New Roman" w:hAnsi="Times New Roman"/>
                <w:bCs/>
                <w:sz w:val="28"/>
                <w:szCs w:val="28"/>
              </w:rPr>
              <w:t>2</w:t>
            </w:r>
            <w:r w:rsidR="0023259B" w:rsidRPr="00FC6652">
              <w:rPr>
                <w:rFonts w:ascii="Times New Roman" w:hAnsi="Times New Roman"/>
                <w:bCs/>
                <w:sz w:val="28"/>
                <w:szCs w:val="28"/>
              </w:rPr>
              <w:t>4</w:t>
            </w:r>
            <w:r w:rsidR="0076452C" w:rsidRPr="00FC6652">
              <w:rPr>
                <w:rFonts w:ascii="Times New Roman" w:hAnsi="Times New Roman"/>
                <w:bCs/>
                <w:sz w:val="28"/>
                <w:szCs w:val="28"/>
              </w:rPr>
              <w:t xml:space="preserve"> року</w:t>
            </w:r>
          </w:p>
        </w:tc>
        <w:tc>
          <w:tcPr>
            <w:tcW w:w="3285" w:type="dxa"/>
            <w:tcBorders>
              <w:top w:val="nil"/>
              <w:left w:val="nil"/>
              <w:bottom w:val="nil"/>
              <w:right w:val="nil"/>
            </w:tcBorders>
          </w:tcPr>
          <w:p w:rsidR="0076452C" w:rsidRPr="00E7202E" w:rsidRDefault="0023259B" w:rsidP="006B028D">
            <w:pPr>
              <w:spacing w:after="0" w:line="240" w:lineRule="auto"/>
              <w:ind w:firstLine="567"/>
              <w:rPr>
                <w:rFonts w:ascii="Times New Roman" w:hAnsi="Times New Roman"/>
                <w:bCs/>
                <w:sz w:val="24"/>
                <w:szCs w:val="24"/>
              </w:rPr>
            </w:pPr>
            <w:r w:rsidRPr="00E7202E">
              <w:rPr>
                <w:rFonts w:ascii="Times New Roman" w:hAnsi="Times New Roman"/>
                <w:bCs/>
                <w:sz w:val="24"/>
                <w:szCs w:val="24"/>
              </w:rPr>
              <w:t xml:space="preserve">          </w:t>
            </w:r>
            <w:r w:rsidR="0076452C" w:rsidRPr="00E7202E">
              <w:rPr>
                <w:rFonts w:ascii="Times New Roman" w:hAnsi="Times New Roman"/>
                <w:bCs/>
                <w:sz w:val="24"/>
                <w:szCs w:val="24"/>
              </w:rPr>
              <w:t>Київ</w:t>
            </w:r>
          </w:p>
        </w:tc>
        <w:tc>
          <w:tcPr>
            <w:tcW w:w="3285" w:type="dxa"/>
            <w:tcBorders>
              <w:top w:val="nil"/>
              <w:left w:val="nil"/>
              <w:bottom w:val="nil"/>
              <w:right w:val="nil"/>
            </w:tcBorders>
          </w:tcPr>
          <w:p w:rsidR="0076452C" w:rsidRPr="00E7202E" w:rsidRDefault="0076452C" w:rsidP="00082A29">
            <w:pPr>
              <w:spacing w:after="0" w:line="240" w:lineRule="auto"/>
              <w:jc w:val="right"/>
              <w:rPr>
                <w:rFonts w:ascii="Times New Roman" w:hAnsi="Times New Roman"/>
                <w:bCs/>
                <w:sz w:val="24"/>
                <w:szCs w:val="24"/>
              </w:rPr>
            </w:pPr>
            <w:r w:rsidRPr="00E7202E">
              <w:rPr>
                <w:rFonts w:ascii="Times New Roman" w:hAnsi="Times New Roman"/>
                <w:bCs/>
                <w:sz w:val="24"/>
                <w:szCs w:val="24"/>
              </w:rPr>
              <w:t>№</w:t>
            </w:r>
            <w:r w:rsidR="00082A29">
              <w:rPr>
                <w:rFonts w:ascii="Times New Roman" w:hAnsi="Times New Roman"/>
                <w:bCs/>
                <w:sz w:val="24"/>
                <w:szCs w:val="24"/>
              </w:rPr>
              <w:t xml:space="preserve"> 1579/1дп/15-24</w:t>
            </w:r>
            <w:r w:rsidR="00CC0220">
              <w:rPr>
                <w:rFonts w:ascii="Times New Roman" w:hAnsi="Times New Roman"/>
                <w:bCs/>
                <w:sz w:val="24"/>
                <w:szCs w:val="24"/>
              </w:rPr>
              <w:t xml:space="preserve"> </w:t>
            </w:r>
            <w:r w:rsidR="00082A29">
              <w:rPr>
                <w:rFonts w:ascii="Times New Roman" w:hAnsi="Times New Roman"/>
                <w:bCs/>
                <w:sz w:val="24"/>
                <w:szCs w:val="24"/>
              </w:rPr>
              <w:t xml:space="preserve"> </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p w:rsidR="0023259B" w:rsidRDefault="0076452C" w:rsidP="00E840D1">
      <w:pPr>
        <w:tabs>
          <w:tab w:val="left" w:pos="4111"/>
          <w:tab w:val="left" w:pos="4962"/>
        </w:tabs>
        <w:spacing w:after="0" w:line="238" w:lineRule="auto"/>
        <w:ind w:right="5953"/>
        <w:jc w:val="both"/>
        <w:rPr>
          <w:rFonts w:ascii="Times New Roman" w:hAnsi="Times New Roman"/>
          <w:b/>
          <w:sz w:val="24"/>
          <w:szCs w:val="24"/>
        </w:rPr>
      </w:pPr>
      <w:r w:rsidRPr="00814248">
        <w:rPr>
          <w:rFonts w:ascii="Times New Roman" w:hAnsi="Times New Roman"/>
          <w:b/>
          <w:sz w:val="24"/>
          <w:szCs w:val="24"/>
        </w:rPr>
        <w:t>Про відкриття дисциплінарної справи стосовно</w:t>
      </w:r>
      <w:r w:rsidRPr="00814248">
        <w:rPr>
          <w:rFonts w:ascii="Times New Roman" w:hAnsi="Times New Roman"/>
          <w:b/>
          <w:bCs/>
          <w:sz w:val="24"/>
          <w:szCs w:val="24"/>
        </w:rPr>
        <w:t xml:space="preserve"> </w:t>
      </w:r>
      <w:r w:rsidRPr="00814248">
        <w:rPr>
          <w:rFonts w:ascii="Times New Roman" w:hAnsi="Times New Roman"/>
          <w:b/>
          <w:sz w:val="24"/>
          <w:szCs w:val="24"/>
        </w:rPr>
        <w:t xml:space="preserve">судді </w:t>
      </w:r>
      <w:bookmarkEnd w:id="0"/>
      <w:bookmarkEnd w:id="1"/>
      <w:r w:rsidR="00E840D1">
        <w:rPr>
          <w:rFonts w:ascii="Times New Roman" w:hAnsi="Times New Roman"/>
          <w:b/>
          <w:sz w:val="24"/>
          <w:szCs w:val="24"/>
        </w:rPr>
        <w:t>Добропільського міськрайонного суду Донецької області     Здоровиці О.В.</w:t>
      </w:r>
    </w:p>
    <w:p w:rsidR="00251410" w:rsidRPr="00814248" w:rsidRDefault="00251410" w:rsidP="00251410">
      <w:pPr>
        <w:tabs>
          <w:tab w:val="left" w:pos="4111"/>
          <w:tab w:val="left" w:pos="4962"/>
        </w:tabs>
        <w:spacing w:after="0" w:line="238" w:lineRule="auto"/>
        <w:ind w:right="5953"/>
        <w:rPr>
          <w:rFonts w:ascii="Times New Roman" w:hAnsi="Times New Roman"/>
          <w:b/>
          <w:sz w:val="24"/>
          <w:szCs w:val="24"/>
        </w:rPr>
      </w:pPr>
    </w:p>
    <w:p w:rsidR="0060637B" w:rsidRPr="00251410" w:rsidRDefault="003556E1" w:rsidP="00251410">
      <w:pPr>
        <w:spacing w:after="0" w:line="238" w:lineRule="auto"/>
        <w:ind w:firstLine="567"/>
        <w:jc w:val="both"/>
        <w:rPr>
          <w:rFonts w:ascii="Times New Roman" w:hAnsi="Times New Roman"/>
          <w:sz w:val="28"/>
          <w:szCs w:val="28"/>
        </w:rPr>
      </w:pPr>
      <w:r w:rsidRPr="00251410">
        <w:rPr>
          <w:rFonts w:ascii="Times New Roman" w:hAnsi="Times New Roman"/>
          <w:sz w:val="28"/>
          <w:szCs w:val="28"/>
        </w:rPr>
        <w:t xml:space="preserve">Перша Дисциплінарна палата Вищої ради правосуддя у складі головуючого – Котелевець А.В., членів Першої Дисциплінарної палати Вищої ради правосуддя Бокової Ю.В., </w:t>
      </w:r>
      <w:r w:rsidR="00267D3E" w:rsidRPr="00251410">
        <w:rPr>
          <w:rFonts w:ascii="Times New Roman" w:hAnsi="Times New Roman"/>
          <w:sz w:val="28"/>
          <w:szCs w:val="28"/>
        </w:rPr>
        <w:t xml:space="preserve">Бондаренко Т.З., </w:t>
      </w:r>
      <w:r w:rsidRPr="00251410">
        <w:rPr>
          <w:rFonts w:ascii="Times New Roman" w:hAnsi="Times New Roman"/>
          <w:sz w:val="28"/>
          <w:szCs w:val="28"/>
        </w:rPr>
        <w:t>Мороза М.В.</w:t>
      </w:r>
      <w:r w:rsidR="00267D3E" w:rsidRPr="00251410">
        <w:rPr>
          <w:rFonts w:ascii="Times New Roman" w:hAnsi="Times New Roman"/>
          <w:sz w:val="28"/>
          <w:szCs w:val="28"/>
        </w:rPr>
        <w:t xml:space="preserve">, </w:t>
      </w:r>
      <w:r w:rsidRPr="00251410">
        <w:rPr>
          <w:rFonts w:ascii="Times New Roman" w:hAnsi="Times New Roman"/>
          <w:sz w:val="28"/>
          <w:szCs w:val="28"/>
        </w:rPr>
        <w:t>розглянувши висновок доповідача – члена Першої Дисциплінарної палати Вищої ради правосуддя Кваші О.О. за результатами попередньої перевірки скарги</w:t>
      </w:r>
      <w:r w:rsidR="00415E74" w:rsidRPr="00251410">
        <w:rPr>
          <w:rFonts w:ascii="Times New Roman" w:hAnsi="Times New Roman"/>
          <w:sz w:val="28"/>
          <w:szCs w:val="28"/>
        </w:rPr>
        <w:t xml:space="preserve"> </w:t>
      </w:r>
      <w:r w:rsidR="00251410" w:rsidRPr="00251410">
        <w:rPr>
          <w:rFonts w:ascii="Times New Roman" w:hAnsi="Times New Roman"/>
          <w:sz w:val="28"/>
          <w:szCs w:val="28"/>
        </w:rPr>
        <w:t>Краматорської окружної прокуратури Донецької області стосовно судді Добропільського міськрайонного суду Донецької області Здоровиці Олени Володимирівни</w:t>
      </w:r>
      <w:r w:rsidR="0060637B" w:rsidRPr="00251410">
        <w:rPr>
          <w:rFonts w:ascii="Times New Roman" w:hAnsi="Times New Roman"/>
          <w:sz w:val="28"/>
          <w:szCs w:val="28"/>
        </w:rPr>
        <w:t>,</w:t>
      </w:r>
    </w:p>
    <w:p w:rsidR="0060637B" w:rsidRPr="00814248" w:rsidRDefault="0060637B" w:rsidP="00740295">
      <w:pPr>
        <w:pStyle w:val="20"/>
        <w:shd w:val="clear" w:color="auto" w:fill="auto"/>
        <w:spacing w:after="0" w:line="238" w:lineRule="auto"/>
        <w:rPr>
          <w:rStyle w:val="FontStyle14"/>
          <w:sz w:val="28"/>
          <w:szCs w:val="28"/>
          <w:lang w:val="uk-UA"/>
        </w:rPr>
      </w:pPr>
      <w:r w:rsidRPr="00814248">
        <w:rPr>
          <w:rStyle w:val="FontStyle14"/>
          <w:sz w:val="28"/>
          <w:szCs w:val="28"/>
          <w:lang w:val="uk-UA"/>
        </w:rPr>
        <w:t>встановила:</w:t>
      </w:r>
    </w:p>
    <w:p w:rsidR="009E362B" w:rsidRPr="00814248" w:rsidRDefault="009E362B" w:rsidP="00740295">
      <w:pPr>
        <w:pStyle w:val="20"/>
        <w:shd w:val="clear" w:color="auto" w:fill="auto"/>
        <w:spacing w:after="0" w:line="238" w:lineRule="auto"/>
        <w:ind w:firstLine="567"/>
        <w:jc w:val="left"/>
        <w:rPr>
          <w:rStyle w:val="FontStyle14"/>
          <w:sz w:val="28"/>
          <w:szCs w:val="28"/>
          <w:lang w:val="uk-UA"/>
        </w:rPr>
      </w:pPr>
    </w:p>
    <w:p w:rsidR="000C5316" w:rsidRPr="0075543C" w:rsidRDefault="000C5316" w:rsidP="000C5316">
      <w:pPr>
        <w:spacing w:after="0" w:line="240" w:lineRule="auto"/>
        <w:jc w:val="both"/>
        <w:rPr>
          <w:rFonts w:ascii="Times New Roman" w:hAnsi="Times New Roman"/>
          <w:sz w:val="28"/>
          <w:szCs w:val="28"/>
        </w:rPr>
      </w:pPr>
      <w:r w:rsidRPr="00B210DF">
        <w:rPr>
          <w:rFonts w:ascii="Times New Roman" w:hAnsi="Times New Roman"/>
          <w:sz w:val="28"/>
          <w:szCs w:val="28"/>
        </w:rPr>
        <w:t xml:space="preserve">5 вересня 2023 року </w:t>
      </w:r>
      <w:r w:rsidR="00C62574">
        <w:rPr>
          <w:rFonts w:ascii="Times New Roman" w:hAnsi="Times New Roman"/>
          <w:sz w:val="28"/>
          <w:szCs w:val="28"/>
        </w:rPr>
        <w:t xml:space="preserve">за </w:t>
      </w:r>
      <w:r w:rsidR="00C62574" w:rsidRPr="004337CC">
        <w:rPr>
          <w:rFonts w:ascii="Times New Roman" w:hAnsi="Times New Roman"/>
          <w:sz w:val="28"/>
          <w:szCs w:val="28"/>
        </w:rPr>
        <w:t>вх</w:t>
      </w:r>
      <w:r w:rsidR="00661D2B">
        <w:rPr>
          <w:rFonts w:ascii="Times New Roman" w:hAnsi="Times New Roman"/>
          <w:sz w:val="28"/>
          <w:szCs w:val="28"/>
        </w:rPr>
        <w:t xml:space="preserve">. </w:t>
      </w:r>
      <w:r w:rsidR="00C62574" w:rsidRPr="004337CC">
        <w:rPr>
          <w:rFonts w:ascii="Times New Roman" w:hAnsi="Times New Roman"/>
          <w:sz w:val="28"/>
          <w:szCs w:val="28"/>
        </w:rPr>
        <w:t>№ 320/0/13-23</w:t>
      </w:r>
      <w:r w:rsidR="00C62574">
        <w:rPr>
          <w:rFonts w:ascii="Times New Roman" w:hAnsi="Times New Roman"/>
          <w:sz w:val="28"/>
          <w:szCs w:val="28"/>
        </w:rPr>
        <w:t xml:space="preserve"> </w:t>
      </w:r>
      <w:r>
        <w:rPr>
          <w:rFonts w:ascii="Times New Roman" w:hAnsi="Times New Roman"/>
          <w:sz w:val="28"/>
          <w:szCs w:val="28"/>
        </w:rPr>
        <w:t>д</w:t>
      </w:r>
      <w:r w:rsidRPr="00B210DF">
        <w:rPr>
          <w:rFonts w:ascii="Times New Roman" w:hAnsi="Times New Roman"/>
          <w:sz w:val="28"/>
          <w:szCs w:val="28"/>
        </w:rPr>
        <w:t xml:space="preserve">о Вищої ради правосуддя надійшла дисциплінарна скарга Краматорської окружної прокуратури Донецької області стосовно дій судді Добропільського міськрайонного суду Донецької області Здоровиці О.В. під час розгляду справи № 227/1325/18, </w:t>
      </w:r>
      <w:r w:rsidRPr="004337CC">
        <w:rPr>
          <w:rFonts w:ascii="Times New Roman" w:hAnsi="Times New Roman"/>
          <w:sz w:val="28"/>
          <w:szCs w:val="28"/>
        </w:rPr>
        <w:t xml:space="preserve">та за фактом визнання Здоровиці О.В. (згідно з постановою Дружківського міського суду Донецької області від 26 травня 2023 року у справі № 227/572/23, залишеною без змін постановою Дніпровського апеляційного суду від 9 серпня 2023 року) винною у вчиненні адміністративного правопорушення, передбаченого частиною другою </w:t>
      </w:r>
      <w:r w:rsidR="00C62574">
        <w:rPr>
          <w:rFonts w:ascii="Times New Roman" w:hAnsi="Times New Roman"/>
          <w:sz w:val="28"/>
          <w:szCs w:val="28"/>
        </w:rPr>
        <w:t>с</w:t>
      </w:r>
      <w:r w:rsidRPr="004337CC">
        <w:rPr>
          <w:rFonts w:ascii="Times New Roman" w:hAnsi="Times New Roman"/>
          <w:sz w:val="28"/>
          <w:szCs w:val="28"/>
        </w:rPr>
        <w:t>татті 172</w:t>
      </w:r>
      <w:r w:rsidR="00661D2B">
        <w:rPr>
          <w:rFonts w:ascii="Times New Roman" w:hAnsi="Times New Roman"/>
          <w:sz w:val="28"/>
          <w:szCs w:val="28"/>
          <w:vertAlign w:val="superscript"/>
        </w:rPr>
        <w:t xml:space="preserve">7 </w:t>
      </w:r>
      <w:r w:rsidRPr="0075543C">
        <w:rPr>
          <w:rFonts w:ascii="Times New Roman" w:hAnsi="Times New Roman"/>
          <w:sz w:val="28"/>
          <w:szCs w:val="28"/>
        </w:rPr>
        <w:t>Кодексу України про адміністративні правопорушення</w:t>
      </w:r>
      <w:r w:rsidR="00C62574" w:rsidRPr="0075543C">
        <w:rPr>
          <w:rFonts w:ascii="Times New Roman" w:hAnsi="Times New Roman"/>
          <w:sz w:val="28"/>
          <w:szCs w:val="28"/>
        </w:rPr>
        <w:t xml:space="preserve"> </w:t>
      </w:r>
      <w:r w:rsidRPr="0075543C">
        <w:rPr>
          <w:rFonts w:ascii="Times New Roman" w:hAnsi="Times New Roman"/>
          <w:sz w:val="28"/>
          <w:szCs w:val="28"/>
        </w:rPr>
        <w:t>(далі – КУпАП).</w:t>
      </w:r>
    </w:p>
    <w:p w:rsidR="005A17ED" w:rsidRPr="00344732" w:rsidRDefault="007A45B8" w:rsidP="00344732">
      <w:pPr>
        <w:spacing w:after="0" w:line="238" w:lineRule="auto"/>
        <w:ind w:firstLine="567"/>
        <w:jc w:val="both"/>
        <w:rPr>
          <w:rFonts w:ascii="Times New Roman" w:hAnsi="Times New Roman"/>
          <w:sz w:val="28"/>
          <w:szCs w:val="28"/>
        </w:rPr>
      </w:pPr>
      <w:r w:rsidRPr="007A45B8">
        <w:rPr>
          <w:rFonts w:ascii="Times New Roman" w:hAnsi="Times New Roman"/>
          <w:sz w:val="28"/>
          <w:szCs w:val="28"/>
        </w:rPr>
        <w:t>5</w:t>
      </w:r>
      <w:r w:rsidR="005A17ED" w:rsidRPr="007A45B8">
        <w:rPr>
          <w:rFonts w:ascii="Times New Roman" w:hAnsi="Times New Roman"/>
          <w:sz w:val="28"/>
          <w:szCs w:val="28"/>
        </w:rPr>
        <w:t xml:space="preserve"> </w:t>
      </w:r>
      <w:r w:rsidR="005A17ED" w:rsidRPr="00344732">
        <w:rPr>
          <w:rFonts w:ascii="Times New Roman" w:hAnsi="Times New Roman"/>
          <w:sz w:val="28"/>
          <w:szCs w:val="28"/>
        </w:rPr>
        <w:t>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A17ED"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w:t>
      </w:r>
      <w:r w:rsidRPr="00344732">
        <w:rPr>
          <w:rFonts w:ascii="Times New Roman" w:hAnsi="Times New Roman"/>
          <w:sz w:val="28"/>
          <w:szCs w:val="28"/>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A17ED"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5A17ED"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700988">
        <w:rPr>
          <w:rFonts w:ascii="Times New Roman" w:hAnsi="Times New Roman"/>
          <w:sz w:val="28"/>
          <w:szCs w:val="28"/>
        </w:rPr>
        <w:t xml:space="preserve">             </w:t>
      </w:r>
      <w:r w:rsidRPr="00344732">
        <w:rPr>
          <w:rFonts w:ascii="Times New Roman" w:hAnsi="Times New Roman"/>
          <w:sz w:val="28"/>
          <w:szCs w:val="28"/>
        </w:rPr>
        <w:t>№ 1809/0/15-21, з 1 листопада 2023 року.</w:t>
      </w:r>
    </w:p>
    <w:p w:rsidR="005A17ED" w:rsidRPr="00344732" w:rsidRDefault="00D8363C"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На підставі п</w:t>
      </w:r>
      <w:r w:rsidR="005A17ED" w:rsidRPr="00344732">
        <w:rPr>
          <w:rFonts w:ascii="Times New Roman" w:hAnsi="Times New Roman"/>
          <w:sz w:val="28"/>
          <w:szCs w:val="28"/>
        </w:rPr>
        <w:t>ротокол</w:t>
      </w:r>
      <w:r w:rsidRPr="00344732">
        <w:rPr>
          <w:rFonts w:ascii="Times New Roman" w:hAnsi="Times New Roman"/>
          <w:sz w:val="28"/>
          <w:szCs w:val="28"/>
        </w:rPr>
        <w:t>у</w:t>
      </w:r>
      <w:r w:rsidR="005A17ED" w:rsidRPr="00344732">
        <w:rPr>
          <w:rFonts w:ascii="Times New Roman" w:hAnsi="Times New Roman"/>
          <w:sz w:val="28"/>
          <w:szCs w:val="28"/>
        </w:rPr>
        <w:t xml:space="preserve"> автоматизованого розподілу справи між членами Вищої ради правосуддя від </w:t>
      </w:r>
      <w:r>
        <w:rPr>
          <w:rFonts w:ascii="Times New Roman" w:hAnsi="Times New Roman"/>
          <w:sz w:val="28"/>
          <w:szCs w:val="28"/>
        </w:rPr>
        <w:t>23</w:t>
      </w:r>
      <w:r w:rsidRPr="00814248">
        <w:rPr>
          <w:rFonts w:ascii="Times New Roman" w:hAnsi="Times New Roman"/>
          <w:sz w:val="28"/>
          <w:szCs w:val="28"/>
        </w:rPr>
        <w:t xml:space="preserve"> листопада 2023 року</w:t>
      </w:r>
      <w:r w:rsidR="005A17ED" w:rsidRPr="00344732">
        <w:rPr>
          <w:rFonts w:ascii="Times New Roman" w:hAnsi="Times New Roman"/>
          <w:sz w:val="28"/>
          <w:szCs w:val="28"/>
        </w:rPr>
        <w:t xml:space="preserve"> вказан</w:t>
      </w:r>
      <w:r w:rsidRPr="00344732">
        <w:rPr>
          <w:rFonts w:ascii="Times New Roman" w:hAnsi="Times New Roman"/>
          <w:sz w:val="28"/>
          <w:szCs w:val="28"/>
        </w:rPr>
        <w:t>у</w:t>
      </w:r>
      <w:r w:rsidR="005A17ED" w:rsidRPr="00344732">
        <w:rPr>
          <w:rFonts w:ascii="Times New Roman" w:hAnsi="Times New Roman"/>
          <w:sz w:val="28"/>
          <w:szCs w:val="28"/>
        </w:rPr>
        <w:t xml:space="preserve"> </w:t>
      </w:r>
      <w:r w:rsidRPr="00344732">
        <w:rPr>
          <w:rFonts w:ascii="Times New Roman" w:hAnsi="Times New Roman"/>
          <w:sz w:val="28"/>
          <w:szCs w:val="28"/>
        </w:rPr>
        <w:t xml:space="preserve">скаргу </w:t>
      </w:r>
      <w:r w:rsidR="00344732">
        <w:rPr>
          <w:rFonts w:ascii="Times New Roman" w:hAnsi="Times New Roman"/>
          <w:sz w:val="28"/>
          <w:szCs w:val="28"/>
        </w:rPr>
        <w:t>стосовно</w:t>
      </w:r>
      <w:r w:rsidRPr="00344732">
        <w:rPr>
          <w:rFonts w:ascii="Times New Roman" w:hAnsi="Times New Roman"/>
          <w:sz w:val="28"/>
          <w:szCs w:val="28"/>
        </w:rPr>
        <w:t xml:space="preserve"> судді </w:t>
      </w:r>
      <w:r w:rsidRPr="00B210DF">
        <w:rPr>
          <w:rFonts w:ascii="Times New Roman" w:hAnsi="Times New Roman"/>
          <w:sz w:val="28"/>
          <w:szCs w:val="28"/>
        </w:rPr>
        <w:t>Добропільського міськрайонного суду Донецької області Здоровиці О.В.</w:t>
      </w:r>
      <w:r w:rsidRPr="00344732">
        <w:rPr>
          <w:rFonts w:ascii="Times New Roman" w:hAnsi="Times New Roman"/>
          <w:sz w:val="28"/>
          <w:szCs w:val="28"/>
        </w:rPr>
        <w:t xml:space="preserve"> </w:t>
      </w:r>
      <w:r w:rsidR="005A17ED" w:rsidRPr="00344732">
        <w:rPr>
          <w:rFonts w:ascii="Times New Roman" w:hAnsi="Times New Roman"/>
          <w:sz w:val="28"/>
          <w:szCs w:val="28"/>
        </w:rPr>
        <w:t>передан</w:t>
      </w:r>
      <w:r w:rsidRPr="00344732">
        <w:rPr>
          <w:rFonts w:ascii="Times New Roman" w:hAnsi="Times New Roman"/>
          <w:sz w:val="28"/>
          <w:szCs w:val="28"/>
        </w:rPr>
        <w:t>о</w:t>
      </w:r>
      <w:r w:rsidR="005A17ED" w:rsidRPr="00344732">
        <w:rPr>
          <w:rFonts w:ascii="Times New Roman" w:hAnsi="Times New Roman"/>
          <w:sz w:val="28"/>
          <w:szCs w:val="28"/>
        </w:rPr>
        <w:t xml:space="preserve"> для </w:t>
      </w:r>
      <w:r w:rsidRPr="00344732">
        <w:rPr>
          <w:rFonts w:ascii="Times New Roman" w:hAnsi="Times New Roman"/>
          <w:sz w:val="28"/>
          <w:szCs w:val="28"/>
        </w:rPr>
        <w:t xml:space="preserve">здійснення </w:t>
      </w:r>
      <w:r w:rsidR="005A17ED" w:rsidRPr="00344732">
        <w:rPr>
          <w:rFonts w:ascii="Times New Roman" w:hAnsi="Times New Roman"/>
          <w:sz w:val="28"/>
          <w:szCs w:val="28"/>
        </w:rPr>
        <w:t xml:space="preserve">попередньої перевірки члену </w:t>
      </w:r>
      <w:r w:rsidRPr="00344732">
        <w:rPr>
          <w:rFonts w:ascii="Times New Roman" w:hAnsi="Times New Roman"/>
          <w:sz w:val="28"/>
          <w:szCs w:val="28"/>
        </w:rPr>
        <w:t xml:space="preserve">Першої </w:t>
      </w:r>
      <w:r w:rsidR="005A17ED" w:rsidRPr="00344732">
        <w:rPr>
          <w:rFonts w:ascii="Times New Roman" w:hAnsi="Times New Roman"/>
          <w:sz w:val="28"/>
          <w:szCs w:val="28"/>
        </w:rPr>
        <w:t xml:space="preserve">Дисциплінарної палати Вищої ради </w:t>
      </w:r>
      <w:r w:rsidR="00344732">
        <w:rPr>
          <w:rFonts w:ascii="Times New Roman" w:hAnsi="Times New Roman"/>
          <w:sz w:val="28"/>
          <w:szCs w:val="28"/>
        </w:rPr>
        <w:t>правосуддя</w:t>
      </w:r>
      <w:r w:rsidRPr="00344732">
        <w:rPr>
          <w:rFonts w:ascii="Times New Roman" w:hAnsi="Times New Roman"/>
          <w:sz w:val="28"/>
          <w:szCs w:val="28"/>
        </w:rPr>
        <w:t xml:space="preserve"> Кваші О.О. </w:t>
      </w:r>
      <w:r w:rsidR="005A17ED" w:rsidRPr="00344732">
        <w:rPr>
          <w:rFonts w:ascii="Times New Roman" w:hAnsi="Times New Roman"/>
          <w:sz w:val="28"/>
          <w:szCs w:val="28"/>
        </w:rPr>
        <w:t>(доповідач), як</w:t>
      </w:r>
      <w:r w:rsidRPr="00344732">
        <w:rPr>
          <w:rFonts w:ascii="Times New Roman" w:hAnsi="Times New Roman"/>
          <w:sz w:val="28"/>
          <w:szCs w:val="28"/>
        </w:rPr>
        <w:t>а</w:t>
      </w:r>
      <w:r w:rsidR="005A17ED" w:rsidRPr="00344732">
        <w:rPr>
          <w:rFonts w:ascii="Times New Roman" w:hAnsi="Times New Roman"/>
          <w:sz w:val="28"/>
          <w:szCs w:val="28"/>
        </w:rPr>
        <w:t xml:space="preserve"> відповідно до пункту 23</w:t>
      </w:r>
      <w:r w:rsidR="005A17ED" w:rsidRPr="00344732">
        <w:rPr>
          <w:rFonts w:ascii="Times New Roman" w:hAnsi="Times New Roman"/>
          <w:sz w:val="28"/>
          <w:szCs w:val="28"/>
          <w:vertAlign w:val="superscript"/>
        </w:rPr>
        <w:t>7</w:t>
      </w:r>
      <w:r w:rsidR="005A17ED" w:rsidRPr="00344732">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D8363C"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Член </w:t>
      </w:r>
      <w:r w:rsidR="00D8363C" w:rsidRPr="00344732">
        <w:rPr>
          <w:rFonts w:ascii="Times New Roman" w:hAnsi="Times New Roman"/>
          <w:sz w:val="28"/>
          <w:szCs w:val="28"/>
        </w:rPr>
        <w:t xml:space="preserve">Першої </w:t>
      </w:r>
      <w:r w:rsidRPr="00344732">
        <w:rPr>
          <w:rFonts w:ascii="Times New Roman" w:hAnsi="Times New Roman"/>
          <w:sz w:val="28"/>
          <w:szCs w:val="28"/>
        </w:rPr>
        <w:t xml:space="preserve">Дисциплінарної палати Вищої ради правосуддя </w:t>
      </w:r>
      <w:r w:rsidR="00D8363C" w:rsidRPr="00344732">
        <w:rPr>
          <w:rFonts w:ascii="Times New Roman" w:hAnsi="Times New Roman"/>
          <w:sz w:val="28"/>
          <w:szCs w:val="28"/>
        </w:rPr>
        <w:t>Кваша О.О.</w:t>
      </w:r>
      <w:r w:rsidRPr="00344732">
        <w:rPr>
          <w:rFonts w:ascii="Times New Roman" w:hAnsi="Times New Roman"/>
          <w:sz w:val="28"/>
          <w:szCs w:val="28"/>
        </w:rPr>
        <w:t xml:space="preserve"> пров</w:t>
      </w:r>
      <w:r w:rsidR="00D8363C" w:rsidRPr="00344732">
        <w:rPr>
          <w:rFonts w:ascii="Times New Roman" w:hAnsi="Times New Roman"/>
          <w:sz w:val="28"/>
          <w:szCs w:val="28"/>
        </w:rPr>
        <w:t>ела</w:t>
      </w:r>
      <w:r w:rsidRPr="00344732">
        <w:rPr>
          <w:rFonts w:ascii="Times New Roman" w:hAnsi="Times New Roman"/>
          <w:sz w:val="28"/>
          <w:szCs w:val="28"/>
        </w:rPr>
        <w:t xml:space="preserve"> попередню перевірку, за результатами якої скла</w:t>
      </w:r>
      <w:r w:rsidR="00D8363C" w:rsidRPr="00344732">
        <w:rPr>
          <w:rFonts w:ascii="Times New Roman" w:hAnsi="Times New Roman"/>
          <w:sz w:val="28"/>
          <w:szCs w:val="28"/>
        </w:rPr>
        <w:t>ла</w:t>
      </w:r>
      <w:r w:rsidRPr="00344732">
        <w:rPr>
          <w:rFonts w:ascii="Times New Roman" w:hAnsi="Times New Roman"/>
          <w:sz w:val="28"/>
          <w:szCs w:val="28"/>
        </w:rPr>
        <w:t xml:space="preserve"> висновок від </w:t>
      </w:r>
      <w:r w:rsidR="00700988">
        <w:rPr>
          <w:rFonts w:ascii="Times New Roman" w:hAnsi="Times New Roman"/>
          <w:sz w:val="28"/>
          <w:szCs w:val="28"/>
        </w:rPr>
        <w:t xml:space="preserve">                  </w:t>
      </w:r>
      <w:r w:rsidR="00D8363C" w:rsidRPr="00344732">
        <w:rPr>
          <w:rFonts w:ascii="Times New Roman" w:hAnsi="Times New Roman"/>
          <w:sz w:val="28"/>
          <w:szCs w:val="28"/>
        </w:rPr>
        <w:t>9 травня</w:t>
      </w:r>
      <w:r w:rsidRPr="00344732">
        <w:rPr>
          <w:rFonts w:ascii="Times New Roman" w:hAnsi="Times New Roman"/>
          <w:sz w:val="28"/>
          <w:szCs w:val="28"/>
        </w:rPr>
        <w:t xml:space="preserve"> 2024 року із пропозицією відкрити дисциплінарну справу стосовно судді </w:t>
      </w:r>
      <w:r w:rsidR="00D8363C" w:rsidRPr="00B210DF">
        <w:rPr>
          <w:rFonts w:ascii="Times New Roman" w:hAnsi="Times New Roman"/>
          <w:sz w:val="28"/>
          <w:szCs w:val="28"/>
        </w:rPr>
        <w:t>Добропільського міськрайонного суду Донецької області Здоровиці О.В.</w:t>
      </w:r>
    </w:p>
    <w:p w:rsidR="00D0659A" w:rsidRDefault="00D8363C" w:rsidP="00D0659A">
      <w:pPr>
        <w:spacing w:after="0" w:line="238" w:lineRule="auto"/>
        <w:ind w:firstLine="567"/>
        <w:jc w:val="both"/>
        <w:rPr>
          <w:rStyle w:val="FontStyle14"/>
          <w:sz w:val="28"/>
          <w:szCs w:val="28"/>
        </w:rPr>
      </w:pPr>
      <w:r w:rsidRPr="00344732">
        <w:rPr>
          <w:rFonts w:ascii="Times New Roman" w:hAnsi="Times New Roman"/>
          <w:sz w:val="28"/>
          <w:szCs w:val="28"/>
        </w:rPr>
        <w:tab/>
      </w:r>
      <w:r w:rsidR="00D0659A">
        <w:rPr>
          <w:rStyle w:val="FontStyle14"/>
          <w:sz w:val="28"/>
          <w:szCs w:val="28"/>
        </w:rPr>
        <w:t>З</w:t>
      </w:r>
      <w:r w:rsidR="00D0659A" w:rsidRPr="00C94878">
        <w:rPr>
          <w:rStyle w:val="FontStyle14"/>
          <w:sz w:val="28"/>
          <w:szCs w:val="28"/>
        </w:rPr>
        <w:t xml:space="preserve">аслухавши доповідача – члена Першої Дисциплінарної палати </w:t>
      </w:r>
      <w:r w:rsidR="00D0659A">
        <w:rPr>
          <w:rStyle w:val="FontStyle14"/>
          <w:sz w:val="28"/>
          <w:szCs w:val="28"/>
        </w:rPr>
        <w:t xml:space="preserve">          </w:t>
      </w:r>
      <w:r w:rsidR="00D0659A" w:rsidRPr="00C94878">
        <w:rPr>
          <w:rStyle w:val="FontStyle14"/>
          <w:sz w:val="28"/>
          <w:szCs w:val="28"/>
        </w:rPr>
        <w:t xml:space="preserve">Квашу О.О., Перша </w:t>
      </w:r>
      <w:r w:rsidR="00D0659A">
        <w:rPr>
          <w:rStyle w:val="FontStyle14"/>
          <w:sz w:val="28"/>
          <w:szCs w:val="28"/>
        </w:rPr>
        <w:t xml:space="preserve">Дисциплінарна палата Вищої ради правосуддя </w:t>
      </w:r>
      <w:r w:rsidR="00D0659A" w:rsidRPr="00C94878">
        <w:rPr>
          <w:rStyle w:val="FontStyle14"/>
          <w:sz w:val="28"/>
          <w:szCs w:val="28"/>
        </w:rPr>
        <w:t xml:space="preserve">дійшла  висновку про наявність підстав для відкриття дисциплінарної справи стосовно судді </w:t>
      </w:r>
      <w:r w:rsidR="00D0659A" w:rsidRPr="00B210DF">
        <w:rPr>
          <w:rFonts w:ascii="Times New Roman" w:hAnsi="Times New Roman"/>
          <w:sz w:val="28"/>
          <w:szCs w:val="28"/>
        </w:rPr>
        <w:t>Добропільського міськрайонного суду Донецької області Здоровиці О.В.</w:t>
      </w:r>
      <w:r w:rsidR="00D0659A">
        <w:rPr>
          <w:rFonts w:ascii="Times New Roman" w:hAnsi="Times New Roman"/>
          <w:sz w:val="28"/>
          <w:szCs w:val="28"/>
        </w:rPr>
        <w:t xml:space="preserve"> </w:t>
      </w:r>
      <w:r w:rsidR="00D0659A" w:rsidRPr="00C94878">
        <w:rPr>
          <w:rStyle w:val="FontStyle14"/>
          <w:sz w:val="28"/>
          <w:szCs w:val="28"/>
        </w:rPr>
        <w:t>з огляду на таке.</w:t>
      </w:r>
    </w:p>
    <w:p w:rsidR="00FE7873" w:rsidRDefault="00FE7873" w:rsidP="00D0659A">
      <w:pPr>
        <w:spacing w:after="0" w:line="238" w:lineRule="auto"/>
        <w:ind w:firstLine="567"/>
        <w:jc w:val="both"/>
        <w:rPr>
          <w:rStyle w:val="FontStyle14"/>
          <w:sz w:val="28"/>
          <w:szCs w:val="28"/>
        </w:rPr>
      </w:pPr>
    </w:p>
    <w:p w:rsidR="004C5EBE" w:rsidRPr="00B210DF" w:rsidRDefault="00872EF0" w:rsidP="004C5EBE">
      <w:pPr>
        <w:pStyle w:val="rvps2"/>
        <w:shd w:val="clear" w:color="auto" w:fill="FFFFFF"/>
        <w:spacing w:before="0" w:beforeAutospacing="0" w:after="0" w:afterAutospacing="0" w:line="238" w:lineRule="auto"/>
        <w:ind w:firstLine="567"/>
        <w:jc w:val="both"/>
        <w:outlineLvl w:val="0"/>
        <w:rPr>
          <w:b/>
          <w:sz w:val="28"/>
          <w:szCs w:val="28"/>
          <w:lang w:val="uk-UA"/>
        </w:rPr>
      </w:pPr>
      <w:r>
        <w:rPr>
          <w:b/>
          <w:sz w:val="28"/>
          <w:szCs w:val="28"/>
          <w:lang w:val="uk-UA"/>
        </w:rPr>
        <w:t>Доводи дисциплінарної скарги</w:t>
      </w:r>
    </w:p>
    <w:p w:rsidR="00FB0ADE" w:rsidRDefault="004C5EBE" w:rsidP="004C5EBE">
      <w:pPr>
        <w:pStyle w:val="rvps2"/>
        <w:shd w:val="clear" w:color="auto" w:fill="FFFFFF"/>
        <w:spacing w:before="0" w:beforeAutospacing="0" w:after="0" w:afterAutospacing="0"/>
        <w:ind w:firstLine="567"/>
        <w:jc w:val="both"/>
        <w:outlineLvl w:val="0"/>
        <w:rPr>
          <w:sz w:val="28"/>
          <w:szCs w:val="28"/>
          <w:lang w:val="uk-UA"/>
        </w:rPr>
      </w:pPr>
      <w:r w:rsidRPr="00EF186F">
        <w:rPr>
          <w:sz w:val="28"/>
          <w:szCs w:val="28"/>
          <w:lang w:val="uk-UA"/>
        </w:rPr>
        <w:t xml:space="preserve">У дисциплінарній скарзі Краматорської окружної прокуратури Донецької області, поданій за підписом її керівника, зазначено, що суддя Добропільського міськрайонного суду Донецької області Здоровиця О.В. під час розгляду нею справи № 227/1325/18 за обвинуваченням </w:t>
      </w:r>
      <w:r w:rsidR="00F9045B">
        <w:rPr>
          <w:sz w:val="28"/>
          <w:szCs w:val="28"/>
          <w:lang w:val="uk-UA"/>
        </w:rPr>
        <w:t>ОСОБА1</w:t>
      </w:r>
      <w:r w:rsidRPr="00EF186F">
        <w:rPr>
          <w:sz w:val="28"/>
          <w:szCs w:val="28"/>
          <w:lang w:val="uk-UA"/>
        </w:rPr>
        <w:t xml:space="preserve"> у вчиненні кримінального правопорушення, передбаченого частиною другою статті 358 Кримінального кодексу України (далі – КК України) (за фактом складання та видачі </w:t>
      </w:r>
      <w:r w:rsidR="000F171B">
        <w:rPr>
          <w:sz w:val="28"/>
          <w:szCs w:val="28"/>
          <w:lang w:val="uk-UA"/>
        </w:rPr>
        <w:t>ОСОБА1</w:t>
      </w:r>
      <w:r w:rsidRPr="00EF186F">
        <w:rPr>
          <w:sz w:val="28"/>
          <w:szCs w:val="28"/>
          <w:lang w:val="uk-UA"/>
        </w:rPr>
        <w:t xml:space="preserve">, як завідувачкою амбулаторії № 5 Комунального закладу «Добропільський центр первинної  медико-санітарної допомоги», на прохання </w:t>
      </w:r>
      <w:r w:rsidR="000F171B">
        <w:rPr>
          <w:sz w:val="28"/>
          <w:szCs w:val="28"/>
          <w:lang w:val="uk-UA"/>
        </w:rPr>
        <w:t xml:space="preserve">ОСОБА2 </w:t>
      </w:r>
      <w:r w:rsidRPr="00EF186F">
        <w:rPr>
          <w:sz w:val="28"/>
          <w:szCs w:val="28"/>
          <w:lang w:val="uk-UA"/>
        </w:rPr>
        <w:t xml:space="preserve"> завідомо підробленого офіційного документу – лист</w:t>
      </w:r>
      <w:r w:rsidR="000F171B">
        <w:rPr>
          <w:sz w:val="28"/>
          <w:szCs w:val="28"/>
          <w:lang w:val="uk-UA"/>
        </w:rPr>
        <w:t>ка непрацезда</w:t>
      </w:r>
      <w:r w:rsidR="008D0264">
        <w:rPr>
          <w:sz w:val="28"/>
          <w:szCs w:val="28"/>
          <w:lang w:val="uk-UA"/>
        </w:rPr>
        <w:t xml:space="preserve">тності АГТ № </w:t>
      </w:r>
      <w:r w:rsidR="008D0264" w:rsidRPr="00096EB3">
        <w:rPr>
          <w:sz w:val="28"/>
          <w:szCs w:val="28"/>
          <w:lang w:val="uk-UA"/>
        </w:rPr>
        <w:t>706568</w:t>
      </w:r>
      <w:r w:rsidRPr="00EF186F">
        <w:rPr>
          <w:sz w:val="28"/>
          <w:szCs w:val="28"/>
          <w:lang w:val="uk-UA"/>
        </w:rPr>
        <w:t xml:space="preserve"> від 18 квітня 2017 року),</w:t>
      </w:r>
      <w:r w:rsidRPr="00B210DF">
        <w:rPr>
          <w:sz w:val="28"/>
          <w:szCs w:val="28"/>
          <w:lang w:val="uk-UA"/>
        </w:rPr>
        <w:t xml:space="preserve"> </w:t>
      </w:r>
      <w:r w:rsidRPr="00FB0ADE">
        <w:rPr>
          <w:sz w:val="28"/>
          <w:szCs w:val="28"/>
          <w:lang w:val="uk-UA"/>
        </w:rPr>
        <w:t>допустила дисциплінарний проступок, передбачений підпунктом «д» пункту 1 частини першої статті 106 Закону України «Про судоустрій і статус суддів» (порушення правил щодо відводу (самовідводу)).</w:t>
      </w:r>
    </w:p>
    <w:p w:rsidR="004C5EBE" w:rsidRPr="00B210DF" w:rsidRDefault="004C5EBE" w:rsidP="004C5EBE">
      <w:pPr>
        <w:pStyle w:val="rvps2"/>
        <w:shd w:val="clear" w:color="auto" w:fill="FFFFFF"/>
        <w:spacing w:before="0" w:beforeAutospacing="0" w:after="0" w:afterAutospacing="0"/>
        <w:ind w:firstLine="567"/>
        <w:jc w:val="both"/>
        <w:outlineLvl w:val="0"/>
        <w:rPr>
          <w:sz w:val="28"/>
          <w:szCs w:val="28"/>
          <w:lang w:val="uk-UA"/>
        </w:rPr>
      </w:pPr>
      <w:r w:rsidRPr="00B210DF">
        <w:rPr>
          <w:sz w:val="28"/>
          <w:szCs w:val="28"/>
          <w:lang w:val="uk-UA"/>
        </w:rPr>
        <w:lastRenderedPageBreak/>
        <w:t xml:space="preserve">Як вказано у скарзі, суддя </w:t>
      </w:r>
      <w:r w:rsidRPr="00D87DC1">
        <w:rPr>
          <w:sz w:val="28"/>
          <w:szCs w:val="28"/>
          <w:lang w:val="uk-UA"/>
        </w:rPr>
        <w:t>З</w:t>
      </w:r>
      <w:r w:rsidRPr="00B210DF">
        <w:rPr>
          <w:sz w:val="28"/>
          <w:szCs w:val="28"/>
          <w:lang w:val="uk-UA"/>
        </w:rPr>
        <w:t xml:space="preserve">доровиця О.В., розглядаючи справу                      № 227/1325/18 та ухвалюючи у ній вирок від 31 травня 2021 року, діяла в умовах реального конфлікту інтересів, про який не повідомила учасників провадження, та який не </w:t>
      </w:r>
      <w:r w:rsidR="00834843">
        <w:rPr>
          <w:sz w:val="28"/>
          <w:szCs w:val="28"/>
          <w:lang w:val="uk-UA"/>
        </w:rPr>
        <w:t>усунула</w:t>
      </w:r>
      <w:r w:rsidRPr="00B210DF">
        <w:rPr>
          <w:sz w:val="28"/>
          <w:szCs w:val="28"/>
          <w:lang w:val="uk-UA"/>
        </w:rPr>
        <w:t xml:space="preserve"> </w:t>
      </w:r>
      <w:r w:rsidR="00834843">
        <w:rPr>
          <w:sz w:val="28"/>
          <w:szCs w:val="28"/>
          <w:lang w:val="uk-UA"/>
        </w:rPr>
        <w:t>в</w:t>
      </w:r>
      <w:r w:rsidRPr="00B210DF">
        <w:rPr>
          <w:sz w:val="28"/>
          <w:szCs w:val="28"/>
          <w:lang w:val="uk-UA"/>
        </w:rPr>
        <w:t xml:space="preserve"> порядку, визначеному частиною першою статті 80 Кримінального процесуального кодексу України (далі – КПК України).</w:t>
      </w:r>
    </w:p>
    <w:p w:rsidR="004C5EBE" w:rsidRPr="00B210DF" w:rsidRDefault="003049D8" w:rsidP="004C5EBE">
      <w:pPr>
        <w:pStyle w:val="rvps2"/>
        <w:shd w:val="clear" w:color="auto" w:fill="FFFFFF"/>
        <w:spacing w:before="0" w:beforeAutospacing="0" w:after="0" w:afterAutospacing="0"/>
        <w:ind w:firstLine="567"/>
        <w:jc w:val="both"/>
        <w:outlineLvl w:val="0"/>
        <w:rPr>
          <w:sz w:val="28"/>
          <w:szCs w:val="28"/>
          <w:lang w:val="uk-UA"/>
        </w:rPr>
      </w:pPr>
      <w:r>
        <w:rPr>
          <w:sz w:val="28"/>
          <w:szCs w:val="28"/>
          <w:lang w:val="uk-UA"/>
        </w:rPr>
        <w:t>О</w:t>
      </w:r>
      <w:r w:rsidR="004C5EBE" w:rsidRPr="00B210DF">
        <w:rPr>
          <w:sz w:val="28"/>
          <w:szCs w:val="28"/>
          <w:lang w:val="uk-UA"/>
        </w:rPr>
        <w:t xml:space="preserve">бґрунтовуючи доводи скарги, скаржник посилається на хід розгляду суддею Здоровицею О.В. іншої справи – № 227/1040/20 (за обвинуваченням </w:t>
      </w:r>
      <w:r w:rsidR="00F9045B">
        <w:rPr>
          <w:sz w:val="28"/>
          <w:szCs w:val="28"/>
          <w:lang w:val="uk-UA"/>
        </w:rPr>
        <w:t>ОСОБА2</w:t>
      </w:r>
      <w:r w:rsidR="004C5EBE" w:rsidRPr="00B210DF">
        <w:rPr>
          <w:sz w:val="28"/>
          <w:szCs w:val="28"/>
          <w:lang w:val="uk-UA"/>
        </w:rPr>
        <w:t xml:space="preserve"> у вчиненні кримінальних правопорушень, передбачених частиною першою статті 366, частиною четвертою статті 358, частиною другою статті 191, частиною третьою статті 191 КК України), у якій зазначена суддя заявила самовідвід з тих підстав, що спілкується і тривалий час</w:t>
      </w:r>
      <w:r w:rsidR="004C5EBE">
        <w:rPr>
          <w:sz w:val="28"/>
          <w:szCs w:val="28"/>
          <w:lang w:val="uk-UA"/>
        </w:rPr>
        <w:t xml:space="preserve"> </w:t>
      </w:r>
      <w:r w:rsidR="004C5EBE" w:rsidRPr="00B210DF">
        <w:rPr>
          <w:sz w:val="28"/>
          <w:szCs w:val="28"/>
          <w:lang w:val="uk-UA"/>
        </w:rPr>
        <w:t xml:space="preserve">(більше 15 років) підтримує дружні стосунки з обвинуваченим у вказаній справі </w:t>
      </w:r>
      <w:r w:rsidR="00F9045B">
        <w:rPr>
          <w:sz w:val="28"/>
          <w:szCs w:val="28"/>
          <w:lang w:val="uk-UA"/>
        </w:rPr>
        <w:t>ОСОБА2</w:t>
      </w:r>
      <w:r w:rsidR="004C5EBE" w:rsidRPr="00B210DF">
        <w:rPr>
          <w:sz w:val="28"/>
          <w:szCs w:val="28"/>
          <w:lang w:val="uk-UA"/>
        </w:rPr>
        <w:t>, отже є упередженою під час її розгляду.</w:t>
      </w:r>
    </w:p>
    <w:p w:rsidR="004C5EBE" w:rsidRPr="00096EB3" w:rsidRDefault="004C5EBE" w:rsidP="004C5EBE">
      <w:pPr>
        <w:pStyle w:val="rvps2"/>
        <w:shd w:val="clear" w:color="auto" w:fill="FFFFFF"/>
        <w:spacing w:before="0" w:beforeAutospacing="0" w:after="0" w:afterAutospacing="0"/>
        <w:ind w:firstLine="567"/>
        <w:jc w:val="both"/>
        <w:outlineLvl w:val="0"/>
        <w:rPr>
          <w:sz w:val="28"/>
          <w:szCs w:val="28"/>
          <w:lang w:val="uk-UA"/>
        </w:rPr>
      </w:pPr>
      <w:r w:rsidRPr="00096EB3">
        <w:rPr>
          <w:sz w:val="28"/>
          <w:szCs w:val="28"/>
          <w:lang w:val="uk-UA"/>
        </w:rPr>
        <w:t xml:space="preserve">Як наголошує скаржник, наведені вище судові справи є взаємопов’язаними, оскільки, згідно з обвинувальним актом у справі </w:t>
      </w:r>
      <w:r w:rsidR="00096EB3" w:rsidRPr="00096EB3">
        <w:rPr>
          <w:sz w:val="28"/>
          <w:szCs w:val="28"/>
          <w:lang w:val="uk-UA"/>
        </w:rPr>
        <w:t xml:space="preserve">                  </w:t>
      </w:r>
      <w:r w:rsidRPr="00096EB3">
        <w:rPr>
          <w:sz w:val="28"/>
          <w:szCs w:val="28"/>
          <w:lang w:val="uk-UA"/>
        </w:rPr>
        <w:t xml:space="preserve">№ 227/1040/20, </w:t>
      </w:r>
      <w:r w:rsidR="00F9045B">
        <w:rPr>
          <w:sz w:val="28"/>
          <w:szCs w:val="28"/>
          <w:lang w:val="uk-UA"/>
        </w:rPr>
        <w:t>ОСОБА2</w:t>
      </w:r>
      <w:r w:rsidRPr="00096EB3">
        <w:rPr>
          <w:sz w:val="28"/>
          <w:szCs w:val="28"/>
          <w:lang w:val="uk-UA"/>
        </w:rPr>
        <w:t xml:space="preserve">, як Добропільський міський голова, діючи умисно, з метою приховування фактів відсутності без поважних причин на робочому місці та невиконання ним службових обов’язків, у зв’язку з фактичним перебуванням у своїх особистих справах на тимчасово окупованій території Автономної Республіки Крим, у травні 2017 року надав до Добропільської міської ради завідомо підроблений офіційний документ – листок непрацездатності АГТ № 706568 від 18 квітня 2017 року, який містив неправдиві відомості в частині перебування </w:t>
      </w:r>
      <w:r w:rsidR="00F9045B">
        <w:rPr>
          <w:sz w:val="28"/>
          <w:szCs w:val="28"/>
          <w:lang w:val="uk-UA"/>
        </w:rPr>
        <w:t>ОСОБА2</w:t>
      </w:r>
      <w:r w:rsidRPr="00096EB3">
        <w:rPr>
          <w:sz w:val="28"/>
          <w:szCs w:val="28"/>
          <w:lang w:val="uk-UA"/>
        </w:rPr>
        <w:t xml:space="preserve"> на амбулаторному лікуванні в амбулаторії № 5 Комунального закладу «Добропільський центр первинної медико-санітарної допомоги».</w:t>
      </w:r>
    </w:p>
    <w:p w:rsidR="004C5EBE" w:rsidRPr="00B210DF" w:rsidRDefault="004C5EBE" w:rsidP="004C5EBE">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На переконання скаржника, вказані обставини свідчать про порушення суддею Здоровицею О.В. вимог статті 6 Конвенції про захист прав людини і основоположних свобод в частині права кожного на розгляд справи незалежним і безстороннім судом, пункту 4 частини першої статті 75 КПК України (щодо неможливості участі судді у кримінальному провадженні за наявності інших (не передбачених пунктами 1-3, 5 частини першої цієї статті) обставин, які викликають сумнів у його неупередженості, пункту 4 частини першої статті 28 Закону України «Про запобігання корупції» (щодо обов’язку судді, як суб’єкта, на якого поширюється дія вказаного Закону, </w:t>
      </w:r>
      <w:r w:rsidRPr="00B210DF">
        <w:rPr>
          <w:sz w:val="28"/>
          <w:szCs w:val="28"/>
          <w:shd w:val="clear" w:color="auto" w:fill="FFFFFF"/>
          <w:lang w:val="uk-UA"/>
        </w:rPr>
        <w:t>вжити заход</w:t>
      </w:r>
      <w:r>
        <w:rPr>
          <w:sz w:val="28"/>
          <w:szCs w:val="28"/>
          <w:shd w:val="clear" w:color="auto" w:fill="FFFFFF"/>
          <w:lang w:val="uk-UA"/>
        </w:rPr>
        <w:t>и</w:t>
      </w:r>
      <w:r w:rsidRPr="00B210DF">
        <w:rPr>
          <w:sz w:val="28"/>
          <w:szCs w:val="28"/>
          <w:shd w:val="clear" w:color="auto" w:fill="FFFFFF"/>
          <w:lang w:val="uk-UA"/>
        </w:rPr>
        <w:t xml:space="preserve"> щодо врегулювання реального чи потенційного конфлікту інтересів).</w:t>
      </w:r>
    </w:p>
    <w:p w:rsidR="004C5EBE" w:rsidRPr="004C5EBE" w:rsidRDefault="004C5EBE" w:rsidP="004C5EBE">
      <w:pPr>
        <w:pStyle w:val="44"/>
        <w:shd w:val="clear" w:color="auto" w:fill="auto"/>
        <w:spacing w:line="240" w:lineRule="auto"/>
        <w:rPr>
          <w:rStyle w:val="rvts17"/>
          <w:sz w:val="28"/>
          <w:szCs w:val="28"/>
          <w:lang w:val="uk-UA"/>
        </w:rPr>
      </w:pPr>
      <w:r w:rsidRPr="004C5EBE">
        <w:rPr>
          <w:sz w:val="28"/>
          <w:szCs w:val="28"/>
          <w:lang w:val="uk-UA"/>
        </w:rPr>
        <w:tab/>
        <w:t xml:space="preserve">Краматорська окружна прокуратура Донецької області в дисциплінарній скарзі </w:t>
      </w:r>
      <w:r w:rsidR="00991C59">
        <w:rPr>
          <w:sz w:val="28"/>
          <w:szCs w:val="28"/>
          <w:lang w:val="uk-UA"/>
        </w:rPr>
        <w:t xml:space="preserve">також </w:t>
      </w:r>
      <w:r w:rsidRPr="004C5EBE">
        <w:rPr>
          <w:sz w:val="28"/>
          <w:szCs w:val="28"/>
          <w:lang w:val="uk-UA"/>
        </w:rPr>
        <w:t xml:space="preserve">зазначає, що Національним агентством з питань запобігання корупції (далі – НАЗК) стосовно судді Добропільського міськрайонного суду Донецької області </w:t>
      </w:r>
      <w:r w:rsidR="009E6BA2">
        <w:rPr>
          <w:sz w:val="28"/>
          <w:szCs w:val="28"/>
          <w:lang w:val="uk-UA"/>
        </w:rPr>
        <w:t>ОСОБА3</w:t>
      </w:r>
      <w:bookmarkStart w:id="2" w:name="_GoBack"/>
      <w:bookmarkEnd w:id="2"/>
      <w:r w:rsidRPr="004C5EBE">
        <w:rPr>
          <w:sz w:val="28"/>
          <w:szCs w:val="28"/>
          <w:lang w:val="uk-UA"/>
        </w:rPr>
        <w:t xml:space="preserve"> було складено протокол про адміністративне правопорушення </w:t>
      </w:r>
      <w:r w:rsidRPr="004C5EBE">
        <w:rPr>
          <w:rStyle w:val="rvts17"/>
          <w:sz w:val="28"/>
          <w:szCs w:val="28"/>
          <w:lang w:val="uk-UA"/>
        </w:rPr>
        <w:t>від 14 лютого 2023 року № 34-02/10.</w:t>
      </w:r>
    </w:p>
    <w:p w:rsidR="004C5EBE" w:rsidRPr="00903C25" w:rsidRDefault="004C5EBE" w:rsidP="004C5EBE">
      <w:pPr>
        <w:pStyle w:val="44"/>
        <w:shd w:val="clear" w:color="auto" w:fill="auto"/>
        <w:spacing w:line="240" w:lineRule="auto"/>
        <w:rPr>
          <w:sz w:val="28"/>
          <w:szCs w:val="28"/>
          <w:lang w:val="uk-UA"/>
        </w:rPr>
      </w:pPr>
      <w:r w:rsidRPr="004C5EBE">
        <w:rPr>
          <w:rStyle w:val="rvts17"/>
          <w:b/>
          <w:sz w:val="28"/>
          <w:szCs w:val="28"/>
          <w:lang w:val="uk-UA"/>
        </w:rPr>
        <w:tab/>
      </w:r>
      <w:r w:rsidRPr="00903C25">
        <w:rPr>
          <w:sz w:val="28"/>
          <w:szCs w:val="28"/>
          <w:lang w:val="uk-UA"/>
        </w:rPr>
        <w:t xml:space="preserve">Згідно з </w:t>
      </w:r>
      <w:r w:rsidR="00991C59" w:rsidRPr="00903C25">
        <w:rPr>
          <w:sz w:val="28"/>
          <w:szCs w:val="28"/>
          <w:lang w:val="uk-UA"/>
        </w:rPr>
        <w:t>у</w:t>
      </w:r>
      <w:r w:rsidRPr="00903C25">
        <w:rPr>
          <w:sz w:val="28"/>
          <w:szCs w:val="28"/>
          <w:lang w:val="uk-UA"/>
        </w:rPr>
        <w:t xml:space="preserve">казаним протоколом, складеним за частиною другою </w:t>
      </w:r>
      <w:r w:rsidR="00991C59" w:rsidRPr="00903C25">
        <w:rPr>
          <w:sz w:val="28"/>
          <w:szCs w:val="28"/>
          <w:lang w:val="uk-UA"/>
        </w:rPr>
        <w:t xml:space="preserve">                </w:t>
      </w:r>
      <w:r w:rsidR="00F461BA">
        <w:rPr>
          <w:sz w:val="28"/>
          <w:szCs w:val="28"/>
          <w:lang w:val="uk-UA"/>
        </w:rPr>
        <w:t>статті 172</w:t>
      </w:r>
      <w:r w:rsidR="00F461BA">
        <w:rPr>
          <w:sz w:val="28"/>
          <w:szCs w:val="28"/>
          <w:vertAlign w:val="superscript"/>
          <w:lang w:val="uk-UA"/>
        </w:rPr>
        <w:t xml:space="preserve">7 </w:t>
      </w:r>
      <w:r w:rsidRPr="00903C25">
        <w:rPr>
          <w:sz w:val="28"/>
          <w:szCs w:val="28"/>
          <w:lang w:val="uk-UA"/>
        </w:rPr>
        <w:t xml:space="preserve">КУпАП, </w:t>
      </w:r>
      <w:r w:rsidR="008D0264">
        <w:rPr>
          <w:sz w:val="28"/>
          <w:szCs w:val="28"/>
          <w:lang w:val="uk-UA"/>
        </w:rPr>
        <w:t>ОСОБА3</w:t>
      </w:r>
      <w:r w:rsidRPr="00903C25">
        <w:rPr>
          <w:sz w:val="28"/>
          <w:szCs w:val="28"/>
          <w:lang w:val="uk-UA"/>
        </w:rPr>
        <w:t xml:space="preserve">, як суддя Добропільського міськрайонного суду Донецької області, вчинила дії та прийняла рішення в умовах реального конфлікту інтересів, а саме у період з 8 травня 2019 року по 31 травня             2021 року одноособово брала участь у розгляді справи № 227/1325/18 та                 31 травня 2021 року в інтересах </w:t>
      </w:r>
      <w:r w:rsidR="00F9045B">
        <w:rPr>
          <w:sz w:val="28"/>
          <w:szCs w:val="28"/>
          <w:lang w:val="uk-UA"/>
        </w:rPr>
        <w:t>ОСОБА2</w:t>
      </w:r>
      <w:r w:rsidRPr="00903C25">
        <w:rPr>
          <w:sz w:val="28"/>
          <w:szCs w:val="28"/>
          <w:lang w:val="uk-UA"/>
        </w:rPr>
        <w:t xml:space="preserve">, з яким перебуває у дружніх </w:t>
      </w:r>
      <w:r w:rsidR="00F3118B">
        <w:rPr>
          <w:sz w:val="28"/>
          <w:szCs w:val="28"/>
          <w:lang w:val="uk-UA"/>
        </w:rPr>
        <w:t>стосунках</w:t>
      </w:r>
      <w:r w:rsidRPr="00903C25">
        <w:rPr>
          <w:sz w:val="28"/>
          <w:szCs w:val="28"/>
          <w:lang w:val="uk-UA"/>
        </w:rPr>
        <w:t xml:space="preserve">, ухвалила вирок, яким </w:t>
      </w:r>
      <w:r w:rsidR="000F171B">
        <w:rPr>
          <w:sz w:val="28"/>
          <w:szCs w:val="28"/>
          <w:lang w:val="uk-UA"/>
        </w:rPr>
        <w:t>ОСОБА1</w:t>
      </w:r>
      <w:r w:rsidRPr="00903C25">
        <w:rPr>
          <w:sz w:val="28"/>
          <w:szCs w:val="28"/>
          <w:lang w:val="uk-UA"/>
        </w:rPr>
        <w:t xml:space="preserve"> визнано невинуватою у вчиненні кримінального правопорушення, передбаченого частиною другою статті 358 КК України, чим порушила вимоги пункту 3 частини першої статті 28 Закону України «Про запобігання корупції».</w:t>
      </w:r>
    </w:p>
    <w:p w:rsidR="004C5EBE" w:rsidRPr="00B210DF" w:rsidRDefault="004C5EBE" w:rsidP="004C5EBE">
      <w:pPr>
        <w:spacing w:after="0" w:line="240" w:lineRule="auto"/>
        <w:ind w:firstLine="709"/>
        <w:jc w:val="both"/>
        <w:rPr>
          <w:rFonts w:ascii="Times New Roman" w:eastAsia="Times New Roman" w:hAnsi="Times New Roman"/>
          <w:sz w:val="28"/>
          <w:szCs w:val="28"/>
        </w:rPr>
      </w:pPr>
      <w:r w:rsidRPr="00DA1580">
        <w:rPr>
          <w:rFonts w:ascii="Times New Roman" w:hAnsi="Times New Roman"/>
          <w:sz w:val="28"/>
          <w:szCs w:val="28"/>
        </w:rPr>
        <w:t xml:space="preserve">Як наголошує скаржник, за результатами розгляду </w:t>
      </w:r>
      <w:r w:rsidR="008305B5" w:rsidRPr="00DA1580">
        <w:rPr>
          <w:rFonts w:ascii="Times New Roman" w:hAnsi="Times New Roman"/>
          <w:sz w:val="28"/>
          <w:szCs w:val="28"/>
        </w:rPr>
        <w:t>зазначеного</w:t>
      </w:r>
      <w:r w:rsidRPr="00DA1580">
        <w:rPr>
          <w:rFonts w:ascii="Times New Roman" w:hAnsi="Times New Roman"/>
          <w:sz w:val="28"/>
          <w:szCs w:val="28"/>
        </w:rPr>
        <w:t xml:space="preserve"> протоколу постановою Дружківського міського суду Донецької області від 26 травня      2023 року, залишеною без змін постановою Дніпровського апеляційного суду від 9 серпня 2023 року, </w:t>
      </w:r>
      <w:r w:rsidR="008D0264" w:rsidRPr="008D0264">
        <w:rPr>
          <w:rFonts w:ascii="Times New Roman" w:hAnsi="Times New Roman"/>
          <w:sz w:val="28"/>
          <w:szCs w:val="28"/>
        </w:rPr>
        <w:t>ОСОБА3</w:t>
      </w:r>
      <w:r w:rsidRPr="00DA1580">
        <w:rPr>
          <w:rFonts w:ascii="Times New Roman" w:hAnsi="Times New Roman"/>
          <w:sz w:val="28"/>
          <w:szCs w:val="28"/>
        </w:rPr>
        <w:t xml:space="preserve"> визнано винною у вчиненні </w:t>
      </w:r>
      <w:r w:rsidRPr="00DA1580">
        <w:rPr>
          <w:rFonts w:ascii="Times New Roman" w:eastAsia="Times New Roman" w:hAnsi="Times New Roman"/>
          <w:sz w:val="28"/>
          <w:szCs w:val="28"/>
        </w:rPr>
        <w:t>адміністративного правопорушення, передбачен</w:t>
      </w:r>
      <w:r w:rsidR="008D0264">
        <w:rPr>
          <w:rFonts w:ascii="Times New Roman" w:eastAsia="Times New Roman" w:hAnsi="Times New Roman"/>
          <w:sz w:val="28"/>
          <w:szCs w:val="28"/>
        </w:rPr>
        <w:t xml:space="preserve">ого частиною другою </w:t>
      </w:r>
      <w:r w:rsidRPr="00DA1580">
        <w:rPr>
          <w:rFonts w:ascii="Times New Roman" w:eastAsia="Times New Roman" w:hAnsi="Times New Roman"/>
          <w:sz w:val="28"/>
          <w:szCs w:val="28"/>
        </w:rPr>
        <w:t xml:space="preserve">статті </w:t>
      </w:r>
      <w:r w:rsidR="0075543C" w:rsidRPr="004337CC">
        <w:rPr>
          <w:rFonts w:ascii="Times New Roman" w:hAnsi="Times New Roman"/>
          <w:sz w:val="28"/>
          <w:szCs w:val="28"/>
        </w:rPr>
        <w:t>172</w:t>
      </w:r>
      <w:r w:rsidR="0075543C">
        <w:rPr>
          <w:rFonts w:ascii="Times New Roman" w:hAnsi="Times New Roman"/>
          <w:sz w:val="28"/>
          <w:szCs w:val="28"/>
          <w:vertAlign w:val="superscript"/>
        </w:rPr>
        <w:t xml:space="preserve">7 </w:t>
      </w:r>
      <w:r w:rsidRPr="00DA1580">
        <w:rPr>
          <w:rFonts w:ascii="Times New Roman" w:eastAsia="Times New Roman" w:hAnsi="Times New Roman"/>
          <w:sz w:val="28"/>
          <w:szCs w:val="28"/>
        </w:rPr>
        <w:t xml:space="preserve">КУпАП. На неї накладено стягнення у </w:t>
      </w:r>
      <w:r w:rsidR="006D48F6" w:rsidRPr="00DA1580">
        <w:rPr>
          <w:rFonts w:ascii="Times New Roman" w:eastAsia="Times New Roman" w:hAnsi="Times New Roman"/>
          <w:sz w:val="28"/>
          <w:szCs w:val="28"/>
        </w:rPr>
        <w:t>виді</w:t>
      </w:r>
      <w:r w:rsidRPr="00DA1580">
        <w:rPr>
          <w:rFonts w:ascii="Times New Roman" w:eastAsia="Times New Roman" w:hAnsi="Times New Roman"/>
          <w:sz w:val="28"/>
          <w:szCs w:val="28"/>
        </w:rPr>
        <w:t xml:space="preserve"> штрафу на користь держави у розмірі 200 неоподаткованих мінімумів доходів громадян, що становить 3400 (три тисячі чотириста) гривень.</w:t>
      </w:r>
    </w:p>
    <w:p w:rsidR="004C5EBE" w:rsidRDefault="004C5EBE" w:rsidP="004C5EBE">
      <w:pPr>
        <w:spacing w:after="0" w:line="240" w:lineRule="auto"/>
        <w:ind w:firstLine="709"/>
        <w:jc w:val="both"/>
        <w:rPr>
          <w:rFonts w:ascii="Times New Roman" w:hAnsi="Times New Roman"/>
          <w:sz w:val="28"/>
          <w:szCs w:val="28"/>
        </w:rPr>
      </w:pPr>
      <w:r w:rsidRPr="00DA1580">
        <w:rPr>
          <w:rFonts w:ascii="Times New Roman" w:hAnsi="Times New Roman"/>
          <w:sz w:val="28"/>
          <w:szCs w:val="28"/>
        </w:rPr>
        <w:t xml:space="preserve">Оскільки правопорушення, передбачене частиною другою статті </w:t>
      </w:r>
      <w:r w:rsidR="000224F9" w:rsidRPr="004337CC">
        <w:rPr>
          <w:rFonts w:ascii="Times New Roman" w:hAnsi="Times New Roman"/>
          <w:sz w:val="28"/>
          <w:szCs w:val="28"/>
        </w:rPr>
        <w:t>172</w:t>
      </w:r>
      <w:r w:rsidR="000224F9">
        <w:rPr>
          <w:rFonts w:ascii="Times New Roman" w:hAnsi="Times New Roman"/>
          <w:sz w:val="28"/>
          <w:szCs w:val="28"/>
          <w:vertAlign w:val="superscript"/>
        </w:rPr>
        <w:t xml:space="preserve">7 </w:t>
      </w:r>
      <w:r w:rsidRPr="00DA1580">
        <w:rPr>
          <w:rFonts w:ascii="Times New Roman" w:hAnsi="Times New Roman"/>
          <w:sz w:val="28"/>
          <w:szCs w:val="28"/>
        </w:rPr>
        <w:t>КУпАП, є правопорушенням, пов’язаним з корупцією, і це було встановлено судовим рішенням, що набрало статусу остаточного, скаржник вважає, що суддю Здоровицю О.В. також слід притягнути до дисциплінарної відповідальності з підстав, передбачених пунктом 15 частини першої статті 106 Закону України «Про судоустрій  статус суддів (визнання судді винним у вчиненні корупційного правопорушення або правопорушення, пов’язаного з корупцією, у випадках, установлених законом).</w:t>
      </w:r>
    </w:p>
    <w:p w:rsidR="00DD0B27" w:rsidRDefault="00DD0B27" w:rsidP="004C5EBE">
      <w:pPr>
        <w:spacing w:after="0" w:line="240" w:lineRule="auto"/>
        <w:ind w:firstLine="709"/>
        <w:jc w:val="both"/>
        <w:rPr>
          <w:rFonts w:ascii="Times New Roman" w:hAnsi="Times New Roman"/>
          <w:sz w:val="28"/>
          <w:szCs w:val="28"/>
        </w:rPr>
      </w:pPr>
    </w:p>
    <w:p w:rsidR="00872EF0" w:rsidRPr="000224F9" w:rsidRDefault="00872EF0" w:rsidP="000224F9">
      <w:pPr>
        <w:spacing w:after="0" w:line="240" w:lineRule="auto"/>
        <w:ind w:firstLine="709"/>
        <w:jc w:val="both"/>
        <w:rPr>
          <w:rStyle w:val="af8"/>
          <w:rFonts w:ascii="Times New Roman" w:hAnsi="Times New Roman"/>
          <w:sz w:val="28"/>
          <w:szCs w:val="28"/>
          <w:shd w:val="clear" w:color="auto" w:fill="FFFFFF"/>
        </w:rPr>
      </w:pPr>
      <w:r w:rsidRPr="00872EF0">
        <w:rPr>
          <w:rStyle w:val="af8"/>
          <w:rFonts w:ascii="Times New Roman" w:hAnsi="Times New Roman"/>
          <w:color w:val="1D1D1B"/>
          <w:sz w:val="28"/>
          <w:szCs w:val="28"/>
          <w:shd w:val="clear" w:color="auto" w:fill="FFFFFF"/>
        </w:rPr>
        <w:t xml:space="preserve">Встановлені </w:t>
      </w:r>
      <w:r w:rsidR="00C258E8">
        <w:rPr>
          <w:rStyle w:val="af8"/>
          <w:rFonts w:ascii="Times New Roman" w:hAnsi="Times New Roman"/>
          <w:color w:val="1D1D1B"/>
          <w:sz w:val="28"/>
          <w:szCs w:val="28"/>
          <w:shd w:val="clear" w:color="auto" w:fill="FFFFFF"/>
        </w:rPr>
        <w:t xml:space="preserve">під час попередньої перевірки дисциплінарної скарги </w:t>
      </w:r>
      <w:r w:rsidRPr="000224F9">
        <w:rPr>
          <w:rStyle w:val="af8"/>
          <w:rFonts w:ascii="Times New Roman" w:hAnsi="Times New Roman"/>
          <w:sz w:val="28"/>
          <w:szCs w:val="28"/>
          <w:shd w:val="clear" w:color="auto" w:fill="FFFFFF"/>
        </w:rPr>
        <w:t>фактичні дані та обставини</w:t>
      </w:r>
    </w:p>
    <w:p w:rsidR="008013B3" w:rsidRDefault="001C56F1" w:rsidP="000224F9">
      <w:pPr>
        <w:spacing w:after="0" w:line="240" w:lineRule="auto"/>
        <w:ind w:firstLine="709"/>
        <w:jc w:val="both"/>
        <w:rPr>
          <w:rFonts w:ascii="Times New Roman" w:hAnsi="Times New Roman"/>
          <w:sz w:val="28"/>
          <w:szCs w:val="28"/>
          <w:shd w:val="clear" w:color="auto" w:fill="FFFFFF"/>
        </w:rPr>
      </w:pPr>
      <w:r w:rsidRPr="000224F9">
        <w:rPr>
          <w:rFonts w:ascii="Times New Roman" w:hAnsi="Times New Roman"/>
          <w:sz w:val="28"/>
          <w:szCs w:val="28"/>
          <w:shd w:val="clear" w:color="auto" w:fill="FFFFFF"/>
        </w:rPr>
        <w:t>Здоровиця Олена Володимирівна</w:t>
      </w:r>
      <w:r w:rsidR="00D72D62" w:rsidRPr="000224F9">
        <w:rPr>
          <w:rFonts w:ascii="Times New Roman" w:hAnsi="Times New Roman"/>
          <w:sz w:val="28"/>
          <w:szCs w:val="28"/>
          <w:shd w:val="clear" w:color="auto" w:fill="FFFFFF"/>
        </w:rPr>
        <w:t>, громадян</w:t>
      </w:r>
      <w:r w:rsidRPr="000224F9">
        <w:rPr>
          <w:rFonts w:ascii="Times New Roman" w:hAnsi="Times New Roman"/>
          <w:sz w:val="28"/>
          <w:szCs w:val="28"/>
          <w:shd w:val="clear" w:color="auto" w:fill="FFFFFF"/>
        </w:rPr>
        <w:t>к</w:t>
      </w:r>
      <w:r w:rsidR="00BE36EC" w:rsidRPr="000224F9">
        <w:rPr>
          <w:rFonts w:ascii="Times New Roman" w:hAnsi="Times New Roman"/>
          <w:sz w:val="28"/>
          <w:szCs w:val="28"/>
          <w:shd w:val="clear" w:color="auto" w:fill="FFFFFF"/>
        </w:rPr>
        <w:t>а</w:t>
      </w:r>
      <w:r w:rsidR="00D72D62" w:rsidRPr="000224F9">
        <w:rPr>
          <w:rFonts w:ascii="Times New Roman" w:hAnsi="Times New Roman"/>
          <w:sz w:val="28"/>
          <w:szCs w:val="28"/>
          <w:shd w:val="clear" w:color="auto" w:fill="FFFFFF"/>
        </w:rPr>
        <w:t xml:space="preserve"> України, </w:t>
      </w:r>
      <w:r w:rsidR="008D0264">
        <w:rPr>
          <w:rFonts w:ascii="Times New Roman" w:hAnsi="Times New Roman"/>
          <w:sz w:val="28"/>
          <w:szCs w:val="28"/>
          <w:shd w:val="clear" w:color="auto" w:fill="FFFFFF"/>
        </w:rPr>
        <w:t>____</w:t>
      </w:r>
      <w:r w:rsidR="00970775" w:rsidRPr="000224F9">
        <w:rPr>
          <w:rFonts w:ascii="Times New Roman" w:hAnsi="Times New Roman"/>
          <w:sz w:val="28"/>
          <w:szCs w:val="28"/>
          <w:shd w:val="clear" w:color="auto" w:fill="FFFFFF"/>
        </w:rPr>
        <w:t xml:space="preserve"> року народження, </w:t>
      </w:r>
      <w:r w:rsidR="00D72D62" w:rsidRPr="000224F9">
        <w:rPr>
          <w:rFonts w:ascii="Times New Roman" w:hAnsi="Times New Roman"/>
          <w:sz w:val="28"/>
          <w:szCs w:val="28"/>
          <w:shd w:val="clear" w:color="auto" w:fill="FFFFFF"/>
        </w:rPr>
        <w:t xml:space="preserve">Указом Президента України від </w:t>
      </w:r>
      <w:r w:rsidR="00BE36EC" w:rsidRPr="000224F9">
        <w:rPr>
          <w:rFonts w:ascii="Times New Roman" w:hAnsi="Times New Roman"/>
          <w:sz w:val="28"/>
          <w:szCs w:val="28"/>
          <w:shd w:val="clear" w:color="auto" w:fill="FFFFFF"/>
        </w:rPr>
        <w:t>23 квітня 2008</w:t>
      </w:r>
      <w:r w:rsidR="00D72D62" w:rsidRPr="000224F9">
        <w:rPr>
          <w:rFonts w:ascii="Times New Roman" w:hAnsi="Times New Roman"/>
          <w:sz w:val="28"/>
          <w:szCs w:val="28"/>
          <w:shd w:val="clear" w:color="auto" w:fill="FFFFFF"/>
        </w:rPr>
        <w:t xml:space="preserve"> року № </w:t>
      </w:r>
      <w:r w:rsidR="00BE36EC" w:rsidRPr="000224F9">
        <w:rPr>
          <w:rFonts w:ascii="Times New Roman" w:hAnsi="Times New Roman"/>
          <w:sz w:val="28"/>
          <w:szCs w:val="28"/>
          <w:shd w:val="clear" w:color="auto" w:fill="FFFFFF"/>
        </w:rPr>
        <w:t>392</w:t>
      </w:r>
      <w:r w:rsidR="00D72D62" w:rsidRPr="000224F9">
        <w:rPr>
          <w:rFonts w:ascii="Times New Roman" w:hAnsi="Times New Roman"/>
          <w:sz w:val="28"/>
          <w:szCs w:val="28"/>
          <w:shd w:val="clear" w:color="auto" w:fill="FFFFFF"/>
        </w:rPr>
        <w:t>/200</w:t>
      </w:r>
      <w:r w:rsidR="00BE36EC" w:rsidRPr="000224F9">
        <w:rPr>
          <w:rFonts w:ascii="Times New Roman" w:hAnsi="Times New Roman"/>
          <w:sz w:val="28"/>
          <w:szCs w:val="28"/>
          <w:shd w:val="clear" w:color="auto" w:fill="FFFFFF"/>
        </w:rPr>
        <w:t>8</w:t>
      </w:r>
      <w:r w:rsidR="00D72D62" w:rsidRPr="000224F9">
        <w:rPr>
          <w:rFonts w:ascii="Times New Roman" w:hAnsi="Times New Roman"/>
          <w:sz w:val="28"/>
          <w:szCs w:val="28"/>
          <w:shd w:val="clear" w:color="auto" w:fill="FFFFFF"/>
        </w:rPr>
        <w:t xml:space="preserve"> </w:t>
      </w:r>
      <w:r w:rsidR="00BE36EC" w:rsidRPr="000224F9">
        <w:rPr>
          <w:rFonts w:ascii="Times New Roman" w:hAnsi="Times New Roman"/>
          <w:sz w:val="28"/>
          <w:szCs w:val="28"/>
          <w:shd w:val="clear" w:color="auto" w:fill="FFFFFF"/>
        </w:rPr>
        <w:t xml:space="preserve">строком на п'ять років  </w:t>
      </w:r>
      <w:r w:rsidR="00D72D62" w:rsidRPr="000224F9">
        <w:rPr>
          <w:rFonts w:ascii="Times New Roman" w:hAnsi="Times New Roman"/>
          <w:sz w:val="28"/>
          <w:szCs w:val="28"/>
          <w:shd w:val="clear" w:color="auto" w:fill="FFFFFF"/>
        </w:rPr>
        <w:t>призначен</w:t>
      </w:r>
      <w:r w:rsidR="00BE36EC" w:rsidRPr="000224F9">
        <w:rPr>
          <w:rFonts w:ascii="Times New Roman" w:hAnsi="Times New Roman"/>
          <w:sz w:val="28"/>
          <w:szCs w:val="28"/>
          <w:shd w:val="clear" w:color="auto" w:fill="FFFFFF"/>
        </w:rPr>
        <w:t>а</w:t>
      </w:r>
      <w:r w:rsidR="00D72D62" w:rsidRPr="000224F9">
        <w:rPr>
          <w:rFonts w:ascii="Times New Roman" w:hAnsi="Times New Roman"/>
          <w:sz w:val="28"/>
          <w:szCs w:val="28"/>
          <w:shd w:val="clear" w:color="auto" w:fill="FFFFFF"/>
        </w:rPr>
        <w:t xml:space="preserve"> на посаду судді </w:t>
      </w:r>
      <w:r w:rsidR="00BE36EC" w:rsidRPr="000224F9">
        <w:rPr>
          <w:rFonts w:ascii="Times New Roman" w:hAnsi="Times New Roman"/>
          <w:sz w:val="28"/>
          <w:szCs w:val="28"/>
          <w:shd w:val="clear" w:color="auto" w:fill="FFFFFF"/>
        </w:rPr>
        <w:t>Добропільського міськрайонного суду Донецької області</w:t>
      </w:r>
      <w:r w:rsidR="00D72D62" w:rsidRPr="000224F9">
        <w:rPr>
          <w:rFonts w:ascii="Times New Roman" w:hAnsi="Times New Roman"/>
          <w:sz w:val="28"/>
          <w:szCs w:val="28"/>
          <w:shd w:val="clear" w:color="auto" w:fill="FFFFFF"/>
        </w:rPr>
        <w:t xml:space="preserve">. Постановою Верховної Ради України від </w:t>
      </w:r>
      <w:r w:rsidR="00BE36EC" w:rsidRPr="000224F9">
        <w:rPr>
          <w:rFonts w:ascii="Times New Roman" w:hAnsi="Times New Roman"/>
          <w:sz w:val="28"/>
          <w:szCs w:val="28"/>
          <w:shd w:val="clear" w:color="auto" w:fill="FFFFFF"/>
        </w:rPr>
        <w:t>16 травня 2013 року</w:t>
      </w:r>
      <w:r w:rsidR="00D72D62" w:rsidRPr="000224F9">
        <w:rPr>
          <w:rFonts w:ascii="Times New Roman" w:hAnsi="Times New Roman"/>
          <w:sz w:val="28"/>
          <w:szCs w:val="28"/>
          <w:shd w:val="clear" w:color="auto" w:fill="FFFFFF"/>
        </w:rPr>
        <w:t xml:space="preserve"> № </w:t>
      </w:r>
      <w:r w:rsidR="00BE36EC" w:rsidRPr="000224F9">
        <w:rPr>
          <w:rFonts w:ascii="Times New Roman" w:hAnsi="Times New Roman"/>
          <w:sz w:val="28"/>
          <w:szCs w:val="28"/>
          <w:shd w:val="clear" w:color="auto" w:fill="FFFFFF"/>
        </w:rPr>
        <w:t>246</w:t>
      </w:r>
      <w:r w:rsidR="00D72D62" w:rsidRPr="000224F9">
        <w:rPr>
          <w:rFonts w:ascii="Times New Roman" w:hAnsi="Times New Roman"/>
          <w:sz w:val="28"/>
          <w:szCs w:val="28"/>
          <w:shd w:val="clear" w:color="auto" w:fill="FFFFFF"/>
        </w:rPr>
        <w:t>-</w:t>
      </w:r>
      <w:r w:rsidR="00D72D62" w:rsidRPr="000224F9">
        <w:rPr>
          <w:rFonts w:ascii="Times New Roman" w:hAnsi="Times New Roman"/>
          <w:sz w:val="28"/>
          <w:szCs w:val="28"/>
          <w:shd w:val="clear" w:color="auto" w:fill="FFFFFF"/>
          <w:lang w:val="en-US"/>
        </w:rPr>
        <w:t>VI</w:t>
      </w:r>
      <w:r w:rsidR="00BE36EC" w:rsidRPr="000224F9">
        <w:rPr>
          <w:rFonts w:ascii="Times New Roman" w:hAnsi="Times New Roman"/>
          <w:sz w:val="28"/>
          <w:szCs w:val="28"/>
          <w:shd w:val="clear" w:color="auto" w:fill="FFFFFF"/>
        </w:rPr>
        <w:t>І Здоровиця О.В. обрана</w:t>
      </w:r>
      <w:r w:rsidR="00D72D62" w:rsidRPr="000224F9">
        <w:rPr>
          <w:rFonts w:ascii="Times New Roman" w:hAnsi="Times New Roman"/>
          <w:sz w:val="28"/>
          <w:szCs w:val="28"/>
          <w:shd w:val="clear" w:color="auto" w:fill="FFFFFF"/>
        </w:rPr>
        <w:t xml:space="preserve"> на посаду судді </w:t>
      </w:r>
      <w:r w:rsidR="00BE36EC" w:rsidRPr="000224F9">
        <w:rPr>
          <w:rFonts w:ascii="Times New Roman" w:hAnsi="Times New Roman"/>
          <w:sz w:val="28"/>
          <w:szCs w:val="28"/>
          <w:shd w:val="clear" w:color="auto" w:fill="FFFFFF"/>
        </w:rPr>
        <w:t xml:space="preserve">Добропільського міськрайонного суду Донецької області  </w:t>
      </w:r>
      <w:r w:rsidR="00D72D62" w:rsidRPr="000224F9">
        <w:rPr>
          <w:rFonts w:ascii="Times New Roman" w:hAnsi="Times New Roman"/>
          <w:sz w:val="28"/>
          <w:szCs w:val="28"/>
          <w:shd w:val="clear" w:color="auto" w:fill="FFFFFF"/>
        </w:rPr>
        <w:t xml:space="preserve">безстроково. </w:t>
      </w:r>
    </w:p>
    <w:p w:rsidR="000224F9" w:rsidRPr="000224F9" w:rsidRDefault="000224F9" w:rsidP="000224F9">
      <w:pPr>
        <w:spacing w:after="0" w:line="240" w:lineRule="auto"/>
        <w:ind w:firstLine="709"/>
        <w:jc w:val="both"/>
        <w:rPr>
          <w:rFonts w:ascii="Times New Roman" w:hAnsi="Times New Roman"/>
          <w:sz w:val="28"/>
          <w:szCs w:val="28"/>
          <w:shd w:val="clear" w:color="auto" w:fill="FFFFFF"/>
        </w:rPr>
      </w:pPr>
    </w:p>
    <w:p w:rsidR="00DD0B27" w:rsidRPr="00B210DF" w:rsidRDefault="00DD0B27" w:rsidP="00DD0B27">
      <w:pPr>
        <w:spacing w:after="0"/>
        <w:ind w:firstLine="709"/>
        <w:jc w:val="both"/>
        <w:rPr>
          <w:rFonts w:ascii="Times New Roman" w:hAnsi="Times New Roman"/>
          <w:b/>
          <w:sz w:val="28"/>
          <w:szCs w:val="28"/>
        </w:rPr>
      </w:pPr>
      <w:r w:rsidRPr="00B210DF">
        <w:rPr>
          <w:rFonts w:ascii="Times New Roman" w:hAnsi="Times New Roman"/>
          <w:b/>
          <w:sz w:val="28"/>
          <w:szCs w:val="28"/>
        </w:rPr>
        <w:t>Справа № 227/1040/20</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DD0B27">
        <w:rPr>
          <w:sz w:val="28"/>
          <w:szCs w:val="28"/>
          <w:lang w:val="uk-UA"/>
        </w:rPr>
        <w:t>18 березня 2020 року</w:t>
      </w:r>
      <w:r w:rsidRPr="00B210DF">
        <w:rPr>
          <w:sz w:val="28"/>
          <w:szCs w:val="28"/>
          <w:lang w:val="uk-UA"/>
        </w:rPr>
        <w:t xml:space="preserve"> в провадження Добропільського міськрайонного суду Донецької області надійшло кримінальне провадження від 15 серпня            </w:t>
      </w:r>
      <w:r w:rsidR="00F9045B">
        <w:rPr>
          <w:sz w:val="28"/>
          <w:szCs w:val="28"/>
          <w:lang w:val="uk-UA"/>
        </w:rPr>
        <w:t xml:space="preserve">   2017 року № ____</w:t>
      </w:r>
      <w:r w:rsidRPr="00B210DF">
        <w:rPr>
          <w:sz w:val="28"/>
          <w:szCs w:val="28"/>
          <w:lang w:val="uk-UA"/>
        </w:rPr>
        <w:t xml:space="preserve"> (справа № 227/1040/20) за обвинуваченням </w:t>
      </w:r>
      <w:r w:rsidR="00F9045B">
        <w:rPr>
          <w:sz w:val="28"/>
          <w:szCs w:val="28"/>
          <w:lang w:val="uk-UA"/>
        </w:rPr>
        <w:t>ОСОБА2</w:t>
      </w:r>
      <w:r w:rsidRPr="00B210DF">
        <w:rPr>
          <w:sz w:val="28"/>
          <w:szCs w:val="28"/>
          <w:lang w:val="uk-UA"/>
        </w:rPr>
        <w:t xml:space="preserve"> у вчиненні кримінальних правопорушень, передбачених частиною першою статті 366, частиною четвертою статті 358, частиною другою статті 191, частиною третьою статті 191 КК України.</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 xml:space="preserve">Згідно з обвинувальним актом, </w:t>
      </w:r>
      <w:r w:rsidR="008D0264" w:rsidRPr="007E05ED">
        <w:rPr>
          <w:sz w:val="28"/>
          <w:szCs w:val="28"/>
          <w:lang w:val="uk-UA"/>
        </w:rPr>
        <w:t>ОСОБА2</w:t>
      </w:r>
      <w:r w:rsidRPr="00B210DF">
        <w:rPr>
          <w:sz w:val="28"/>
          <w:szCs w:val="28"/>
          <w:lang w:val="uk-UA"/>
        </w:rPr>
        <w:t xml:space="preserve"> як Добропільський міський голова, діючи умисно, з метою приховування фактів відсутності без поважних причин на робочому місці та невиконання ним службових обов’язків міського голови, у зв’язку з фактичним перебуванням у своїх особистих справах на тимчасово окупованій території Автономної Республіки Крим, у травні                      2017 року (точний час досудовим розслідуванням не встановлено), надав до Добропільської міської ради завідомо підроблений офіційний документ – листок непрацездатності АГТ № 706568 від 18 квітня 2017 року, який містив неправдиві відомості в частині перебування </w:t>
      </w:r>
      <w:r w:rsidR="00F9045B">
        <w:rPr>
          <w:sz w:val="28"/>
          <w:szCs w:val="28"/>
          <w:lang w:val="uk-UA"/>
        </w:rPr>
        <w:t>ОСОБА2</w:t>
      </w:r>
      <w:r w:rsidRPr="00B210DF">
        <w:rPr>
          <w:sz w:val="28"/>
          <w:szCs w:val="28"/>
          <w:lang w:val="uk-UA"/>
        </w:rPr>
        <w:t xml:space="preserve"> на амбулаторному лікуванні в амбулаторії № 5 Комунального закладу «Добропільський центр первинної медико-санітарної допомоги» у період часу з 18 квітня 2017 року по 22 квітня 2017 року включно, з продовженням лікування до 27 квітня 2017 року та 28 квітня 2017 року включно.</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Головуючим суддею у зазначеному кримінальному провадженні визначено суддю Добропільського міськрайонного суду Донецької області Здоровицю О.В.</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 xml:space="preserve">20 березня 2020 року суддя Здоровиця О.В. заявила самовідвід від розгляду вказаної справи, за тих обставин, що з обвинуваченим </w:t>
      </w:r>
      <w:r>
        <w:rPr>
          <w:sz w:val="28"/>
          <w:szCs w:val="28"/>
          <w:lang w:val="uk-UA"/>
        </w:rPr>
        <w:t xml:space="preserve">                 </w:t>
      </w:r>
      <w:r w:rsidR="00F9045B">
        <w:rPr>
          <w:sz w:val="28"/>
          <w:szCs w:val="28"/>
          <w:lang w:val="uk-UA"/>
        </w:rPr>
        <w:t>ОСОБА2</w:t>
      </w:r>
      <w:r w:rsidRPr="00B210DF">
        <w:rPr>
          <w:sz w:val="28"/>
          <w:szCs w:val="28"/>
          <w:lang w:val="uk-UA"/>
        </w:rPr>
        <w:t xml:space="preserve"> вона спілкується тривалий час (більш ніж 15 років), та підтримує дружні стосунки.</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При цьому суддя в заяві зазначила, що вважає доцільним заявити собі самовідвід в порядку пункту 4 частини першої статті 75 КПК України з метою забезпечення об’єктивного та неупередженого розгляду справи безстороннім судом і запобігання безпідставних звинувачень з боку учасників процесу щодо необ’єктивності та упередженості в розгляді вказаної справи.</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Ухвалою Добропільського міськрайонного суду Донецької області від           26 березня 2020 року (суддя Любчик В.М.), вказану заяву про самовідвід було задоволено (</w:t>
      </w:r>
      <w:hyperlink r:id="rId9" w:history="1">
        <w:r w:rsidRPr="00B210DF">
          <w:rPr>
            <w:sz w:val="28"/>
            <w:szCs w:val="28"/>
            <w:lang w:val="uk-UA"/>
          </w:rPr>
          <w:t>https://reyestr.court.gov.ua/Review/88435857</w:t>
        </w:r>
      </w:hyperlink>
      <w:r w:rsidRPr="00B210DF">
        <w:rPr>
          <w:sz w:val="28"/>
          <w:szCs w:val="28"/>
          <w:lang w:val="uk-UA"/>
        </w:rPr>
        <w:t>), справу № 227/1040/20 у порядку, визначеному частиною третьою статті 35 КПК України, було передано на повторний автоматизований розподіл.</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Як убачається з інформації, розміщеної на офіційному веб-порталі «Судова влада України», наразі розгляд справи № 227/1040/20 не завершено.</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p>
    <w:p w:rsidR="00DD0B27" w:rsidRPr="00B210DF" w:rsidRDefault="00DD0B27" w:rsidP="00DD0B27">
      <w:pPr>
        <w:pStyle w:val="rvps2"/>
        <w:shd w:val="clear" w:color="auto" w:fill="FFFFFF"/>
        <w:spacing w:before="0" w:beforeAutospacing="0" w:after="0" w:afterAutospacing="0"/>
        <w:ind w:firstLine="709"/>
        <w:jc w:val="both"/>
        <w:rPr>
          <w:b/>
          <w:sz w:val="28"/>
          <w:szCs w:val="28"/>
          <w:lang w:val="uk-UA"/>
        </w:rPr>
      </w:pPr>
      <w:r w:rsidRPr="00B210DF">
        <w:rPr>
          <w:b/>
          <w:sz w:val="28"/>
          <w:szCs w:val="28"/>
          <w:lang w:val="uk-UA"/>
        </w:rPr>
        <w:t>Справа № 227/1325/18</w:t>
      </w:r>
    </w:p>
    <w:p w:rsidR="00DD0B27" w:rsidRPr="00B210DF" w:rsidRDefault="00DD0B27" w:rsidP="00DD0B27">
      <w:pPr>
        <w:pStyle w:val="rvps2"/>
        <w:shd w:val="clear" w:color="auto" w:fill="FFFFFF"/>
        <w:spacing w:before="0" w:beforeAutospacing="0" w:after="0" w:afterAutospacing="0"/>
        <w:ind w:firstLine="709"/>
        <w:jc w:val="both"/>
        <w:rPr>
          <w:sz w:val="28"/>
          <w:szCs w:val="28"/>
          <w:lang w:val="uk-UA"/>
        </w:rPr>
      </w:pPr>
      <w:r w:rsidRPr="00B210DF">
        <w:rPr>
          <w:sz w:val="28"/>
          <w:szCs w:val="28"/>
          <w:lang w:val="uk-UA"/>
        </w:rPr>
        <w:t xml:space="preserve">23 квітня 2018 року у провадження судді Добропільського міськрайонного суду Донецької області Хандуріна В.В. надійшла справа </w:t>
      </w:r>
      <w:r w:rsidR="00540BF9">
        <w:rPr>
          <w:sz w:val="28"/>
          <w:szCs w:val="28"/>
          <w:lang w:val="uk-UA"/>
        </w:rPr>
        <w:t xml:space="preserve">            </w:t>
      </w:r>
      <w:r w:rsidRPr="00B210DF">
        <w:rPr>
          <w:sz w:val="28"/>
          <w:szCs w:val="28"/>
          <w:lang w:val="uk-UA"/>
        </w:rPr>
        <w:t xml:space="preserve">№ 227/1325/18 за обвинуваченням </w:t>
      </w:r>
      <w:r w:rsidR="000F171B">
        <w:rPr>
          <w:sz w:val="28"/>
          <w:szCs w:val="28"/>
          <w:lang w:val="uk-UA"/>
        </w:rPr>
        <w:t>ОСОБА1</w:t>
      </w:r>
      <w:r w:rsidRPr="00B210DF">
        <w:rPr>
          <w:sz w:val="28"/>
          <w:szCs w:val="28"/>
          <w:lang w:val="uk-UA"/>
        </w:rPr>
        <w:t xml:space="preserve"> у вчиненні кримінального правопорушення, передбаченого частиною другою статті 358 КК України (кримінальне провадження, внесене до  Єдиного державного </w:t>
      </w:r>
      <w:r w:rsidR="00540BF9">
        <w:rPr>
          <w:sz w:val="28"/>
          <w:szCs w:val="28"/>
          <w:lang w:val="uk-UA"/>
        </w:rPr>
        <w:t xml:space="preserve">реєстру досудових розслідувань </w:t>
      </w:r>
      <w:r w:rsidRPr="00B210DF">
        <w:rPr>
          <w:sz w:val="28"/>
          <w:szCs w:val="28"/>
          <w:lang w:val="uk-UA"/>
        </w:rPr>
        <w:t xml:space="preserve">(далі – ЄРДР) 11 квітня 2018 року </w:t>
      </w:r>
      <w:r>
        <w:rPr>
          <w:sz w:val="28"/>
          <w:szCs w:val="28"/>
          <w:lang w:val="uk-UA"/>
        </w:rPr>
        <w:t>за</w:t>
      </w:r>
      <w:r w:rsidRPr="00B210DF">
        <w:rPr>
          <w:sz w:val="28"/>
          <w:szCs w:val="28"/>
          <w:lang w:val="uk-UA"/>
        </w:rPr>
        <w:t xml:space="preserve"> </w:t>
      </w:r>
      <w:r w:rsidR="000F171B">
        <w:rPr>
          <w:sz w:val="28"/>
          <w:szCs w:val="28"/>
          <w:lang w:val="uk-UA"/>
        </w:rPr>
        <w:t>№ ____</w:t>
      </w:r>
      <w:r w:rsidRPr="00DD0B27">
        <w:rPr>
          <w:sz w:val="28"/>
          <w:szCs w:val="28"/>
          <w:lang w:val="uk-UA"/>
        </w:rPr>
        <w:t>).</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ab/>
        <w:t xml:space="preserve">Суть обвинувачення полягала у тому, що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будучи на посаді завідувачки амбулаторії № 5 Комунального закладу «Добропільський центр первинної  медико-санітарної допомоги», у період з 18 квітня 2017 року по 29  квітня 2017 року, діючи умисно, в порушення пунктів 1.6, 1.7 Інструкції про порядок видачі документів, що засвідчують тимчасову непрацездатність громадян, затвердженої наказом Міністерства охорони здоров’я України від          13 листопада 2001 року № 455, зареєстрованої в Міністерстві юстиції України         4 грудня 2001 року за № 1005/6196, на прохання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склала та видала завідомо підроблений офіційний документ – листок непрацездатності АГТ № 706568 від 18 квітня 2017 року, шляхом внесення до нього інформації, яка не відповідає дійсності, у частині перебування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на амбулаторному лікуванні в амбулаторії № 5 Комунального закладу «Добропільський центр первинної медико-санітарної допомоги» у період часу з 18 квітня 2017 року по 22 квітня 2017 року включно, з продовженням лікування до 27 квітня 2017 року та 28 квітня 2017 року включно. </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Разом з тим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у період часу з 15 квітн</w:t>
      </w:r>
      <w:r w:rsidR="007E05ED">
        <w:rPr>
          <w:rFonts w:ascii="Times New Roman" w:hAnsi="Times New Roman" w:cs="Times New Roman"/>
          <w:sz w:val="28"/>
          <w:szCs w:val="28"/>
        </w:rPr>
        <w:t xml:space="preserve">я 2017 року по </w:t>
      </w:r>
      <w:r w:rsidRPr="00B210DF">
        <w:rPr>
          <w:rFonts w:ascii="Times New Roman" w:hAnsi="Times New Roman" w:cs="Times New Roman"/>
          <w:sz w:val="28"/>
          <w:szCs w:val="28"/>
        </w:rPr>
        <w:t>2 травня 2017 року перебував на тимчасово окупованій території Автономної Республіки Крим та не відвідував зазначену медичну установу.</w:t>
      </w:r>
    </w:p>
    <w:p w:rsidR="00DD0B27" w:rsidRPr="00DD0B27"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color w:val="000000"/>
          <w:sz w:val="28"/>
          <w:szCs w:val="28"/>
        </w:rPr>
        <w:tab/>
      </w:r>
      <w:r w:rsidRPr="00DD0B27">
        <w:rPr>
          <w:rFonts w:ascii="Times New Roman" w:hAnsi="Times New Roman" w:cs="Times New Roman"/>
          <w:sz w:val="28"/>
          <w:szCs w:val="28"/>
        </w:rPr>
        <w:t>При цьому 19 квітня 2018 року між прокурором у кримінальному</w:t>
      </w:r>
      <w:r w:rsidR="000F171B">
        <w:rPr>
          <w:rFonts w:ascii="Times New Roman" w:hAnsi="Times New Roman" w:cs="Times New Roman"/>
          <w:sz w:val="28"/>
          <w:szCs w:val="28"/>
        </w:rPr>
        <w:t xml:space="preserve"> провадженні № ____</w:t>
      </w:r>
      <w:r w:rsidRPr="00DD0B27">
        <w:rPr>
          <w:rFonts w:ascii="Times New Roman" w:hAnsi="Times New Roman" w:cs="Times New Roman"/>
          <w:sz w:val="28"/>
          <w:szCs w:val="28"/>
        </w:rPr>
        <w:t xml:space="preserve"> і підозрюваною в цьому провадженні </w:t>
      </w:r>
      <w:r w:rsidR="000F171B" w:rsidRPr="000F171B">
        <w:rPr>
          <w:rFonts w:ascii="Times New Roman" w:hAnsi="Times New Roman" w:cs="Times New Roman"/>
          <w:sz w:val="28"/>
          <w:szCs w:val="28"/>
        </w:rPr>
        <w:t>ОСОБА1</w:t>
      </w:r>
      <w:r w:rsidRPr="00DD0B27">
        <w:rPr>
          <w:rFonts w:ascii="Times New Roman" w:hAnsi="Times New Roman" w:cs="Times New Roman"/>
          <w:sz w:val="28"/>
          <w:szCs w:val="28"/>
        </w:rPr>
        <w:t xml:space="preserve"> було укладено угоду про визнання винуватості, за змістом якої підозрювана зобов’язалася беззастережно визнати свою винуватість в обсязі підозри в судовому провадженні, надати суду свідчення в якості свідка у кримінальному провадженні від 15 серпн</w:t>
      </w:r>
      <w:r w:rsidR="000F171B">
        <w:rPr>
          <w:rFonts w:ascii="Times New Roman" w:hAnsi="Times New Roman" w:cs="Times New Roman"/>
          <w:sz w:val="28"/>
          <w:szCs w:val="28"/>
        </w:rPr>
        <w:t>я  2017 року № ____</w:t>
      </w:r>
      <w:r w:rsidRPr="00DD0B27">
        <w:rPr>
          <w:rFonts w:ascii="Times New Roman" w:hAnsi="Times New Roman" w:cs="Times New Roman"/>
          <w:sz w:val="28"/>
          <w:szCs w:val="28"/>
        </w:rPr>
        <w:t xml:space="preserve"> (справа № 227/1040/20) за обвинуваченням </w:t>
      </w:r>
      <w:r w:rsidR="007E05ED" w:rsidRPr="007E05ED">
        <w:rPr>
          <w:rFonts w:ascii="Times New Roman" w:hAnsi="Times New Roman" w:cs="Times New Roman"/>
          <w:sz w:val="28"/>
          <w:szCs w:val="28"/>
        </w:rPr>
        <w:t>ОСОБА2</w:t>
      </w:r>
      <w:r w:rsidRPr="00DD0B27">
        <w:rPr>
          <w:rFonts w:ascii="Times New Roman" w:hAnsi="Times New Roman" w:cs="Times New Roman"/>
          <w:sz w:val="28"/>
          <w:szCs w:val="28"/>
        </w:rPr>
        <w:t xml:space="preserve"> у вчиненні кримінальних правопорушень, передбачених частиною першою статті 366, частиною четвертою статті 358, частиною другою статті 191, частиною третьою статті 191 КК України, і понести покарання у вигляді штрафу </w:t>
      </w:r>
      <w:r w:rsidR="000F171B">
        <w:rPr>
          <w:rFonts w:ascii="Times New Roman" w:hAnsi="Times New Roman" w:cs="Times New Roman"/>
          <w:sz w:val="28"/>
          <w:szCs w:val="28"/>
        </w:rPr>
        <w:t xml:space="preserve">в розмірі </w:t>
      </w:r>
      <w:r w:rsidRPr="00DD0B27">
        <w:rPr>
          <w:rFonts w:ascii="Times New Roman" w:hAnsi="Times New Roman" w:cs="Times New Roman"/>
          <w:sz w:val="28"/>
          <w:szCs w:val="28"/>
        </w:rPr>
        <w:t>1700 (одна тисяча сімсот) гривень 00 копійок.</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Вироком Добропільського міськрайонного суду Донецької області (суддя Хандурін В.В.) від 26 квітня 2018 року  затверджено вказану угоду про визнання винуватості,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визнано  винною у вчинені кримінального правопорушення, передбаченого частиною другою статті  358 КК України, їй призначено узгоджене сторонами покарання у вигляді штрафу в розмірі ста неоподатковуваних мінімумів доходів громадян, що складає 1700 (одну тисячу сімсот) гривень 00 копійок.</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ab/>
        <w:t xml:space="preserve">Не погоджуючись із вказаним рішенням суду, адвокат Сакун В.А., діючи в інтересах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звернувся з апеляційною скаргою до Апеляційного суду Донецької області. </w:t>
      </w:r>
    </w:p>
    <w:p w:rsidR="00DD0B27" w:rsidRPr="00DD0B27"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ab/>
      </w:r>
      <w:r w:rsidRPr="00DD0B27">
        <w:rPr>
          <w:rFonts w:ascii="Times New Roman" w:hAnsi="Times New Roman" w:cs="Times New Roman"/>
          <w:sz w:val="28"/>
          <w:szCs w:val="28"/>
        </w:rPr>
        <w:t xml:space="preserve">В апеляційній скарзі адвокат просив скасувати вирок суду першої інстанції та направити справу на подальший розгляд до суду першої інстанції, зазначив, що зміст оскаржуваного вироку недвозначно підтверджує співучасть </w:t>
      </w:r>
      <w:r w:rsidR="007E05ED" w:rsidRPr="007E05ED">
        <w:rPr>
          <w:rFonts w:ascii="Times New Roman" w:hAnsi="Times New Roman" w:cs="Times New Roman"/>
          <w:sz w:val="28"/>
          <w:szCs w:val="28"/>
        </w:rPr>
        <w:t>ОСОБА2</w:t>
      </w:r>
      <w:r w:rsidRPr="00DD0B27">
        <w:rPr>
          <w:rFonts w:ascii="Times New Roman" w:hAnsi="Times New Roman" w:cs="Times New Roman"/>
          <w:sz w:val="28"/>
          <w:szCs w:val="28"/>
        </w:rPr>
        <w:t xml:space="preserve"> із засудженою </w:t>
      </w:r>
      <w:r w:rsidR="000F171B" w:rsidRPr="000F171B">
        <w:rPr>
          <w:rFonts w:ascii="Times New Roman" w:hAnsi="Times New Roman" w:cs="Times New Roman"/>
          <w:sz w:val="28"/>
          <w:szCs w:val="28"/>
        </w:rPr>
        <w:t>ОСОБА1</w:t>
      </w:r>
      <w:r w:rsidRPr="00DD0B27">
        <w:rPr>
          <w:rFonts w:ascii="Times New Roman" w:hAnsi="Times New Roman" w:cs="Times New Roman"/>
          <w:sz w:val="28"/>
          <w:szCs w:val="28"/>
        </w:rPr>
        <w:t xml:space="preserve"> і у такий спосіб створює преюдицію щодо винуватості </w:t>
      </w:r>
      <w:r w:rsidR="007E05ED" w:rsidRPr="007E05ED">
        <w:rPr>
          <w:rFonts w:ascii="Times New Roman" w:hAnsi="Times New Roman" w:cs="Times New Roman"/>
          <w:sz w:val="28"/>
          <w:szCs w:val="28"/>
        </w:rPr>
        <w:t>ОСОБА2</w:t>
      </w:r>
      <w:r w:rsidRPr="00DD0B27">
        <w:rPr>
          <w:rFonts w:ascii="Times New Roman" w:hAnsi="Times New Roman" w:cs="Times New Roman"/>
          <w:sz w:val="28"/>
          <w:szCs w:val="28"/>
        </w:rPr>
        <w:t xml:space="preserve"> у вчиненні зазначеного злочину.</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ab/>
        <w:t>Ухвалою Апеляційного суду Донецької області від 9 липня 2018 року апеляційну скаргу адвоката Сакуна В.А. залишено без задоволення, вирок  Добропільського міськрайонного суду від 26 квітня 2018 року – залишено без змін.</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Постановою Касаційного кримінального суду у складі Верховного Суду від 18 грудня 2018 року вирок Добропільського міськрайонного суду Донецької області від 26 квітня 2018 року щодо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скасовано і призначено новий розгляд у суді першої інстанції.</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Ухвалою Добропільського міськрайонного суду Донецької області від           25 січня 2019 року у справі № 227/1325/18 (суддя Левченко А.М.) відмовлено у затвердженні угоди про визнання винуватості від 19 квітня 2018 року, з тих підстав, що відповідно до частини першої статті 18 КПК України жодна особа не може бути примушена визнати свою винуватість у вчиненні кримінального правопорушення, разом з тим, як пояснила у судовому засіданні обвинувачена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w:t>
      </w:r>
      <w:r w:rsidR="00E53592">
        <w:rPr>
          <w:rFonts w:ascii="Times New Roman" w:hAnsi="Times New Roman" w:cs="Times New Roman"/>
          <w:sz w:val="28"/>
          <w:szCs w:val="28"/>
        </w:rPr>
        <w:t>станом натепер</w:t>
      </w:r>
      <w:r w:rsidRPr="00B210DF">
        <w:rPr>
          <w:rFonts w:ascii="Times New Roman" w:hAnsi="Times New Roman" w:cs="Times New Roman"/>
          <w:sz w:val="28"/>
          <w:szCs w:val="28"/>
        </w:rPr>
        <w:t xml:space="preserve"> вона заперечує проти затвердження судом укладеної нею угоди про визнання винуватості. Матеріали кримінального пр</w:t>
      </w:r>
      <w:r w:rsidR="000F171B">
        <w:rPr>
          <w:rFonts w:ascii="Times New Roman" w:hAnsi="Times New Roman" w:cs="Times New Roman"/>
          <w:sz w:val="28"/>
          <w:szCs w:val="28"/>
        </w:rPr>
        <w:t>овадження за № ____</w:t>
      </w:r>
      <w:r w:rsidRPr="00B210DF">
        <w:rPr>
          <w:rFonts w:ascii="Times New Roman" w:hAnsi="Times New Roman" w:cs="Times New Roman"/>
          <w:sz w:val="28"/>
          <w:szCs w:val="28"/>
        </w:rPr>
        <w:t xml:space="preserve"> повернуто прокурору для продовження досудового розслідування </w:t>
      </w:r>
      <w:r w:rsidR="00E53592">
        <w:rPr>
          <w:rFonts w:ascii="Times New Roman" w:hAnsi="Times New Roman" w:cs="Times New Roman"/>
          <w:sz w:val="28"/>
          <w:szCs w:val="28"/>
        </w:rPr>
        <w:t>у</w:t>
      </w:r>
      <w:r w:rsidRPr="00B210DF">
        <w:rPr>
          <w:rFonts w:ascii="Times New Roman" w:hAnsi="Times New Roman" w:cs="Times New Roman"/>
          <w:sz w:val="28"/>
          <w:szCs w:val="28"/>
        </w:rPr>
        <w:t xml:space="preserve"> порядку, передбаченому статтями 468-475 КПК України.</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Судами апеляційної та касаційної інстанцій відмовлено у відкритті апеляційного провадження за апеляційною скаргою прокурора на ухвалу  Добропільського міськрайонного суду Донецької області від 25 січня 2019 року (ухвала Донецького апеляційного суду від 12 лютого 2019 року, ухвала Касаційного кримінального суду у складі Верховного Суду від 14 березня                         2019 року). </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DD0B27">
        <w:rPr>
          <w:rFonts w:ascii="Times New Roman" w:hAnsi="Times New Roman" w:cs="Times New Roman"/>
          <w:sz w:val="28"/>
          <w:szCs w:val="28"/>
        </w:rPr>
        <w:t>8 травня 2019 року</w:t>
      </w:r>
      <w:r w:rsidRPr="00B210DF">
        <w:rPr>
          <w:rFonts w:ascii="Times New Roman" w:hAnsi="Times New Roman" w:cs="Times New Roman"/>
          <w:sz w:val="28"/>
          <w:szCs w:val="28"/>
        </w:rPr>
        <w:t xml:space="preserve"> до Добропільського міськрайонного суду Донецької області надійшов обвинувальний акт у кримінальному провадженні         </w:t>
      </w:r>
      <w:r w:rsidR="000F171B">
        <w:rPr>
          <w:rFonts w:ascii="Times New Roman" w:hAnsi="Times New Roman" w:cs="Times New Roman"/>
          <w:sz w:val="28"/>
          <w:szCs w:val="28"/>
        </w:rPr>
        <w:t xml:space="preserve">             № ____</w:t>
      </w:r>
      <w:r w:rsidRPr="00B210DF">
        <w:rPr>
          <w:rFonts w:ascii="Times New Roman" w:hAnsi="Times New Roman" w:cs="Times New Roman"/>
          <w:sz w:val="28"/>
          <w:szCs w:val="28"/>
        </w:rPr>
        <w:t xml:space="preserve"> стосовно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Головуючим суддею у зазначеному кримінальному провадженні (справа         № 227/1325/18) визначено суддю Здоровицю О.В. </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судді Здоровиці О.В. від 20 травня 2019 року у справі                    № 227/1325/18 призначено підготовче судове засідання (</w:t>
      </w:r>
      <w:hyperlink r:id="rId10" w:history="1">
        <w:r w:rsidRPr="00B210DF">
          <w:rPr>
            <w:rFonts w:ascii="Times New Roman" w:hAnsi="Times New Roman" w:cs="Times New Roman"/>
            <w:sz w:val="28"/>
            <w:szCs w:val="28"/>
          </w:rPr>
          <w:t>https://reyestr.court.gov.ua/Review/81880955</w:t>
        </w:r>
      </w:hyperlink>
      <w:r w:rsidRPr="00B210DF">
        <w:rPr>
          <w:rFonts w:ascii="Times New Roman" w:hAnsi="Times New Roman" w:cs="Times New Roman"/>
          <w:sz w:val="28"/>
          <w:szCs w:val="28"/>
        </w:rPr>
        <w:t>).</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Ухвалою від 14 червня 2019 року суддя Здоровиця О.В. </w:t>
      </w:r>
      <w:r w:rsidRPr="00B210DF">
        <w:rPr>
          <w:rFonts w:ascii="Times New Roman" w:hAnsi="Times New Roman" w:cs="Times New Roman"/>
          <w:sz w:val="28"/>
          <w:szCs w:val="28"/>
          <w:lang w:val="ru-RU"/>
        </w:rPr>
        <w:br/>
      </w:r>
      <w:r w:rsidRPr="00B210DF">
        <w:rPr>
          <w:rFonts w:ascii="Times New Roman" w:hAnsi="Times New Roman" w:cs="Times New Roman"/>
          <w:sz w:val="28"/>
          <w:szCs w:val="28"/>
        </w:rPr>
        <w:t>призначила вказану справу до судового розгляду (</w:t>
      </w:r>
      <w:hyperlink r:id="rId11" w:history="1">
        <w:r w:rsidRPr="00B210DF">
          <w:rPr>
            <w:rFonts w:ascii="Times New Roman" w:hAnsi="Times New Roman" w:cs="Times New Roman"/>
            <w:sz w:val="28"/>
            <w:szCs w:val="28"/>
          </w:rPr>
          <w:t>https://reyestr.court.gov.ua/Review/82480615</w:t>
        </w:r>
      </w:hyperlink>
      <w:r w:rsidRPr="00B210DF">
        <w:rPr>
          <w:rFonts w:ascii="Times New Roman" w:hAnsi="Times New Roman" w:cs="Times New Roman"/>
          <w:sz w:val="28"/>
          <w:szCs w:val="28"/>
        </w:rPr>
        <w:t xml:space="preserve">). </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16 листопада 2020 року до Добропільського міськрайонного суду Донецької області надійшло клопотання прокурора про відвід судді          Здоровиці О.В. від розгляду справи № 227/1325/18 за обвинуваченням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у вчиненні кримінального правопорушення, передбаченого частиною другою статті 358 КК України.</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Клопотання було обґрунтоване тим, що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обвинувачується у складанні та видачі завідомо підробленого документа – медичної довідки, в якій містилась інформація про перебування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на амбулаторному лікуванні у квітні 2017 року. Крім того, ухвалою Добропільського міськрайонного суду від 26 березня 2020 року у справі № 227/1040/20 задоволено заяву судді Здоровиці О.В. від 20 березня 2020 року про самовідвід у кримінальному провадженні стосовно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за частиною першою статті 366, частиною четвертою статті 358, частиною другою статті 191, частиною третьою статті 191 КК України, подану суддею з тих мотивів, що вона тривалий час (більше 15 років) спілкується з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За результатами видачі </w:t>
      </w:r>
      <w:r w:rsidR="000F171B" w:rsidRPr="000F171B">
        <w:rPr>
          <w:rFonts w:ascii="Times New Roman" w:hAnsi="Times New Roman" w:cs="Times New Roman"/>
          <w:sz w:val="28"/>
          <w:szCs w:val="28"/>
        </w:rPr>
        <w:t>ОСОБА1</w:t>
      </w:r>
      <w:r w:rsidR="000F171B">
        <w:rPr>
          <w:rFonts w:ascii="Times New Roman" w:hAnsi="Times New Roman" w:cs="Times New Roman"/>
          <w:sz w:val="28"/>
          <w:szCs w:val="28"/>
        </w:rPr>
        <w:t xml:space="preserve"> </w:t>
      </w:r>
      <w:r w:rsidR="007E05ED" w:rsidRPr="007E05ED">
        <w:rPr>
          <w:rFonts w:ascii="Times New Roman" w:hAnsi="Times New Roman" w:cs="Times New Roman"/>
          <w:sz w:val="28"/>
          <w:szCs w:val="28"/>
        </w:rPr>
        <w:t>ОСОБА2</w:t>
      </w:r>
      <w:r w:rsidR="00E53592">
        <w:rPr>
          <w:rFonts w:ascii="Times New Roman" w:hAnsi="Times New Roman" w:cs="Times New Roman"/>
          <w:sz w:val="28"/>
          <w:szCs w:val="28"/>
        </w:rPr>
        <w:t xml:space="preserve"> </w:t>
      </w:r>
      <w:r w:rsidRPr="00B210DF">
        <w:rPr>
          <w:rFonts w:ascii="Times New Roman" w:hAnsi="Times New Roman" w:cs="Times New Roman"/>
          <w:sz w:val="28"/>
          <w:szCs w:val="28"/>
        </w:rPr>
        <w:t xml:space="preserve">медичної довідки-листка </w:t>
      </w:r>
      <w:r w:rsidR="00E53592">
        <w:rPr>
          <w:rFonts w:ascii="Times New Roman" w:hAnsi="Times New Roman" w:cs="Times New Roman"/>
          <w:sz w:val="28"/>
          <w:szCs w:val="28"/>
        </w:rPr>
        <w:t>непрацездатності</w:t>
      </w:r>
      <w:r w:rsidRPr="00B210DF">
        <w:rPr>
          <w:rFonts w:ascii="Times New Roman" w:hAnsi="Times New Roman" w:cs="Times New Roman"/>
          <w:sz w:val="28"/>
          <w:szCs w:val="28"/>
        </w:rPr>
        <w:t xml:space="preserve">, </w:t>
      </w:r>
      <w:r w:rsidR="00E53592">
        <w:rPr>
          <w:rFonts w:ascii="Times New Roman" w:hAnsi="Times New Roman" w:cs="Times New Roman"/>
          <w:sz w:val="28"/>
          <w:szCs w:val="28"/>
        </w:rPr>
        <w:t>йому</w:t>
      </w:r>
      <w:r w:rsidRPr="00B210DF">
        <w:rPr>
          <w:rFonts w:ascii="Times New Roman" w:hAnsi="Times New Roman" w:cs="Times New Roman"/>
          <w:sz w:val="28"/>
          <w:szCs w:val="28"/>
        </w:rPr>
        <w:t xml:space="preserve"> були незаконно нараховані гроші, </w:t>
      </w:r>
      <w:r w:rsidR="00696068">
        <w:rPr>
          <w:rFonts w:ascii="Times New Roman" w:hAnsi="Times New Roman" w:cs="Times New Roman"/>
          <w:sz w:val="28"/>
          <w:szCs w:val="28"/>
        </w:rPr>
        <w:t>внаслідок чого</w:t>
      </w:r>
      <w:r w:rsidRPr="00B210DF">
        <w:rPr>
          <w:rFonts w:ascii="Times New Roman" w:hAnsi="Times New Roman" w:cs="Times New Roman"/>
          <w:sz w:val="28"/>
          <w:szCs w:val="28"/>
        </w:rPr>
        <w:t xml:space="preserve">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притягується до відповідальності за статтею 191 КК України. Згідно з клопотанням, за вказаних обставин суддя Здоровиця О.В. може бути упередженою під час розгляду обвинувального акту стосовно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що може призвести до виправдання </w:t>
      </w:r>
      <w:r w:rsidR="007E05ED" w:rsidRPr="007E05ED">
        <w:rPr>
          <w:rFonts w:ascii="Times New Roman" w:hAnsi="Times New Roman" w:cs="Times New Roman"/>
          <w:sz w:val="28"/>
          <w:szCs w:val="28"/>
        </w:rPr>
        <w:t>ОСОБА2</w:t>
      </w:r>
      <w:r w:rsidRPr="00B210DF">
        <w:rPr>
          <w:rFonts w:ascii="Times New Roman" w:hAnsi="Times New Roman" w:cs="Times New Roman"/>
          <w:sz w:val="28"/>
          <w:szCs w:val="28"/>
        </w:rPr>
        <w:t xml:space="preserve"> в частині привласнення грошових коштів за листком непрацездатності, який видала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у квітні 2018 року.</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від 26 листопада 2020 року (суддя Хоменко Д.Є.) у задоволенні вказаного клопотання прокурора про відвід судді було відмовлено (</w:t>
      </w:r>
      <w:hyperlink r:id="rId12" w:history="1">
        <w:r w:rsidRPr="00B210DF">
          <w:rPr>
            <w:rFonts w:ascii="Times New Roman" w:hAnsi="Times New Roman" w:cs="Times New Roman"/>
            <w:sz w:val="28"/>
            <w:szCs w:val="28"/>
          </w:rPr>
          <w:t>https://reyestr.court.gov.ua/Review/93111174</w:t>
        </w:r>
      </w:hyperlink>
      <w:r w:rsidRPr="00B210DF">
        <w:rPr>
          <w:rFonts w:ascii="Times New Roman" w:hAnsi="Times New Roman" w:cs="Times New Roman"/>
          <w:sz w:val="28"/>
          <w:szCs w:val="28"/>
        </w:rPr>
        <w:t xml:space="preserve">), з тих підстав, що, оскільки суддя Здоровиця О.В. не заявляла самовідводу, отже вона за своїм внутрішнім переконанням не має сумніву в об’єктивності розгляду вказаної справи. Інші учасники даного провадження, крім сторони обвинувачення, теж не оголошували будь-яких сумнівів в об‘єктивності та неупередженості </w:t>
      </w:r>
      <w:r w:rsidR="006E5856">
        <w:rPr>
          <w:rFonts w:ascii="Times New Roman" w:hAnsi="Times New Roman" w:cs="Times New Roman"/>
          <w:sz w:val="28"/>
          <w:szCs w:val="28"/>
        </w:rPr>
        <w:t>вказаної</w:t>
      </w:r>
      <w:r w:rsidRPr="00B210DF">
        <w:rPr>
          <w:rFonts w:ascii="Times New Roman" w:hAnsi="Times New Roman" w:cs="Times New Roman"/>
          <w:sz w:val="28"/>
          <w:szCs w:val="28"/>
        </w:rPr>
        <w:t xml:space="preserve"> судді. Таким чином, на переконання суду, посилання прокурора на неможливість об’єктивного розгляду даного кримінального провадження з підстав його взаємопов‘язаності зі справою, у якій суддя Здоровиця О.В. заявила самовідвід, не є обґрунтованими </w:t>
      </w:r>
      <w:r w:rsidR="006E5856">
        <w:rPr>
          <w:rFonts w:ascii="Times New Roman" w:hAnsi="Times New Roman" w:cs="Times New Roman"/>
          <w:sz w:val="28"/>
          <w:szCs w:val="28"/>
        </w:rPr>
        <w:t>та</w:t>
      </w:r>
      <w:r w:rsidRPr="00B210DF">
        <w:rPr>
          <w:rFonts w:ascii="Times New Roman" w:hAnsi="Times New Roman" w:cs="Times New Roman"/>
          <w:sz w:val="28"/>
          <w:szCs w:val="28"/>
        </w:rPr>
        <w:t xml:space="preserve"> містять ознаки припущення.</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31 травня 2021 року суддею Добропільського міськрайонного суду Донецької області Здоровицею О.В. у справі № 227/1325/18 було ухвалено вирок (</w:t>
      </w:r>
      <w:hyperlink r:id="rId13" w:history="1">
        <w:r w:rsidRPr="00B210DF">
          <w:rPr>
            <w:rFonts w:ascii="Times New Roman" w:hAnsi="Times New Roman" w:cs="Times New Roman"/>
            <w:sz w:val="28"/>
            <w:szCs w:val="28"/>
          </w:rPr>
          <w:t>https://reyestr.court.gov.ua/Review/97289152</w:t>
        </w:r>
      </w:hyperlink>
      <w:r w:rsidRPr="00B210DF">
        <w:rPr>
          <w:rFonts w:ascii="Times New Roman" w:hAnsi="Times New Roman" w:cs="Times New Roman"/>
          <w:sz w:val="28"/>
          <w:szCs w:val="28"/>
        </w:rPr>
        <w:t xml:space="preserve">), яким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визнано невинуватою у вчиненні кримінального правопорушення, передбаченого частиною другою статті 358 КК України та виправдано у зв’язку із відсутністю в її діянні складу вказаного кримінального правопорушення. При цьому суддя Здоровиця О.В. керувалася обставиною, що стороною обвинувачення не доведено в судовому засіданні, що </w:t>
      </w:r>
      <w:r w:rsidR="000F171B" w:rsidRPr="000F171B">
        <w:rPr>
          <w:rFonts w:ascii="Times New Roman" w:hAnsi="Times New Roman" w:cs="Times New Roman"/>
          <w:sz w:val="28"/>
          <w:szCs w:val="28"/>
        </w:rPr>
        <w:t>ОСОБА1</w:t>
      </w:r>
      <w:r w:rsidRPr="00B210DF">
        <w:rPr>
          <w:rFonts w:ascii="Times New Roman" w:hAnsi="Times New Roman" w:cs="Times New Roman"/>
          <w:sz w:val="28"/>
          <w:szCs w:val="28"/>
        </w:rPr>
        <w:t xml:space="preserve">, будучи завідувачкою амбулаторії № 5, є суб’єктом кримінального правопорушення, передбаченого частиною другою статті 358 КК України, а саме працівником юридичної особи будь-якої форми власності, яка не є службовою особою. Суд вважав, що </w:t>
      </w:r>
      <w:r w:rsidR="000F171B" w:rsidRPr="000F171B">
        <w:rPr>
          <w:rFonts w:ascii="Times New Roman" w:hAnsi="Times New Roman" w:cs="Times New Roman"/>
          <w:sz w:val="28"/>
          <w:szCs w:val="28"/>
        </w:rPr>
        <w:t>ОСОБА1</w:t>
      </w:r>
      <w:r w:rsidR="005B4F6D">
        <w:rPr>
          <w:rFonts w:ascii="Times New Roman" w:hAnsi="Times New Roman" w:cs="Times New Roman"/>
          <w:sz w:val="28"/>
          <w:szCs w:val="28"/>
        </w:rPr>
        <w:t>,</w:t>
      </w:r>
      <w:r w:rsidRPr="00B210DF">
        <w:rPr>
          <w:rFonts w:ascii="Times New Roman" w:hAnsi="Times New Roman" w:cs="Times New Roman"/>
          <w:sz w:val="28"/>
          <w:szCs w:val="28"/>
        </w:rPr>
        <w:t xml:space="preserve"> як завідувачка амбулаторії</w:t>
      </w:r>
      <w:r w:rsidR="005B4F6D">
        <w:rPr>
          <w:rFonts w:ascii="Times New Roman" w:hAnsi="Times New Roman" w:cs="Times New Roman"/>
          <w:sz w:val="28"/>
          <w:szCs w:val="28"/>
        </w:rPr>
        <w:t>,</w:t>
      </w:r>
      <w:r w:rsidRPr="00B210DF">
        <w:rPr>
          <w:rFonts w:ascii="Times New Roman" w:hAnsi="Times New Roman" w:cs="Times New Roman"/>
          <w:sz w:val="28"/>
          <w:szCs w:val="28"/>
        </w:rPr>
        <w:t xml:space="preserve"> не є суб’єктом вказаного правопорушення, оскільки за посадою є службовою особою, а тому в діянні обвинуваченої відсутній склад кримінального правопорушення, передбаченого частиною другою статті 358 КК України.</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Не погоджуючись з указаним вироком, прокурор звернувся з апеляційною скаргою до суду апеляційної інстанції.</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Донецького апеляційного суду від 16 липня 2021 року у справі       № 227/1325/18 відкрито апеляційне провадження.</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Донецького апеляційного суду від 26 липня 2021 року справу призначено до апеляційного розгляду.</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Донецького апеляційного суду від 14 лютого 2022 року задоволено заяви про самовідвід суддів Смірнової В.В., Залізняк Р.М. та Круподері Д.О. від розгляду вказаної справи, справу передано для проведення повторного автоматизованого розподілу.</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від 15 лютого 2022 року задоволено заяву про самовідвід судді Ковалюмнус Е.Л. від розгляду вказаної справи.</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Ухвалою від 16 лютого 2022 року задоволено заяву про самовідвід від розгляду вказаної справи судді Акуленко В.В.</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18 лютого 2022 року у справі № 227/1325/18 було визначено новий склад суду, справу призначено до судового розгляду на 31 березня 2022 року.</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r w:rsidRPr="00B210DF">
        <w:rPr>
          <w:rFonts w:ascii="Times New Roman" w:hAnsi="Times New Roman" w:cs="Times New Roman"/>
          <w:sz w:val="28"/>
          <w:szCs w:val="28"/>
        </w:rPr>
        <w:t xml:space="preserve">Як встановлено під час попередньої перевірки матеріалу (за результатом вивчення змісту складеного НАЗК стосовно </w:t>
      </w:r>
      <w:r w:rsidR="00CA401D" w:rsidRPr="00CA401D">
        <w:rPr>
          <w:rFonts w:ascii="Times New Roman" w:hAnsi="Times New Roman" w:cs="Times New Roman"/>
          <w:sz w:val="28"/>
          <w:szCs w:val="28"/>
        </w:rPr>
        <w:t>ОСОБА3</w:t>
      </w:r>
      <w:r w:rsidRPr="00B210DF">
        <w:rPr>
          <w:rFonts w:ascii="Times New Roman" w:hAnsi="Times New Roman" w:cs="Times New Roman"/>
          <w:sz w:val="28"/>
          <w:szCs w:val="28"/>
        </w:rPr>
        <w:t xml:space="preserve"> протоколу про адміністративне правопорушення № 34-02/10 від 14 лютого 2023 року), місцезнаходження справи № 227/1325/18 наразі невідоме, про що складено Акт втрачених судових справ Донецького апеляційного суду у місті Маріуполь.</w:t>
      </w:r>
    </w:p>
    <w:p w:rsidR="00DD0B27" w:rsidRPr="00B210DF" w:rsidRDefault="00DD0B27" w:rsidP="00DD0B27">
      <w:pPr>
        <w:pStyle w:val="HTML"/>
        <w:shd w:val="clear" w:color="auto" w:fill="FFFFFF"/>
        <w:ind w:firstLine="709"/>
        <w:jc w:val="both"/>
        <w:rPr>
          <w:rFonts w:ascii="Times New Roman" w:hAnsi="Times New Roman" w:cs="Times New Roman"/>
          <w:sz w:val="28"/>
          <w:szCs w:val="28"/>
        </w:rPr>
      </w:pPr>
    </w:p>
    <w:p w:rsidR="00DD0B27" w:rsidRPr="00A91543" w:rsidRDefault="00DD0B27" w:rsidP="00DD0B27">
      <w:pPr>
        <w:pStyle w:val="44"/>
        <w:shd w:val="clear" w:color="auto" w:fill="auto"/>
        <w:spacing w:line="322" w:lineRule="exact"/>
        <w:rPr>
          <w:rStyle w:val="rvts17"/>
          <w:b/>
          <w:sz w:val="28"/>
          <w:szCs w:val="28"/>
          <w:lang w:val="uk-UA"/>
        </w:rPr>
      </w:pPr>
      <w:r w:rsidRPr="00DD0B27">
        <w:rPr>
          <w:b/>
          <w:sz w:val="28"/>
          <w:szCs w:val="28"/>
          <w:lang w:val="ru-RU"/>
        </w:rPr>
        <w:tab/>
      </w:r>
      <w:r w:rsidRPr="00A91543">
        <w:rPr>
          <w:b/>
          <w:sz w:val="28"/>
          <w:szCs w:val="28"/>
          <w:lang w:val="uk-UA"/>
        </w:rPr>
        <w:t>Протокол НАЗК (</w:t>
      </w:r>
      <w:r w:rsidRPr="00A91543">
        <w:rPr>
          <w:rStyle w:val="rvts17"/>
          <w:b/>
          <w:sz w:val="28"/>
          <w:szCs w:val="28"/>
          <w:lang w:val="uk-UA"/>
        </w:rPr>
        <w:t xml:space="preserve">від 14 лютого 2023 року № 34-02/10) про вчинення </w:t>
      </w:r>
      <w:r w:rsidR="00CA401D" w:rsidRPr="00CA401D">
        <w:rPr>
          <w:b/>
          <w:sz w:val="28"/>
          <w:szCs w:val="28"/>
          <w:lang w:val="uk-UA"/>
        </w:rPr>
        <w:t>ОСОБА3</w:t>
      </w:r>
      <w:r w:rsidRPr="00A91543">
        <w:rPr>
          <w:rStyle w:val="rvts17"/>
          <w:b/>
          <w:sz w:val="28"/>
          <w:szCs w:val="28"/>
          <w:lang w:val="uk-UA"/>
        </w:rPr>
        <w:t xml:space="preserve"> адміністративного правопорушення, передбаченого частиною другою статті</w:t>
      </w:r>
      <w:r w:rsidRPr="007B75F7">
        <w:rPr>
          <w:rStyle w:val="rvts17"/>
          <w:b/>
          <w:sz w:val="28"/>
          <w:szCs w:val="28"/>
          <w:lang w:val="uk-UA"/>
        </w:rPr>
        <w:t xml:space="preserve"> 172</w:t>
      </w:r>
      <w:r w:rsidR="00215ED5" w:rsidRPr="007B75F7">
        <w:rPr>
          <w:rStyle w:val="rvts17"/>
          <w:b/>
          <w:sz w:val="28"/>
          <w:szCs w:val="28"/>
          <w:vertAlign w:val="superscript"/>
          <w:lang w:val="uk-UA"/>
        </w:rPr>
        <w:t>7</w:t>
      </w:r>
      <w:r w:rsidR="00215ED5">
        <w:rPr>
          <w:rStyle w:val="rvts17"/>
          <w:b/>
          <w:sz w:val="28"/>
          <w:szCs w:val="28"/>
          <w:vertAlign w:val="superscript"/>
          <w:lang w:val="uk-UA"/>
        </w:rPr>
        <w:t xml:space="preserve"> </w:t>
      </w:r>
      <w:r w:rsidRPr="00A91543">
        <w:rPr>
          <w:rStyle w:val="rvts17"/>
          <w:b/>
          <w:sz w:val="28"/>
          <w:szCs w:val="28"/>
          <w:lang w:val="uk-UA"/>
        </w:rPr>
        <w:t>КУпАП</w:t>
      </w:r>
    </w:p>
    <w:p w:rsidR="00DD0B27" w:rsidRPr="00A91543" w:rsidRDefault="00DD0B27" w:rsidP="00DD0B27">
      <w:pPr>
        <w:pStyle w:val="44"/>
        <w:shd w:val="clear" w:color="auto" w:fill="auto"/>
        <w:spacing w:line="322" w:lineRule="exact"/>
        <w:rPr>
          <w:sz w:val="28"/>
          <w:szCs w:val="28"/>
          <w:lang w:val="uk-UA"/>
        </w:rPr>
      </w:pPr>
      <w:r w:rsidRPr="00A91543">
        <w:rPr>
          <w:rStyle w:val="rvts17"/>
          <w:b/>
          <w:sz w:val="28"/>
          <w:szCs w:val="28"/>
          <w:lang w:val="uk-UA"/>
        </w:rPr>
        <w:t xml:space="preserve"> </w:t>
      </w:r>
      <w:r w:rsidRPr="00A91543">
        <w:rPr>
          <w:rStyle w:val="rvts17"/>
          <w:b/>
          <w:sz w:val="28"/>
          <w:szCs w:val="28"/>
          <w:lang w:val="uk-UA"/>
        </w:rPr>
        <w:tab/>
      </w:r>
      <w:r w:rsidRPr="00A91543">
        <w:rPr>
          <w:sz w:val="28"/>
          <w:szCs w:val="28"/>
          <w:lang w:val="uk-UA"/>
        </w:rPr>
        <w:t>За змістом протоколу НАЗК від 14 лютого 2023 року № 34-02/10 за підписом заступника Голови НАЗК Ситника А.С. про вчинення адміністративного правопорушення, передбаченого частиною другою               статті 172</w:t>
      </w:r>
      <w:r w:rsidR="00215ED5">
        <w:rPr>
          <w:sz w:val="28"/>
          <w:szCs w:val="28"/>
          <w:vertAlign w:val="superscript"/>
          <w:lang w:val="uk-UA"/>
        </w:rPr>
        <w:t xml:space="preserve">7 </w:t>
      </w:r>
      <w:r w:rsidRPr="00A91543">
        <w:rPr>
          <w:sz w:val="28"/>
          <w:szCs w:val="28"/>
          <w:lang w:val="uk-UA"/>
        </w:rPr>
        <w:t xml:space="preserve">КУпАП, </w:t>
      </w:r>
      <w:r w:rsidR="00CA401D">
        <w:rPr>
          <w:sz w:val="28"/>
          <w:szCs w:val="28"/>
          <w:lang w:val="uk-UA"/>
        </w:rPr>
        <w:t>ОСОБА3</w:t>
      </w:r>
      <w:r w:rsidRPr="00A91543">
        <w:rPr>
          <w:sz w:val="28"/>
          <w:szCs w:val="28"/>
          <w:lang w:val="uk-UA"/>
        </w:rPr>
        <w:t xml:space="preserve">, як суддя Добропільського міськрайонного суду Донецької області, вчинила дії та прийняла рішення в умовах реального конфлікту інтересів, а саме у період з 8 травня 2019 року по 31 травня             2021 року одноособово брала участь у розгляді справи № 227/1325/18 та                 31 травня 2021 року в інтересах </w:t>
      </w:r>
      <w:r w:rsidR="007E05ED" w:rsidRPr="007E05ED">
        <w:rPr>
          <w:sz w:val="28"/>
          <w:szCs w:val="28"/>
          <w:lang w:val="uk-UA"/>
        </w:rPr>
        <w:t>ОСОБА2</w:t>
      </w:r>
      <w:r w:rsidRPr="00A91543">
        <w:rPr>
          <w:sz w:val="28"/>
          <w:szCs w:val="28"/>
          <w:lang w:val="uk-UA"/>
        </w:rPr>
        <w:t xml:space="preserve">, з яким перебуває у дружніх відносинах, ухвалила вирок, яким </w:t>
      </w:r>
      <w:r w:rsidR="00F9045B" w:rsidRPr="000F171B">
        <w:rPr>
          <w:sz w:val="28"/>
          <w:szCs w:val="28"/>
          <w:lang w:val="uk-UA"/>
        </w:rPr>
        <w:t>ОСОБА1</w:t>
      </w:r>
      <w:r w:rsidRPr="00A91543">
        <w:rPr>
          <w:sz w:val="28"/>
          <w:szCs w:val="28"/>
          <w:lang w:val="uk-UA"/>
        </w:rPr>
        <w:t xml:space="preserve"> визнано невинуватою у вчиненні кримінального правопорушення, передбаченого частиною другою статті 358 КК України, чим порушила вимоги пункту 3 частини першої статті 28 Закону України «Про запобігання корупції».</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У протоколі зазначено, що за результатами касаційного перегляду справи № 227/1325/18 Верховний Суд у складі колегії суддів Другої судової палати Касаційного кримінального суду дійшов чіткого та однозначного висновку, що вирок у кримінальному провадженні стосовно </w:t>
      </w:r>
      <w:r w:rsidR="00F9045B" w:rsidRPr="000F171B">
        <w:rPr>
          <w:rFonts w:ascii="Times New Roman" w:hAnsi="Times New Roman" w:cs="Times New Roman"/>
          <w:sz w:val="28"/>
          <w:szCs w:val="28"/>
        </w:rPr>
        <w:t>ОСОБА1</w:t>
      </w:r>
      <w:r w:rsidRPr="00A91543">
        <w:rPr>
          <w:rFonts w:ascii="Times New Roman" w:hAnsi="Times New Roman" w:cs="Times New Roman"/>
          <w:sz w:val="28"/>
          <w:szCs w:val="28"/>
        </w:rPr>
        <w:t xml:space="preserve"> впливає на обставини та проведення досудового розслідування стосовно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 xml:space="preserve"> в іншому кримінальному</w:t>
      </w:r>
      <w:r w:rsidR="00F9045B">
        <w:rPr>
          <w:rFonts w:ascii="Times New Roman" w:hAnsi="Times New Roman" w:cs="Times New Roman"/>
          <w:sz w:val="28"/>
          <w:szCs w:val="28"/>
        </w:rPr>
        <w:t xml:space="preserve"> провадженні № ____ (справа </w:t>
      </w:r>
      <w:r w:rsidRPr="00A91543">
        <w:rPr>
          <w:rFonts w:ascii="Times New Roman" w:hAnsi="Times New Roman" w:cs="Times New Roman"/>
          <w:sz w:val="28"/>
          <w:szCs w:val="28"/>
        </w:rPr>
        <w:t>№ 227/1040/20).</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На переконання НАЗК, наявність приватного інтересу судді </w:t>
      </w:r>
      <w:r w:rsidR="00796E5E">
        <w:rPr>
          <w:rFonts w:ascii="Times New Roman" w:hAnsi="Times New Roman" w:cs="Times New Roman"/>
          <w:sz w:val="28"/>
          <w:szCs w:val="28"/>
        </w:rPr>
        <w:t xml:space="preserve">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підтверджується таким:</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суддя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подала заяву про самовідвід 20 березня 2020 року під  час розгляду справи № 227/1040/20 (криміналь</w:t>
      </w:r>
      <w:r w:rsidR="009E6BA2">
        <w:rPr>
          <w:rFonts w:ascii="Times New Roman" w:hAnsi="Times New Roman" w:cs="Times New Roman"/>
          <w:sz w:val="28"/>
          <w:szCs w:val="28"/>
        </w:rPr>
        <w:t xml:space="preserve">не провадження </w:t>
      </w:r>
      <w:r w:rsidR="00F9045B">
        <w:rPr>
          <w:rFonts w:ascii="Times New Roman" w:hAnsi="Times New Roman" w:cs="Times New Roman"/>
          <w:sz w:val="28"/>
          <w:szCs w:val="28"/>
        </w:rPr>
        <w:t>№ ____</w:t>
      </w:r>
      <w:r w:rsidRPr="00A91543">
        <w:rPr>
          <w:rFonts w:ascii="Times New Roman" w:hAnsi="Times New Roman" w:cs="Times New Roman"/>
          <w:sz w:val="28"/>
          <w:szCs w:val="28"/>
        </w:rPr>
        <w:t xml:space="preserve">) за обвинуваченням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 зазначивши, що має з ним дружні відносини;</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очевидно, що суддя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обізнана з матеріалами судової справи № 227/1325/18, яка містить апеляційну скаргу адвоката Сакун В.А. в інтересах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 xml:space="preserve">, де стверджується, що факти, встановлені вироком щодо </w:t>
      </w:r>
      <w:r w:rsidR="00F9045B" w:rsidRPr="000F171B">
        <w:rPr>
          <w:rFonts w:ascii="Times New Roman" w:hAnsi="Times New Roman" w:cs="Times New Roman"/>
          <w:sz w:val="28"/>
          <w:szCs w:val="28"/>
        </w:rPr>
        <w:t>ОСОБА1</w:t>
      </w:r>
      <w:r w:rsidRPr="00A91543">
        <w:rPr>
          <w:rFonts w:ascii="Times New Roman" w:hAnsi="Times New Roman" w:cs="Times New Roman"/>
          <w:sz w:val="28"/>
          <w:szCs w:val="28"/>
        </w:rPr>
        <w:t>, будуть використані досудовим слідством у кримінальному</w:t>
      </w:r>
      <w:r w:rsidR="00F9045B">
        <w:rPr>
          <w:rFonts w:ascii="Times New Roman" w:hAnsi="Times New Roman" w:cs="Times New Roman"/>
          <w:sz w:val="28"/>
          <w:szCs w:val="28"/>
        </w:rPr>
        <w:t xml:space="preserve"> провадженні № ____</w:t>
      </w:r>
      <w:r w:rsidRPr="00A91543">
        <w:rPr>
          <w:rFonts w:ascii="Times New Roman" w:hAnsi="Times New Roman" w:cs="Times New Roman"/>
          <w:sz w:val="28"/>
          <w:szCs w:val="28"/>
        </w:rPr>
        <w:t xml:space="preserve"> ( справа № 227/1040/20) за обвинуваченням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Таким чином, ураховуючи дружні відносини судді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та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 xml:space="preserve"> під час розгляду справи № 227/1325/18, НАЗК дійшло висновку, що приватний інтерес судді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полягав в ухваленні виправдувального вироку стосовно </w:t>
      </w:r>
      <w:r w:rsidR="00F9045B" w:rsidRPr="000F171B">
        <w:rPr>
          <w:rFonts w:ascii="Times New Roman" w:hAnsi="Times New Roman" w:cs="Times New Roman"/>
          <w:sz w:val="28"/>
          <w:szCs w:val="28"/>
        </w:rPr>
        <w:t>ОСОБА1</w:t>
      </w:r>
      <w:r w:rsidRPr="00A91543">
        <w:rPr>
          <w:rFonts w:ascii="Times New Roman" w:hAnsi="Times New Roman" w:cs="Times New Roman"/>
          <w:sz w:val="28"/>
          <w:szCs w:val="28"/>
        </w:rPr>
        <w:t xml:space="preserve"> з метою створення преюдиційних фактів, які, безумовно, будуть</w:t>
      </w:r>
      <w:r w:rsidR="007E05ED">
        <w:rPr>
          <w:rFonts w:ascii="Times New Roman" w:hAnsi="Times New Roman" w:cs="Times New Roman"/>
          <w:sz w:val="28"/>
          <w:szCs w:val="28"/>
        </w:rPr>
        <w:t xml:space="preserve"> враховані на користь </w:t>
      </w:r>
      <w:r w:rsidR="007E05ED" w:rsidRPr="007E05ED">
        <w:rPr>
          <w:rFonts w:ascii="Times New Roman" w:hAnsi="Times New Roman" w:cs="Times New Roman"/>
          <w:sz w:val="28"/>
          <w:szCs w:val="28"/>
        </w:rPr>
        <w:t>ОСОБА2</w:t>
      </w:r>
      <w:r w:rsidRPr="00A91543">
        <w:rPr>
          <w:rFonts w:ascii="Times New Roman" w:hAnsi="Times New Roman" w:cs="Times New Roman"/>
          <w:sz w:val="28"/>
          <w:szCs w:val="28"/>
        </w:rPr>
        <w:t xml:space="preserve"> при розгляді справи </w:t>
      </w:r>
      <w:r w:rsidR="007E05ED">
        <w:rPr>
          <w:rFonts w:ascii="Times New Roman" w:hAnsi="Times New Roman" w:cs="Times New Roman"/>
          <w:sz w:val="28"/>
          <w:szCs w:val="28"/>
        </w:rPr>
        <w:br/>
      </w:r>
      <w:r w:rsidRPr="00A91543">
        <w:rPr>
          <w:rFonts w:ascii="Times New Roman" w:hAnsi="Times New Roman" w:cs="Times New Roman"/>
          <w:sz w:val="28"/>
          <w:szCs w:val="28"/>
        </w:rPr>
        <w:t>№ 227/1040/20  за його обвинуваченням у вчиненні кримінальних правопорушень, передбачених частиною першою статті 358, частинами другою, третьою статті 191 КК України.</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При цьому Агентство зауважило, що вичерпний перелік підстав, за наявності яких суддя підлягає відводу, визначений частиною першою статті 75 та статтею 76 КПК України, та пунктом четвертим частини першої статті 75 КПК України передбачено, що суддя не може брати участь у кримінальному провадженні за наявності обставин, які викликають сумнів у його неупередженості. Відповідно до частин першої, третьої статті 80 КПК України, за наявності підстав, передбачених статтями 75-79 цього Кодексу, суддя зобов’язаний заявити самовідвід. Заяви про відвід можуть бути заявлені як під час досудового розслідування, так і під час судового провадження. </w:t>
      </w:r>
    </w:p>
    <w:p w:rsidR="00DD0B27" w:rsidRPr="00A91543" w:rsidRDefault="00DD0B27" w:rsidP="00DD0B27">
      <w:pPr>
        <w:pStyle w:val="HTML"/>
        <w:shd w:val="clear" w:color="auto" w:fill="FFFFFF"/>
        <w:ind w:firstLine="709"/>
        <w:jc w:val="both"/>
        <w:rPr>
          <w:rFonts w:ascii="Times New Roman" w:hAnsi="Times New Roman" w:cs="Times New Roman"/>
          <w:sz w:val="28"/>
          <w:szCs w:val="28"/>
        </w:rPr>
      </w:pPr>
      <w:r w:rsidRPr="00A91543">
        <w:rPr>
          <w:rFonts w:ascii="Times New Roman" w:hAnsi="Times New Roman" w:cs="Times New Roman"/>
          <w:sz w:val="28"/>
          <w:szCs w:val="28"/>
        </w:rPr>
        <w:t xml:space="preserve">НАЗК зазначило, що «усвідомлюючи, що участь у розгляді справи               № 227/1325/18 та прийняття рішення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як суддею Добропільського міськрайонного суду Донецької області щодо </w:t>
      </w:r>
      <w:r w:rsidR="00F9045B" w:rsidRPr="000F171B">
        <w:rPr>
          <w:rFonts w:ascii="Times New Roman" w:hAnsi="Times New Roman" w:cs="Times New Roman"/>
          <w:sz w:val="28"/>
          <w:szCs w:val="28"/>
        </w:rPr>
        <w:t>ОСОБА1</w:t>
      </w:r>
      <w:r w:rsidRPr="00A91543">
        <w:rPr>
          <w:rFonts w:ascii="Times New Roman" w:hAnsi="Times New Roman" w:cs="Times New Roman"/>
          <w:sz w:val="28"/>
          <w:szCs w:val="28"/>
        </w:rPr>
        <w:t xml:space="preserve"> призведе до задоволення приватного інтересу, </w:t>
      </w:r>
      <w:r w:rsidR="00CA401D" w:rsidRPr="00CA401D">
        <w:rPr>
          <w:rFonts w:ascii="Times New Roman" w:hAnsi="Times New Roman" w:cs="Times New Roman"/>
          <w:sz w:val="28"/>
          <w:szCs w:val="28"/>
        </w:rPr>
        <w:t>ОСОБА3</w:t>
      </w:r>
      <w:r w:rsidRPr="00A91543">
        <w:rPr>
          <w:rFonts w:ascii="Times New Roman" w:hAnsi="Times New Roman" w:cs="Times New Roman"/>
          <w:sz w:val="28"/>
          <w:szCs w:val="28"/>
        </w:rPr>
        <w:t xml:space="preserve"> мала утриматися від реалізації відповідного службового повноваження та прийняти рішення про самовідвід, що і було б проявом її неупередженості».</w:t>
      </w:r>
    </w:p>
    <w:p w:rsidR="00DD0B27" w:rsidRPr="00A91543" w:rsidRDefault="00DD0B27" w:rsidP="00DD0B27">
      <w:pPr>
        <w:pStyle w:val="20"/>
        <w:shd w:val="clear" w:color="auto" w:fill="auto"/>
        <w:spacing w:after="0" w:line="240" w:lineRule="auto"/>
        <w:ind w:firstLine="620"/>
        <w:rPr>
          <w:rFonts w:ascii="Times New Roman" w:hAnsi="Times New Roman" w:cs="Times New Roman"/>
          <w:sz w:val="28"/>
          <w:szCs w:val="28"/>
          <w:lang w:val="uk-UA"/>
        </w:rPr>
      </w:pPr>
    </w:p>
    <w:p w:rsidR="00DD0B27" w:rsidRPr="00A91543" w:rsidRDefault="00DD0B27" w:rsidP="00DD0B27">
      <w:pPr>
        <w:pStyle w:val="44"/>
        <w:shd w:val="clear" w:color="auto" w:fill="auto"/>
        <w:spacing w:line="240" w:lineRule="auto"/>
        <w:rPr>
          <w:b/>
          <w:sz w:val="28"/>
          <w:szCs w:val="28"/>
          <w:lang w:val="uk-UA"/>
        </w:rPr>
      </w:pPr>
      <w:r w:rsidRPr="00A91543">
        <w:rPr>
          <w:rStyle w:val="rvts17"/>
          <w:b/>
          <w:sz w:val="28"/>
          <w:szCs w:val="28"/>
          <w:lang w:val="uk-UA"/>
        </w:rPr>
        <w:tab/>
        <w:t xml:space="preserve">Справа № </w:t>
      </w:r>
      <w:r w:rsidRPr="00A91543">
        <w:rPr>
          <w:b/>
          <w:sz w:val="28"/>
          <w:szCs w:val="28"/>
          <w:lang w:val="uk-UA"/>
        </w:rPr>
        <w:t xml:space="preserve">227/572/23 (розгляд матеріалів про вчинення суддею </w:t>
      </w:r>
      <w:r w:rsidR="00CA401D" w:rsidRPr="00CA401D">
        <w:rPr>
          <w:b/>
          <w:sz w:val="28"/>
          <w:szCs w:val="28"/>
          <w:lang w:val="uk-UA"/>
        </w:rPr>
        <w:t>ОСОБА3</w:t>
      </w:r>
      <w:r w:rsidRPr="00A91543">
        <w:rPr>
          <w:b/>
          <w:sz w:val="28"/>
          <w:szCs w:val="28"/>
          <w:lang w:val="uk-UA"/>
        </w:rPr>
        <w:t xml:space="preserve"> адміністративного правопорушення, передбаченого частиною другою  статті </w:t>
      </w:r>
      <w:r w:rsidRPr="00950D20">
        <w:rPr>
          <w:b/>
          <w:sz w:val="28"/>
          <w:szCs w:val="28"/>
          <w:lang w:val="uk-UA"/>
        </w:rPr>
        <w:t>172</w:t>
      </w:r>
      <w:r w:rsidR="00950D20" w:rsidRPr="00950D20">
        <w:rPr>
          <w:b/>
          <w:sz w:val="28"/>
          <w:szCs w:val="28"/>
          <w:vertAlign w:val="superscript"/>
          <w:lang w:val="uk-UA"/>
        </w:rPr>
        <w:t xml:space="preserve">7 </w:t>
      </w:r>
      <w:r w:rsidRPr="00A91543">
        <w:rPr>
          <w:b/>
          <w:sz w:val="28"/>
          <w:szCs w:val="28"/>
          <w:lang w:val="uk-UA"/>
        </w:rPr>
        <w:t xml:space="preserve"> КУпАП)</w:t>
      </w:r>
    </w:p>
    <w:p w:rsidR="00DD0B27" w:rsidRPr="00A91543" w:rsidRDefault="00DD0B27" w:rsidP="00DD0B27">
      <w:pPr>
        <w:spacing w:after="0" w:line="240" w:lineRule="auto"/>
        <w:ind w:firstLine="709"/>
        <w:jc w:val="both"/>
        <w:rPr>
          <w:rFonts w:ascii="Times New Roman" w:hAnsi="Times New Roman"/>
          <w:sz w:val="28"/>
          <w:szCs w:val="28"/>
        </w:rPr>
      </w:pPr>
      <w:r w:rsidRPr="00A91543">
        <w:rPr>
          <w:rFonts w:ascii="Times New Roman" w:hAnsi="Times New Roman"/>
          <w:sz w:val="28"/>
          <w:szCs w:val="28"/>
        </w:rPr>
        <w:t xml:space="preserve">Під час попередньої перевірки встановлено, що протокол про адміністративне правопорушення від 14 лютого 2023 року № 34-02/10, складений стосовно </w:t>
      </w:r>
      <w:r w:rsidR="00CA401D" w:rsidRPr="00CA401D">
        <w:rPr>
          <w:rFonts w:ascii="Times New Roman" w:hAnsi="Times New Roman"/>
          <w:sz w:val="28"/>
          <w:szCs w:val="28"/>
        </w:rPr>
        <w:t>ОСОБА3</w:t>
      </w:r>
      <w:r w:rsidRPr="00A91543">
        <w:rPr>
          <w:rFonts w:ascii="Times New Roman" w:hAnsi="Times New Roman"/>
          <w:sz w:val="28"/>
          <w:szCs w:val="28"/>
        </w:rPr>
        <w:t xml:space="preserve"> за частиною другою статті 172</w:t>
      </w:r>
      <w:r w:rsidR="00874A57">
        <w:rPr>
          <w:rFonts w:ascii="Times New Roman" w:hAnsi="Times New Roman"/>
          <w:sz w:val="28"/>
          <w:szCs w:val="28"/>
          <w:vertAlign w:val="superscript"/>
        </w:rPr>
        <w:t xml:space="preserve">7 </w:t>
      </w:r>
      <w:r w:rsidRPr="00A91543">
        <w:rPr>
          <w:rFonts w:ascii="Times New Roman" w:hAnsi="Times New Roman"/>
          <w:sz w:val="28"/>
          <w:szCs w:val="28"/>
        </w:rPr>
        <w:t xml:space="preserve">КУпАП, після заявлення самовідводів суддями Добропільського міськрайонного суду Донецької області </w:t>
      </w:r>
      <w:r w:rsidR="00CA401D" w:rsidRPr="00CA401D">
        <w:rPr>
          <w:rFonts w:ascii="Times New Roman" w:hAnsi="Times New Roman"/>
          <w:sz w:val="28"/>
          <w:szCs w:val="28"/>
        </w:rPr>
        <w:t>ОСОБА3</w:t>
      </w:r>
      <w:r w:rsidRPr="00A91543">
        <w:rPr>
          <w:rFonts w:ascii="Times New Roman" w:hAnsi="Times New Roman"/>
          <w:sz w:val="28"/>
          <w:szCs w:val="28"/>
        </w:rPr>
        <w:t>, Корнєєвою В.В., Хоменком Д.Є.,       Любчиком В.М., Притуляком С.А., та на підставі постанови Дніпровського апеляційного суду від 31 березня 2023 року щодо задоволення подання Добропільського міськрайонного суду Донецької області про направлення справи № 227/572/23 до іншого суду, оскільки в цьому суді неможливо здійснити розподіл, було направлено для розгляду в Дружківський міський суд Донецької області.</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hAnsi="Times New Roman"/>
          <w:sz w:val="28"/>
          <w:szCs w:val="28"/>
        </w:rPr>
        <w:t xml:space="preserve">За результатами розгляду складеного НАЗК протоколу про адміністративне правопорушення постановою Дружківського міського суду Донецької області  від 26 травня 2023 року (суддя Панова Т.Л.) </w:t>
      </w:r>
      <w:r w:rsidR="00136060" w:rsidRPr="00CA401D">
        <w:rPr>
          <w:rFonts w:ascii="Times New Roman" w:hAnsi="Times New Roman"/>
          <w:sz w:val="28"/>
          <w:szCs w:val="28"/>
        </w:rPr>
        <w:t>ОСОБА3</w:t>
      </w:r>
      <w:r w:rsidRPr="00A91543">
        <w:rPr>
          <w:rFonts w:ascii="Times New Roman" w:hAnsi="Times New Roman"/>
          <w:sz w:val="28"/>
          <w:szCs w:val="28"/>
        </w:rPr>
        <w:t xml:space="preserve"> визнано винною у вчиненні </w:t>
      </w:r>
      <w:r w:rsidRPr="00A91543">
        <w:rPr>
          <w:rFonts w:ascii="Times New Roman" w:eastAsia="Times New Roman" w:hAnsi="Times New Roman"/>
          <w:sz w:val="28"/>
          <w:szCs w:val="28"/>
        </w:rPr>
        <w:t xml:space="preserve">адміністративного правопорушення, передбаченого частиною другою статті </w:t>
      </w:r>
      <w:r w:rsidR="00824F15" w:rsidRPr="00A91543">
        <w:rPr>
          <w:rFonts w:ascii="Times New Roman" w:hAnsi="Times New Roman"/>
          <w:sz w:val="28"/>
          <w:szCs w:val="28"/>
        </w:rPr>
        <w:t>172</w:t>
      </w:r>
      <w:r w:rsidR="00824F15">
        <w:rPr>
          <w:rFonts w:ascii="Times New Roman" w:hAnsi="Times New Roman"/>
          <w:sz w:val="28"/>
          <w:szCs w:val="28"/>
          <w:vertAlign w:val="superscript"/>
        </w:rPr>
        <w:t xml:space="preserve">7 </w:t>
      </w:r>
      <w:r w:rsidRPr="00A91543">
        <w:rPr>
          <w:rFonts w:ascii="Times New Roman" w:eastAsia="Times New Roman" w:hAnsi="Times New Roman"/>
          <w:sz w:val="28"/>
          <w:szCs w:val="28"/>
        </w:rPr>
        <w:t>КУпАП. На неї накладено стягнення у вигляді штрафу на користь держави у розмірі 200 неоподаткованих мінімумів доходів громадян, що становить 3400 (три тисячі чотириста) гривень.</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hAnsi="Times New Roman"/>
          <w:sz w:val="28"/>
          <w:szCs w:val="28"/>
        </w:rPr>
        <w:t>Так, на переконання суду</w:t>
      </w:r>
      <w:r w:rsidRPr="00A91543">
        <w:rPr>
          <w:rFonts w:ascii="Times New Roman" w:eastAsia="Times New Roman" w:hAnsi="Times New Roman"/>
          <w:sz w:val="28"/>
          <w:szCs w:val="28"/>
        </w:rPr>
        <w:t xml:space="preserve">, оскільки в судовому засіданні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підтвердила факт наявності у неї з </w:t>
      </w:r>
      <w:r w:rsidR="007E05ED" w:rsidRPr="007E05ED">
        <w:rPr>
          <w:rFonts w:ascii="Times New Roman" w:hAnsi="Times New Roman"/>
          <w:sz w:val="28"/>
          <w:szCs w:val="28"/>
        </w:rPr>
        <w:t>ОСОБА2</w:t>
      </w:r>
      <w:r w:rsidRPr="00A91543">
        <w:rPr>
          <w:rFonts w:ascii="Times New Roman" w:eastAsia="Times New Roman" w:hAnsi="Times New Roman"/>
          <w:sz w:val="28"/>
          <w:szCs w:val="28"/>
        </w:rPr>
        <w:t xml:space="preserve"> тривалих дружніх стосунків, і цей факт був підставою для її самовідводу від розгляду кримінального провадження стосовно </w:t>
      </w:r>
      <w:r w:rsidR="007E05ED" w:rsidRPr="007E05ED">
        <w:rPr>
          <w:rFonts w:ascii="Times New Roman" w:hAnsi="Times New Roman"/>
          <w:sz w:val="28"/>
          <w:szCs w:val="28"/>
        </w:rPr>
        <w:t>ОСОБА2</w:t>
      </w:r>
      <w:r w:rsidRPr="00A91543">
        <w:rPr>
          <w:rFonts w:ascii="Times New Roman" w:eastAsia="Times New Roman" w:hAnsi="Times New Roman"/>
          <w:sz w:val="28"/>
          <w:szCs w:val="28"/>
        </w:rPr>
        <w:t xml:space="preserve">, за таких обставин у судді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наявний приватний інтерес у сфері її службових повноважень при розгляді справи </w:t>
      </w:r>
      <w:r w:rsidR="007E05ED">
        <w:rPr>
          <w:rFonts w:ascii="Times New Roman" w:eastAsia="Times New Roman" w:hAnsi="Times New Roman"/>
          <w:sz w:val="28"/>
          <w:szCs w:val="28"/>
        </w:rPr>
        <w:br/>
      </w:r>
      <w:r w:rsidRPr="00A91543">
        <w:rPr>
          <w:rFonts w:ascii="Times New Roman" w:eastAsia="Times New Roman" w:hAnsi="Times New Roman"/>
          <w:sz w:val="28"/>
          <w:szCs w:val="28"/>
        </w:rPr>
        <w:t>№ 227/1325/18, як складової конфлікту інтересів. Водночас аналіз норм Закону України «Про запобігання корупції» дозволяє зробити висновок, що наявність у судді приватного інтересу приводить до виникнення потенційного чи реального конфлікту інтересів.</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eastAsia="Times New Roman" w:hAnsi="Times New Roman"/>
          <w:sz w:val="28"/>
          <w:szCs w:val="28"/>
        </w:rPr>
        <w:t>Суд зазначив, що зі змісту розділу 2.4 наданих Методичних рекомендацій НАЗК від 21 жовтня 2022 року № 13 «Щодо застосування окремих положень Закону України «Про запобігання корупції» стосовно запобігання та врегулювання конфлікту інтересів, дотримання обмежень щодо запобігання корупції», особа, уповноважена на виконання функцій держави або місцевого самоврядування, приймаючи те чи інше рішення (вчиняючи ту чи іншу дію) по суті стоїть перед вибором задоволення публічного інтересу (на користь держави, територіальної громади) або приватного інтересу (власних інтересів, інтересів близьких осіб). Тому навіть за умови, що особа, маючи приватний інтерес, приймає об’єктивні та неупереджені рішення, вона вчиняє дії в умовах реального конфлікту інтересів.</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eastAsia="Times New Roman" w:hAnsi="Times New Roman"/>
          <w:sz w:val="28"/>
          <w:szCs w:val="28"/>
        </w:rPr>
        <w:t xml:space="preserve">На підставі викладеного суд дійшов висновку, що під час розгляду судової справи  № 227/1325/18 та прийняття у ній рішення була наявна суперечність між приватним інтересом та службовими повноваженнями судді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що реально вплинуло на об’єктивність та неупередженість прийнятого суддею рішення, що є реальним конфліктом інтересів.</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eastAsia="Times New Roman" w:hAnsi="Times New Roman"/>
          <w:sz w:val="28"/>
          <w:szCs w:val="28"/>
        </w:rPr>
        <w:t>Стаття 28 Закону України «Про запобігання корупції» зобов’язує осіб, зазначених у частині першій статті 3 Закону України «Про запобігання корупції», вживати заходів щодо недопущення виникнення, зокрема, реального конфлікту інтересів, не вчиняти дій та не приймати рішень в умовах реального конфлікту інтересів, вжити заходів щодо його врегулювання.</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eastAsia="Times New Roman" w:hAnsi="Times New Roman"/>
          <w:sz w:val="28"/>
          <w:szCs w:val="28"/>
        </w:rPr>
        <w:t>Суд зауважив, що відповідно до рішень Ради суддів Украї</w:t>
      </w:r>
      <w:r w:rsidRPr="00A91543">
        <w:rPr>
          <w:rFonts w:ascii="Times New Roman" w:eastAsia="Times New Roman" w:hAnsi="Times New Roman"/>
          <w:sz w:val="28"/>
          <w:szCs w:val="28"/>
        </w:rPr>
        <w:softHyphen/>
        <w:t>ни від                     4 листопада 2016 року № 75 та від 7 вересня 2017 року № 46 врегулювання конфлікту інтересів суддею здійснюється шляхом розкриття інформації учасникам справи про наявність обставин, які можуть вплинути на прийняття неупередженого рішення та  вирішення питання про самовідвід або відвід у встановленому процесуальним законодавством порядку.</w:t>
      </w:r>
    </w:p>
    <w:p w:rsidR="00DD0B27" w:rsidRPr="00A91543" w:rsidRDefault="00DD0B27" w:rsidP="00DD0B27">
      <w:pPr>
        <w:spacing w:after="0" w:line="240" w:lineRule="auto"/>
        <w:ind w:firstLine="709"/>
        <w:jc w:val="both"/>
        <w:rPr>
          <w:rFonts w:ascii="Times New Roman" w:eastAsia="Times New Roman" w:hAnsi="Times New Roman"/>
          <w:sz w:val="28"/>
          <w:szCs w:val="28"/>
        </w:rPr>
      </w:pPr>
      <w:r w:rsidRPr="00A91543">
        <w:rPr>
          <w:rFonts w:ascii="Times New Roman" w:eastAsia="Times New Roman" w:hAnsi="Times New Roman"/>
          <w:sz w:val="28"/>
          <w:szCs w:val="28"/>
        </w:rPr>
        <w:t xml:space="preserve">Водночас, суддя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під час розгляду справи № 227/1325/18 самовідвід не заявляла, і не розкрила інформацію про конфлікт інтересів учасникам кримінального провадження. Щодо розгляду суддею Хоменком Д.Є. заяви прокурора про відвід судді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від розгляду вказаної справи, на думку суду, при розгляді цієї заяви суд не урахував наявність конфлікту інтересу у судді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незважаючи на те, що прокурор звертав увагу суду на тривалі дружні стосунки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та </w:t>
      </w:r>
      <w:r w:rsidR="007E05ED" w:rsidRPr="007E05ED">
        <w:rPr>
          <w:rFonts w:ascii="Times New Roman" w:hAnsi="Times New Roman"/>
          <w:sz w:val="28"/>
          <w:szCs w:val="28"/>
        </w:rPr>
        <w:t>ОСОБА2</w:t>
      </w:r>
      <w:r w:rsidRPr="00A91543">
        <w:rPr>
          <w:rFonts w:ascii="Times New Roman" w:eastAsia="Times New Roman" w:hAnsi="Times New Roman"/>
          <w:sz w:val="28"/>
          <w:szCs w:val="28"/>
        </w:rPr>
        <w:t xml:space="preserve"> Суд зауважив, що навіть якщо суддя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і розглянула справу стосовно </w:t>
      </w:r>
      <w:r w:rsidR="00F9045B" w:rsidRPr="000F171B">
        <w:rPr>
          <w:rFonts w:ascii="Times New Roman" w:hAnsi="Times New Roman"/>
          <w:sz w:val="28"/>
          <w:szCs w:val="28"/>
        </w:rPr>
        <w:t>ОСОБА1</w:t>
      </w:r>
      <w:r w:rsidRPr="00A91543">
        <w:rPr>
          <w:rFonts w:ascii="Times New Roman" w:eastAsia="Times New Roman" w:hAnsi="Times New Roman"/>
          <w:sz w:val="28"/>
          <w:szCs w:val="28"/>
        </w:rPr>
        <w:t xml:space="preserve"> об’єктивно та неупереджено, вона все одно діяла в умовах реального конфлікту інтересів. З огляду на наведене суд відхилив аргументи судді </w:t>
      </w:r>
      <w:r w:rsidR="00136060" w:rsidRPr="00CA401D">
        <w:rPr>
          <w:rFonts w:ascii="Times New Roman" w:hAnsi="Times New Roman"/>
          <w:sz w:val="28"/>
          <w:szCs w:val="28"/>
        </w:rPr>
        <w:t>ОСОБА3</w:t>
      </w:r>
      <w:r w:rsidRPr="00A91543">
        <w:rPr>
          <w:rFonts w:ascii="Times New Roman" w:eastAsia="Times New Roman" w:hAnsi="Times New Roman"/>
          <w:sz w:val="28"/>
          <w:szCs w:val="28"/>
        </w:rPr>
        <w:t xml:space="preserve"> про те, що конфлікт інтересів був урегульований розглядом клопотання прокурора про її відвід.</w:t>
      </w:r>
    </w:p>
    <w:p w:rsidR="00DD0B27" w:rsidRPr="00B210DF" w:rsidRDefault="00DD0B27" w:rsidP="00DD0B27">
      <w:pPr>
        <w:spacing w:after="0" w:line="240" w:lineRule="auto"/>
        <w:ind w:firstLine="709"/>
        <w:jc w:val="both"/>
        <w:rPr>
          <w:rFonts w:ascii="Times New Roman" w:hAnsi="Times New Roman"/>
          <w:sz w:val="28"/>
          <w:szCs w:val="28"/>
        </w:rPr>
      </w:pPr>
      <w:r w:rsidRPr="00B210DF">
        <w:rPr>
          <w:rFonts w:ascii="Times New Roman" w:hAnsi="Times New Roman"/>
          <w:sz w:val="28"/>
          <w:szCs w:val="28"/>
        </w:rPr>
        <w:t xml:space="preserve">Не погоджуючись із постановою Дружківського міського суду Донецької області  від 26 травня 2023 року, суддя </w:t>
      </w:r>
      <w:r w:rsidR="00136060" w:rsidRPr="00CA401D">
        <w:rPr>
          <w:rFonts w:ascii="Times New Roman" w:hAnsi="Times New Roman"/>
          <w:sz w:val="28"/>
          <w:szCs w:val="28"/>
        </w:rPr>
        <w:t>ОСОБА3</w:t>
      </w:r>
      <w:r w:rsidRPr="00B210DF">
        <w:rPr>
          <w:rFonts w:ascii="Times New Roman" w:hAnsi="Times New Roman"/>
          <w:sz w:val="28"/>
          <w:szCs w:val="28"/>
        </w:rPr>
        <w:t xml:space="preserve"> звернулася із відповідною апеляційною скаргою до Дніпровського апеляційного суду.</w:t>
      </w:r>
    </w:p>
    <w:p w:rsidR="00DD0B27" w:rsidRPr="00B210DF" w:rsidRDefault="00DD0B27" w:rsidP="00DD0B27">
      <w:pPr>
        <w:spacing w:after="0" w:line="240" w:lineRule="auto"/>
        <w:ind w:firstLine="709"/>
        <w:jc w:val="both"/>
        <w:rPr>
          <w:rFonts w:ascii="Times New Roman" w:hAnsi="Times New Roman"/>
          <w:sz w:val="28"/>
          <w:szCs w:val="28"/>
        </w:rPr>
      </w:pPr>
      <w:r w:rsidRPr="00B210DF">
        <w:rPr>
          <w:rFonts w:ascii="Times New Roman" w:hAnsi="Times New Roman"/>
          <w:sz w:val="28"/>
          <w:szCs w:val="28"/>
        </w:rPr>
        <w:t>Постановою Дніпровського апеляційного суду від 9 серпня 2023 року (суддя Куракова В.В.) вказану апеляційну скаргу залишено без задоволення, постанову Дружківського міського суду Донецької області від 26 травня            2023 року у справі № 227/572/23 залишено без змін.</w:t>
      </w:r>
    </w:p>
    <w:p w:rsidR="00DD0B27" w:rsidRPr="00B210DF" w:rsidRDefault="00DD0B27" w:rsidP="00DD0B27">
      <w:pPr>
        <w:spacing w:after="0" w:line="240" w:lineRule="auto"/>
        <w:ind w:firstLine="709"/>
        <w:jc w:val="both"/>
        <w:rPr>
          <w:rFonts w:ascii="Times New Roman" w:hAnsi="Times New Roman"/>
          <w:sz w:val="28"/>
          <w:szCs w:val="28"/>
        </w:rPr>
      </w:pPr>
      <w:r w:rsidRPr="00B210DF">
        <w:rPr>
          <w:rFonts w:ascii="Times New Roman" w:hAnsi="Times New Roman"/>
          <w:sz w:val="28"/>
          <w:szCs w:val="28"/>
        </w:rPr>
        <w:t xml:space="preserve">Згідно з висновками апеляційного суду, суд першої інстанції, розглядаючи справу про адміністративне правопорушення стосовно </w:t>
      </w:r>
      <w:r>
        <w:rPr>
          <w:rFonts w:ascii="Times New Roman" w:hAnsi="Times New Roman"/>
          <w:sz w:val="28"/>
          <w:szCs w:val="28"/>
        </w:rPr>
        <w:t xml:space="preserve">      </w:t>
      </w:r>
      <w:r w:rsidR="00136060" w:rsidRPr="00CA401D">
        <w:rPr>
          <w:rFonts w:ascii="Times New Roman" w:hAnsi="Times New Roman"/>
          <w:sz w:val="28"/>
          <w:szCs w:val="28"/>
        </w:rPr>
        <w:t>ОСОБА3</w:t>
      </w:r>
      <w:r w:rsidRPr="00B210DF">
        <w:rPr>
          <w:rFonts w:ascii="Times New Roman" w:hAnsi="Times New Roman"/>
          <w:sz w:val="28"/>
          <w:szCs w:val="28"/>
        </w:rPr>
        <w:t xml:space="preserve">, дотримався вимог статей 245, 252 КУпАП,  повно і всебічно з’ясував обставини, що мають значення для правильного вирішення справи, та дійшов обґрунтованих висновків про доведеність вини </w:t>
      </w:r>
      <w:r w:rsidR="00136060" w:rsidRPr="00CA401D">
        <w:rPr>
          <w:rFonts w:ascii="Times New Roman" w:hAnsi="Times New Roman"/>
          <w:sz w:val="28"/>
          <w:szCs w:val="28"/>
        </w:rPr>
        <w:t>ОСОБА3</w:t>
      </w:r>
      <w:r w:rsidRPr="00B210DF">
        <w:rPr>
          <w:rFonts w:ascii="Times New Roman" w:hAnsi="Times New Roman"/>
          <w:sz w:val="28"/>
          <w:szCs w:val="28"/>
        </w:rPr>
        <w:t xml:space="preserve"> у прийнятті нею рішення в судовій справі № 227/1325/18 в умовах реального конфлікту інтересів, а отже винуватість </w:t>
      </w:r>
      <w:r w:rsidR="00136060" w:rsidRPr="00CA401D">
        <w:rPr>
          <w:rFonts w:ascii="Times New Roman" w:hAnsi="Times New Roman"/>
          <w:sz w:val="28"/>
          <w:szCs w:val="28"/>
        </w:rPr>
        <w:t>ОСОБА3</w:t>
      </w:r>
      <w:r w:rsidRPr="00B210DF">
        <w:rPr>
          <w:rFonts w:ascii="Times New Roman" w:hAnsi="Times New Roman"/>
          <w:sz w:val="28"/>
          <w:szCs w:val="28"/>
        </w:rPr>
        <w:t xml:space="preserve"> у вчиненні правопорушення, передбаченого частиною другою статті </w:t>
      </w:r>
      <w:r w:rsidR="00824F15" w:rsidRPr="00A91543">
        <w:rPr>
          <w:rFonts w:ascii="Times New Roman" w:hAnsi="Times New Roman"/>
          <w:sz w:val="28"/>
          <w:szCs w:val="28"/>
        </w:rPr>
        <w:t>172</w:t>
      </w:r>
      <w:r w:rsidR="00824F15">
        <w:rPr>
          <w:rFonts w:ascii="Times New Roman" w:hAnsi="Times New Roman"/>
          <w:sz w:val="28"/>
          <w:szCs w:val="28"/>
          <w:vertAlign w:val="superscript"/>
        </w:rPr>
        <w:t xml:space="preserve">7 </w:t>
      </w:r>
      <w:r w:rsidRPr="00B210DF">
        <w:rPr>
          <w:rFonts w:ascii="Times New Roman" w:hAnsi="Times New Roman"/>
          <w:sz w:val="28"/>
          <w:szCs w:val="28"/>
        </w:rPr>
        <w:t>КУпАП.</w:t>
      </w:r>
    </w:p>
    <w:p w:rsidR="00DD0B27" w:rsidRPr="00B210DF" w:rsidRDefault="00DD0B27" w:rsidP="00DD0B27">
      <w:pPr>
        <w:spacing w:after="0" w:line="240" w:lineRule="auto"/>
        <w:ind w:firstLine="709"/>
        <w:jc w:val="both"/>
        <w:rPr>
          <w:rFonts w:ascii="Times New Roman" w:hAnsi="Times New Roman"/>
          <w:sz w:val="28"/>
          <w:szCs w:val="28"/>
        </w:rPr>
      </w:pPr>
      <w:r w:rsidRPr="00B210DF">
        <w:rPr>
          <w:rFonts w:ascii="Times New Roman" w:hAnsi="Times New Roman"/>
          <w:sz w:val="28"/>
          <w:szCs w:val="28"/>
        </w:rPr>
        <w:t xml:space="preserve">Як зазначив суд, під час апеляційного розгляду </w:t>
      </w:r>
      <w:r w:rsidR="00136060" w:rsidRPr="00CA401D">
        <w:rPr>
          <w:rFonts w:ascii="Times New Roman" w:hAnsi="Times New Roman"/>
          <w:sz w:val="28"/>
          <w:szCs w:val="28"/>
        </w:rPr>
        <w:t>ОСОБА3</w:t>
      </w:r>
      <w:r w:rsidRPr="00B210DF">
        <w:rPr>
          <w:rFonts w:ascii="Times New Roman" w:hAnsi="Times New Roman"/>
          <w:sz w:val="28"/>
          <w:szCs w:val="28"/>
        </w:rPr>
        <w:t xml:space="preserve"> не надано доказів на підтвердження її звернення ані до Ради суддів України з питанням щодо наявності конфлікту інтересів та його врегулювання, ані до НАЗК.</w:t>
      </w:r>
    </w:p>
    <w:p w:rsidR="00DD0B27" w:rsidRPr="00B210DF" w:rsidRDefault="00DD0B27" w:rsidP="00DD0B27">
      <w:pPr>
        <w:spacing w:after="0" w:line="240" w:lineRule="auto"/>
        <w:ind w:firstLine="709"/>
        <w:jc w:val="both"/>
        <w:rPr>
          <w:rFonts w:ascii="Times New Roman" w:eastAsia="Times New Roman" w:hAnsi="Times New Roman"/>
          <w:sz w:val="28"/>
          <w:szCs w:val="28"/>
        </w:rPr>
      </w:pPr>
      <w:r w:rsidRPr="00B210DF">
        <w:rPr>
          <w:rFonts w:ascii="Times New Roman" w:eastAsia="Times New Roman" w:hAnsi="Times New Roman"/>
          <w:sz w:val="28"/>
          <w:szCs w:val="28"/>
        </w:rPr>
        <w:t>Апеляційний суд зауважив, що урегулювання конфлікту інтересів суддею здійснюється шляхом розкриття інформації учасникам справи про наявність обставин, які можуть вплинути на прийняття неупередженого рішення, вирішення питання про самовідвід або відвід судді у встановленому процесуальним законодавством порядку (у даному конкретному випадку згідно з вимогами КПК України).</w:t>
      </w:r>
    </w:p>
    <w:p w:rsidR="00DD0B27" w:rsidRPr="00B210DF" w:rsidRDefault="00DD0B27" w:rsidP="00DD0B27">
      <w:pPr>
        <w:spacing w:after="0" w:line="240" w:lineRule="auto"/>
        <w:ind w:firstLine="709"/>
        <w:jc w:val="both"/>
        <w:rPr>
          <w:rStyle w:val="rvts47"/>
          <w:rFonts w:ascii="Times New Roman" w:hAnsi="Times New Roman"/>
          <w:sz w:val="28"/>
          <w:szCs w:val="28"/>
        </w:rPr>
      </w:pPr>
      <w:r w:rsidRPr="00B210DF">
        <w:rPr>
          <w:rFonts w:ascii="Times New Roman" w:eastAsia="Times New Roman" w:hAnsi="Times New Roman"/>
          <w:sz w:val="28"/>
          <w:szCs w:val="28"/>
        </w:rPr>
        <w:t xml:space="preserve">Водночас </w:t>
      </w:r>
      <w:r w:rsidRPr="00B210DF">
        <w:rPr>
          <w:rStyle w:val="rvts47"/>
          <w:rFonts w:ascii="Times New Roman" w:hAnsi="Times New Roman"/>
          <w:sz w:val="28"/>
          <w:szCs w:val="28"/>
        </w:rPr>
        <w:t xml:space="preserve">суддя </w:t>
      </w:r>
      <w:r w:rsidR="00136060" w:rsidRPr="00CA401D">
        <w:rPr>
          <w:rFonts w:ascii="Times New Roman" w:hAnsi="Times New Roman"/>
          <w:sz w:val="28"/>
          <w:szCs w:val="28"/>
        </w:rPr>
        <w:t>ОСОБА3</w:t>
      </w:r>
      <w:r w:rsidRPr="00B210DF">
        <w:rPr>
          <w:rStyle w:val="rvts47"/>
          <w:rFonts w:ascii="Times New Roman" w:hAnsi="Times New Roman"/>
          <w:sz w:val="28"/>
          <w:szCs w:val="28"/>
        </w:rPr>
        <w:t xml:space="preserve"> перед початком судового розгляду і</w:t>
      </w:r>
      <w:r w:rsidRPr="00B210DF">
        <w:rPr>
          <w:rStyle w:val="rvts47"/>
          <w:rFonts w:ascii="Times New Roman" w:eastAsia="Malgun Gothic Semilight" w:hAnsi="Times New Roman"/>
          <w:sz w:val="28"/>
          <w:szCs w:val="28"/>
        </w:rPr>
        <w:t>нформац</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ю</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про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наявн</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сть</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у</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не</w:t>
      </w:r>
      <w:r w:rsidRPr="00B210DF">
        <w:rPr>
          <w:rStyle w:val="rvts47"/>
          <w:rFonts w:ascii="Times New Roman" w:hAnsi="Times New Roman"/>
          <w:sz w:val="28"/>
          <w:szCs w:val="28"/>
        </w:rPr>
        <w:t xml:space="preserve">ї </w:t>
      </w:r>
      <w:r w:rsidRPr="00B210DF">
        <w:rPr>
          <w:rStyle w:val="rvts47"/>
          <w:rFonts w:ascii="Times New Roman" w:eastAsia="Malgun Gothic Semilight" w:hAnsi="Times New Roman"/>
          <w:sz w:val="28"/>
          <w:szCs w:val="28"/>
        </w:rPr>
        <w:t>дружн</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х</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стосунк</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в</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з</w:t>
      </w:r>
      <w:r w:rsidRPr="00B210DF">
        <w:rPr>
          <w:rStyle w:val="rvts47"/>
          <w:rFonts w:ascii="Times New Roman" w:hAnsi="Times New Roman"/>
          <w:sz w:val="28"/>
          <w:szCs w:val="28"/>
        </w:rPr>
        <w:t xml:space="preserve"> </w:t>
      </w:r>
      <w:r w:rsidR="007E05ED" w:rsidRPr="007E05ED">
        <w:rPr>
          <w:rFonts w:ascii="Times New Roman" w:hAnsi="Times New Roman"/>
          <w:sz w:val="28"/>
          <w:szCs w:val="28"/>
        </w:rPr>
        <w:t>ОСОБА2</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що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може</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викликат</w:t>
      </w:r>
      <w:r w:rsidRPr="00B210DF">
        <w:rPr>
          <w:rStyle w:val="rvts47"/>
          <w:rFonts w:ascii="Times New Roman" w:hAnsi="Times New Roman"/>
          <w:sz w:val="28"/>
          <w:szCs w:val="28"/>
        </w:rPr>
        <w:t>и сумні</w:t>
      </w:r>
      <w:r w:rsidRPr="00B210DF">
        <w:rPr>
          <w:rStyle w:val="rvts47"/>
          <w:rFonts w:ascii="Times New Roman" w:eastAsia="Malgun Gothic Semilight" w:hAnsi="Times New Roman"/>
          <w:sz w:val="28"/>
          <w:szCs w:val="28"/>
        </w:rPr>
        <w:t>в</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у</w:t>
      </w:r>
      <w:r w:rsidRPr="00B210DF">
        <w:rPr>
          <w:rStyle w:val="rvts47"/>
          <w:rFonts w:ascii="Times New Roman" w:hAnsi="Times New Roman"/>
          <w:sz w:val="28"/>
          <w:szCs w:val="28"/>
        </w:rPr>
        <w:t xml:space="preserve"> її </w:t>
      </w:r>
      <w:r w:rsidRPr="00B210DF">
        <w:rPr>
          <w:rStyle w:val="rvts47"/>
          <w:rFonts w:ascii="Times New Roman" w:eastAsia="Malgun Gothic Semilight" w:hAnsi="Times New Roman"/>
          <w:sz w:val="28"/>
          <w:szCs w:val="28"/>
        </w:rPr>
        <w:t>неупередженост</w:t>
      </w:r>
      <w:r w:rsidRPr="00B210DF">
        <w:rPr>
          <w:rStyle w:val="rvts47"/>
          <w:rFonts w:ascii="Times New Roman" w:hAnsi="Times New Roman"/>
          <w:sz w:val="28"/>
          <w:szCs w:val="28"/>
        </w:rPr>
        <w:t xml:space="preserve">і, </w:t>
      </w:r>
      <w:r w:rsidRPr="00B210DF">
        <w:rPr>
          <w:rStyle w:val="rvts47"/>
          <w:rFonts w:ascii="Times New Roman" w:eastAsia="Malgun Gothic Semilight" w:hAnsi="Times New Roman"/>
          <w:sz w:val="28"/>
          <w:szCs w:val="28"/>
        </w:rPr>
        <w:t>учасникам</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процесу</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не</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розкрила</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заяву</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про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самов</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дв</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д</w:t>
      </w:r>
      <w:r w:rsidRPr="00B210DF">
        <w:rPr>
          <w:rStyle w:val="rvts47"/>
          <w:rFonts w:ascii="Times New Roman" w:hAnsi="Times New Roman"/>
          <w:sz w:val="28"/>
          <w:szCs w:val="28"/>
        </w:rPr>
        <w:t xml:space="preserve"> при розгляд справи </w:t>
      </w:r>
      <w:r w:rsidRPr="00B210DF">
        <w:rPr>
          <w:rStyle w:val="rvts47"/>
          <w:rFonts w:ascii="Times New Roman" w:eastAsia="Malgun Gothic Semilight" w:hAnsi="Times New Roman"/>
          <w:sz w:val="28"/>
          <w:szCs w:val="28"/>
        </w:rPr>
        <w:t>стосовно</w:t>
      </w:r>
      <w:r w:rsidRPr="00B210DF">
        <w:rPr>
          <w:rStyle w:val="rvts47"/>
          <w:rFonts w:ascii="Times New Roman" w:hAnsi="Times New Roman"/>
          <w:sz w:val="28"/>
          <w:szCs w:val="28"/>
        </w:rPr>
        <w:t xml:space="preserve"> </w:t>
      </w:r>
      <w:r w:rsidR="00F9045B" w:rsidRPr="000F171B">
        <w:rPr>
          <w:rFonts w:ascii="Times New Roman" w:hAnsi="Times New Roman"/>
          <w:sz w:val="28"/>
          <w:szCs w:val="28"/>
        </w:rPr>
        <w:t>ОСОБА1</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не</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подала</w:t>
      </w:r>
      <w:r w:rsidRPr="00B210DF">
        <w:rPr>
          <w:rStyle w:val="rvts47"/>
          <w:rFonts w:ascii="Times New Roman" w:hAnsi="Times New Roman"/>
          <w:sz w:val="28"/>
          <w:szCs w:val="28"/>
        </w:rPr>
        <w:t xml:space="preserve">, а отже, </w:t>
      </w:r>
      <w:r w:rsidRPr="00B210DF">
        <w:rPr>
          <w:rStyle w:val="rvts47"/>
          <w:rFonts w:ascii="Times New Roman" w:eastAsia="Malgun Gothic Semilight" w:hAnsi="Times New Roman"/>
          <w:sz w:val="28"/>
          <w:szCs w:val="28"/>
        </w:rPr>
        <w:t>не</w:t>
      </w:r>
      <w:r w:rsidRPr="00B210DF">
        <w:rPr>
          <w:rStyle w:val="rvts47"/>
          <w:rFonts w:ascii="Times New Roman" w:hAnsi="Times New Roman"/>
          <w:sz w:val="28"/>
          <w:szCs w:val="28"/>
        </w:rPr>
        <w:t>зважаючи на наявний очевидний конфлі</w:t>
      </w:r>
      <w:r w:rsidRPr="00B210DF">
        <w:rPr>
          <w:rStyle w:val="rvts47"/>
          <w:rFonts w:ascii="Times New Roman" w:eastAsia="Malgun Gothic Semilight" w:hAnsi="Times New Roman"/>
          <w:sz w:val="28"/>
          <w:szCs w:val="28"/>
        </w:rPr>
        <w:t>кт</w:t>
      </w:r>
      <w:r w:rsidRPr="00B210DF">
        <w:rPr>
          <w:rStyle w:val="rvts47"/>
          <w:rFonts w:ascii="Times New Roman" w:hAnsi="Times New Roman"/>
          <w:sz w:val="28"/>
          <w:szCs w:val="28"/>
        </w:rPr>
        <w:t xml:space="preserve"> і</w:t>
      </w:r>
      <w:r w:rsidRPr="00B210DF">
        <w:rPr>
          <w:rStyle w:val="rvts47"/>
          <w:rFonts w:ascii="Times New Roman" w:eastAsia="Malgun Gothic Semilight" w:hAnsi="Times New Roman"/>
          <w:sz w:val="28"/>
          <w:szCs w:val="28"/>
        </w:rPr>
        <w:t>нтерес</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в</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жодних</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заход</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в</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щодо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його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усунення</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при</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розгляд</w:t>
      </w:r>
      <w:r w:rsidRPr="00B210DF">
        <w:rPr>
          <w:rStyle w:val="rvts47"/>
          <w:rFonts w:ascii="Times New Roman" w:hAnsi="Times New Roman"/>
          <w:sz w:val="28"/>
          <w:szCs w:val="28"/>
        </w:rPr>
        <w:t xml:space="preserve">і </w:t>
      </w:r>
      <w:r w:rsidRPr="00B210DF">
        <w:rPr>
          <w:rStyle w:val="rvts47"/>
          <w:rFonts w:ascii="Times New Roman" w:eastAsia="Malgun Gothic Semilight" w:hAnsi="Times New Roman"/>
          <w:sz w:val="28"/>
          <w:szCs w:val="28"/>
        </w:rPr>
        <w:t>вказано</w:t>
      </w:r>
      <w:r w:rsidRPr="00B210DF">
        <w:rPr>
          <w:rStyle w:val="rvts47"/>
          <w:rFonts w:ascii="Times New Roman" w:hAnsi="Times New Roman"/>
          <w:sz w:val="28"/>
          <w:szCs w:val="28"/>
        </w:rPr>
        <w:t xml:space="preserve">ї </w:t>
      </w:r>
      <w:r w:rsidRPr="00B210DF">
        <w:rPr>
          <w:rStyle w:val="rvts47"/>
          <w:rFonts w:ascii="Times New Roman" w:eastAsia="Malgun Gothic Semilight" w:hAnsi="Times New Roman"/>
          <w:sz w:val="28"/>
          <w:szCs w:val="28"/>
        </w:rPr>
        <w:t>справи</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т</w:t>
      </w:r>
      <w:r w:rsidRPr="00B210DF">
        <w:rPr>
          <w:rStyle w:val="rvts47"/>
          <w:rFonts w:ascii="Times New Roman" w:hAnsi="Times New Roman"/>
          <w:sz w:val="28"/>
          <w:szCs w:val="28"/>
        </w:rPr>
        <w:t xml:space="preserve">а прийнятті </w:t>
      </w:r>
      <w:r w:rsidRPr="00B210DF">
        <w:rPr>
          <w:rStyle w:val="rvts47"/>
          <w:rFonts w:ascii="Times New Roman" w:eastAsia="Malgun Gothic Semilight" w:hAnsi="Times New Roman"/>
          <w:sz w:val="28"/>
          <w:szCs w:val="28"/>
        </w:rPr>
        <w:t>у</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й</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процесуального</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р</w:t>
      </w:r>
      <w:r w:rsidRPr="00B210DF">
        <w:rPr>
          <w:rStyle w:val="rvts47"/>
          <w:rFonts w:ascii="Times New Roman" w:hAnsi="Times New Roman"/>
          <w:sz w:val="28"/>
          <w:szCs w:val="28"/>
        </w:rPr>
        <w:t>і</w:t>
      </w:r>
      <w:r w:rsidRPr="00B210DF">
        <w:rPr>
          <w:rStyle w:val="rvts47"/>
          <w:rFonts w:ascii="Times New Roman" w:eastAsia="Malgun Gothic Semilight" w:hAnsi="Times New Roman"/>
          <w:sz w:val="28"/>
          <w:szCs w:val="28"/>
        </w:rPr>
        <w:t>шення</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не</w:t>
      </w:r>
      <w:r w:rsidRPr="00B210DF">
        <w:rPr>
          <w:rStyle w:val="rvts47"/>
          <w:rFonts w:ascii="Times New Roman" w:hAnsi="Times New Roman"/>
          <w:sz w:val="28"/>
          <w:szCs w:val="28"/>
        </w:rPr>
        <w:t xml:space="preserve"> </w:t>
      </w:r>
      <w:r w:rsidRPr="00B210DF">
        <w:rPr>
          <w:rStyle w:val="rvts47"/>
          <w:rFonts w:ascii="Times New Roman" w:eastAsia="Malgun Gothic Semilight" w:hAnsi="Times New Roman"/>
          <w:sz w:val="28"/>
          <w:szCs w:val="28"/>
        </w:rPr>
        <w:t>вжила</w:t>
      </w:r>
      <w:r w:rsidRPr="00B210DF">
        <w:rPr>
          <w:rStyle w:val="rvts47"/>
          <w:rFonts w:ascii="Times New Roman" w:hAnsi="Times New Roman"/>
          <w:sz w:val="28"/>
          <w:szCs w:val="28"/>
        </w:rPr>
        <w:t>.</w:t>
      </w:r>
    </w:p>
    <w:p w:rsidR="00DD0B27" w:rsidRPr="00B210DF" w:rsidRDefault="00DD0B27" w:rsidP="00DD0B27">
      <w:pPr>
        <w:spacing w:after="0" w:line="240" w:lineRule="auto"/>
        <w:ind w:firstLine="709"/>
        <w:jc w:val="both"/>
        <w:rPr>
          <w:rStyle w:val="rvts48"/>
          <w:rFonts w:ascii="Times New Roman" w:hAnsi="Times New Roman"/>
          <w:sz w:val="28"/>
          <w:szCs w:val="28"/>
        </w:rPr>
      </w:pPr>
      <w:r w:rsidRPr="00B210DF">
        <w:rPr>
          <w:rStyle w:val="rvts48"/>
          <w:rFonts w:ascii="Times New Roman" w:hAnsi="Times New Roman"/>
          <w:sz w:val="28"/>
          <w:szCs w:val="28"/>
        </w:rPr>
        <w:t xml:space="preserve">На переконання суду, розгляд судом першої інстанції заяви прокурора про відвід </w:t>
      </w:r>
      <w:r w:rsidR="00136060" w:rsidRPr="00CA401D">
        <w:rPr>
          <w:rFonts w:ascii="Times New Roman" w:hAnsi="Times New Roman"/>
          <w:sz w:val="28"/>
          <w:szCs w:val="28"/>
        </w:rPr>
        <w:t>ОСОБА3</w:t>
      </w:r>
      <w:r w:rsidRPr="00B210DF">
        <w:rPr>
          <w:rStyle w:val="rvts48"/>
          <w:rFonts w:ascii="Times New Roman" w:hAnsi="Times New Roman"/>
          <w:sz w:val="28"/>
          <w:szCs w:val="28"/>
        </w:rPr>
        <w:t xml:space="preserve">, в задоволенні якого було відмовлено іншим суддею, не звільняв </w:t>
      </w:r>
      <w:r w:rsidR="00136060" w:rsidRPr="00CA401D">
        <w:rPr>
          <w:rFonts w:ascii="Times New Roman" w:hAnsi="Times New Roman"/>
          <w:sz w:val="28"/>
          <w:szCs w:val="28"/>
        </w:rPr>
        <w:t>ОСОБА3</w:t>
      </w:r>
      <w:r w:rsidRPr="00B210DF">
        <w:rPr>
          <w:rStyle w:val="rvts48"/>
          <w:rFonts w:ascii="Times New Roman" w:hAnsi="Times New Roman"/>
          <w:sz w:val="28"/>
          <w:szCs w:val="28"/>
        </w:rPr>
        <w:t xml:space="preserve"> від обов’язку повідомити учасників провадження про наявність у неї дружніх відносин з </w:t>
      </w:r>
      <w:r w:rsidR="007E05ED" w:rsidRPr="007E05ED">
        <w:rPr>
          <w:rFonts w:ascii="Times New Roman" w:hAnsi="Times New Roman"/>
          <w:sz w:val="28"/>
          <w:szCs w:val="28"/>
        </w:rPr>
        <w:t>ОСОБА2</w:t>
      </w:r>
      <w:r w:rsidRPr="00B210DF">
        <w:rPr>
          <w:rStyle w:val="rvts48"/>
          <w:rFonts w:ascii="Times New Roman" w:hAnsi="Times New Roman"/>
          <w:sz w:val="28"/>
          <w:szCs w:val="28"/>
        </w:rPr>
        <w:t xml:space="preserve"> згідно з вимогами діючого законодавства.</w:t>
      </w:r>
    </w:p>
    <w:p w:rsidR="00DD0B27" w:rsidRPr="00B210DF" w:rsidRDefault="00DD0B27" w:rsidP="00DD0B27">
      <w:pPr>
        <w:pStyle w:val="rvps2"/>
        <w:shd w:val="clear" w:color="auto" w:fill="FFFFFF"/>
        <w:spacing w:before="0" w:beforeAutospacing="0" w:after="0" w:afterAutospacing="0"/>
        <w:ind w:firstLine="567"/>
        <w:jc w:val="both"/>
        <w:rPr>
          <w:b/>
          <w:sz w:val="28"/>
          <w:szCs w:val="28"/>
          <w:lang w:val="uk-UA"/>
        </w:rPr>
      </w:pPr>
      <w:r w:rsidRPr="00B210DF">
        <w:rPr>
          <w:b/>
          <w:sz w:val="28"/>
          <w:szCs w:val="28"/>
          <w:lang w:val="uk-UA"/>
        </w:rPr>
        <w:t>Пояснення, надані суддею по суті доводів дисциплінарної скарги</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Судді Добропільського міськрайонного суду Донецької області </w:t>
      </w:r>
      <w:r w:rsidRPr="00B210DF">
        <w:rPr>
          <w:sz w:val="28"/>
          <w:szCs w:val="28"/>
          <w:lang w:val="uk-UA"/>
        </w:rPr>
        <w:br/>
        <w:t>Здоровиці О</w:t>
      </w:r>
      <w:r w:rsidR="00661D2B">
        <w:rPr>
          <w:sz w:val="28"/>
          <w:szCs w:val="28"/>
          <w:lang w:val="uk-UA"/>
        </w:rPr>
        <w:t>.В. було запропоновано надати п</w:t>
      </w:r>
      <w:r w:rsidRPr="00B210DF">
        <w:rPr>
          <w:sz w:val="28"/>
          <w:szCs w:val="28"/>
          <w:lang w:val="uk-UA"/>
        </w:rPr>
        <w:t>ояснення по суті доводів дисциплінарної скарги.</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Щодо своїх дій під час розгляду справи № 227/1325/18 суддя </w:t>
      </w:r>
      <w:r w:rsidRPr="00B210DF">
        <w:rPr>
          <w:sz w:val="28"/>
          <w:szCs w:val="28"/>
          <w:lang w:val="uk-UA"/>
        </w:rPr>
        <w:br/>
        <w:t>Здоровиця О.В. пояснила, що, ознайомившись з матеріалами вказаної справи, не вбачала підстав для заявлення самовідводу</w:t>
      </w:r>
      <w:r>
        <w:rPr>
          <w:sz w:val="28"/>
          <w:szCs w:val="28"/>
          <w:lang w:val="uk-UA"/>
        </w:rPr>
        <w:t>, зокрема</w:t>
      </w:r>
      <w:r w:rsidRPr="00B210DF">
        <w:rPr>
          <w:sz w:val="28"/>
          <w:szCs w:val="28"/>
          <w:lang w:val="uk-UA"/>
        </w:rPr>
        <w:t xml:space="preserve"> </w:t>
      </w:r>
      <w:r>
        <w:rPr>
          <w:sz w:val="28"/>
          <w:szCs w:val="28"/>
          <w:lang w:val="uk-UA"/>
        </w:rPr>
        <w:t>тому,</w:t>
      </w:r>
      <w:r w:rsidRPr="00B210DF">
        <w:rPr>
          <w:sz w:val="28"/>
          <w:szCs w:val="28"/>
          <w:lang w:val="uk-UA"/>
        </w:rPr>
        <w:t xml:space="preserve"> що </w:t>
      </w:r>
      <w:r>
        <w:rPr>
          <w:sz w:val="28"/>
          <w:szCs w:val="28"/>
          <w:lang w:val="uk-UA"/>
        </w:rPr>
        <w:t xml:space="preserve">згадка </w:t>
      </w:r>
      <w:r w:rsidRPr="00B210DF">
        <w:rPr>
          <w:sz w:val="28"/>
          <w:szCs w:val="28"/>
          <w:lang w:val="uk-UA"/>
        </w:rPr>
        <w:t xml:space="preserve">в обвинувальному акті </w:t>
      </w:r>
      <w:r>
        <w:rPr>
          <w:sz w:val="28"/>
          <w:szCs w:val="28"/>
          <w:lang w:val="uk-UA"/>
        </w:rPr>
        <w:t>про</w:t>
      </w:r>
      <w:r w:rsidRPr="00B210DF">
        <w:rPr>
          <w:sz w:val="28"/>
          <w:szCs w:val="28"/>
          <w:lang w:val="uk-UA"/>
        </w:rPr>
        <w:t xml:space="preserve"> </w:t>
      </w:r>
      <w:r w:rsidR="007E05ED" w:rsidRPr="007E05ED">
        <w:rPr>
          <w:sz w:val="28"/>
          <w:szCs w:val="28"/>
          <w:lang w:val="uk-UA"/>
        </w:rPr>
        <w:t>ОСОБА2</w:t>
      </w:r>
      <w:r>
        <w:rPr>
          <w:sz w:val="28"/>
          <w:szCs w:val="28"/>
          <w:lang w:val="uk-UA"/>
        </w:rPr>
        <w:t xml:space="preserve"> не була</w:t>
      </w:r>
      <w:r w:rsidRPr="00B210DF">
        <w:rPr>
          <w:sz w:val="28"/>
          <w:szCs w:val="28"/>
          <w:lang w:val="uk-UA"/>
        </w:rPr>
        <w:t xml:space="preserve"> </w:t>
      </w:r>
      <w:r>
        <w:rPr>
          <w:sz w:val="28"/>
          <w:szCs w:val="28"/>
          <w:lang w:val="uk-UA"/>
        </w:rPr>
        <w:t>«</w:t>
      </w:r>
      <w:r w:rsidRPr="00B210DF">
        <w:rPr>
          <w:sz w:val="28"/>
          <w:szCs w:val="28"/>
          <w:lang w:val="uk-UA"/>
        </w:rPr>
        <w:t xml:space="preserve">індикатором», за якого в неї могли виникнули сумніви щодо можливості розгляду нею кримінальної справи за обвинуваченням </w:t>
      </w:r>
      <w:r w:rsidR="00F9045B" w:rsidRPr="000F171B">
        <w:rPr>
          <w:sz w:val="28"/>
          <w:szCs w:val="28"/>
          <w:lang w:val="uk-UA"/>
        </w:rPr>
        <w:t>ОСОБА1</w:t>
      </w:r>
      <w:r w:rsidRPr="00B210DF">
        <w:rPr>
          <w:sz w:val="28"/>
          <w:szCs w:val="28"/>
          <w:lang w:val="uk-UA"/>
        </w:rPr>
        <w:t xml:space="preserve">. </w:t>
      </w:r>
    </w:p>
    <w:p w:rsidR="00DD0B27"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При цьому суддя Здоровиця О.В. наголосила на тій обставині, що       </w:t>
      </w:r>
      <w:r w:rsidR="007E05ED" w:rsidRPr="007E05ED">
        <w:rPr>
          <w:sz w:val="28"/>
          <w:szCs w:val="28"/>
          <w:lang w:val="uk-UA"/>
        </w:rPr>
        <w:t>ОСОБА2</w:t>
      </w:r>
      <w:r w:rsidRPr="00B210DF">
        <w:rPr>
          <w:sz w:val="28"/>
          <w:szCs w:val="28"/>
          <w:lang w:val="uk-UA"/>
        </w:rPr>
        <w:t xml:space="preserve"> не мав у справі № 227/1325/18 статусу учасника, а також послалася на самостійність судді під час аналізу ступеню свого інтересу в частині наявності підстав для заявлення самовідводу, передбачених частиною першою</w:t>
      </w:r>
      <w:r>
        <w:rPr>
          <w:sz w:val="28"/>
          <w:szCs w:val="28"/>
          <w:lang w:val="uk-UA"/>
        </w:rPr>
        <w:t xml:space="preserve"> статті 75 КПК України.</w:t>
      </w:r>
      <w:r w:rsidRPr="00B210DF">
        <w:rPr>
          <w:sz w:val="28"/>
          <w:szCs w:val="28"/>
          <w:lang w:val="uk-UA"/>
        </w:rPr>
        <w:t xml:space="preserve"> </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Щодо доводів скаржника про те, що вирок у кримінальному провадженні за обвинуваченням </w:t>
      </w:r>
      <w:r w:rsidR="00F9045B" w:rsidRPr="000F171B">
        <w:rPr>
          <w:sz w:val="28"/>
          <w:szCs w:val="28"/>
          <w:lang w:val="uk-UA"/>
        </w:rPr>
        <w:t>ОСОБА1</w:t>
      </w:r>
      <w:r w:rsidRPr="00B210DF">
        <w:rPr>
          <w:sz w:val="28"/>
          <w:szCs w:val="28"/>
          <w:lang w:val="uk-UA"/>
        </w:rPr>
        <w:t xml:space="preserve"> стосується прав, свобод т</w:t>
      </w:r>
      <w:r w:rsidR="007E05ED">
        <w:rPr>
          <w:sz w:val="28"/>
          <w:szCs w:val="28"/>
          <w:lang w:val="uk-UA"/>
        </w:rPr>
        <w:t xml:space="preserve">а інтересів </w:t>
      </w:r>
      <w:r w:rsidR="007E05ED" w:rsidRPr="007E05ED">
        <w:rPr>
          <w:sz w:val="28"/>
          <w:szCs w:val="28"/>
          <w:lang w:val="uk-UA"/>
        </w:rPr>
        <w:t>ОСОБА2</w:t>
      </w:r>
      <w:r w:rsidRPr="00B210DF">
        <w:rPr>
          <w:sz w:val="28"/>
          <w:szCs w:val="28"/>
          <w:lang w:val="uk-UA"/>
        </w:rPr>
        <w:t xml:space="preserve">, оскільки впливає на обставини та проведення розгляду справи за його обвинуваченням,  суддя вважає їх непідтвердженими, оскільки, зокрема, під час розгляду справи № 227/1325/18 (за обвинуваченням </w:t>
      </w:r>
      <w:r w:rsidR="00F9045B" w:rsidRPr="000F171B">
        <w:rPr>
          <w:sz w:val="28"/>
          <w:szCs w:val="28"/>
          <w:lang w:val="uk-UA"/>
        </w:rPr>
        <w:t>ОСОБА1</w:t>
      </w:r>
      <w:r w:rsidRPr="00B210DF">
        <w:rPr>
          <w:sz w:val="28"/>
          <w:szCs w:val="28"/>
          <w:lang w:val="uk-UA"/>
        </w:rPr>
        <w:t>) Верховний Суд (зокрема у постанові від 18 грудня 2018 року) таких висновків не дійшов, а лише констатував, що у вироку, ухваленому на підставі угоди про визнання угоди про визнання винуватості від 26 квітня 2018 року</w:t>
      </w:r>
      <w:r>
        <w:rPr>
          <w:sz w:val="28"/>
          <w:szCs w:val="28"/>
          <w:lang w:val="uk-UA"/>
        </w:rPr>
        <w:t xml:space="preserve">, </w:t>
      </w:r>
      <w:r w:rsidRPr="00B210DF">
        <w:rPr>
          <w:sz w:val="28"/>
          <w:szCs w:val="28"/>
          <w:lang w:val="uk-UA"/>
        </w:rPr>
        <w:t xml:space="preserve">суд першої інстанції фактично визнав </w:t>
      </w:r>
      <w:r w:rsidR="007E05ED" w:rsidRPr="007E05ED">
        <w:rPr>
          <w:sz w:val="28"/>
          <w:szCs w:val="28"/>
          <w:lang w:val="uk-UA"/>
        </w:rPr>
        <w:t>ОСОБА2</w:t>
      </w:r>
      <w:r w:rsidRPr="00B210DF">
        <w:rPr>
          <w:sz w:val="28"/>
          <w:szCs w:val="28"/>
          <w:lang w:val="uk-UA"/>
        </w:rPr>
        <w:t xml:space="preserve"> (який не мав статусу обвинуваченого у цій справі) причетним до злочину, вчиненого </w:t>
      </w:r>
      <w:r w:rsidR="00F9045B" w:rsidRPr="000F171B">
        <w:rPr>
          <w:sz w:val="28"/>
          <w:szCs w:val="28"/>
          <w:lang w:val="uk-UA"/>
        </w:rPr>
        <w:t>ОСОБА1</w:t>
      </w:r>
      <w:r w:rsidRPr="00B210DF">
        <w:rPr>
          <w:sz w:val="28"/>
          <w:szCs w:val="28"/>
          <w:lang w:val="uk-UA"/>
        </w:rPr>
        <w:t>, що є недопустимим, оскільки такі обставини згідно зі статтями 91, 92 КПК підлягають доказуванню у загальному порядку з дотриманням таких засад кримінального провадження, як верховенство права, законність, презумпція невинуватості та забезпечення доведеності вини.</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Також суддя Здоровиця О.В. зазначає, що з обвинувального акта, складеного стосовно </w:t>
      </w:r>
      <w:r w:rsidR="007E05ED" w:rsidRPr="007E05ED">
        <w:rPr>
          <w:sz w:val="28"/>
          <w:szCs w:val="28"/>
          <w:lang w:val="uk-UA"/>
        </w:rPr>
        <w:t>ОСОБА2</w:t>
      </w:r>
      <w:r w:rsidRPr="00B210DF">
        <w:rPr>
          <w:sz w:val="28"/>
          <w:szCs w:val="28"/>
          <w:lang w:val="uk-UA"/>
        </w:rPr>
        <w:t xml:space="preserve">, вбачається, що його обвинувачують у заволодінні чужим майном шляхом зловживання службовим становищем, проте вказані обставини, всупереч доводам скаржника, не пов’язані з використанням </w:t>
      </w:r>
      <w:r w:rsidR="008D0264" w:rsidRPr="007E05ED">
        <w:rPr>
          <w:sz w:val="28"/>
          <w:szCs w:val="28"/>
          <w:lang w:val="uk-UA"/>
        </w:rPr>
        <w:t>ОСОБА2</w:t>
      </w:r>
      <w:r w:rsidRPr="00B210DF">
        <w:rPr>
          <w:sz w:val="28"/>
          <w:szCs w:val="28"/>
          <w:lang w:val="uk-UA"/>
        </w:rPr>
        <w:t xml:space="preserve"> виданого </w:t>
      </w:r>
      <w:r w:rsidR="00F9045B" w:rsidRPr="000F171B">
        <w:rPr>
          <w:sz w:val="28"/>
          <w:szCs w:val="28"/>
          <w:lang w:val="uk-UA"/>
        </w:rPr>
        <w:t>ОСОБА1</w:t>
      </w:r>
      <w:r w:rsidRPr="00B210DF">
        <w:rPr>
          <w:sz w:val="28"/>
          <w:szCs w:val="28"/>
          <w:lang w:val="uk-UA"/>
        </w:rPr>
        <w:t xml:space="preserve"> йому листка непрацездатності в період з 18 по 28 квітня 2017 року.</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 xml:space="preserve">Суддя Здоровиця О.В. у своїх поясненнях посилається на практику Європейського суду з прав людини (далі – ЄСПЛ) та практику Верховного Суду у подібних, на думку судді, справах, та зазначає, що не мала приватного інтересу у справі за обвинуваченням </w:t>
      </w:r>
      <w:r w:rsidR="00F9045B" w:rsidRPr="000F171B">
        <w:rPr>
          <w:sz w:val="28"/>
          <w:szCs w:val="28"/>
          <w:lang w:val="uk-UA"/>
        </w:rPr>
        <w:t>ОСОБА1</w:t>
      </w:r>
      <w:r w:rsidRPr="00B210DF">
        <w:rPr>
          <w:sz w:val="28"/>
          <w:szCs w:val="28"/>
          <w:lang w:val="uk-UA"/>
        </w:rPr>
        <w:t xml:space="preserve">, що, зокрема, підтверджується тією обставиною, що інший суддя Добропільського міськрайонного суду Донецької області, розглядаючи заяву прокурора про її відвід від розгляду справи за обвинуваченням </w:t>
      </w:r>
      <w:r w:rsidR="00F9045B" w:rsidRPr="000F171B">
        <w:rPr>
          <w:sz w:val="28"/>
          <w:szCs w:val="28"/>
          <w:lang w:val="uk-UA"/>
        </w:rPr>
        <w:t>ОСОБА1</w:t>
      </w:r>
      <w:r w:rsidRPr="00B210DF">
        <w:rPr>
          <w:sz w:val="28"/>
          <w:szCs w:val="28"/>
          <w:lang w:val="uk-UA"/>
        </w:rPr>
        <w:t xml:space="preserve">, також не вбачав підстав для її відводу у зв’язку з наявністю дружніх стосунків з </w:t>
      </w:r>
      <w:r w:rsidR="008D0264" w:rsidRPr="007E05ED">
        <w:rPr>
          <w:sz w:val="28"/>
          <w:szCs w:val="28"/>
          <w:lang w:val="uk-UA"/>
        </w:rPr>
        <w:t>ОСОБА2</w:t>
      </w:r>
      <w:r w:rsidRPr="00B210DF">
        <w:rPr>
          <w:sz w:val="28"/>
          <w:szCs w:val="28"/>
          <w:lang w:val="uk-UA"/>
        </w:rPr>
        <w:t>.</w:t>
      </w:r>
    </w:p>
    <w:p w:rsidR="00DD0B27" w:rsidRPr="00B210DF" w:rsidRDefault="00DD0B27" w:rsidP="00DD0B27">
      <w:pPr>
        <w:pStyle w:val="rvps2"/>
        <w:shd w:val="clear" w:color="auto" w:fill="FFFFFF"/>
        <w:spacing w:before="0" w:beforeAutospacing="0" w:after="0" w:afterAutospacing="0"/>
        <w:ind w:firstLine="567"/>
        <w:jc w:val="both"/>
        <w:rPr>
          <w:sz w:val="28"/>
          <w:szCs w:val="28"/>
          <w:lang w:val="uk-UA"/>
        </w:rPr>
      </w:pPr>
      <w:r w:rsidRPr="00B210DF">
        <w:rPr>
          <w:sz w:val="28"/>
          <w:szCs w:val="28"/>
          <w:lang w:val="uk-UA"/>
        </w:rPr>
        <w:t>Відносно визнання її винною у вчиненні правопорушення, пов’язаного з корупцією, суддя Здоровиця О.В. пояснила, що не погоджується з позицією НАЗК та постановами судів першої та апеляційної інстанції, ухваленими за результатами розгляду відповідного протоколу про адміністративне правопорушення.</w:t>
      </w:r>
    </w:p>
    <w:p w:rsidR="00DD0B27" w:rsidRPr="00A91543" w:rsidRDefault="00DD0B27" w:rsidP="00DD0B27">
      <w:pPr>
        <w:pStyle w:val="rvps2"/>
        <w:shd w:val="clear" w:color="auto" w:fill="FFFFFF"/>
        <w:spacing w:before="0" w:beforeAutospacing="0" w:after="0" w:afterAutospacing="0"/>
        <w:ind w:firstLine="567"/>
        <w:jc w:val="both"/>
        <w:rPr>
          <w:sz w:val="28"/>
          <w:szCs w:val="28"/>
          <w:lang w:val="uk-UA"/>
        </w:rPr>
      </w:pPr>
      <w:r w:rsidRPr="00A91543">
        <w:rPr>
          <w:sz w:val="28"/>
          <w:szCs w:val="28"/>
          <w:lang w:val="uk-UA"/>
        </w:rPr>
        <w:t>До того ж, оскільки  постанова  Дніпровського апеляційного суду від                 9 серпня 2023 року набула статусу остаточного судового рішення, суддя зауважила, що не має можливості відстояти свою позицію в суді.</w:t>
      </w:r>
    </w:p>
    <w:p w:rsidR="00DD0B27" w:rsidRDefault="00DD0B27" w:rsidP="00DD0B27">
      <w:pPr>
        <w:pStyle w:val="rvps2"/>
        <w:shd w:val="clear" w:color="auto" w:fill="FFFFFF"/>
        <w:spacing w:before="0" w:beforeAutospacing="0" w:after="0" w:afterAutospacing="0"/>
        <w:ind w:firstLine="567"/>
        <w:jc w:val="both"/>
        <w:rPr>
          <w:sz w:val="28"/>
          <w:szCs w:val="28"/>
          <w:lang w:val="uk-UA"/>
        </w:rPr>
      </w:pPr>
      <w:r w:rsidRPr="00A91543">
        <w:rPr>
          <w:sz w:val="28"/>
          <w:szCs w:val="28"/>
          <w:lang w:val="uk-UA"/>
        </w:rPr>
        <w:t xml:space="preserve">З огляду на вказані обставини </w:t>
      </w:r>
      <w:r w:rsidR="00A91543">
        <w:rPr>
          <w:sz w:val="28"/>
          <w:szCs w:val="28"/>
          <w:lang w:val="uk-UA"/>
        </w:rPr>
        <w:t>суддею Здоровицею О.В.</w:t>
      </w:r>
      <w:r w:rsidRPr="00A91543">
        <w:rPr>
          <w:sz w:val="28"/>
          <w:szCs w:val="28"/>
          <w:lang w:val="uk-UA"/>
        </w:rPr>
        <w:t xml:space="preserve"> висловлено прохання до Вищої ради правосуддя врахувати факти відсутності будь-яких суперечностей між її приватним інтересом та її службовими повноваженнями, невідповідності висновків судів реальним обставинам справи, відсутності у НАЗК визначеного законом права складати протокол про адміністративне правопорушення стосовно судді за дії, вчинені під час здійснення правосуддя.</w:t>
      </w:r>
    </w:p>
    <w:p w:rsidR="00F12988" w:rsidRPr="00B210DF" w:rsidRDefault="00F12988" w:rsidP="00DD0B27">
      <w:pPr>
        <w:pStyle w:val="rvps2"/>
        <w:shd w:val="clear" w:color="auto" w:fill="FFFFFF"/>
        <w:spacing w:before="0" w:beforeAutospacing="0" w:after="0" w:afterAutospacing="0"/>
        <w:ind w:firstLine="567"/>
        <w:jc w:val="both"/>
        <w:rPr>
          <w:sz w:val="28"/>
          <w:szCs w:val="28"/>
          <w:lang w:val="uk-UA"/>
        </w:rPr>
      </w:pPr>
    </w:p>
    <w:p w:rsidR="00FE7873" w:rsidRPr="00F12988" w:rsidRDefault="00F12988" w:rsidP="004C5EBE">
      <w:pPr>
        <w:spacing w:after="0" w:line="240" w:lineRule="auto"/>
        <w:ind w:firstLine="709"/>
        <w:jc w:val="both"/>
        <w:rPr>
          <w:rFonts w:ascii="Times New Roman" w:hAnsi="Times New Roman"/>
          <w:sz w:val="28"/>
          <w:szCs w:val="28"/>
        </w:rPr>
      </w:pPr>
      <w:r w:rsidRPr="00F12988">
        <w:rPr>
          <w:rStyle w:val="af8"/>
          <w:rFonts w:ascii="Times New Roman" w:hAnsi="Times New Roman"/>
          <w:color w:val="1D1D1B"/>
          <w:sz w:val="28"/>
          <w:szCs w:val="28"/>
          <w:shd w:val="clear" w:color="auto" w:fill="FFFFFF"/>
        </w:rPr>
        <w:t>Висновки Першої Дисциплінарної палати Вищої ради правосуддя</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Відповідно до усталеної практики Ради суддів України (рішення від 4 листопада  2016 року № 75 «Про роз’яснення щодо наявності конфлікту інтересів», від 7 вересня 2017 року № 46 «Про роз’яснення деяких питань щодо конфлікту інтересів в діяльності суддів») врегулювання конфлікту інтересів суддею здійснюється шляхом: 1) розкриття інформації учасникам справи про наявність обставин, які можуть вплинути на прийняття неупередженого рішення та 2) вирішення питання про самовідвід або відвід у встановленому процесуальним законодавством порядку.</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Процесуальним законом, що регламентує порядок врегулювання конфлікту інтересів у судді під час здійснення правосуддя у кримінальному судочинстві, є КПК України.</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Згідно з вимогами частини першої статті 75 КПК України слідчий суддя, суддя або присяжний не може брати участь у кримінальному провадженні, зокрема, </w:t>
      </w:r>
      <w:bookmarkStart w:id="3" w:name="n998"/>
      <w:bookmarkStart w:id="4" w:name="n1000"/>
      <w:bookmarkEnd w:id="3"/>
      <w:bookmarkEnd w:id="4"/>
      <w:r w:rsidRPr="00B210DF">
        <w:rPr>
          <w:color w:val="000000"/>
          <w:sz w:val="28"/>
          <w:szCs w:val="28"/>
          <w:lang w:val="uk-UA"/>
        </w:rPr>
        <w:t xml:space="preserve">якщо він особисто, його близькі родичі чи члени його сім’ї заінтересовані в результатах провадження; </w:t>
      </w:r>
      <w:bookmarkStart w:id="5" w:name="n1001"/>
      <w:bookmarkEnd w:id="5"/>
      <w:r w:rsidRPr="00B210DF">
        <w:rPr>
          <w:color w:val="000000"/>
          <w:sz w:val="28"/>
          <w:szCs w:val="28"/>
          <w:lang w:val="uk-UA"/>
        </w:rPr>
        <w:t>за наявності інших обставин, які викликають сумнів у його неупередженості.</w:t>
      </w:r>
    </w:p>
    <w:p w:rsidR="00F4502D" w:rsidRPr="00B210DF" w:rsidRDefault="00F4502D" w:rsidP="00F4502D">
      <w:pPr>
        <w:pStyle w:val="rvps2"/>
        <w:spacing w:before="0" w:beforeAutospacing="0" w:after="0" w:afterAutospacing="0"/>
        <w:ind w:firstLine="709"/>
        <w:jc w:val="both"/>
        <w:rPr>
          <w:color w:val="000000"/>
          <w:sz w:val="28"/>
          <w:szCs w:val="28"/>
          <w:lang w:val="uk-UA"/>
        </w:rPr>
      </w:pPr>
      <w:bookmarkStart w:id="6" w:name="n1026"/>
      <w:bookmarkEnd w:id="6"/>
      <w:r w:rsidRPr="00B210DF">
        <w:rPr>
          <w:color w:val="000000"/>
          <w:sz w:val="28"/>
          <w:szCs w:val="28"/>
          <w:lang w:val="uk-UA"/>
        </w:rPr>
        <w:t>За наявності підстав, передбачених статтями 75-79 КПК України, слідчий суддя, суддя, присяжний, прокурор, слідчий, дізнавач, захисник, представник, експерт, представник персоналу органу пробації, спеціаліст, перекладач, секретар судового засідання зобов’язані заявити самовідвід (частина перша статті 80 КПК України).</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Згідно з вимогами пунктів 3, 4 частини першої статті 28 Закону України «Про запобігання корупції» суб’єкти, на яких поширюється дія цього Закону (у тому числі судді), зобов’язані не вчиняти дій та не приймати рішень в умовах реального конфлікту інтересів, вжити заходів щодо врегулювання реального чи потенційного конфлікту інтересів.</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Частиною першою статті 12 Закону України «Про запобігання корупції» передбачено право НАЗК зокрема складати протоколи про адміністративні правопорушення, віднесені законом до компетенції НАЗК, застосовувати передбачені законом заходи забезпечення провадження у справах про адміністративні правопорушення.</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У разі виявлення ознак адміністративного правопорушення, пов’язаного з корупцією, уповноважені особи НАЗК складають протокол про таке правопорушення, який направляється до суду в порядку, визначеному НАЗК. </w:t>
      </w:r>
      <w:r w:rsidRPr="00B210DF">
        <w:rPr>
          <w:color w:val="000000"/>
          <w:sz w:val="28"/>
          <w:szCs w:val="28"/>
          <w:lang w:val="uk-UA"/>
        </w:rPr>
        <w:br/>
      </w:r>
      <w:hyperlink r:id="rId14" w:tgtFrame="_blank" w:history="1">
        <w:r w:rsidRPr="00B210DF">
          <w:rPr>
            <w:color w:val="000000"/>
            <w:sz w:val="28"/>
            <w:szCs w:val="28"/>
            <w:lang w:val="uk-UA"/>
          </w:rPr>
          <w:t>У разі виявлення ознак адміністративного правопорушення, пов’язаного з корупцією, вчиненого суддею, суддею Конституційного Суду України, протокол про таке правопорушення складає Голова Національного агентства або його заступник та направляє його до суду у визначеному законом порядку, а також інформує про це відповідно Вищу раду правосуддя або Голову Конституційного Суду України</w:t>
        </w:r>
      </w:hyperlink>
      <w:r w:rsidRPr="00B210DF">
        <w:rPr>
          <w:color w:val="000000"/>
          <w:sz w:val="28"/>
          <w:szCs w:val="28"/>
          <w:lang w:val="uk-UA"/>
        </w:rPr>
        <w:t xml:space="preserve"> (абзаци перший, другий частини сьомої статті 12 Закону України «Про запобігання корупції»).</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Отже, факт вчинення суддею відповідного правопорушення, процес його фіксації, встановлення та  доведення покладений на  спеціально уповноваженого суб’єкта у  сфері протидії корупції, а  також суди загальної юрисдикції, які відповідно до  процесуального законодавства розглядають і вирішують справи про адміністративні правопорушення відповідної категорії.</w:t>
      </w:r>
    </w:p>
    <w:p w:rsidR="00F4502D" w:rsidRPr="00CD6C97" w:rsidRDefault="00F4502D" w:rsidP="00F4502D">
      <w:pPr>
        <w:pStyle w:val="rvps2"/>
        <w:spacing w:before="0" w:beforeAutospacing="0" w:after="0" w:afterAutospacing="0"/>
        <w:ind w:firstLine="709"/>
        <w:jc w:val="both"/>
        <w:rPr>
          <w:sz w:val="28"/>
          <w:szCs w:val="28"/>
          <w:lang w:val="uk-UA"/>
        </w:rPr>
      </w:pPr>
      <w:r w:rsidRPr="00B210DF">
        <w:rPr>
          <w:sz w:val="28"/>
          <w:szCs w:val="28"/>
          <w:lang w:val="uk-UA"/>
        </w:rPr>
        <w:t>Відповідно до статті 15 Кодексу суддівської етики</w:t>
      </w:r>
      <w:bookmarkStart w:id="7" w:name="n40"/>
      <w:bookmarkEnd w:id="7"/>
      <w:r w:rsidRPr="00B210DF">
        <w:rPr>
          <w:sz w:val="28"/>
          <w:szCs w:val="28"/>
          <w:lang w:val="uk-UA"/>
        </w:rPr>
        <w:t>, н</w:t>
      </w:r>
      <w:r w:rsidRPr="00CD6C97">
        <w:rPr>
          <w:sz w:val="28"/>
          <w:szCs w:val="28"/>
          <w:lang w:val="uk-UA"/>
        </w:rPr>
        <w:t>еупереджени</w:t>
      </w:r>
      <w:r w:rsidRPr="00B210DF">
        <w:rPr>
          <w:sz w:val="28"/>
          <w:szCs w:val="28"/>
          <w:lang w:val="uk-UA"/>
        </w:rPr>
        <w:t xml:space="preserve">й розгляд справ є основним обов’язком </w:t>
      </w:r>
      <w:r w:rsidRPr="00CD6C97">
        <w:rPr>
          <w:sz w:val="28"/>
          <w:szCs w:val="28"/>
          <w:lang w:val="uk-UA"/>
        </w:rPr>
        <w:t>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Згідно з висновком Венеціанської комісії від 11 грудня 2020 року № 1012/2020 для всіх суддів, у тому числі вищих суддів конституційних судів, важливим є не лише діяти неупереджено, а й доносити до громадськості сприйняття неупередженості.</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Як встановлено під час попередньої перевірки дисциплінарної скарги, суддя Здоровиця О.В., убачаючи необхідність усунути сумніви у стороннього спостерігача в її неупередженості під час розгляду справи № 227/1040/20,  заявила самовідвід, з тих підстав, що протягом 15 років підтримує дружні стосунки з обвинуваченим у цій справі </w:t>
      </w:r>
      <w:r w:rsidR="008D0264" w:rsidRPr="007E05ED">
        <w:rPr>
          <w:sz w:val="28"/>
          <w:szCs w:val="28"/>
          <w:lang w:val="uk-UA"/>
        </w:rPr>
        <w:t>ОСОБА2</w:t>
      </w:r>
      <w:r w:rsidRPr="00B210DF">
        <w:rPr>
          <w:color w:val="000000"/>
          <w:sz w:val="28"/>
          <w:szCs w:val="28"/>
          <w:lang w:val="uk-UA"/>
        </w:rPr>
        <w:t>.</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Водночас, розглядаючи справу № </w:t>
      </w:r>
      <w:r w:rsidRPr="00B210DF">
        <w:rPr>
          <w:sz w:val="28"/>
          <w:szCs w:val="28"/>
          <w:lang w:val="uk-UA"/>
        </w:rPr>
        <w:t>227/1325/18</w:t>
      </w:r>
      <w:r w:rsidRPr="00B210DF">
        <w:rPr>
          <w:color w:val="000000"/>
          <w:sz w:val="28"/>
          <w:szCs w:val="28"/>
          <w:lang w:val="uk-UA"/>
        </w:rPr>
        <w:t xml:space="preserve"> за обвинуваченням </w:t>
      </w:r>
      <w:r w:rsidR="00F9045B" w:rsidRPr="000F171B">
        <w:rPr>
          <w:sz w:val="28"/>
          <w:szCs w:val="28"/>
          <w:lang w:val="uk-UA"/>
        </w:rPr>
        <w:t>ОСОБА1</w:t>
      </w:r>
      <w:r w:rsidRPr="00B210DF">
        <w:rPr>
          <w:color w:val="000000"/>
          <w:sz w:val="28"/>
          <w:szCs w:val="28"/>
          <w:lang w:val="uk-UA"/>
        </w:rPr>
        <w:t xml:space="preserve"> (у цей же період), та будучи обізнаною з тим, що вказана справа фактично є пов’язаною з наведеною вище справою за обвинуваченням </w:t>
      </w:r>
      <w:r w:rsidR="008D0264" w:rsidRPr="007E05ED">
        <w:rPr>
          <w:sz w:val="28"/>
          <w:szCs w:val="28"/>
          <w:lang w:val="uk-UA"/>
        </w:rPr>
        <w:t>ОСОБА2</w:t>
      </w:r>
      <w:r w:rsidRPr="00B210DF">
        <w:rPr>
          <w:color w:val="000000"/>
          <w:sz w:val="28"/>
          <w:szCs w:val="28"/>
          <w:lang w:val="uk-UA"/>
        </w:rPr>
        <w:t xml:space="preserve">, інформацію про наявність вказаної обставини учасникам справи № </w:t>
      </w:r>
      <w:r w:rsidRPr="00B210DF">
        <w:rPr>
          <w:sz w:val="28"/>
          <w:szCs w:val="28"/>
          <w:lang w:val="uk-UA"/>
        </w:rPr>
        <w:t>227/1325/18</w:t>
      </w:r>
      <w:r w:rsidRPr="00B210DF">
        <w:rPr>
          <w:color w:val="000000"/>
          <w:sz w:val="28"/>
          <w:szCs w:val="28"/>
          <w:lang w:val="uk-UA"/>
        </w:rPr>
        <w:t xml:space="preserve"> не розкрила, як і не скористалася правом усунути сумніви в її неупередженості під час розгляду наведеної справи у процесуальний спосіб (шляхом заявлення самовідводу).</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Суддя Здоровиця О.В. також не скористалася правом, встановленим частиною п’ятою статті 28 Закону України «Про запобігання корупції», щодо звернення до НАЗК за роз’ясненням щодо наявності/відсутності у даному конкретному випадку конфлікту інтересів та способів його врегулювання.</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Дружківський міський суд Донецької області та Дніпровський апеляційний суд, розглянувши протокол НАЗК від 14 лютого 2023 року </w:t>
      </w:r>
      <w:r w:rsidR="003C7DC6">
        <w:rPr>
          <w:color w:val="000000"/>
          <w:sz w:val="28"/>
          <w:szCs w:val="28"/>
          <w:lang w:val="uk-UA"/>
        </w:rPr>
        <w:t xml:space="preserve">             </w:t>
      </w:r>
      <w:r w:rsidRPr="00B210DF">
        <w:rPr>
          <w:color w:val="000000"/>
          <w:sz w:val="28"/>
          <w:szCs w:val="28"/>
          <w:lang w:val="uk-UA"/>
        </w:rPr>
        <w:t xml:space="preserve">№ 34-02/10 (справа № 227/572/23), встановили, що НАЗК дотримано правовий механізм в частині складання протоколу про вчинення суддею </w:t>
      </w:r>
      <w:r w:rsidR="00136060" w:rsidRPr="00CA401D">
        <w:rPr>
          <w:sz w:val="28"/>
          <w:szCs w:val="28"/>
          <w:lang w:val="uk-UA"/>
        </w:rPr>
        <w:t>ОСОБА3</w:t>
      </w:r>
      <w:r w:rsidRPr="00B210DF">
        <w:rPr>
          <w:color w:val="000000"/>
          <w:sz w:val="28"/>
          <w:szCs w:val="28"/>
          <w:lang w:val="uk-UA"/>
        </w:rPr>
        <w:t xml:space="preserve"> адміністративного правопорушення, пов’язаного з корупцією, зокрема за статтею </w:t>
      </w:r>
      <w:r w:rsidR="00824F15" w:rsidRPr="00136060">
        <w:rPr>
          <w:sz w:val="28"/>
          <w:szCs w:val="28"/>
          <w:lang w:val="uk-UA"/>
        </w:rPr>
        <w:t>172</w:t>
      </w:r>
      <w:r w:rsidR="00824F15" w:rsidRPr="00136060">
        <w:rPr>
          <w:sz w:val="28"/>
          <w:szCs w:val="28"/>
          <w:vertAlign w:val="superscript"/>
          <w:lang w:val="uk-UA"/>
        </w:rPr>
        <w:t>7</w:t>
      </w:r>
      <w:r w:rsidRPr="00B210DF">
        <w:rPr>
          <w:color w:val="000000"/>
          <w:sz w:val="28"/>
          <w:szCs w:val="28"/>
          <w:lang w:val="uk-UA"/>
        </w:rPr>
        <w:t xml:space="preserve"> КУпАП, направлення його до суду, інформування про це Вищої ради правосуддя.</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Суди першої та апеляційної інстанцій дійшли висновку про наявність у діях </w:t>
      </w:r>
      <w:r w:rsidR="00136060" w:rsidRPr="00CA401D">
        <w:rPr>
          <w:sz w:val="28"/>
          <w:szCs w:val="28"/>
          <w:lang w:val="uk-UA"/>
        </w:rPr>
        <w:t>ОСОБА3</w:t>
      </w:r>
      <w:r w:rsidRPr="00B210DF">
        <w:rPr>
          <w:color w:val="000000"/>
          <w:sz w:val="28"/>
          <w:szCs w:val="28"/>
          <w:lang w:val="uk-UA"/>
        </w:rPr>
        <w:t xml:space="preserve"> ознак адміністративного правопорушення, передбаченого частиною другою статті </w:t>
      </w:r>
      <w:r w:rsidR="00824F15" w:rsidRPr="00A91543">
        <w:rPr>
          <w:sz w:val="28"/>
          <w:szCs w:val="28"/>
        </w:rPr>
        <w:t>172</w:t>
      </w:r>
      <w:r w:rsidR="00824F15">
        <w:rPr>
          <w:sz w:val="28"/>
          <w:szCs w:val="28"/>
          <w:vertAlign w:val="superscript"/>
        </w:rPr>
        <w:t>7</w:t>
      </w:r>
      <w:r w:rsidR="00824F15">
        <w:rPr>
          <w:sz w:val="28"/>
          <w:szCs w:val="28"/>
          <w:vertAlign w:val="superscript"/>
          <w:lang w:val="uk-UA"/>
        </w:rPr>
        <w:t xml:space="preserve"> </w:t>
      </w:r>
      <w:r w:rsidRPr="00B210DF">
        <w:rPr>
          <w:color w:val="000000"/>
          <w:sz w:val="28"/>
          <w:szCs w:val="28"/>
          <w:lang w:val="uk-UA"/>
        </w:rPr>
        <w:t xml:space="preserve">КУпАП. При цьому суд зауважив, що навіть якщо суддя і розглянула справу стосовно </w:t>
      </w:r>
      <w:r w:rsidR="00F9045B" w:rsidRPr="000F171B">
        <w:rPr>
          <w:sz w:val="28"/>
          <w:szCs w:val="28"/>
          <w:lang w:val="uk-UA"/>
        </w:rPr>
        <w:t>ОСОБА1</w:t>
      </w:r>
      <w:r w:rsidRPr="00B210DF">
        <w:rPr>
          <w:color w:val="000000"/>
          <w:sz w:val="28"/>
          <w:szCs w:val="28"/>
          <w:lang w:val="uk-UA"/>
        </w:rPr>
        <w:t xml:space="preserve"> об’єктивно та неупереджено, вона все одно діяла в умовах реального конфлікту інтересів.</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Дисциплінарна палата Вищої ради правосуддя як орган, що вирішує питання про наявність підстав для притягнення судді до дисциплінарної відповідальності, не наділена повноваженнями щодо встановлення в діях судді вини зокрема, у вчиненні адміністративних правопорушень, пов’язаних з корупцією, а також перевіряти законність та обґрунтованість судових рішень, ухвалених за результатами розгляду судами відповідних, складених НАЗК  протоколів про адміністративні правопорушення.</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Пояснення судді Здоровиці О.В. не спростовують факт визнання </w:t>
      </w:r>
      <w:r w:rsidR="00136060" w:rsidRPr="00CA401D">
        <w:rPr>
          <w:sz w:val="28"/>
          <w:szCs w:val="28"/>
          <w:lang w:val="uk-UA"/>
        </w:rPr>
        <w:t>ОСОБА3</w:t>
      </w:r>
      <w:r w:rsidRPr="00B210DF">
        <w:rPr>
          <w:color w:val="000000"/>
          <w:sz w:val="28"/>
          <w:szCs w:val="28"/>
          <w:lang w:val="uk-UA"/>
        </w:rPr>
        <w:t xml:space="preserve"> вини у вчиненні адміністративного правопорушення, передбаченого частиною другою статті </w:t>
      </w:r>
      <w:r w:rsidR="00824F15" w:rsidRPr="00A91543">
        <w:rPr>
          <w:sz w:val="28"/>
          <w:szCs w:val="28"/>
        </w:rPr>
        <w:t>172</w:t>
      </w:r>
      <w:r w:rsidR="00824F15">
        <w:rPr>
          <w:sz w:val="28"/>
          <w:szCs w:val="28"/>
          <w:vertAlign w:val="superscript"/>
        </w:rPr>
        <w:t>7</w:t>
      </w:r>
      <w:r w:rsidR="00824F15">
        <w:rPr>
          <w:sz w:val="28"/>
          <w:szCs w:val="28"/>
          <w:vertAlign w:val="superscript"/>
          <w:lang w:val="uk-UA"/>
        </w:rPr>
        <w:t xml:space="preserve"> </w:t>
      </w:r>
      <w:r w:rsidRPr="00B210DF">
        <w:rPr>
          <w:color w:val="000000"/>
          <w:sz w:val="28"/>
          <w:szCs w:val="28"/>
          <w:lang w:val="uk-UA"/>
        </w:rPr>
        <w:t xml:space="preserve">КУпАП в судовому порядку та згідно із процедурою, встановленою законом, та мають ознаки незгоди з діями НАЗК щодо складання стосовно неї протоколу про адміністративне правопорушення, рішеннями судів першої та апеляційної інстанцій </w:t>
      </w:r>
      <w:r w:rsidRPr="00B210DF">
        <w:rPr>
          <w:sz w:val="28"/>
          <w:szCs w:val="28"/>
        </w:rPr>
        <w:t>–</w:t>
      </w:r>
      <w:r w:rsidRPr="00B210DF">
        <w:rPr>
          <w:color w:val="000000"/>
          <w:sz w:val="28"/>
          <w:szCs w:val="28"/>
          <w:lang w:val="uk-UA"/>
        </w:rPr>
        <w:t xml:space="preserve"> за результатами його розгляду.</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Згідно з підпунктом «д» пункту 1 частини першої статті 106 Закону України «Про судоустрій і статус суддів» суддю може бути притягнуто до дисциплінарної відповідальності з підстав порушення правил щодо відводу (самовідводу).</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 xml:space="preserve">Пунктом 15 частини першої статті 106 Закону України «Про судоустрій і статус суддів» визначено, що суддю може бути притягнуто до дисциплінарної відповідальності у випадку визнання судді винним у вчиненні корупційного правопорушення або правопорушення, пов’язаного з корупцією у випадках, установлених законом. </w:t>
      </w:r>
    </w:p>
    <w:p w:rsidR="00F4502D" w:rsidRPr="00B210DF" w:rsidRDefault="00F4502D" w:rsidP="00F4502D">
      <w:pPr>
        <w:pStyle w:val="rvps2"/>
        <w:spacing w:before="0" w:beforeAutospacing="0" w:after="0" w:afterAutospacing="0"/>
        <w:ind w:firstLine="709"/>
        <w:jc w:val="both"/>
        <w:rPr>
          <w:color w:val="000000"/>
          <w:sz w:val="28"/>
          <w:szCs w:val="28"/>
          <w:lang w:val="uk-UA"/>
        </w:rPr>
      </w:pPr>
      <w:r w:rsidRPr="00B210DF">
        <w:rPr>
          <w:color w:val="000000"/>
          <w:sz w:val="28"/>
          <w:szCs w:val="28"/>
          <w:lang w:val="uk-UA"/>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F4502D" w:rsidRPr="00B210DF" w:rsidRDefault="00892DE6" w:rsidP="00F4502D">
      <w:pPr>
        <w:pStyle w:val="rvps2"/>
        <w:spacing w:before="0" w:beforeAutospacing="0" w:after="0" w:afterAutospacing="0"/>
        <w:ind w:firstLine="709"/>
        <w:jc w:val="both"/>
        <w:rPr>
          <w:color w:val="000000"/>
          <w:sz w:val="28"/>
          <w:szCs w:val="28"/>
          <w:lang w:val="uk-UA"/>
        </w:rPr>
      </w:pPr>
      <w:r w:rsidRPr="00892DE6">
        <w:rPr>
          <w:sz w:val="28"/>
          <w:szCs w:val="28"/>
          <w:lang w:val="uk-UA"/>
        </w:rPr>
        <w:t>В</w:t>
      </w:r>
      <w:r w:rsidR="00F4502D" w:rsidRPr="00892DE6">
        <w:rPr>
          <w:sz w:val="28"/>
          <w:szCs w:val="28"/>
          <w:lang w:val="uk-UA"/>
        </w:rPr>
        <w:t xml:space="preserve">становлені </w:t>
      </w:r>
      <w:r w:rsidRPr="00892DE6">
        <w:rPr>
          <w:sz w:val="28"/>
          <w:szCs w:val="28"/>
          <w:lang w:val="uk-UA"/>
        </w:rPr>
        <w:t>Першою Дисциплінарною палатою Вищої ради правосуддя</w:t>
      </w:r>
      <w:r w:rsidR="00F4502D" w:rsidRPr="00B210DF">
        <w:rPr>
          <w:color w:val="000000"/>
          <w:sz w:val="28"/>
          <w:szCs w:val="28"/>
          <w:lang w:val="uk-UA"/>
        </w:rPr>
        <w:t xml:space="preserve"> обставини можуть свідчити про наявність у діях судді Добропільського міськрайонного суду Донецької області Здоровиці О.В. ознак дисциплінарних проступків, передбачених підпунктом «д» пункту 1, пунктом 15 частини першої статті 106 Закону України «Про судоустрій і статус суддів» (порушення правил щодо відводу (самовідводу); визнання судді винним у вчиненні корупційного правопорушення або правопорушення, пов’язаного з корупцією, у випадках, установлених законом).</w:t>
      </w:r>
    </w:p>
    <w:p w:rsidR="006666D3" w:rsidRDefault="00A03D37" w:rsidP="00740295">
      <w:pPr>
        <w:spacing w:after="0" w:line="238" w:lineRule="auto"/>
        <w:ind w:firstLine="567"/>
        <w:jc w:val="both"/>
        <w:rPr>
          <w:rFonts w:ascii="Times New Roman" w:hAnsi="Times New Roman"/>
          <w:sz w:val="28"/>
          <w:szCs w:val="28"/>
        </w:rPr>
      </w:pPr>
      <w:r>
        <w:rPr>
          <w:rFonts w:ascii="Times New Roman" w:hAnsi="Times New Roman"/>
          <w:sz w:val="28"/>
          <w:szCs w:val="28"/>
        </w:rPr>
        <w:t xml:space="preserve">З огляду на викладене Перша Дисциплінарна палата Вищої ради правосуддя дійшла висновку про наявність підстав для </w:t>
      </w:r>
      <w:r w:rsidR="00CF547E">
        <w:rPr>
          <w:rFonts w:ascii="Times New Roman" w:hAnsi="Times New Roman"/>
          <w:sz w:val="28"/>
          <w:szCs w:val="28"/>
        </w:rPr>
        <w:t xml:space="preserve">відкриття дисциплінарної справи за скаргою </w:t>
      </w:r>
      <w:r w:rsidR="00892DE6" w:rsidRPr="00251410">
        <w:rPr>
          <w:rFonts w:ascii="Times New Roman" w:hAnsi="Times New Roman"/>
          <w:sz w:val="28"/>
          <w:szCs w:val="28"/>
        </w:rPr>
        <w:t xml:space="preserve">Краматорської окружної прокуратури Донецької області стосовно судді Добропільського міськрайонного суду Донецької області Здоровиці </w:t>
      </w:r>
      <w:r w:rsidR="00892DE6">
        <w:rPr>
          <w:rFonts w:ascii="Times New Roman" w:hAnsi="Times New Roman"/>
          <w:sz w:val="28"/>
          <w:szCs w:val="28"/>
        </w:rPr>
        <w:t>О.В.</w:t>
      </w:r>
    </w:p>
    <w:p w:rsidR="00956B5A" w:rsidRPr="00814248" w:rsidRDefault="00A1639E" w:rsidP="00740295">
      <w:pPr>
        <w:spacing w:after="0" w:line="238" w:lineRule="auto"/>
        <w:ind w:firstLine="567"/>
        <w:jc w:val="both"/>
        <w:rPr>
          <w:rFonts w:ascii="Times New Roman" w:hAnsi="Times New Roman"/>
          <w:sz w:val="28"/>
          <w:szCs w:val="28"/>
        </w:rPr>
      </w:pPr>
      <w:r w:rsidRPr="00A1639E">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r w:rsidRPr="00033750">
        <w:rPr>
          <w:rFonts w:ascii="Times New Roman" w:hAnsi="Times New Roman"/>
          <w:sz w:val="28"/>
          <w:szCs w:val="28"/>
        </w:rPr>
        <w:t xml:space="preserve"> </w:t>
      </w:r>
    </w:p>
    <w:p w:rsidR="001058CF" w:rsidRPr="00814248" w:rsidRDefault="001058CF" w:rsidP="00740295">
      <w:pPr>
        <w:spacing w:after="0" w:line="238" w:lineRule="auto"/>
        <w:ind w:firstLine="567"/>
        <w:jc w:val="both"/>
        <w:rPr>
          <w:rFonts w:ascii="Times New Roman" w:hAnsi="Times New Roman"/>
          <w:sz w:val="28"/>
          <w:szCs w:val="28"/>
        </w:rPr>
      </w:pPr>
    </w:p>
    <w:p w:rsidR="00AF2B28" w:rsidRPr="00814248" w:rsidRDefault="00AF2B28" w:rsidP="00740295">
      <w:pPr>
        <w:pStyle w:val="a6"/>
        <w:spacing w:after="0" w:line="238" w:lineRule="auto"/>
        <w:jc w:val="center"/>
        <w:rPr>
          <w:b/>
          <w:color w:val="000000"/>
          <w:sz w:val="28"/>
          <w:szCs w:val="28"/>
          <w:lang w:val="uk-UA"/>
        </w:rPr>
      </w:pPr>
      <w:r w:rsidRPr="00814248">
        <w:rPr>
          <w:b/>
          <w:sz w:val="28"/>
          <w:szCs w:val="28"/>
          <w:lang w:val="uk-UA"/>
        </w:rPr>
        <w:t>ухвалила</w:t>
      </w:r>
      <w:r w:rsidRPr="00814248">
        <w:rPr>
          <w:b/>
          <w:color w:val="000000"/>
          <w:sz w:val="28"/>
          <w:szCs w:val="28"/>
          <w:lang w:val="uk-UA"/>
        </w:rPr>
        <w:t>:</w:t>
      </w:r>
    </w:p>
    <w:p w:rsidR="00A02FB9" w:rsidRPr="00814248" w:rsidRDefault="00A02FB9" w:rsidP="00740295">
      <w:pPr>
        <w:pStyle w:val="a6"/>
        <w:spacing w:after="0" w:line="238" w:lineRule="auto"/>
        <w:rPr>
          <w:b/>
          <w:color w:val="000000"/>
          <w:sz w:val="28"/>
          <w:szCs w:val="28"/>
          <w:lang w:val="uk-UA"/>
        </w:rPr>
      </w:pPr>
    </w:p>
    <w:p w:rsidR="003E2B85" w:rsidRPr="00814248" w:rsidRDefault="00AF2B28" w:rsidP="00740295">
      <w:pPr>
        <w:spacing w:after="0" w:line="238" w:lineRule="auto"/>
        <w:jc w:val="both"/>
        <w:rPr>
          <w:rFonts w:ascii="Times New Roman" w:hAnsi="Times New Roman"/>
          <w:sz w:val="28"/>
          <w:szCs w:val="28"/>
        </w:rPr>
      </w:pPr>
      <w:r w:rsidRPr="00814248">
        <w:rPr>
          <w:rFonts w:ascii="Times New Roman" w:hAnsi="Times New Roman"/>
          <w:sz w:val="28"/>
          <w:szCs w:val="28"/>
        </w:rPr>
        <w:t xml:space="preserve">відкрити дисциплінарну справу стосовно судді </w:t>
      </w:r>
      <w:r w:rsidR="00BF28FD" w:rsidRPr="00251410">
        <w:rPr>
          <w:rFonts w:ascii="Times New Roman" w:hAnsi="Times New Roman"/>
          <w:sz w:val="28"/>
          <w:szCs w:val="28"/>
        </w:rPr>
        <w:t>Добропільського міськрайонного суду Донецької області Здоровиці Олени Володимирівни</w:t>
      </w:r>
      <w:r w:rsidR="00A74E2B">
        <w:rPr>
          <w:rFonts w:ascii="Times New Roman" w:hAnsi="Times New Roman"/>
          <w:sz w:val="28"/>
          <w:szCs w:val="28"/>
        </w:rPr>
        <w:t>.</w:t>
      </w:r>
    </w:p>
    <w:p w:rsidR="00AF2B28" w:rsidRDefault="00AF2B28" w:rsidP="00740295">
      <w:pPr>
        <w:pStyle w:val="a6"/>
        <w:spacing w:after="0" w:line="238" w:lineRule="auto"/>
        <w:ind w:firstLine="567"/>
        <w:jc w:val="both"/>
        <w:rPr>
          <w:sz w:val="28"/>
          <w:szCs w:val="28"/>
          <w:lang w:val="uk-UA"/>
        </w:rPr>
      </w:pPr>
      <w:r w:rsidRPr="00814248">
        <w:rPr>
          <w:sz w:val="28"/>
          <w:szCs w:val="28"/>
          <w:lang w:val="uk-UA"/>
        </w:rPr>
        <w:t xml:space="preserve">Ухвала оскарженню не підлягає. </w:t>
      </w:r>
    </w:p>
    <w:p w:rsidR="00740295" w:rsidRDefault="00740295" w:rsidP="00740295">
      <w:pPr>
        <w:pStyle w:val="a6"/>
        <w:spacing w:after="0" w:line="238" w:lineRule="auto"/>
        <w:ind w:firstLine="567"/>
        <w:jc w:val="both"/>
        <w:rPr>
          <w:sz w:val="28"/>
          <w:szCs w:val="28"/>
          <w:lang w:val="uk-UA"/>
        </w:rPr>
      </w:pPr>
    </w:p>
    <w:p w:rsidR="00E02222" w:rsidRPr="00814248" w:rsidRDefault="00E02222" w:rsidP="00740295">
      <w:pPr>
        <w:pStyle w:val="a6"/>
        <w:spacing w:after="0" w:line="238" w:lineRule="auto"/>
        <w:ind w:firstLine="567"/>
        <w:jc w:val="both"/>
        <w:rPr>
          <w:sz w:val="28"/>
          <w:szCs w:val="28"/>
          <w:lang w:val="uk-UA"/>
        </w:rPr>
      </w:pPr>
    </w:p>
    <w:tbl>
      <w:tblPr>
        <w:tblW w:w="10363" w:type="dxa"/>
        <w:tblLook w:val="04A0" w:firstRow="1" w:lastRow="0" w:firstColumn="1" w:lastColumn="0" w:noHBand="0" w:noVBand="1"/>
      </w:tblPr>
      <w:tblGrid>
        <w:gridCol w:w="6771"/>
        <w:gridCol w:w="3592"/>
      </w:tblGrid>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Головуючий на засіданні</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Першої Дисциплінарної палати</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В</w:t>
            </w:r>
            <w:r w:rsidRPr="0065419E">
              <w:rPr>
                <w:rFonts w:ascii="Times New Roman" w:eastAsia="Times New Roman" w:hAnsi="Times New Roman"/>
                <w:b/>
                <w:sz w:val="28"/>
                <w:szCs w:val="28"/>
                <w:lang w:eastAsia="uk-UA"/>
              </w:rPr>
              <w:t>ищої ради правосуддя</w:t>
            </w:r>
          </w:p>
        </w:tc>
        <w:tc>
          <w:tcPr>
            <w:tcW w:w="3592" w:type="dxa"/>
          </w:tcPr>
          <w:p w:rsidR="00E02222" w:rsidRPr="0065419E" w:rsidRDefault="00E02222" w:rsidP="00740295">
            <w:pPr>
              <w:spacing w:after="0" w:line="238" w:lineRule="auto"/>
              <w:ind w:right="-114"/>
              <w:jc w:val="right"/>
              <w:rPr>
                <w:rFonts w:ascii="Times New Roman" w:eastAsia="Times New Roman" w:hAnsi="Times New Roman"/>
                <w:b/>
                <w:sz w:val="28"/>
                <w:szCs w:val="28"/>
                <w:lang w:eastAsia="uk-UA"/>
              </w:rPr>
            </w:pPr>
          </w:p>
          <w:p w:rsidR="00E02222" w:rsidRPr="0065419E" w:rsidRDefault="00E02222" w:rsidP="00740295">
            <w:pPr>
              <w:spacing w:after="0" w:line="238" w:lineRule="auto"/>
              <w:ind w:right="-114"/>
              <w:rPr>
                <w:rFonts w:ascii="Times New Roman" w:eastAsia="Times New Roman" w:hAnsi="Times New Roman"/>
                <w:b/>
                <w:sz w:val="28"/>
                <w:szCs w:val="28"/>
                <w:lang w:eastAsia="uk-UA"/>
              </w:rPr>
            </w:pPr>
          </w:p>
          <w:p w:rsidR="00E02222" w:rsidRPr="0065419E" w:rsidRDefault="00E02222" w:rsidP="00740295">
            <w:pPr>
              <w:spacing w:after="0" w:line="238" w:lineRule="auto"/>
              <w:ind w:right="-114"/>
              <w:rPr>
                <w:rFonts w:ascii="Times New Roman" w:hAnsi="Times New Roman"/>
                <w:b/>
                <w:sz w:val="28"/>
                <w:szCs w:val="28"/>
              </w:rPr>
            </w:pPr>
            <w:r w:rsidRPr="0065419E">
              <w:rPr>
                <w:rFonts w:ascii="Times New Roman" w:eastAsia="Times New Roman" w:hAnsi="Times New Roman"/>
                <w:b/>
                <w:sz w:val="28"/>
                <w:szCs w:val="28"/>
                <w:lang w:eastAsia="uk-UA"/>
              </w:rPr>
              <w:t>Алла КОТЕЛЕВЕЦЬ</w:t>
            </w: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jc w:val="right"/>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Члени Першої Дисциплінарної палати</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Вищої ради правосуддя</w:t>
            </w: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p w:rsidR="00E02222" w:rsidRDefault="00E02222" w:rsidP="00FE201F">
            <w:pPr>
              <w:spacing w:after="0" w:line="238" w:lineRule="auto"/>
              <w:ind w:left="-372" w:right="-114" w:firstLine="372"/>
              <w:rPr>
                <w:rFonts w:ascii="Times New Roman" w:eastAsia="Times New Roman" w:hAnsi="Times New Roman"/>
                <w:b/>
                <w:sz w:val="28"/>
                <w:szCs w:val="28"/>
                <w:lang w:eastAsia="uk-UA"/>
              </w:rPr>
            </w:pPr>
            <w:r w:rsidRPr="0065419E">
              <w:rPr>
                <w:rFonts w:ascii="Times New Roman" w:eastAsia="Times New Roman" w:hAnsi="Times New Roman"/>
                <w:b/>
                <w:sz w:val="28"/>
                <w:szCs w:val="28"/>
                <w:lang w:eastAsia="uk-UA"/>
              </w:rPr>
              <w:t>Юлія БОКОВА</w:t>
            </w:r>
          </w:p>
          <w:p w:rsidR="00FE201F" w:rsidRDefault="00FE201F" w:rsidP="00FE201F">
            <w:pPr>
              <w:spacing w:after="0" w:line="238" w:lineRule="auto"/>
              <w:ind w:left="-372" w:right="-114" w:firstLine="372"/>
              <w:rPr>
                <w:rFonts w:ascii="Times New Roman" w:eastAsia="Times New Roman" w:hAnsi="Times New Roman"/>
                <w:b/>
                <w:sz w:val="28"/>
                <w:szCs w:val="28"/>
                <w:lang w:eastAsia="uk-UA"/>
              </w:rPr>
            </w:pPr>
          </w:p>
          <w:p w:rsidR="00A91543" w:rsidRDefault="00A91543" w:rsidP="00740295">
            <w:pPr>
              <w:spacing w:after="0" w:line="238" w:lineRule="auto"/>
              <w:ind w:left="-372" w:right="-114" w:firstLine="372"/>
              <w:rPr>
                <w:rFonts w:ascii="Times New Roman" w:eastAsia="Times New Roman" w:hAnsi="Times New Roman"/>
                <w:b/>
                <w:sz w:val="28"/>
                <w:szCs w:val="28"/>
                <w:lang w:eastAsia="uk-UA"/>
              </w:rPr>
            </w:pPr>
          </w:p>
          <w:p w:rsidR="00A91543" w:rsidRDefault="00A91543" w:rsidP="00740295">
            <w:pPr>
              <w:spacing w:after="0" w:line="238" w:lineRule="auto"/>
              <w:ind w:left="-372" w:right="-114" w:firstLine="372"/>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Тетяна БОНДАРЕНКО</w:t>
            </w:r>
          </w:p>
          <w:p w:rsidR="00AA74BF" w:rsidRDefault="00AA74BF" w:rsidP="00740295">
            <w:pPr>
              <w:spacing w:after="0" w:line="238" w:lineRule="auto"/>
              <w:ind w:left="-372" w:right="-114" w:firstLine="372"/>
              <w:rPr>
                <w:rFonts w:ascii="Times New Roman" w:eastAsia="Times New Roman" w:hAnsi="Times New Roman"/>
                <w:b/>
                <w:sz w:val="28"/>
                <w:szCs w:val="28"/>
                <w:lang w:eastAsia="uk-UA"/>
              </w:rPr>
            </w:pPr>
          </w:p>
          <w:p w:rsidR="00AA74BF" w:rsidRDefault="00AA74BF" w:rsidP="00740295">
            <w:pPr>
              <w:spacing w:after="0" w:line="238" w:lineRule="auto"/>
              <w:ind w:left="-372" w:right="-114" w:firstLine="372"/>
              <w:rPr>
                <w:rFonts w:ascii="Times New Roman" w:eastAsia="Times New Roman" w:hAnsi="Times New Roman"/>
                <w:b/>
                <w:sz w:val="28"/>
                <w:szCs w:val="28"/>
                <w:lang w:eastAsia="uk-UA"/>
              </w:rPr>
            </w:pPr>
          </w:p>
          <w:p w:rsidR="00AA74BF" w:rsidRDefault="00AA74BF" w:rsidP="00740295">
            <w:pPr>
              <w:spacing w:after="0" w:line="238" w:lineRule="auto"/>
              <w:ind w:left="-372" w:right="-114" w:firstLine="372"/>
              <w:rPr>
                <w:rFonts w:ascii="Times New Roman" w:hAnsi="Times New Roman"/>
                <w:b/>
                <w:sz w:val="28"/>
                <w:szCs w:val="28"/>
              </w:rPr>
            </w:pPr>
            <w:r w:rsidRPr="0065419E">
              <w:rPr>
                <w:rStyle w:val="af8"/>
                <w:rFonts w:ascii="ProbaPro" w:hAnsi="ProbaPro"/>
                <w:sz w:val="27"/>
                <w:szCs w:val="27"/>
                <w:shd w:val="clear" w:color="auto" w:fill="FFFFFF"/>
              </w:rPr>
              <w:t>Микола </w:t>
            </w:r>
            <w:r w:rsidRPr="0065419E">
              <w:rPr>
                <w:rFonts w:ascii="Times New Roman" w:hAnsi="Times New Roman"/>
                <w:b/>
                <w:sz w:val="28"/>
                <w:szCs w:val="28"/>
              </w:rPr>
              <w:t>МОРОЗ</w:t>
            </w:r>
          </w:p>
          <w:p w:rsidR="00C40304" w:rsidRPr="0065419E" w:rsidRDefault="00C40304" w:rsidP="00740295">
            <w:pPr>
              <w:spacing w:after="0" w:line="238" w:lineRule="auto"/>
              <w:ind w:left="-372" w:right="-114" w:firstLine="372"/>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AA74BF">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bl>
    <w:p w:rsidR="00F809B0" w:rsidRPr="00814248" w:rsidRDefault="00F809B0" w:rsidP="00740295">
      <w:pPr>
        <w:spacing w:after="0" w:line="238" w:lineRule="auto"/>
        <w:jc w:val="both"/>
        <w:rPr>
          <w:rFonts w:ascii="Times New Roman" w:hAnsi="Times New Roman"/>
          <w:sz w:val="28"/>
          <w:szCs w:val="28"/>
        </w:rPr>
      </w:pPr>
    </w:p>
    <w:sectPr w:rsidR="00F809B0" w:rsidRPr="00814248" w:rsidSect="004B0A3F">
      <w:headerReference w:type="default" r:id="rId15"/>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DE6" w:rsidRDefault="00892DE6" w:rsidP="004B5400">
      <w:pPr>
        <w:spacing w:after="0" w:line="240" w:lineRule="auto"/>
      </w:pPr>
      <w:r>
        <w:separator/>
      </w:r>
    </w:p>
  </w:endnote>
  <w:endnote w:type="continuationSeparator" w:id="0">
    <w:p w:rsidR="00892DE6" w:rsidRDefault="00892DE6" w:rsidP="004B5400">
      <w:pPr>
        <w:spacing w:after="0" w:line="240" w:lineRule="auto"/>
      </w:pPr>
      <w:r>
        <w:continuationSeparator/>
      </w:r>
    </w:p>
  </w:endnote>
  <w:endnote w:type="continuationNotice" w:id="1">
    <w:p w:rsidR="00892DE6" w:rsidRDefault="0089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Malgun Gothic Semilight">
    <w:panose1 w:val="020B0502040204020203"/>
    <w:charset w:val="81"/>
    <w:family w:val="swiss"/>
    <w:pitch w:val="variable"/>
    <w:sig w:usb0="B0000AAF" w:usb1="09DF7CFB" w:usb2="00000012" w:usb3="00000000" w:csb0="003E01BD"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DE6" w:rsidRDefault="00892DE6" w:rsidP="004B5400">
      <w:pPr>
        <w:spacing w:after="0" w:line="240" w:lineRule="auto"/>
      </w:pPr>
      <w:r>
        <w:separator/>
      </w:r>
    </w:p>
  </w:footnote>
  <w:footnote w:type="continuationSeparator" w:id="0">
    <w:p w:rsidR="00892DE6" w:rsidRDefault="00892DE6" w:rsidP="004B5400">
      <w:pPr>
        <w:spacing w:after="0" w:line="240" w:lineRule="auto"/>
      </w:pPr>
      <w:r>
        <w:continuationSeparator/>
      </w:r>
    </w:p>
  </w:footnote>
  <w:footnote w:type="continuationNotice" w:id="1">
    <w:p w:rsidR="00892DE6" w:rsidRDefault="00892DE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892DE6" w:rsidRDefault="009E6BA2">
        <w:pPr>
          <w:pStyle w:val="af0"/>
          <w:jc w:val="center"/>
        </w:pPr>
        <w:r>
          <w:fldChar w:fldCharType="begin"/>
        </w:r>
        <w:r>
          <w:instrText>PAGE   \* MERGEFORMAT</w:instrText>
        </w:r>
        <w:r>
          <w:fldChar w:fldCharType="separate"/>
        </w:r>
        <w:r>
          <w:rPr>
            <w:noProof/>
          </w:rPr>
          <w:t>2</w:t>
        </w:r>
        <w:r>
          <w:rPr>
            <w:noProof/>
          </w:rPr>
          <w:fldChar w:fldCharType="end"/>
        </w:r>
      </w:p>
    </w:sdtContent>
  </w:sdt>
  <w:p w:rsidR="00892DE6" w:rsidRDefault="00892DE6">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4F9"/>
    <w:rsid w:val="00022C46"/>
    <w:rsid w:val="000234EC"/>
    <w:rsid w:val="00023D25"/>
    <w:rsid w:val="000262B1"/>
    <w:rsid w:val="00026398"/>
    <w:rsid w:val="00026B04"/>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3F98"/>
    <w:rsid w:val="00075BC3"/>
    <w:rsid w:val="000771A0"/>
    <w:rsid w:val="00080BF7"/>
    <w:rsid w:val="000811A9"/>
    <w:rsid w:val="00081408"/>
    <w:rsid w:val="000824C9"/>
    <w:rsid w:val="00082A29"/>
    <w:rsid w:val="000839FF"/>
    <w:rsid w:val="0008446B"/>
    <w:rsid w:val="0008483A"/>
    <w:rsid w:val="00084EB2"/>
    <w:rsid w:val="0009030F"/>
    <w:rsid w:val="000916B9"/>
    <w:rsid w:val="000921E9"/>
    <w:rsid w:val="000935C7"/>
    <w:rsid w:val="00094518"/>
    <w:rsid w:val="00096EB3"/>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EB0"/>
    <w:rsid w:val="000C0C9B"/>
    <w:rsid w:val="000C22A6"/>
    <w:rsid w:val="000C2D9F"/>
    <w:rsid w:val="000C3128"/>
    <w:rsid w:val="000C4519"/>
    <w:rsid w:val="000C5316"/>
    <w:rsid w:val="000C76D5"/>
    <w:rsid w:val="000D0F38"/>
    <w:rsid w:val="000D16EC"/>
    <w:rsid w:val="000D35C2"/>
    <w:rsid w:val="000D43B2"/>
    <w:rsid w:val="000D7346"/>
    <w:rsid w:val="000E6D92"/>
    <w:rsid w:val="000E6F9E"/>
    <w:rsid w:val="000F05C8"/>
    <w:rsid w:val="000F171B"/>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352C"/>
    <w:rsid w:val="0012434C"/>
    <w:rsid w:val="00125212"/>
    <w:rsid w:val="001258E6"/>
    <w:rsid w:val="001276AE"/>
    <w:rsid w:val="001303A1"/>
    <w:rsid w:val="00133A3B"/>
    <w:rsid w:val="00133F00"/>
    <w:rsid w:val="00135FE6"/>
    <w:rsid w:val="00136060"/>
    <w:rsid w:val="0013687D"/>
    <w:rsid w:val="001402DA"/>
    <w:rsid w:val="00142F89"/>
    <w:rsid w:val="0014303A"/>
    <w:rsid w:val="00150D7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86D00"/>
    <w:rsid w:val="00193830"/>
    <w:rsid w:val="00195E60"/>
    <w:rsid w:val="00195F1E"/>
    <w:rsid w:val="00196005"/>
    <w:rsid w:val="001A13E5"/>
    <w:rsid w:val="001B1180"/>
    <w:rsid w:val="001B1AF7"/>
    <w:rsid w:val="001B316D"/>
    <w:rsid w:val="001B3D54"/>
    <w:rsid w:val="001B6E2F"/>
    <w:rsid w:val="001C08C0"/>
    <w:rsid w:val="001C2F1A"/>
    <w:rsid w:val="001C4078"/>
    <w:rsid w:val="001C56F1"/>
    <w:rsid w:val="001C75ED"/>
    <w:rsid w:val="001D2088"/>
    <w:rsid w:val="001D3BEB"/>
    <w:rsid w:val="001D6959"/>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5ED5"/>
    <w:rsid w:val="002162D4"/>
    <w:rsid w:val="00217741"/>
    <w:rsid w:val="00220DCB"/>
    <w:rsid w:val="002233DE"/>
    <w:rsid w:val="00224933"/>
    <w:rsid w:val="002269BF"/>
    <w:rsid w:val="00227A1B"/>
    <w:rsid w:val="00227D9C"/>
    <w:rsid w:val="00230D91"/>
    <w:rsid w:val="00230EE1"/>
    <w:rsid w:val="0023259B"/>
    <w:rsid w:val="002337EE"/>
    <w:rsid w:val="002348ED"/>
    <w:rsid w:val="002406AC"/>
    <w:rsid w:val="00240AB6"/>
    <w:rsid w:val="00242716"/>
    <w:rsid w:val="002435B8"/>
    <w:rsid w:val="00244E9B"/>
    <w:rsid w:val="002450C7"/>
    <w:rsid w:val="002455DA"/>
    <w:rsid w:val="0024752F"/>
    <w:rsid w:val="00251410"/>
    <w:rsid w:val="00253891"/>
    <w:rsid w:val="00254C32"/>
    <w:rsid w:val="002555EE"/>
    <w:rsid w:val="00260511"/>
    <w:rsid w:val="00261105"/>
    <w:rsid w:val="00263459"/>
    <w:rsid w:val="002641CE"/>
    <w:rsid w:val="00265557"/>
    <w:rsid w:val="00265655"/>
    <w:rsid w:val="00265A73"/>
    <w:rsid w:val="00267D3E"/>
    <w:rsid w:val="00270B71"/>
    <w:rsid w:val="00271DD2"/>
    <w:rsid w:val="002723BC"/>
    <w:rsid w:val="00273696"/>
    <w:rsid w:val="00277FA9"/>
    <w:rsid w:val="00280FAF"/>
    <w:rsid w:val="00281BC1"/>
    <w:rsid w:val="00284E7D"/>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7066"/>
    <w:rsid w:val="002C75B6"/>
    <w:rsid w:val="002D436C"/>
    <w:rsid w:val="002D58E2"/>
    <w:rsid w:val="002E013F"/>
    <w:rsid w:val="002E0631"/>
    <w:rsid w:val="002E43D9"/>
    <w:rsid w:val="002E5EC3"/>
    <w:rsid w:val="002E6378"/>
    <w:rsid w:val="002E673E"/>
    <w:rsid w:val="002E67AB"/>
    <w:rsid w:val="002E701F"/>
    <w:rsid w:val="002E7D1D"/>
    <w:rsid w:val="002F06F2"/>
    <w:rsid w:val="002F0A40"/>
    <w:rsid w:val="002F15F2"/>
    <w:rsid w:val="002F16DA"/>
    <w:rsid w:val="002F28A1"/>
    <w:rsid w:val="002F2B48"/>
    <w:rsid w:val="0030220E"/>
    <w:rsid w:val="00304568"/>
    <w:rsid w:val="003049D8"/>
    <w:rsid w:val="003053A1"/>
    <w:rsid w:val="00305459"/>
    <w:rsid w:val="0030563B"/>
    <w:rsid w:val="00305F11"/>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732"/>
    <w:rsid w:val="00344AF0"/>
    <w:rsid w:val="00346392"/>
    <w:rsid w:val="003467F8"/>
    <w:rsid w:val="00346D7A"/>
    <w:rsid w:val="003556E1"/>
    <w:rsid w:val="00355CF2"/>
    <w:rsid w:val="00357096"/>
    <w:rsid w:val="00361491"/>
    <w:rsid w:val="00362484"/>
    <w:rsid w:val="0036289E"/>
    <w:rsid w:val="00363C22"/>
    <w:rsid w:val="003647EB"/>
    <w:rsid w:val="003664A8"/>
    <w:rsid w:val="00367D02"/>
    <w:rsid w:val="00370A16"/>
    <w:rsid w:val="00370D50"/>
    <w:rsid w:val="00372CBF"/>
    <w:rsid w:val="00376569"/>
    <w:rsid w:val="003778C4"/>
    <w:rsid w:val="003801BC"/>
    <w:rsid w:val="00381A37"/>
    <w:rsid w:val="00384B3D"/>
    <w:rsid w:val="00384B68"/>
    <w:rsid w:val="0039097B"/>
    <w:rsid w:val="00390FA1"/>
    <w:rsid w:val="0039197F"/>
    <w:rsid w:val="00392517"/>
    <w:rsid w:val="00394C7A"/>
    <w:rsid w:val="00396F7A"/>
    <w:rsid w:val="003A3D72"/>
    <w:rsid w:val="003A4615"/>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C7DC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6811"/>
    <w:rsid w:val="0041215E"/>
    <w:rsid w:val="0041347B"/>
    <w:rsid w:val="00415CF9"/>
    <w:rsid w:val="00415E74"/>
    <w:rsid w:val="004174BA"/>
    <w:rsid w:val="00417E7C"/>
    <w:rsid w:val="0042478B"/>
    <w:rsid w:val="004250DC"/>
    <w:rsid w:val="00426CAA"/>
    <w:rsid w:val="0043078D"/>
    <w:rsid w:val="00431665"/>
    <w:rsid w:val="00431EE1"/>
    <w:rsid w:val="004337CC"/>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71BCF"/>
    <w:rsid w:val="00473957"/>
    <w:rsid w:val="004750D3"/>
    <w:rsid w:val="00475E77"/>
    <w:rsid w:val="00476C3C"/>
    <w:rsid w:val="004772A0"/>
    <w:rsid w:val="004777F6"/>
    <w:rsid w:val="0048123C"/>
    <w:rsid w:val="00481C4D"/>
    <w:rsid w:val="00484A26"/>
    <w:rsid w:val="00484A2D"/>
    <w:rsid w:val="0048656B"/>
    <w:rsid w:val="004907A8"/>
    <w:rsid w:val="00490D3F"/>
    <w:rsid w:val="00496F20"/>
    <w:rsid w:val="0049753F"/>
    <w:rsid w:val="004A4AF2"/>
    <w:rsid w:val="004A77FA"/>
    <w:rsid w:val="004B0724"/>
    <w:rsid w:val="004B0A3F"/>
    <w:rsid w:val="004B4309"/>
    <w:rsid w:val="004B5400"/>
    <w:rsid w:val="004B7056"/>
    <w:rsid w:val="004C5D89"/>
    <w:rsid w:val="004C5EBE"/>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0BF9"/>
    <w:rsid w:val="00541BCD"/>
    <w:rsid w:val="005448FC"/>
    <w:rsid w:val="00545160"/>
    <w:rsid w:val="005468A4"/>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17ED"/>
    <w:rsid w:val="005A3C65"/>
    <w:rsid w:val="005A4168"/>
    <w:rsid w:val="005A51FA"/>
    <w:rsid w:val="005A56E3"/>
    <w:rsid w:val="005A7D5C"/>
    <w:rsid w:val="005A7F10"/>
    <w:rsid w:val="005B05C1"/>
    <w:rsid w:val="005B47C4"/>
    <w:rsid w:val="005B4821"/>
    <w:rsid w:val="005B4A0F"/>
    <w:rsid w:val="005B4F6D"/>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A36"/>
    <w:rsid w:val="00625DBD"/>
    <w:rsid w:val="0062649C"/>
    <w:rsid w:val="006279C1"/>
    <w:rsid w:val="00630A3D"/>
    <w:rsid w:val="00630CD5"/>
    <w:rsid w:val="00631E73"/>
    <w:rsid w:val="00632AA3"/>
    <w:rsid w:val="00632FEF"/>
    <w:rsid w:val="00633F93"/>
    <w:rsid w:val="00634A26"/>
    <w:rsid w:val="00644C12"/>
    <w:rsid w:val="00645299"/>
    <w:rsid w:val="0064544F"/>
    <w:rsid w:val="00645A7A"/>
    <w:rsid w:val="00647289"/>
    <w:rsid w:val="006500B7"/>
    <w:rsid w:val="00652986"/>
    <w:rsid w:val="0066068F"/>
    <w:rsid w:val="00661D2B"/>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068"/>
    <w:rsid w:val="00696C13"/>
    <w:rsid w:val="006A22D1"/>
    <w:rsid w:val="006A403B"/>
    <w:rsid w:val="006A774C"/>
    <w:rsid w:val="006B028D"/>
    <w:rsid w:val="006B3821"/>
    <w:rsid w:val="006B3FF6"/>
    <w:rsid w:val="006B48A9"/>
    <w:rsid w:val="006B5012"/>
    <w:rsid w:val="006C041C"/>
    <w:rsid w:val="006C0E65"/>
    <w:rsid w:val="006C3739"/>
    <w:rsid w:val="006C5E98"/>
    <w:rsid w:val="006D02C9"/>
    <w:rsid w:val="006D232F"/>
    <w:rsid w:val="006D48F6"/>
    <w:rsid w:val="006D712B"/>
    <w:rsid w:val="006E1DBA"/>
    <w:rsid w:val="006E5856"/>
    <w:rsid w:val="006F1746"/>
    <w:rsid w:val="006F225B"/>
    <w:rsid w:val="006F2B3F"/>
    <w:rsid w:val="006F4265"/>
    <w:rsid w:val="006F4E94"/>
    <w:rsid w:val="006F5372"/>
    <w:rsid w:val="006F538A"/>
    <w:rsid w:val="00700988"/>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6034"/>
    <w:rsid w:val="00737655"/>
    <w:rsid w:val="00740295"/>
    <w:rsid w:val="00743BB3"/>
    <w:rsid w:val="00743E99"/>
    <w:rsid w:val="007453BE"/>
    <w:rsid w:val="0074564E"/>
    <w:rsid w:val="007474A7"/>
    <w:rsid w:val="00752BF2"/>
    <w:rsid w:val="00753949"/>
    <w:rsid w:val="0075493F"/>
    <w:rsid w:val="0075543C"/>
    <w:rsid w:val="007569F0"/>
    <w:rsid w:val="00760EC8"/>
    <w:rsid w:val="0076249E"/>
    <w:rsid w:val="007628DD"/>
    <w:rsid w:val="0076452C"/>
    <w:rsid w:val="00765378"/>
    <w:rsid w:val="00765D42"/>
    <w:rsid w:val="00767142"/>
    <w:rsid w:val="00771608"/>
    <w:rsid w:val="00772C4C"/>
    <w:rsid w:val="00774A77"/>
    <w:rsid w:val="0077618F"/>
    <w:rsid w:val="00777462"/>
    <w:rsid w:val="0078475E"/>
    <w:rsid w:val="00785164"/>
    <w:rsid w:val="007867D5"/>
    <w:rsid w:val="00786AE8"/>
    <w:rsid w:val="0078769E"/>
    <w:rsid w:val="007924E6"/>
    <w:rsid w:val="0079388B"/>
    <w:rsid w:val="00793A48"/>
    <w:rsid w:val="00793F02"/>
    <w:rsid w:val="00793FAA"/>
    <w:rsid w:val="007954CE"/>
    <w:rsid w:val="00796E5E"/>
    <w:rsid w:val="007A037B"/>
    <w:rsid w:val="007A45B8"/>
    <w:rsid w:val="007A4EE2"/>
    <w:rsid w:val="007A6514"/>
    <w:rsid w:val="007A70E0"/>
    <w:rsid w:val="007A7ADA"/>
    <w:rsid w:val="007B02A3"/>
    <w:rsid w:val="007B4AE5"/>
    <w:rsid w:val="007B6538"/>
    <w:rsid w:val="007B75F7"/>
    <w:rsid w:val="007B77DD"/>
    <w:rsid w:val="007C646E"/>
    <w:rsid w:val="007C6C3D"/>
    <w:rsid w:val="007C6F02"/>
    <w:rsid w:val="007C737C"/>
    <w:rsid w:val="007D0553"/>
    <w:rsid w:val="007D056E"/>
    <w:rsid w:val="007D0D03"/>
    <w:rsid w:val="007D102C"/>
    <w:rsid w:val="007D1BCA"/>
    <w:rsid w:val="007D2CFE"/>
    <w:rsid w:val="007E0322"/>
    <w:rsid w:val="007E05ED"/>
    <w:rsid w:val="007E3B33"/>
    <w:rsid w:val="007E5128"/>
    <w:rsid w:val="007E6344"/>
    <w:rsid w:val="007F0C6B"/>
    <w:rsid w:val="007F0FDF"/>
    <w:rsid w:val="007F2A87"/>
    <w:rsid w:val="007F3306"/>
    <w:rsid w:val="007F4542"/>
    <w:rsid w:val="007F5836"/>
    <w:rsid w:val="007F71B3"/>
    <w:rsid w:val="00800077"/>
    <w:rsid w:val="008013B3"/>
    <w:rsid w:val="008031F1"/>
    <w:rsid w:val="0080353E"/>
    <w:rsid w:val="008061F7"/>
    <w:rsid w:val="00810C28"/>
    <w:rsid w:val="00810FE8"/>
    <w:rsid w:val="00811D67"/>
    <w:rsid w:val="00814248"/>
    <w:rsid w:val="00815B3E"/>
    <w:rsid w:val="00815FFE"/>
    <w:rsid w:val="00821BA8"/>
    <w:rsid w:val="00822FB6"/>
    <w:rsid w:val="00824F15"/>
    <w:rsid w:val="00825922"/>
    <w:rsid w:val="008305B5"/>
    <w:rsid w:val="0083198A"/>
    <w:rsid w:val="0083295D"/>
    <w:rsid w:val="00832DE9"/>
    <w:rsid w:val="008336E3"/>
    <w:rsid w:val="0083411B"/>
    <w:rsid w:val="00834843"/>
    <w:rsid w:val="00835A81"/>
    <w:rsid w:val="00835F1D"/>
    <w:rsid w:val="0083642A"/>
    <w:rsid w:val="00836C01"/>
    <w:rsid w:val="0083757E"/>
    <w:rsid w:val="00840327"/>
    <w:rsid w:val="0084197B"/>
    <w:rsid w:val="00843352"/>
    <w:rsid w:val="00844A5A"/>
    <w:rsid w:val="00846DFE"/>
    <w:rsid w:val="0085307D"/>
    <w:rsid w:val="0085321B"/>
    <w:rsid w:val="00855561"/>
    <w:rsid w:val="00861239"/>
    <w:rsid w:val="0086324C"/>
    <w:rsid w:val="00863701"/>
    <w:rsid w:val="0086449A"/>
    <w:rsid w:val="00864500"/>
    <w:rsid w:val="00866523"/>
    <w:rsid w:val="0087221D"/>
    <w:rsid w:val="008727B9"/>
    <w:rsid w:val="008728A0"/>
    <w:rsid w:val="00872EF0"/>
    <w:rsid w:val="00873587"/>
    <w:rsid w:val="00873654"/>
    <w:rsid w:val="00873B7F"/>
    <w:rsid w:val="00874A57"/>
    <w:rsid w:val="00874DD0"/>
    <w:rsid w:val="00876D79"/>
    <w:rsid w:val="00880318"/>
    <w:rsid w:val="00880D13"/>
    <w:rsid w:val="00880E6F"/>
    <w:rsid w:val="0088246B"/>
    <w:rsid w:val="00882FB1"/>
    <w:rsid w:val="008906A9"/>
    <w:rsid w:val="00892DE6"/>
    <w:rsid w:val="008943CA"/>
    <w:rsid w:val="008946AF"/>
    <w:rsid w:val="008953A0"/>
    <w:rsid w:val="00895855"/>
    <w:rsid w:val="008975A0"/>
    <w:rsid w:val="00897AED"/>
    <w:rsid w:val="008A4C0E"/>
    <w:rsid w:val="008A5C40"/>
    <w:rsid w:val="008A6B45"/>
    <w:rsid w:val="008A6F62"/>
    <w:rsid w:val="008A7637"/>
    <w:rsid w:val="008A7A82"/>
    <w:rsid w:val="008B001C"/>
    <w:rsid w:val="008B2317"/>
    <w:rsid w:val="008B2702"/>
    <w:rsid w:val="008B4002"/>
    <w:rsid w:val="008B52E2"/>
    <w:rsid w:val="008C3A2B"/>
    <w:rsid w:val="008C41CA"/>
    <w:rsid w:val="008C5681"/>
    <w:rsid w:val="008C6A42"/>
    <w:rsid w:val="008C79FB"/>
    <w:rsid w:val="008D0264"/>
    <w:rsid w:val="008D0586"/>
    <w:rsid w:val="008D1FF9"/>
    <w:rsid w:val="008D3658"/>
    <w:rsid w:val="008D3B6A"/>
    <w:rsid w:val="008D3CD8"/>
    <w:rsid w:val="008D4695"/>
    <w:rsid w:val="008E31E9"/>
    <w:rsid w:val="008E7740"/>
    <w:rsid w:val="008F1ACE"/>
    <w:rsid w:val="008F4200"/>
    <w:rsid w:val="0090032B"/>
    <w:rsid w:val="00901403"/>
    <w:rsid w:val="00902363"/>
    <w:rsid w:val="00903248"/>
    <w:rsid w:val="00903C25"/>
    <w:rsid w:val="0090483A"/>
    <w:rsid w:val="00907D9C"/>
    <w:rsid w:val="009138F5"/>
    <w:rsid w:val="00914D8F"/>
    <w:rsid w:val="00915880"/>
    <w:rsid w:val="00915E02"/>
    <w:rsid w:val="00916B8D"/>
    <w:rsid w:val="00916E0B"/>
    <w:rsid w:val="0092011D"/>
    <w:rsid w:val="00921F2E"/>
    <w:rsid w:val="0092395C"/>
    <w:rsid w:val="0092619F"/>
    <w:rsid w:val="009274E5"/>
    <w:rsid w:val="009327BD"/>
    <w:rsid w:val="00933C56"/>
    <w:rsid w:val="00934478"/>
    <w:rsid w:val="00934F6B"/>
    <w:rsid w:val="0093547E"/>
    <w:rsid w:val="00940104"/>
    <w:rsid w:val="00940756"/>
    <w:rsid w:val="00945C10"/>
    <w:rsid w:val="00950D20"/>
    <w:rsid w:val="00951F9C"/>
    <w:rsid w:val="009529DA"/>
    <w:rsid w:val="00954480"/>
    <w:rsid w:val="0095640C"/>
    <w:rsid w:val="00956B5A"/>
    <w:rsid w:val="00960FE0"/>
    <w:rsid w:val="0096435F"/>
    <w:rsid w:val="009646F9"/>
    <w:rsid w:val="00965613"/>
    <w:rsid w:val="0096775A"/>
    <w:rsid w:val="00970636"/>
    <w:rsid w:val="00970775"/>
    <w:rsid w:val="00971195"/>
    <w:rsid w:val="009730BD"/>
    <w:rsid w:val="0097319B"/>
    <w:rsid w:val="0097390A"/>
    <w:rsid w:val="009758A1"/>
    <w:rsid w:val="0097666C"/>
    <w:rsid w:val="00981CC3"/>
    <w:rsid w:val="00984D93"/>
    <w:rsid w:val="00986963"/>
    <w:rsid w:val="00986E9A"/>
    <w:rsid w:val="00987349"/>
    <w:rsid w:val="00990DC8"/>
    <w:rsid w:val="00991C59"/>
    <w:rsid w:val="009A006A"/>
    <w:rsid w:val="009A11BA"/>
    <w:rsid w:val="009A1F5A"/>
    <w:rsid w:val="009A37A6"/>
    <w:rsid w:val="009A58CE"/>
    <w:rsid w:val="009A6A3F"/>
    <w:rsid w:val="009A7D61"/>
    <w:rsid w:val="009A7E0C"/>
    <w:rsid w:val="009B167E"/>
    <w:rsid w:val="009B3C2E"/>
    <w:rsid w:val="009B594D"/>
    <w:rsid w:val="009B6B84"/>
    <w:rsid w:val="009B6C5F"/>
    <w:rsid w:val="009C1D46"/>
    <w:rsid w:val="009C2647"/>
    <w:rsid w:val="009C2DAB"/>
    <w:rsid w:val="009D0FF7"/>
    <w:rsid w:val="009D6466"/>
    <w:rsid w:val="009E0090"/>
    <w:rsid w:val="009E05C3"/>
    <w:rsid w:val="009E19BC"/>
    <w:rsid w:val="009E2036"/>
    <w:rsid w:val="009E22B5"/>
    <w:rsid w:val="009E3202"/>
    <w:rsid w:val="009E362B"/>
    <w:rsid w:val="009E5264"/>
    <w:rsid w:val="009E6596"/>
    <w:rsid w:val="009E6BA2"/>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37EA"/>
    <w:rsid w:val="00A74E2B"/>
    <w:rsid w:val="00A751A8"/>
    <w:rsid w:val="00A80B86"/>
    <w:rsid w:val="00A821BD"/>
    <w:rsid w:val="00A82DD0"/>
    <w:rsid w:val="00A84D17"/>
    <w:rsid w:val="00A855A0"/>
    <w:rsid w:val="00A85878"/>
    <w:rsid w:val="00A91543"/>
    <w:rsid w:val="00A91D5A"/>
    <w:rsid w:val="00A91ED2"/>
    <w:rsid w:val="00A94674"/>
    <w:rsid w:val="00A96448"/>
    <w:rsid w:val="00AA0369"/>
    <w:rsid w:val="00AA0F4F"/>
    <w:rsid w:val="00AA11AB"/>
    <w:rsid w:val="00AA27E3"/>
    <w:rsid w:val="00AA2ED6"/>
    <w:rsid w:val="00AA386F"/>
    <w:rsid w:val="00AA74B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B01842"/>
    <w:rsid w:val="00B046F3"/>
    <w:rsid w:val="00B04D36"/>
    <w:rsid w:val="00B04F09"/>
    <w:rsid w:val="00B1074F"/>
    <w:rsid w:val="00B110DD"/>
    <w:rsid w:val="00B115A8"/>
    <w:rsid w:val="00B12870"/>
    <w:rsid w:val="00B1514D"/>
    <w:rsid w:val="00B1571D"/>
    <w:rsid w:val="00B16D36"/>
    <w:rsid w:val="00B23F22"/>
    <w:rsid w:val="00B256A7"/>
    <w:rsid w:val="00B3424C"/>
    <w:rsid w:val="00B34514"/>
    <w:rsid w:val="00B34739"/>
    <w:rsid w:val="00B35C16"/>
    <w:rsid w:val="00B41E8E"/>
    <w:rsid w:val="00B4569D"/>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90991"/>
    <w:rsid w:val="00B91E51"/>
    <w:rsid w:val="00B925BA"/>
    <w:rsid w:val="00B92620"/>
    <w:rsid w:val="00B93DB4"/>
    <w:rsid w:val="00B940EA"/>
    <w:rsid w:val="00B948AC"/>
    <w:rsid w:val="00BA1561"/>
    <w:rsid w:val="00BA50BA"/>
    <w:rsid w:val="00BA6766"/>
    <w:rsid w:val="00BA6D02"/>
    <w:rsid w:val="00BA7A13"/>
    <w:rsid w:val="00BA7BA1"/>
    <w:rsid w:val="00BB03EA"/>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36EC"/>
    <w:rsid w:val="00BE4AC9"/>
    <w:rsid w:val="00BF1F14"/>
    <w:rsid w:val="00BF28FD"/>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58E8"/>
    <w:rsid w:val="00C27A1A"/>
    <w:rsid w:val="00C27D5C"/>
    <w:rsid w:val="00C3038C"/>
    <w:rsid w:val="00C30617"/>
    <w:rsid w:val="00C32CFC"/>
    <w:rsid w:val="00C33E88"/>
    <w:rsid w:val="00C33F2B"/>
    <w:rsid w:val="00C35F0B"/>
    <w:rsid w:val="00C40304"/>
    <w:rsid w:val="00C40982"/>
    <w:rsid w:val="00C40C66"/>
    <w:rsid w:val="00C41316"/>
    <w:rsid w:val="00C4609F"/>
    <w:rsid w:val="00C474F6"/>
    <w:rsid w:val="00C47CE1"/>
    <w:rsid w:val="00C51C5F"/>
    <w:rsid w:val="00C527E0"/>
    <w:rsid w:val="00C529F1"/>
    <w:rsid w:val="00C53712"/>
    <w:rsid w:val="00C55CCE"/>
    <w:rsid w:val="00C61975"/>
    <w:rsid w:val="00C61FB3"/>
    <w:rsid w:val="00C62574"/>
    <w:rsid w:val="00C630FA"/>
    <w:rsid w:val="00C67187"/>
    <w:rsid w:val="00C6729A"/>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401D"/>
    <w:rsid w:val="00CA6C30"/>
    <w:rsid w:val="00CB020A"/>
    <w:rsid w:val="00CB1062"/>
    <w:rsid w:val="00CB4098"/>
    <w:rsid w:val="00CB7545"/>
    <w:rsid w:val="00CC0220"/>
    <w:rsid w:val="00CC106B"/>
    <w:rsid w:val="00CC2544"/>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0659A"/>
    <w:rsid w:val="00D110E1"/>
    <w:rsid w:val="00D1187F"/>
    <w:rsid w:val="00D13270"/>
    <w:rsid w:val="00D142E4"/>
    <w:rsid w:val="00D14675"/>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5522"/>
    <w:rsid w:val="00D66E04"/>
    <w:rsid w:val="00D67932"/>
    <w:rsid w:val="00D7014E"/>
    <w:rsid w:val="00D721D0"/>
    <w:rsid w:val="00D72D62"/>
    <w:rsid w:val="00D753D1"/>
    <w:rsid w:val="00D754C2"/>
    <w:rsid w:val="00D7635F"/>
    <w:rsid w:val="00D76BA9"/>
    <w:rsid w:val="00D80E1D"/>
    <w:rsid w:val="00D834A0"/>
    <w:rsid w:val="00D8363C"/>
    <w:rsid w:val="00D84FD4"/>
    <w:rsid w:val="00D85FFC"/>
    <w:rsid w:val="00D87DC1"/>
    <w:rsid w:val="00D9097F"/>
    <w:rsid w:val="00D91B0B"/>
    <w:rsid w:val="00D920D5"/>
    <w:rsid w:val="00D94409"/>
    <w:rsid w:val="00D954CF"/>
    <w:rsid w:val="00D96DD9"/>
    <w:rsid w:val="00DA121C"/>
    <w:rsid w:val="00DA12DB"/>
    <w:rsid w:val="00DA1580"/>
    <w:rsid w:val="00DA24E2"/>
    <w:rsid w:val="00DA2BE7"/>
    <w:rsid w:val="00DA3199"/>
    <w:rsid w:val="00DB118C"/>
    <w:rsid w:val="00DB15C7"/>
    <w:rsid w:val="00DB1DE1"/>
    <w:rsid w:val="00DB2FE3"/>
    <w:rsid w:val="00DB65D6"/>
    <w:rsid w:val="00DB660A"/>
    <w:rsid w:val="00DB6905"/>
    <w:rsid w:val="00DB76B2"/>
    <w:rsid w:val="00DC1976"/>
    <w:rsid w:val="00DC2400"/>
    <w:rsid w:val="00DC2DDB"/>
    <w:rsid w:val="00DC3AD0"/>
    <w:rsid w:val="00DC721E"/>
    <w:rsid w:val="00DD040F"/>
    <w:rsid w:val="00DD0B27"/>
    <w:rsid w:val="00DD190D"/>
    <w:rsid w:val="00DD20C3"/>
    <w:rsid w:val="00DD21D1"/>
    <w:rsid w:val="00DD247B"/>
    <w:rsid w:val="00DD3071"/>
    <w:rsid w:val="00DD363D"/>
    <w:rsid w:val="00DD489C"/>
    <w:rsid w:val="00DD5A57"/>
    <w:rsid w:val="00DE0EE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3592"/>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0D1"/>
    <w:rsid w:val="00E84220"/>
    <w:rsid w:val="00E84E95"/>
    <w:rsid w:val="00E900F1"/>
    <w:rsid w:val="00E91B46"/>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C716A"/>
    <w:rsid w:val="00ED1C60"/>
    <w:rsid w:val="00ED3E7C"/>
    <w:rsid w:val="00ED4BA7"/>
    <w:rsid w:val="00ED5641"/>
    <w:rsid w:val="00ED66C0"/>
    <w:rsid w:val="00ED753A"/>
    <w:rsid w:val="00EE16D7"/>
    <w:rsid w:val="00EE18B9"/>
    <w:rsid w:val="00EE22A3"/>
    <w:rsid w:val="00EE5F78"/>
    <w:rsid w:val="00EE60ED"/>
    <w:rsid w:val="00EE6670"/>
    <w:rsid w:val="00EE7098"/>
    <w:rsid w:val="00EF2244"/>
    <w:rsid w:val="00EF4ADB"/>
    <w:rsid w:val="00F0378C"/>
    <w:rsid w:val="00F03F54"/>
    <w:rsid w:val="00F0744F"/>
    <w:rsid w:val="00F10982"/>
    <w:rsid w:val="00F115D4"/>
    <w:rsid w:val="00F12988"/>
    <w:rsid w:val="00F13ED7"/>
    <w:rsid w:val="00F13FC7"/>
    <w:rsid w:val="00F15B5B"/>
    <w:rsid w:val="00F15CAC"/>
    <w:rsid w:val="00F16034"/>
    <w:rsid w:val="00F22192"/>
    <w:rsid w:val="00F23418"/>
    <w:rsid w:val="00F2513E"/>
    <w:rsid w:val="00F3118B"/>
    <w:rsid w:val="00F330D7"/>
    <w:rsid w:val="00F37289"/>
    <w:rsid w:val="00F37EAC"/>
    <w:rsid w:val="00F44065"/>
    <w:rsid w:val="00F44A6B"/>
    <w:rsid w:val="00F4502D"/>
    <w:rsid w:val="00F461BA"/>
    <w:rsid w:val="00F504D2"/>
    <w:rsid w:val="00F53F82"/>
    <w:rsid w:val="00F55D2C"/>
    <w:rsid w:val="00F55F90"/>
    <w:rsid w:val="00F5709F"/>
    <w:rsid w:val="00F571D2"/>
    <w:rsid w:val="00F57DA7"/>
    <w:rsid w:val="00F61BF0"/>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045B"/>
    <w:rsid w:val="00F9177C"/>
    <w:rsid w:val="00F927C0"/>
    <w:rsid w:val="00F96200"/>
    <w:rsid w:val="00F9622F"/>
    <w:rsid w:val="00F973F5"/>
    <w:rsid w:val="00FA0134"/>
    <w:rsid w:val="00FA201D"/>
    <w:rsid w:val="00FA3268"/>
    <w:rsid w:val="00FA4805"/>
    <w:rsid w:val="00FA7234"/>
    <w:rsid w:val="00FA7F38"/>
    <w:rsid w:val="00FB0ADE"/>
    <w:rsid w:val="00FB1A3F"/>
    <w:rsid w:val="00FB3309"/>
    <w:rsid w:val="00FB6A3A"/>
    <w:rsid w:val="00FB6FD0"/>
    <w:rsid w:val="00FC1645"/>
    <w:rsid w:val="00FC1F66"/>
    <w:rsid w:val="00FC231C"/>
    <w:rsid w:val="00FC3C6A"/>
    <w:rsid w:val="00FC50A8"/>
    <w:rsid w:val="00FC6652"/>
    <w:rsid w:val="00FC682E"/>
    <w:rsid w:val="00FD00AD"/>
    <w:rsid w:val="00FD1194"/>
    <w:rsid w:val="00FD2342"/>
    <w:rsid w:val="00FD47B7"/>
    <w:rsid w:val="00FD4865"/>
    <w:rsid w:val="00FD6F46"/>
    <w:rsid w:val="00FD740F"/>
    <w:rsid w:val="00FE1D22"/>
    <w:rsid w:val="00FE201F"/>
    <w:rsid w:val="00FE5CF2"/>
    <w:rsid w:val="00FE68E4"/>
    <w:rsid w:val="00FE6CF2"/>
    <w:rsid w:val="00FE7748"/>
    <w:rsid w:val="00FE7873"/>
    <w:rsid w:val="00FF13FF"/>
    <w:rsid w:val="00FF2049"/>
    <w:rsid w:val="00FF338B"/>
    <w:rsid w:val="00FF42FB"/>
    <w:rsid w:val="00FF60F9"/>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89720"/>
  <w15:docId w15:val="{784ED45D-6DE1-4A1A-915E-04301CA13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rtejustify">
    <w:name w:val="rtejustify"/>
    <w:basedOn w:val="a"/>
    <w:rsid w:val="005A17E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7">
    <w:name w:val="rvts17"/>
    <w:basedOn w:val="a0"/>
    <w:rsid w:val="004C5EBE"/>
  </w:style>
  <w:style w:type="character" w:customStyle="1" w:styleId="43">
    <w:name w:val="Основной текст (4)_"/>
    <w:basedOn w:val="a0"/>
    <w:link w:val="44"/>
    <w:rsid w:val="004C5EBE"/>
    <w:rPr>
      <w:rFonts w:ascii="Times New Roman" w:eastAsia="Times New Roman" w:hAnsi="Times New Roman" w:cs="Times New Roman"/>
      <w:sz w:val="26"/>
      <w:szCs w:val="26"/>
      <w:shd w:val="clear" w:color="auto" w:fill="FFFFFF"/>
    </w:rPr>
  </w:style>
  <w:style w:type="paragraph" w:customStyle="1" w:styleId="44">
    <w:name w:val="Основной текст (4)"/>
    <w:basedOn w:val="a"/>
    <w:link w:val="43"/>
    <w:rsid w:val="004C5EBE"/>
    <w:pPr>
      <w:widowControl w:val="0"/>
      <w:shd w:val="clear" w:color="auto" w:fill="FFFFFF"/>
      <w:autoSpaceDN/>
      <w:spacing w:after="0" w:line="367" w:lineRule="exact"/>
      <w:jc w:val="both"/>
    </w:pPr>
    <w:rPr>
      <w:rFonts w:ascii="Times New Roman" w:eastAsia="Times New Roman" w:hAnsi="Times New Roman"/>
      <w:kern w:val="2"/>
      <w:sz w:val="26"/>
      <w:szCs w:val="26"/>
      <w:lang w:val="en-US"/>
    </w:rPr>
  </w:style>
  <w:style w:type="paragraph" w:styleId="HTML">
    <w:name w:val="HTML Preformatted"/>
    <w:basedOn w:val="a"/>
    <w:link w:val="HTML0"/>
    <w:uiPriority w:val="99"/>
    <w:rsid w:val="00DD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DD0B27"/>
    <w:rPr>
      <w:rFonts w:ascii="Courier New" w:eastAsia="Times New Roman" w:hAnsi="Courier New" w:cs="Courier New"/>
      <w:kern w:val="0"/>
      <w:sz w:val="20"/>
      <w:szCs w:val="20"/>
      <w:lang w:val="uk-UA" w:eastAsia="uk-UA"/>
    </w:rPr>
  </w:style>
  <w:style w:type="character" w:customStyle="1" w:styleId="rvts47">
    <w:name w:val="rvts47"/>
    <w:basedOn w:val="a0"/>
    <w:rsid w:val="00DD0B27"/>
  </w:style>
  <w:style w:type="character" w:customStyle="1" w:styleId="rvts48">
    <w:name w:val="rvts48"/>
    <w:basedOn w:val="a0"/>
    <w:rsid w:val="00DD0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860433866">
      <w:bodyDiv w:val="1"/>
      <w:marLeft w:val="0"/>
      <w:marRight w:val="0"/>
      <w:marTop w:val="0"/>
      <w:marBottom w:val="0"/>
      <w:divBdr>
        <w:top w:val="none" w:sz="0" w:space="0" w:color="auto"/>
        <w:left w:val="none" w:sz="0" w:space="0" w:color="auto"/>
        <w:bottom w:val="none" w:sz="0" w:space="0" w:color="auto"/>
        <w:right w:val="none" w:sz="0" w:space="0" w:color="auto"/>
      </w:divBdr>
    </w:div>
    <w:div w:id="10949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yestr.court.gov.ua/Review/9728915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9311117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8248061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yestr.court.gov.ua/Review/81880955" TargetMode="External"/><Relationship Id="rId4" Type="http://schemas.openxmlformats.org/officeDocument/2006/relationships/settings" Target="settings.xml"/><Relationship Id="rId9" Type="http://schemas.openxmlformats.org/officeDocument/2006/relationships/hyperlink" Target="https://reyestr.court.gov.ua/Review/88435857" TargetMode="External"/><Relationship Id="rId14" Type="http://schemas.openxmlformats.org/officeDocument/2006/relationships/hyperlink" Target="https://ips.ligazakon.net/document/view/t201079?ed=2020_12_15&amp;an=4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B550-5323-442B-A273-0C394927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29265</Words>
  <Characters>16682</Characters>
  <Application>Microsoft Office Word</Application>
  <DocSecurity>0</DocSecurity>
  <Lines>139</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Оксана Костанян (HCJ-IMP0472 - o.kostanyan)</cp:lastModifiedBy>
  <cp:revision>2</cp:revision>
  <cp:lastPrinted>2024-05-27T13:46:00Z</cp:lastPrinted>
  <dcterms:created xsi:type="dcterms:W3CDTF">2024-05-28T12:17:00Z</dcterms:created>
  <dcterms:modified xsi:type="dcterms:W3CDTF">2024-05-28T12:17:00Z</dcterms:modified>
</cp:coreProperties>
</file>