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BCB" w:rsidRPr="00034BCB" w:rsidRDefault="00034BCB" w:rsidP="00687DC3">
      <w:pPr>
        <w:spacing w:after="0" w:line="276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034BCB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2966996</wp:posOffset>
            </wp:positionH>
            <wp:positionV relativeFrom="paragraph">
              <wp:posOffset>-189230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4BCB" w:rsidRPr="00034BCB" w:rsidRDefault="00034BCB" w:rsidP="00687DC3">
      <w:pPr>
        <w:spacing w:after="20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34BCB" w:rsidRPr="00034BCB" w:rsidRDefault="00034BCB" w:rsidP="00687DC3">
      <w:pPr>
        <w:spacing w:after="0" w:line="240" w:lineRule="auto"/>
        <w:ind w:firstLine="567"/>
        <w:jc w:val="center"/>
        <w:rPr>
          <w:rFonts w:ascii="AcademyC" w:eastAsia="Calibri" w:hAnsi="AcademyC" w:cs="Times New Roman"/>
          <w:sz w:val="28"/>
        </w:rPr>
      </w:pPr>
      <w:r w:rsidRPr="00034BCB">
        <w:rPr>
          <w:rFonts w:ascii="AcademyC" w:eastAsia="Calibri" w:hAnsi="AcademyC" w:cs="Times New Roman"/>
          <w:sz w:val="28"/>
        </w:rPr>
        <w:t>УКРАЇНА</w:t>
      </w:r>
    </w:p>
    <w:p w:rsidR="00034BCB" w:rsidRPr="00034BCB" w:rsidRDefault="00034BCB" w:rsidP="00687DC3">
      <w:pPr>
        <w:spacing w:after="0" w:line="240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  <w:r w:rsidRPr="00034B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034BCB" w:rsidRPr="00034BCB" w:rsidRDefault="00034BCB" w:rsidP="00687DC3">
      <w:pPr>
        <w:spacing w:after="0" w:line="240" w:lineRule="auto"/>
        <w:ind w:firstLine="567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034BCB">
        <w:rPr>
          <w:rFonts w:ascii="AcademyC" w:eastAsia="Calibri" w:hAnsi="AcademyC" w:cs="Times New Roman"/>
          <w:sz w:val="28"/>
          <w:szCs w:val="28"/>
        </w:rPr>
        <w:t>ПЕРША ДИСЦИПЛІНАРНА ПАЛАТА</w:t>
      </w:r>
    </w:p>
    <w:p w:rsidR="00034BCB" w:rsidRPr="00034BCB" w:rsidRDefault="00034BCB" w:rsidP="00687DC3">
      <w:pPr>
        <w:spacing w:after="0" w:line="240" w:lineRule="auto"/>
        <w:ind w:firstLine="567"/>
        <w:jc w:val="center"/>
        <w:rPr>
          <w:rFonts w:ascii="AcademyC" w:eastAsia="Calibri" w:hAnsi="AcademyC" w:cs="Times New Roman"/>
          <w:sz w:val="28"/>
          <w:szCs w:val="28"/>
        </w:rPr>
      </w:pPr>
      <w:r w:rsidRPr="00034BCB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3"/>
        <w:gridCol w:w="2694"/>
        <w:gridCol w:w="3341"/>
      </w:tblGrid>
      <w:tr w:rsidR="00034BCB" w:rsidRPr="00034BCB" w:rsidTr="005B582D">
        <w:tc>
          <w:tcPr>
            <w:tcW w:w="3652" w:type="dxa"/>
            <w:hideMark/>
          </w:tcPr>
          <w:p w:rsidR="00034BCB" w:rsidRPr="00034BCB" w:rsidRDefault="00034BCB" w:rsidP="00F74745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  <w:r w:rsidR="00F747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січня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2024</w:t>
            </w:r>
            <w:r w:rsidRPr="00034B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728" w:type="dxa"/>
            <w:hideMark/>
          </w:tcPr>
          <w:p w:rsidR="00034BCB" w:rsidRPr="00034BCB" w:rsidRDefault="00687DC3" w:rsidP="00687DC3">
            <w:pPr>
              <w:spacing w:after="100" w:afterAutospacing="1" w:line="276" w:lineRule="auto"/>
              <w:ind w:firstLine="567"/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7"/>
                <w:szCs w:val="27"/>
                <w:lang w:eastAsia="ru-RU"/>
              </w:rPr>
              <w:t xml:space="preserve">       </w:t>
            </w:r>
            <w:r w:rsidR="00034BCB" w:rsidRPr="00034BCB">
              <w:rPr>
                <w:rFonts w:ascii="Book Antiqua" w:eastAsia="Calibri" w:hAnsi="Book Antiqua" w:cs="Times New Roman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367" w:type="dxa"/>
            <w:hideMark/>
          </w:tcPr>
          <w:p w:rsidR="00034BCB" w:rsidRPr="00034BCB" w:rsidRDefault="00475420" w:rsidP="00687DC3">
            <w:pPr>
              <w:spacing w:after="100" w:afterAutospacing="1" w:line="276" w:lineRule="auto"/>
              <w:ind w:firstLine="567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№156</w:t>
            </w:r>
            <w:bookmarkStart w:id="0" w:name="_GoBack"/>
            <w:bookmarkEnd w:id="0"/>
            <w:r w:rsidR="000169A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/1дп/15-24</w:t>
            </w:r>
          </w:p>
        </w:tc>
      </w:tr>
    </w:tbl>
    <w:p w:rsidR="00034BCB" w:rsidRPr="00034BCB" w:rsidRDefault="00034BCB" w:rsidP="00687DC3">
      <w:pPr>
        <w:tabs>
          <w:tab w:val="left" w:pos="9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</w:pPr>
      <w:r w:rsidRPr="00034BCB">
        <w:rPr>
          <w:rFonts w:ascii="Times New Roman" w:eastAsia="Calibri" w:hAnsi="Times New Roman" w:cs="Times New Roman"/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034BCB" w:rsidRPr="00034BCB" w:rsidRDefault="00034BCB" w:rsidP="00687DC3">
      <w:pPr>
        <w:widowControl w:val="0"/>
        <w:tabs>
          <w:tab w:val="left" w:pos="1418"/>
          <w:tab w:val="left" w:pos="3828"/>
          <w:tab w:val="left" w:pos="5387"/>
          <w:tab w:val="left" w:pos="9540"/>
        </w:tabs>
        <w:spacing w:after="0" w:line="240" w:lineRule="auto"/>
        <w:ind w:right="5810"/>
        <w:jc w:val="both"/>
        <w:rPr>
          <w:rFonts w:ascii="Times New Roman" w:eastAsia="Calibri" w:hAnsi="Times New Roman" w:cs="Times New Roman"/>
          <w:b/>
          <w:bCs/>
          <w:highlight w:val="yellow"/>
          <w:lang w:eastAsia="uk-UA"/>
        </w:rPr>
      </w:pPr>
      <w:r w:rsidRPr="00034BCB">
        <w:rPr>
          <w:rFonts w:ascii="Times New Roman" w:eastAsia="Calibri" w:hAnsi="Times New Roman" w:cs="Times New Roman"/>
          <w:b/>
          <w:bCs/>
          <w:lang w:eastAsia="uk-UA"/>
        </w:rPr>
        <w:t>Про ві</w:t>
      </w:r>
      <w:r w:rsidRPr="00687DC3">
        <w:rPr>
          <w:rFonts w:ascii="Times New Roman" w:eastAsia="Calibri" w:hAnsi="Times New Roman" w:cs="Times New Roman"/>
          <w:b/>
          <w:bCs/>
          <w:lang w:eastAsia="uk-UA"/>
        </w:rPr>
        <w:t>дмову у відкритті дисциплінарної</w:t>
      </w:r>
      <w:r w:rsidRPr="00034BCB">
        <w:rPr>
          <w:rFonts w:ascii="Times New Roman" w:eastAsia="Calibri" w:hAnsi="Times New Roman" w:cs="Times New Roman"/>
          <w:b/>
          <w:bCs/>
          <w:lang w:eastAsia="uk-UA"/>
        </w:rPr>
        <w:t xml:space="preserve"> справ</w:t>
      </w:r>
      <w:r w:rsidRPr="00687DC3">
        <w:rPr>
          <w:rFonts w:ascii="Times New Roman" w:eastAsia="Calibri" w:hAnsi="Times New Roman" w:cs="Times New Roman"/>
          <w:b/>
          <w:bCs/>
          <w:lang w:eastAsia="uk-UA"/>
        </w:rPr>
        <w:t>и</w:t>
      </w:r>
      <w:r w:rsidRPr="00034BCB">
        <w:rPr>
          <w:rFonts w:ascii="Times New Roman" w:eastAsia="Calibri" w:hAnsi="Times New Roman" w:cs="Times New Roman"/>
          <w:b/>
          <w:bCs/>
          <w:lang w:eastAsia="uk-UA"/>
        </w:rPr>
        <w:t xml:space="preserve"> за</w:t>
      </w:r>
      <w:r w:rsidRPr="00687DC3">
        <w:rPr>
          <w:rFonts w:ascii="Times New Roman" w:eastAsia="Calibri" w:hAnsi="Times New Roman" w:cs="Times New Roman"/>
          <w:b/>
          <w:bCs/>
          <w:lang w:eastAsia="uk-UA"/>
        </w:rPr>
        <w:t xml:space="preserve"> скаргою</w:t>
      </w:r>
      <w:bookmarkStart w:id="1" w:name="_Hlk44671567"/>
      <w:r w:rsidRPr="00034BCB"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r w:rsidRPr="00687DC3">
        <w:rPr>
          <w:rFonts w:ascii="Times New Roman" w:eastAsia="Calibri" w:hAnsi="Times New Roman" w:cs="Times New Roman"/>
          <w:b/>
          <w:bCs/>
          <w:lang w:eastAsia="uk-UA"/>
        </w:rPr>
        <w:t xml:space="preserve">Деркача І.В. щодо дисциплінарного проступку </w:t>
      </w:r>
      <w:r w:rsidRPr="00034BCB">
        <w:rPr>
          <w:rFonts w:ascii="Times New Roman" w:eastAsia="Calibri" w:hAnsi="Times New Roman" w:cs="Times New Roman"/>
          <w:b/>
          <w:bCs/>
          <w:lang w:eastAsia="uk-UA"/>
        </w:rPr>
        <w:t xml:space="preserve">судді </w:t>
      </w:r>
      <w:r w:rsidRPr="00687DC3">
        <w:rPr>
          <w:rFonts w:ascii="Times New Roman" w:eastAsia="Calibri" w:hAnsi="Times New Roman" w:cs="Times New Roman"/>
          <w:b/>
          <w:bCs/>
          <w:lang w:eastAsia="uk-UA"/>
        </w:rPr>
        <w:t>Рівненського окружного адміністративного суду Нор У.М.</w:t>
      </w:r>
      <w:bookmarkEnd w:id="1"/>
    </w:p>
    <w:p w:rsidR="00687DC3" w:rsidRPr="00687DC3" w:rsidRDefault="00687DC3" w:rsidP="00687DC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2"/>
          <w:szCs w:val="12"/>
          <w:lang w:eastAsia="uk-UA"/>
        </w:rPr>
      </w:pPr>
    </w:p>
    <w:p w:rsidR="00034BCB" w:rsidRPr="00BA1EDB" w:rsidRDefault="00034BCB" w:rsidP="00687DC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Перша Дисциплінарна палата Вищої ради правосуддя у складі головуючого –  Бондаренко Т.З., членів Бокової Ю.В., Мороза М.В., розглянувши висновок доповідача – члена Першої Дисциплінарної палати Вищої ради правосуддя Котелевець А.В. за результатами попередньої перевірки скарги, </w:t>
      </w:r>
    </w:p>
    <w:p w:rsidR="00687DC3" w:rsidRPr="00BA1EDB" w:rsidRDefault="00687DC3" w:rsidP="00687DC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2"/>
          <w:szCs w:val="12"/>
          <w:lang w:eastAsia="uk-UA"/>
        </w:rPr>
      </w:pPr>
    </w:p>
    <w:p w:rsidR="00034BCB" w:rsidRPr="00BA1EDB" w:rsidRDefault="00034BCB" w:rsidP="00BA1ED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встановила</w:t>
      </w: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: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12"/>
          <w:szCs w:val="12"/>
          <w:lang w:eastAsia="ru-RU"/>
        </w:rPr>
      </w:pPr>
    </w:p>
    <w:p w:rsidR="00034BCB" w:rsidRPr="00BA1EDB" w:rsidRDefault="00034BCB" w:rsidP="00687D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uk-UA"/>
        </w:rPr>
      </w:pP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до Вищої ради правосуддя 8 листопада 2021 року за вхідним </w:t>
      </w: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br/>
        <w:t xml:space="preserve">№ Д-5402/0/7-21 надійшла скарга Деркача </w:t>
      </w:r>
      <w:r w:rsidR="00687DC3"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Ігоря Володимировича</w:t>
      </w: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щодо дисциплінарного проступку судді Рівненського окружного адміністративного суду Нор </w:t>
      </w:r>
      <w:r w:rsidR="00687DC3"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Уляни Миколаївни</w:t>
      </w: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під час розгляду справи № 460/8603/21.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r w:rsidR="00687DC3"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Котелевець А.В. </w:t>
      </w:r>
      <w:r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EDB">
        <w:rPr>
          <w:rFonts w:ascii="Times New Roman" w:eastAsia="Calibri" w:hAnsi="Times New Roman" w:cs="Times New Roman"/>
          <w:sz w:val="24"/>
          <w:szCs w:val="24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EDB">
        <w:rPr>
          <w:rFonts w:ascii="Times New Roman" w:eastAsia="Calibri" w:hAnsi="Times New Roman" w:cs="Times New Roman"/>
          <w:sz w:val="24"/>
          <w:szCs w:val="24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2"/>
          <w:szCs w:val="12"/>
          <w:highlight w:val="yellow"/>
          <w:lang w:eastAsia="ru-RU"/>
        </w:rPr>
      </w:pPr>
    </w:p>
    <w:p w:rsidR="00034BCB" w:rsidRPr="00BA1EDB" w:rsidRDefault="00034BCB" w:rsidP="00BA1ED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1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ухвалила</w:t>
      </w:r>
      <w:r w:rsidRPr="00BA1E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034BCB" w:rsidRPr="00BA1EDB" w:rsidRDefault="00034BCB" w:rsidP="00687D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A1ED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відмовити у відкритті дисциплінарної справи за скаргою </w:t>
      </w:r>
      <w:r w:rsidR="00687DC3"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Деркача Ігоря Володимировича</w:t>
      </w:r>
      <w:r w:rsidRPr="00BA1ED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687DC3" w:rsidRPr="00BA1EDB">
        <w:rPr>
          <w:rFonts w:ascii="Times New Roman" w:eastAsia="Calibri" w:hAnsi="Times New Roman" w:cs="Times New Roman"/>
          <w:sz w:val="24"/>
          <w:szCs w:val="24"/>
          <w:lang w:eastAsia="uk-UA"/>
        </w:rPr>
        <w:t>щодо дисциплінарного проступку судді Рівненського окружного адміністративного суду Нор Уляни Миколаївни</w:t>
      </w:r>
      <w:r w:rsidRPr="00BA1ED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034BCB" w:rsidRPr="00BA1EDB" w:rsidRDefault="00034BCB" w:rsidP="00687DC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EDB">
        <w:rPr>
          <w:rFonts w:ascii="Times New Roman" w:eastAsia="Calibri" w:hAnsi="Times New Roman" w:cs="Times New Roman"/>
          <w:sz w:val="24"/>
          <w:szCs w:val="24"/>
        </w:rPr>
        <w:t>Ухвала оскарженню не підлягає.</w:t>
      </w:r>
    </w:p>
    <w:p w:rsidR="00034BCB" w:rsidRPr="00BA1EDB" w:rsidRDefault="00034BCB" w:rsidP="00687DC3">
      <w:pPr>
        <w:widowControl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7DC3" w:rsidRPr="00BA1EDB" w:rsidRDefault="00687DC3" w:rsidP="00687D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Головуючий на засіданні </w:t>
      </w:r>
    </w:p>
    <w:p w:rsidR="00687DC3" w:rsidRPr="00BA1EDB" w:rsidRDefault="00687DC3" w:rsidP="00687D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Першої Дисциплінарної </w:t>
      </w:r>
    </w:p>
    <w:p w:rsidR="00687DC3" w:rsidRPr="00BA1EDB" w:rsidRDefault="00687DC3" w:rsidP="00687D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палати Вищої ради правосуддя</w:t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                </w:t>
      </w:r>
      <w:r w:rsidR="0048673C"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Тетяна БОНДАРЕНКО</w:t>
      </w:r>
    </w:p>
    <w:p w:rsidR="00687DC3" w:rsidRPr="00BA1EDB" w:rsidRDefault="00687DC3" w:rsidP="00687D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</w:pPr>
    </w:p>
    <w:p w:rsidR="00687DC3" w:rsidRPr="00BA1EDB" w:rsidRDefault="00687DC3" w:rsidP="00687D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Члени Першої Дисциплінарної палати </w:t>
      </w:r>
    </w:p>
    <w:p w:rsidR="00687DC3" w:rsidRPr="00BA1EDB" w:rsidRDefault="00687DC3" w:rsidP="00687D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Вищої ради правосуддя</w:t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      </w:t>
      </w:r>
      <w:r w:rsid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</w:t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Юлія БОКОВА</w:t>
      </w:r>
    </w:p>
    <w:p w:rsidR="00687DC3" w:rsidRPr="00BA1EDB" w:rsidRDefault="00687DC3" w:rsidP="00BA1E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C32C6" w:rsidRPr="0048673C" w:rsidRDefault="00687DC3" w:rsidP="0048673C">
      <w:pPr>
        <w:spacing w:after="0" w:line="240" w:lineRule="auto"/>
        <w:ind w:left="-284" w:firstLine="567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48673C"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</w:t>
      </w:r>
      <w:r w:rsid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A1E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Микола</w:t>
      </w:r>
      <w:r w:rsidRPr="00687D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МОРОЗ</w:t>
      </w:r>
    </w:p>
    <w:sectPr w:rsidR="00BC32C6" w:rsidRPr="0048673C" w:rsidSect="00DE7B3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E28" w:rsidRDefault="00147E28">
      <w:pPr>
        <w:spacing w:after="0" w:line="240" w:lineRule="auto"/>
      </w:pPr>
      <w:r>
        <w:separator/>
      </w:r>
    </w:p>
  </w:endnote>
  <w:endnote w:type="continuationSeparator" w:id="0">
    <w:p w:rsidR="00147E28" w:rsidRDefault="0014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E28" w:rsidRDefault="00147E28">
      <w:pPr>
        <w:spacing w:after="0" w:line="240" w:lineRule="auto"/>
      </w:pPr>
      <w:r>
        <w:separator/>
      </w:r>
    </w:p>
  </w:footnote>
  <w:footnote w:type="continuationSeparator" w:id="0">
    <w:p w:rsidR="00147E28" w:rsidRDefault="0014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A47" w:rsidRDefault="0048673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A1ED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27"/>
    <w:rsid w:val="000169A9"/>
    <w:rsid w:val="00034BCB"/>
    <w:rsid w:val="00147E28"/>
    <w:rsid w:val="00253027"/>
    <w:rsid w:val="003A5156"/>
    <w:rsid w:val="00475420"/>
    <w:rsid w:val="0048673C"/>
    <w:rsid w:val="00687DC3"/>
    <w:rsid w:val="007C4228"/>
    <w:rsid w:val="00913E94"/>
    <w:rsid w:val="00BA1EDB"/>
    <w:rsid w:val="00BC32C6"/>
    <w:rsid w:val="00C95D68"/>
    <w:rsid w:val="00F7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A11B"/>
  <w15:chartTrackingRefBased/>
  <w15:docId w15:val="{6BE88D85-DA0A-48A5-BC6C-5DC9A88F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34BCB"/>
    <w:pPr>
      <w:tabs>
        <w:tab w:val="center" w:pos="4819"/>
        <w:tab w:val="right" w:pos="9639"/>
      </w:tabs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ій колонтитул Знак"/>
    <w:basedOn w:val="a0"/>
    <w:link w:val="a3"/>
    <w:uiPriority w:val="99"/>
    <w:rsid w:val="00034BCB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74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74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2024-01-24T06:52:00Z</cp:lastPrinted>
  <dcterms:created xsi:type="dcterms:W3CDTF">2024-01-24T09:53:00Z</dcterms:created>
  <dcterms:modified xsi:type="dcterms:W3CDTF">2024-01-24T09:53:00Z</dcterms:modified>
</cp:coreProperties>
</file>