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52C" w:rsidRPr="00405FEA" w:rsidRDefault="0008483A" w:rsidP="00FD3A0F">
      <w:pPr>
        <w:spacing w:before="120" w:after="120" w:line="240" w:lineRule="auto"/>
        <w:ind w:firstLine="567"/>
        <w:jc w:val="center"/>
        <w:rPr>
          <w:rFonts w:ascii="Times New Roman" w:hAnsi="Times New Roman"/>
          <w:b/>
          <w:color w:val="000000"/>
          <w:sz w:val="28"/>
          <w:szCs w:val="28"/>
        </w:rPr>
      </w:pPr>
      <w:bookmarkStart w:id="0" w:name="OLE_LINK6"/>
      <w:bookmarkStart w:id="1" w:name="OLE_LINK7"/>
      <w:r w:rsidRPr="00405FEA">
        <w:rPr>
          <w:rFonts w:ascii="AcademyC" w:hAnsi="AcademyC"/>
          <w:noProof/>
          <w:sz w:val="28"/>
          <w:szCs w:val="28"/>
          <w:lang w:eastAsia="uk-UA"/>
        </w:rPr>
        <w:drawing>
          <wp:anchor distT="0" distB="0" distL="114300" distR="114300" simplePos="0" relativeHeight="251658240" behindDoc="0" locked="0" layoutInCell="1" allowOverlap="1">
            <wp:simplePos x="0" y="0"/>
            <wp:positionH relativeFrom="column">
              <wp:posOffset>2817495</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a:ln>
                      <a:noFill/>
                    </a:ln>
                  </pic:spPr>
                </pic:pic>
              </a:graphicData>
            </a:graphic>
          </wp:anchor>
        </w:drawing>
      </w:r>
      <w:proofErr w:type="spellStart"/>
      <w:r w:rsidR="002961D9">
        <w:rPr>
          <w:rFonts w:ascii="Times New Roman" w:hAnsi="Times New Roman"/>
          <w:b/>
          <w:color w:val="000000"/>
          <w:sz w:val="28"/>
          <w:szCs w:val="28"/>
        </w:rPr>
        <w:t>ві</w:t>
      </w:r>
      <w:proofErr w:type="spellEnd"/>
    </w:p>
    <w:p w:rsidR="001528FB" w:rsidRPr="00405FEA" w:rsidRDefault="001528FB" w:rsidP="00FD3A0F">
      <w:pPr>
        <w:spacing w:before="120" w:after="120" w:line="240" w:lineRule="auto"/>
        <w:jc w:val="center"/>
        <w:rPr>
          <w:rFonts w:ascii="AcademyC" w:hAnsi="AcademyC"/>
          <w:b/>
          <w:color w:val="000000"/>
          <w:sz w:val="28"/>
          <w:szCs w:val="28"/>
        </w:rPr>
      </w:pPr>
    </w:p>
    <w:p w:rsidR="0076452C" w:rsidRPr="00405FEA" w:rsidRDefault="0076452C" w:rsidP="00FD3A0F">
      <w:pPr>
        <w:spacing w:after="0" w:line="240" w:lineRule="auto"/>
        <w:jc w:val="center"/>
        <w:rPr>
          <w:rFonts w:ascii="AcademyC" w:hAnsi="AcademyC"/>
          <w:b/>
          <w:color w:val="000000"/>
          <w:sz w:val="28"/>
          <w:szCs w:val="28"/>
        </w:rPr>
      </w:pPr>
      <w:r w:rsidRPr="00405FEA">
        <w:rPr>
          <w:rFonts w:ascii="AcademyC" w:hAnsi="AcademyC"/>
          <w:b/>
          <w:color w:val="000000"/>
          <w:sz w:val="28"/>
          <w:szCs w:val="28"/>
        </w:rPr>
        <w:t>УКРАЇНА</w:t>
      </w:r>
    </w:p>
    <w:p w:rsidR="0076452C" w:rsidRPr="00405FEA" w:rsidRDefault="0076452C" w:rsidP="00FD3A0F">
      <w:pPr>
        <w:spacing w:after="0" w:line="240" w:lineRule="auto"/>
        <w:jc w:val="center"/>
        <w:rPr>
          <w:rFonts w:ascii="AcademyC" w:hAnsi="AcademyC"/>
          <w:b/>
          <w:color w:val="000000"/>
          <w:sz w:val="28"/>
          <w:szCs w:val="28"/>
        </w:rPr>
      </w:pPr>
      <w:r w:rsidRPr="00405FEA">
        <w:rPr>
          <w:rFonts w:ascii="AcademyC" w:hAnsi="AcademyC"/>
          <w:b/>
          <w:color w:val="000000"/>
          <w:sz w:val="28"/>
          <w:szCs w:val="28"/>
        </w:rPr>
        <w:t>ВИЩА</w:t>
      </w:r>
      <w:r w:rsidR="009806A4" w:rsidRPr="00405FEA">
        <w:rPr>
          <w:rFonts w:ascii="AcademyC" w:hAnsi="AcademyC"/>
          <w:b/>
          <w:color w:val="000000"/>
          <w:sz w:val="28"/>
          <w:szCs w:val="28"/>
        </w:rPr>
        <w:t xml:space="preserve"> </w:t>
      </w:r>
      <w:r w:rsidRPr="00405FEA">
        <w:rPr>
          <w:rFonts w:ascii="AcademyC" w:hAnsi="AcademyC"/>
          <w:b/>
          <w:color w:val="000000"/>
          <w:sz w:val="28"/>
          <w:szCs w:val="28"/>
        </w:rPr>
        <w:t>РАДА</w:t>
      </w:r>
      <w:r w:rsidR="009806A4" w:rsidRPr="00405FEA">
        <w:rPr>
          <w:rFonts w:ascii="AcademyC" w:hAnsi="AcademyC"/>
          <w:b/>
          <w:color w:val="000000"/>
          <w:sz w:val="28"/>
          <w:szCs w:val="28"/>
        </w:rPr>
        <w:t xml:space="preserve"> </w:t>
      </w:r>
      <w:r w:rsidRPr="00405FEA">
        <w:rPr>
          <w:rFonts w:ascii="AcademyC" w:hAnsi="AcademyC"/>
          <w:b/>
          <w:color w:val="000000"/>
          <w:sz w:val="28"/>
          <w:szCs w:val="28"/>
        </w:rPr>
        <w:t>ПРАВОСУДДЯ</w:t>
      </w:r>
    </w:p>
    <w:p w:rsidR="0076452C" w:rsidRPr="00405FEA" w:rsidRDefault="0076452C" w:rsidP="00FD3A0F">
      <w:pPr>
        <w:spacing w:after="0" w:line="240" w:lineRule="auto"/>
        <w:jc w:val="center"/>
        <w:rPr>
          <w:rFonts w:ascii="AcademyC" w:hAnsi="AcademyC"/>
          <w:b/>
          <w:color w:val="000000"/>
          <w:sz w:val="28"/>
          <w:szCs w:val="28"/>
        </w:rPr>
      </w:pPr>
      <w:r w:rsidRPr="00405FEA">
        <w:rPr>
          <w:rFonts w:ascii="AcademyC" w:hAnsi="AcademyC"/>
          <w:b/>
          <w:color w:val="000000"/>
          <w:sz w:val="28"/>
          <w:szCs w:val="28"/>
        </w:rPr>
        <w:t xml:space="preserve"> ДРУГА</w:t>
      </w:r>
      <w:r w:rsidR="009806A4" w:rsidRPr="00405FEA">
        <w:rPr>
          <w:rFonts w:ascii="AcademyC" w:hAnsi="AcademyC"/>
          <w:b/>
          <w:color w:val="000000"/>
          <w:sz w:val="28"/>
          <w:szCs w:val="28"/>
        </w:rPr>
        <w:t xml:space="preserve"> </w:t>
      </w:r>
      <w:r w:rsidRPr="00405FEA">
        <w:rPr>
          <w:rFonts w:ascii="AcademyC" w:hAnsi="AcademyC"/>
          <w:b/>
          <w:color w:val="000000"/>
          <w:sz w:val="28"/>
          <w:szCs w:val="28"/>
        </w:rPr>
        <w:t>ДИСЦИПЛІНАРНА ПАЛАТА</w:t>
      </w:r>
    </w:p>
    <w:p w:rsidR="0076452C" w:rsidRPr="00405FEA" w:rsidRDefault="0076452C" w:rsidP="00FD3A0F">
      <w:pPr>
        <w:pStyle w:val="a3"/>
        <w:spacing w:after="120" w:line="240" w:lineRule="auto"/>
        <w:ind w:left="0"/>
        <w:contextualSpacing w:val="0"/>
        <w:jc w:val="center"/>
        <w:rPr>
          <w:rFonts w:ascii="AcademyC" w:hAnsi="AcademyC"/>
          <w:b/>
          <w:sz w:val="28"/>
          <w:szCs w:val="28"/>
          <w:lang w:val="uk-UA"/>
        </w:rPr>
      </w:pPr>
      <w:r w:rsidRPr="00405FEA">
        <w:rPr>
          <w:rFonts w:ascii="AcademyC" w:hAnsi="AcademyC"/>
          <w:b/>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76452C" w:rsidRPr="00405FEA">
        <w:tc>
          <w:tcPr>
            <w:tcW w:w="3284" w:type="dxa"/>
            <w:tcBorders>
              <w:top w:val="nil"/>
              <w:left w:val="nil"/>
              <w:bottom w:val="nil"/>
              <w:right w:val="nil"/>
            </w:tcBorders>
          </w:tcPr>
          <w:p w:rsidR="0076452C" w:rsidRPr="00405FEA" w:rsidRDefault="00E90A4E" w:rsidP="00FD3A0F">
            <w:pPr>
              <w:spacing w:before="120" w:after="120" w:line="240" w:lineRule="auto"/>
              <w:ind w:left="-105"/>
              <w:rPr>
                <w:rFonts w:ascii="Times New Roman" w:hAnsi="Times New Roman"/>
                <w:b/>
                <w:sz w:val="24"/>
                <w:szCs w:val="24"/>
              </w:rPr>
            </w:pPr>
            <w:r w:rsidRPr="00405FEA">
              <w:rPr>
                <w:rFonts w:ascii="Times New Roman" w:hAnsi="Times New Roman"/>
                <w:b/>
                <w:sz w:val="24"/>
                <w:szCs w:val="24"/>
              </w:rPr>
              <w:t>2</w:t>
            </w:r>
            <w:r w:rsidR="00CA3BE0" w:rsidRPr="00405FEA">
              <w:rPr>
                <w:rFonts w:ascii="Times New Roman" w:hAnsi="Times New Roman"/>
                <w:b/>
                <w:sz w:val="24"/>
                <w:szCs w:val="24"/>
              </w:rPr>
              <w:t>2</w:t>
            </w:r>
            <w:r w:rsidR="0076452C" w:rsidRPr="00405FEA">
              <w:rPr>
                <w:rFonts w:ascii="Times New Roman" w:hAnsi="Times New Roman"/>
                <w:b/>
                <w:sz w:val="24"/>
                <w:szCs w:val="24"/>
              </w:rPr>
              <w:t xml:space="preserve"> </w:t>
            </w:r>
            <w:r w:rsidR="007768E9" w:rsidRPr="00405FEA">
              <w:rPr>
                <w:rFonts w:ascii="Times New Roman" w:hAnsi="Times New Roman"/>
                <w:b/>
                <w:sz w:val="24"/>
                <w:szCs w:val="24"/>
              </w:rPr>
              <w:t>травня</w:t>
            </w:r>
            <w:r w:rsidR="0076452C" w:rsidRPr="00405FEA">
              <w:rPr>
                <w:rFonts w:ascii="Times New Roman" w:hAnsi="Times New Roman"/>
                <w:b/>
                <w:sz w:val="24"/>
                <w:szCs w:val="24"/>
              </w:rPr>
              <w:t xml:space="preserve"> 20</w:t>
            </w:r>
            <w:r w:rsidR="00954480" w:rsidRPr="00405FEA">
              <w:rPr>
                <w:rFonts w:ascii="Times New Roman" w:hAnsi="Times New Roman"/>
                <w:b/>
                <w:sz w:val="24"/>
                <w:szCs w:val="24"/>
              </w:rPr>
              <w:t>2</w:t>
            </w:r>
            <w:r w:rsidR="0063064F" w:rsidRPr="00405FEA">
              <w:rPr>
                <w:rFonts w:ascii="Times New Roman" w:hAnsi="Times New Roman"/>
                <w:b/>
                <w:sz w:val="24"/>
                <w:szCs w:val="24"/>
              </w:rPr>
              <w:t>4</w:t>
            </w:r>
            <w:r w:rsidR="0076452C" w:rsidRPr="00405FEA">
              <w:rPr>
                <w:rFonts w:ascii="Times New Roman" w:hAnsi="Times New Roman"/>
                <w:b/>
                <w:sz w:val="24"/>
                <w:szCs w:val="24"/>
              </w:rPr>
              <w:t xml:space="preserve"> року</w:t>
            </w:r>
          </w:p>
        </w:tc>
        <w:tc>
          <w:tcPr>
            <w:tcW w:w="3285" w:type="dxa"/>
            <w:tcBorders>
              <w:top w:val="nil"/>
              <w:left w:val="nil"/>
              <w:bottom w:val="nil"/>
              <w:right w:val="nil"/>
            </w:tcBorders>
          </w:tcPr>
          <w:p w:rsidR="0076452C" w:rsidRPr="00405FEA" w:rsidRDefault="0076452C" w:rsidP="00FD3A0F">
            <w:pPr>
              <w:spacing w:before="120" w:after="120" w:line="240" w:lineRule="auto"/>
              <w:jc w:val="center"/>
              <w:rPr>
                <w:rFonts w:ascii="Times New Roman" w:hAnsi="Times New Roman"/>
                <w:b/>
                <w:sz w:val="24"/>
                <w:szCs w:val="24"/>
              </w:rPr>
            </w:pPr>
            <w:r w:rsidRPr="00405FEA">
              <w:rPr>
                <w:rFonts w:ascii="Times New Roman" w:hAnsi="Times New Roman"/>
                <w:b/>
                <w:sz w:val="24"/>
                <w:szCs w:val="24"/>
              </w:rPr>
              <w:t>Київ</w:t>
            </w:r>
            <w:r w:rsidR="009806A4" w:rsidRPr="00405FEA">
              <w:rPr>
                <w:rFonts w:ascii="Times New Roman" w:hAnsi="Times New Roman"/>
                <w:b/>
                <w:sz w:val="24"/>
                <w:szCs w:val="24"/>
              </w:rPr>
              <w:t xml:space="preserve"> </w:t>
            </w:r>
          </w:p>
        </w:tc>
        <w:tc>
          <w:tcPr>
            <w:tcW w:w="3285" w:type="dxa"/>
            <w:tcBorders>
              <w:top w:val="nil"/>
              <w:left w:val="nil"/>
              <w:bottom w:val="nil"/>
              <w:right w:val="nil"/>
            </w:tcBorders>
          </w:tcPr>
          <w:p w:rsidR="0076452C" w:rsidRPr="00405FEA" w:rsidRDefault="0076452C" w:rsidP="00FD3A0F">
            <w:pPr>
              <w:spacing w:before="120" w:after="120" w:line="240" w:lineRule="auto"/>
              <w:ind w:firstLine="123"/>
              <w:rPr>
                <w:rFonts w:ascii="Times New Roman" w:hAnsi="Times New Roman"/>
                <w:b/>
                <w:sz w:val="24"/>
                <w:szCs w:val="24"/>
              </w:rPr>
            </w:pPr>
            <w:r w:rsidRPr="00405FEA">
              <w:rPr>
                <w:rFonts w:ascii="Times New Roman" w:hAnsi="Times New Roman"/>
                <w:b/>
                <w:sz w:val="24"/>
                <w:szCs w:val="24"/>
              </w:rPr>
              <w:t>№</w:t>
            </w:r>
            <w:r w:rsidR="00C34E41">
              <w:rPr>
                <w:rFonts w:ascii="Times New Roman" w:hAnsi="Times New Roman"/>
                <w:b/>
                <w:sz w:val="24"/>
                <w:szCs w:val="24"/>
              </w:rPr>
              <w:t> 1549/2дп/15-24</w:t>
            </w:r>
          </w:p>
        </w:tc>
      </w:tr>
    </w:tbl>
    <w:p w:rsidR="0076452C" w:rsidRPr="00405FEA" w:rsidRDefault="0076452C" w:rsidP="00FD3A0F">
      <w:pPr>
        <w:tabs>
          <w:tab w:val="left" w:pos="4962"/>
        </w:tabs>
        <w:spacing w:before="360" w:after="120" w:line="240" w:lineRule="auto"/>
        <w:ind w:right="5386"/>
        <w:jc w:val="both"/>
        <w:rPr>
          <w:rFonts w:ascii="Times New Roman" w:hAnsi="Times New Roman"/>
          <w:b/>
          <w:sz w:val="24"/>
          <w:szCs w:val="24"/>
        </w:rPr>
      </w:pPr>
      <w:r w:rsidRPr="00405FEA">
        <w:rPr>
          <w:rFonts w:ascii="Times New Roman" w:hAnsi="Times New Roman"/>
          <w:b/>
          <w:sz w:val="24"/>
          <w:szCs w:val="24"/>
        </w:rPr>
        <w:t xml:space="preserve">Про </w:t>
      </w:r>
      <w:bookmarkEnd w:id="0"/>
      <w:bookmarkEnd w:id="1"/>
      <w:r w:rsidR="007E49E6" w:rsidRPr="00405FEA">
        <w:rPr>
          <w:rFonts w:ascii="Times New Roman" w:hAnsi="Times New Roman"/>
          <w:b/>
          <w:sz w:val="24"/>
          <w:szCs w:val="24"/>
        </w:rPr>
        <w:t>відкрит</w:t>
      </w:r>
      <w:r w:rsidR="00AB717F" w:rsidRPr="00405FEA">
        <w:rPr>
          <w:rFonts w:ascii="Times New Roman" w:hAnsi="Times New Roman"/>
          <w:b/>
          <w:sz w:val="24"/>
          <w:szCs w:val="24"/>
        </w:rPr>
        <w:t>тя</w:t>
      </w:r>
      <w:r w:rsidR="007E49E6" w:rsidRPr="00405FEA">
        <w:rPr>
          <w:rFonts w:ascii="Times New Roman" w:hAnsi="Times New Roman"/>
          <w:b/>
          <w:sz w:val="24"/>
          <w:szCs w:val="24"/>
        </w:rPr>
        <w:t xml:space="preserve"> </w:t>
      </w:r>
      <w:r w:rsidR="00DD2E7D" w:rsidRPr="00405FEA">
        <w:rPr>
          <w:rFonts w:ascii="Times New Roman" w:hAnsi="Times New Roman"/>
          <w:b/>
          <w:sz w:val="24"/>
          <w:szCs w:val="24"/>
        </w:rPr>
        <w:t>дисциплінарної с</w:t>
      </w:r>
      <w:r w:rsidR="00D32205" w:rsidRPr="00405FEA">
        <w:rPr>
          <w:rFonts w:ascii="Times New Roman" w:hAnsi="Times New Roman"/>
          <w:b/>
          <w:sz w:val="24"/>
          <w:szCs w:val="24"/>
        </w:rPr>
        <w:t>прави ст</w:t>
      </w:r>
      <w:r w:rsidR="00D72CD3" w:rsidRPr="00405FEA">
        <w:rPr>
          <w:rFonts w:ascii="Times New Roman" w:hAnsi="Times New Roman"/>
          <w:b/>
          <w:sz w:val="24"/>
          <w:szCs w:val="24"/>
        </w:rPr>
        <w:t xml:space="preserve">осовно </w:t>
      </w:r>
      <w:r w:rsidR="00DD2E7D" w:rsidRPr="00405FEA">
        <w:rPr>
          <w:rFonts w:ascii="Times New Roman" w:hAnsi="Times New Roman"/>
          <w:b/>
          <w:sz w:val="24"/>
          <w:szCs w:val="24"/>
        </w:rPr>
        <w:t>судді</w:t>
      </w:r>
      <w:r w:rsidR="00237EE9" w:rsidRPr="00405FEA">
        <w:rPr>
          <w:rFonts w:ascii="Times New Roman" w:hAnsi="Times New Roman"/>
          <w:b/>
          <w:sz w:val="24"/>
          <w:szCs w:val="24"/>
        </w:rPr>
        <w:t xml:space="preserve"> </w:t>
      </w:r>
      <w:proofErr w:type="spellStart"/>
      <w:r w:rsidR="00237EE9" w:rsidRPr="00405FEA">
        <w:rPr>
          <w:rFonts w:ascii="Times New Roman" w:hAnsi="Times New Roman"/>
          <w:b/>
          <w:sz w:val="24"/>
          <w:szCs w:val="24"/>
        </w:rPr>
        <w:t>Чуднівського</w:t>
      </w:r>
      <w:proofErr w:type="spellEnd"/>
      <w:r w:rsidR="00237EE9" w:rsidRPr="00405FEA">
        <w:rPr>
          <w:rFonts w:ascii="Times New Roman" w:hAnsi="Times New Roman"/>
          <w:b/>
          <w:sz w:val="24"/>
          <w:szCs w:val="24"/>
        </w:rPr>
        <w:t xml:space="preserve"> районного суду Житомирської області Леська М.О.</w:t>
      </w:r>
    </w:p>
    <w:p w:rsidR="0060637B" w:rsidRPr="00405FEA" w:rsidRDefault="00BF1E75" w:rsidP="00FD3A0F">
      <w:pPr>
        <w:spacing w:before="240" w:after="0" w:line="240" w:lineRule="auto"/>
        <w:ind w:firstLine="567"/>
        <w:jc w:val="both"/>
        <w:rPr>
          <w:rFonts w:ascii="Times New Roman" w:hAnsi="Times New Roman"/>
          <w:sz w:val="28"/>
          <w:szCs w:val="28"/>
        </w:rPr>
      </w:pPr>
      <w:r w:rsidRPr="00405FEA">
        <w:rPr>
          <w:rFonts w:ascii="Times New Roman" w:hAnsi="Times New Roman"/>
          <w:sz w:val="28"/>
          <w:szCs w:val="28"/>
          <w:shd w:val="clear" w:color="auto" w:fill="FFFFFF"/>
          <w:lang w:eastAsia="ru-RU"/>
        </w:rPr>
        <w:t>Друга Дисциплінарна палата Вищої ради правосуддя у складі головуючого – </w:t>
      </w:r>
      <w:r w:rsidR="004470A7" w:rsidRPr="00405FEA">
        <w:rPr>
          <w:rFonts w:ascii="Times New Roman" w:hAnsi="Times New Roman"/>
          <w:sz w:val="28"/>
          <w:szCs w:val="28"/>
          <w:shd w:val="clear" w:color="auto" w:fill="FFFFFF"/>
          <w:lang w:eastAsia="ru-RU"/>
        </w:rPr>
        <w:t xml:space="preserve">залученого члена Першої Дисциплінарна палата Вищої ради правосуддя Бокової Ю.В., </w:t>
      </w:r>
      <w:r w:rsidR="00B006C1" w:rsidRPr="00405FEA">
        <w:rPr>
          <w:rFonts w:ascii="Times New Roman" w:hAnsi="Times New Roman"/>
          <w:sz w:val="28"/>
          <w:szCs w:val="28"/>
          <w:shd w:val="clear" w:color="auto" w:fill="FFFFFF"/>
          <w:lang w:eastAsia="ru-RU"/>
        </w:rPr>
        <w:t xml:space="preserve">членів </w:t>
      </w:r>
      <w:proofErr w:type="spellStart"/>
      <w:r w:rsidR="00B006C1" w:rsidRPr="00405FEA">
        <w:rPr>
          <w:rFonts w:ascii="Times New Roman" w:hAnsi="Times New Roman"/>
          <w:sz w:val="28"/>
          <w:szCs w:val="28"/>
          <w:shd w:val="clear" w:color="auto" w:fill="FFFFFF"/>
          <w:lang w:eastAsia="ru-RU"/>
        </w:rPr>
        <w:t>Бурлакова</w:t>
      </w:r>
      <w:proofErr w:type="spellEnd"/>
      <w:r w:rsidR="00B006C1" w:rsidRPr="00405FEA">
        <w:rPr>
          <w:rFonts w:ascii="Times New Roman" w:hAnsi="Times New Roman"/>
          <w:sz w:val="28"/>
          <w:szCs w:val="28"/>
          <w:shd w:val="clear" w:color="auto" w:fill="FFFFFF"/>
          <w:lang w:eastAsia="ru-RU"/>
        </w:rPr>
        <w:t xml:space="preserve"> С.Ю., </w:t>
      </w:r>
      <w:proofErr w:type="spellStart"/>
      <w:r w:rsidRPr="00405FEA">
        <w:rPr>
          <w:rFonts w:ascii="Times New Roman" w:hAnsi="Times New Roman"/>
          <w:sz w:val="28"/>
          <w:szCs w:val="28"/>
          <w:shd w:val="clear" w:color="auto" w:fill="FFFFFF"/>
          <w:lang w:eastAsia="ru-RU"/>
        </w:rPr>
        <w:t>Ковбій</w:t>
      </w:r>
      <w:proofErr w:type="spellEnd"/>
      <w:r w:rsidRPr="00405FEA">
        <w:rPr>
          <w:rFonts w:ascii="Times New Roman" w:hAnsi="Times New Roman"/>
          <w:sz w:val="28"/>
          <w:szCs w:val="28"/>
          <w:shd w:val="clear" w:color="auto" w:fill="FFFFFF"/>
          <w:lang w:eastAsia="ru-RU"/>
        </w:rPr>
        <w:t> О.В.</w:t>
      </w:r>
      <w:r w:rsidR="00B006C1" w:rsidRPr="00405FEA">
        <w:rPr>
          <w:rFonts w:ascii="Times New Roman" w:hAnsi="Times New Roman"/>
          <w:sz w:val="28"/>
          <w:szCs w:val="28"/>
          <w:shd w:val="clear" w:color="auto" w:fill="FFFFFF"/>
          <w:lang w:eastAsia="ru-RU"/>
        </w:rPr>
        <w:t xml:space="preserve"> та </w:t>
      </w:r>
      <w:r w:rsidRPr="00405FEA">
        <w:rPr>
          <w:rFonts w:ascii="Times New Roman" w:hAnsi="Times New Roman"/>
          <w:sz w:val="28"/>
          <w:szCs w:val="28"/>
          <w:shd w:val="clear" w:color="auto" w:fill="FFFFFF"/>
          <w:lang w:eastAsia="ru-RU"/>
        </w:rPr>
        <w:t>Мельника О.П.,</w:t>
      </w:r>
      <w:r w:rsidR="00B006C1" w:rsidRPr="00405FEA">
        <w:rPr>
          <w:rFonts w:ascii="Times New Roman" w:hAnsi="Times New Roman"/>
          <w:sz w:val="28"/>
          <w:szCs w:val="28"/>
          <w:shd w:val="clear" w:color="auto" w:fill="FFFFFF"/>
          <w:lang w:eastAsia="ru-RU"/>
        </w:rPr>
        <w:t xml:space="preserve"> </w:t>
      </w:r>
      <w:r w:rsidRPr="00405FEA">
        <w:rPr>
          <w:rFonts w:ascii="Times New Roman" w:hAnsi="Times New Roman"/>
          <w:sz w:val="28"/>
          <w:szCs w:val="28"/>
        </w:rPr>
        <w:t>розглянувши висновок доповідача</w:t>
      </w:r>
      <w:r w:rsidR="00CA3BE0" w:rsidRPr="00405FEA">
        <w:rPr>
          <w:rFonts w:ascii="Times New Roman" w:hAnsi="Times New Roman"/>
          <w:sz w:val="28"/>
          <w:szCs w:val="28"/>
        </w:rPr>
        <w:t xml:space="preserve"> </w:t>
      </w:r>
      <w:r w:rsidRPr="00405FEA">
        <w:rPr>
          <w:rFonts w:ascii="Times New Roman" w:hAnsi="Times New Roman"/>
          <w:sz w:val="28"/>
          <w:szCs w:val="28"/>
        </w:rPr>
        <w:t>–</w:t>
      </w:r>
      <w:r w:rsidR="00CA3BE0" w:rsidRPr="00405FEA">
        <w:rPr>
          <w:rFonts w:ascii="Times New Roman" w:hAnsi="Times New Roman"/>
          <w:sz w:val="28"/>
          <w:szCs w:val="28"/>
        </w:rPr>
        <w:t xml:space="preserve"> </w:t>
      </w:r>
      <w:r w:rsidRPr="00405FEA">
        <w:rPr>
          <w:rFonts w:ascii="Times New Roman" w:hAnsi="Times New Roman"/>
          <w:sz w:val="28"/>
          <w:szCs w:val="28"/>
        </w:rPr>
        <w:t xml:space="preserve">члена Другої Дисциплінарної палати Вищої ради правосуддя </w:t>
      </w:r>
      <w:proofErr w:type="spellStart"/>
      <w:r w:rsidRPr="00405FEA">
        <w:rPr>
          <w:rFonts w:ascii="Times New Roman" w:hAnsi="Times New Roman"/>
          <w:sz w:val="28"/>
          <w:szCs w:val="28"/>
        </w:rPr>
        <w:t>Маселка</w:t>
      </w:r>
      <w:proofErr w:type="spellEnd"/>
      <w:r w:rsidRPr="00405FEA">
        <w:rPr>
          <w:rFonts w:ascii="Times New Roman" w:hAnsi="Times New Roman"/>
          <w:sz w:val="28"/>
          <w:szCs w:val="28"/>
        </w:rPr>
        <w:t xml:space="preserve"> Р.А. за результатами попередньої перевірки дисциплінарної скарги </w:t>
      </w:r>
      <w:r w:rsidR="005B238F" w:rsidRPr="00405FEA">
        <w:rPr>
          <w:rFonts w:ascii="Times New Roman" w:hAnsi="Times New Roman"/>
          <w:sz w:val="28"/>
          <w:szCs w:val="28"/>
        </w:rPr>
        <w:t xml:space="preserve">Берези Марти Володимирівни стосовно судді </w:t>
      </w:r>
      <w:proofErr w:type="spellStart"/>
      <w:r w:rsidR="005B238F" w:rsidRPr="00405FEA">
        <w:rPr>
          <w:rFonts w:ascii="Times New Roman" w:hAnsi="Times New Roman"/>
          <w:sz w:val="28"/>
          <w:szCs w:val="28"/>
        </w:rPr>
        <w:t>Чуднівського</w:t>
      </w:r>
      <w:proofErr w:type="spellEnd"/>
      <w:r w:rsidR="005B238F" w:rsidRPr="00405FEA">
        <w:rPr>
          <w:rFonts w:ascii="Times New Roman" w:hAnsi="Times New Roman"/>
          <w:sz w:val="28"/>
          <w:szCs w:val="28"/>
        </w:rPr>
        <w:t xml:space="preserve"> районного суду Житомирської області Леська Максима Олександровича</w:t>
      </w:r>
      <w:r w:rsidR="0060637B" w:rsidRPr="00405FEA">
        <w:rPr>
          <w:rFonts w:ascii="Times New Roman" w:hAnsi="Times New Roman"/>
          <w:sz w:val="28"/>
          <w:szCs w:val="28"/>
        </w:rPr>
        <w:t xml:space="preserve">, </w:t>
      </w:r>
    </w:p>
    <w:p w:rsidR="0060637B" w:rsidRPr="00405FEA" w:rsidRDefault="0060637B" w:rsidP="00FD3A0F">
      <w:pPr>
        <w:pStyle w:val="20"/>
        <w:shd w:val="clear" w:color="auto" w:fill="auto"/>
        <w:spacing w:after="120" w:line="240" w:lineRule="auto"/>
        <w:ind w:firstLine="567"/>
        <w:rPr>
          <w:rStyle w:val="FontStyle14"/>
          <w:sz w:val="28"/>
          <w:szCs w:val="28"/>
          <w:lang w:val="uk-UA"/>
        </w:rPr>
      </w:pPr>
      <w:r w:rsidRPr="00405FEA">
        <w:rPr>
          <w:rStyle w:val="FontStyle14"/>
          <w:sz w:val="28"/>
          <w:szCs w:val="28"/>
          <w:lang w:val="uk-UA"/>
        </w:rPr>
        <w:t>встановила:</w:t>
      </w:r>
    </w:p>
    <w:p w:rsidR="007A28A8" w:rsidRPr="00405FEA" w:rsidRDefault="00D85559" w:rsidP="00FD3A0F">
      <w:pPr>
        <w:spacing w:before="120" w:after="120" w:line="240" w:lineRule="auto"/>
        <w:jc w:val="both"/>
        <w:rPr>
          <w:rFonts w:ascii="Times New Roman" w:hAnsi="Times New Roman"/>
          <w:color w:val="000000"/>
          <w:sz w:val="28"/>
          <w:szCs w:val="28"/>
          <w:shd w:val="clear" w:color="auto" w:fill="FFFFFF"/>
        </w:rPr>
      </w:pPr>
      <w:r w:rsidRPr="00405FEA">
        <w:rPr>
          <w:rFonts w:ascii="Times New Roman" w:hAnsi="Times New Roman"/>
          <w:sz w:val="28"/>
          <w:szCs w:val="28"/>
        </w:rPr>
        <w:t>3</w:t>
      </w:r>
      <w:r w:rsidR="007A28A8" w:rsidRPr="00405FEA">
        <w:rPr>
          <w:rFonts w:ascii="Times New Roman" w:hAnsi="Times New Roman"/>
          <w:sz w:val="28"/>
          <w:szCs w:val="28"/>
        </w:rPr>
        <w:t xml:space="preserve"> </w:t>
      </w:r>
      <w:r w:rsidRPr="00405FEA">
        <w:rPr>
          <w:rFonts w:ascii="Times New Roman" w:hAnsi="Times New Roman"/>
          <w:sz w:val="28"/>
          <w:szCs w:val="28"/>
        </w:rPr>
        <w:t>березня</w:t>
      </w:r>
      <w:r w:rsidR="007A28A8" w:rsidRPr="00405FEA">
        <w:rPr>
          <w:rFonts w:ascii="Times New Roman" w:hAnsi="Times New Roman"/>
          <w:sz w:val="28"/>
          <w:szCs w:val="28"/>
        </w:rPr>
        <w:t xml:space="preserve"> 202</w:t>
      </w:r>
      <w:r w:rsidRPr="00405FEA">
        <w:rPr>
          <w:rFonts w:ascii="Times New Roman" w:hAnsi="Times New Roman"/>
          <w:sz w:val="28"/>
          <w:szCs w:val="28"/>
        </w:rPr>
        <w:t>4</w:t>
      </w:r>
      <w:r w:rsidR="007A28A8" w:rsidRPr="00405FEA">
        <w:rPr>
          <w:rFonts w:ascii="Times New Roman" w:hAnsi="Times New Roman"/>
          <w:sz w:val="28"/>
          <w:szCs w:val="28"/>
        </w:rPr>
        <w:t xml:space="preserve"> року до Вищої ради правосуддя надійшла дисциплінарна скарга </w:t>
      </w:r>
      <w:r w:rsidRPr="00405FEA">
        <w:rPr>
          <w:rFonts w:ascii="Times New Roman" w:hAnsi="Times New Roman"/>
          <w:sz w:val="28"/>
          <w:szCs w:val="28"/>
        </w:rPr>
        <w:t xml:space="preserve">Берези Марти Володимирівни стосовно судді </w:t>
      </w:r>
      <w:proofErr w:type="spellStart"/>
      <w:r w:rsidRPr="00405FEA">
        <w:rPr>
          <w:rFonts w:ascii="Times New Roman" w:hAnsi="Times New Roman"/>
          <w:sz w:val="28"/>
          <w:szCs w:val="28"/>
        </w:rPr>
        <w:t>Чуднівського</w:t>
      </w:r>
      <w:proofErr w:type="spellEnd"/>
      <w:r w:rsidRPr="00405FEA">
        <w:rPr>
          <w:rFonts w:ascii="Times New Roman" w:hAnsi="Times New Roman"/>
          <w:sz w:val="28"/>
          <w:szCs w:val="28"/>
        </w:rPr>
        <w:t xml:space="preserve"> районного суду Житомирської області Леська Максима Олександровича</w:t>
      </w:r>
      <w:r w:rsidR="007A28A8" w:rsidRPr="00405FEA">
        <w:rPr>
          <w:rFonts w:ascii="Times New Roman" w:hAnsi="Times New Roman"/>
          <w:sz w:val="28"/>
          <w:szCs w:val="28"/>
        </w:rPr>
        <w:t xml:space="preserve">, яка зареєстрована за </w:t>
      </w:r>
      <w:r w:rsidR="00184EFC" w:rsidRPr="00405FEA">
        <w:rPr>
          <w:rFonts w:ascii="Times New Roman" w:hAnsi="Times New Roman"/>
          <w:sz w:val="28"/>
          <w:szCs w:val="28"/>
        </w:rPr>
        <w:t xml:space="preserve">6 березня 2024 року за </w:t>
      </w:r>
      <w:r w:rsidR="007A28A8" w:rsidRPr="00405FEA">
        <w:rPr>
          <w:rFonts w:ascii="Times New Roman" w:hAnsi="Times New Roman"/>
          <w:color w:val="000000"/>
          <w:sz w:val="28"/>
          <w:szCs w:val="28"/>
          <w:shd w:val="clear" w:color="auto" w:fill="FFFFFF"/>
        </w:rPr>
        <w:t>вх.</w:t>
      </w:r>
      <w:r w:rsidR="009B2245" w:rsidRPr="00405FEA">
        <w:rPr>
          <w:rFonts w:ascii="Times New Roman" w:hAnsi="Times New Roman"/>
          <w:color w:val="000000"/>
          <w:sz w:val="28"/>
          <w:szCs w:val="28"/>
          <w:shd w:val="clear" w:color="auto" w:fill="FFFFFF"/>
        </w:rPr>
        <w:t> </w:t>
      </w:r>
      <w:r w:rsidR="007A28A8" w:rsidRPr="00405FEA">
        <w:rPr>
          <w:rFonts w:ascii="Times New Roman" w:hAnsi="Times New Roman"/>
          <w:color w:val="000000"/>
          <w:sz w:val="28"/>
          <w:szCs w:val="28"/>
          <w:shd w:val="clear" w:color="auto" w:fill="FFFFFF"/>
        </w:rPr>
        <w:t>№ </w:t>
      </w:r>
      <w:r w:rsidR="009B2245" w:rsidRPr="00405FEA">
        <w:rPr>
          <w:rFonts w:ascii="Times New Roman" w:hAnsi="Times New Roman"/>
          <w:color w:val="000000"/>
          <w:sz w:val="28"/>
          <w:szCs w:val="28"/>
          <w:shd w:val="clear" w:color="auto" w:fill="FFFFFF"/>
        </w:rPr>
        <w:t>Б-36/12/7-24</w:t>
      </w:r>
      <w:r w:rsidR="003452BF" w:rsidRPr="00405FEA">
        <w:rPr>
          <w:rFonts w:ascii="Times New Roman" w:hAnsi="Times New Roman"/>
          <w:color w:val="000000"/>
          <w:sz w:val="28"/>
          <w:szCs w:val="28"/>
          <w:shd w:val="clear" w:color="auto" w:fill="FFFFFF"/>
        </w:rPr>
        <w:t xml:space="preserve">. В дисциплінарній скарзі скаржник </w:t>
      </w:r>
      <w:r w:rsidR="007A28A8" w:rsidRPr="00405FEA">
        <w:rPr>
          <w:rFonts w:ascii="Times New Roman" w:hAnsi="Times New Roman"/>
          <w:sz w:val="28"/>
          <w:szCs w:val="28"/>
        </w:rPr>
        <w:t xml:space="preserve">зазначає про вчинення суддею </w:t>
      </w:r>
      <w:proofErr w:type="spellStart"/>
      <w:r w:rsidR="00C776E9" w:rsidRPr="00405FEA">
        <w:rPr>
          <w:rFonts w:ascii="Times New Roman" w:hAnsi="Times New Roman"/>
          <w:sz w:val="28"/>
          <w:szCs w:val="28"/>
        </w:rPr>
        <w:t>Чуднівського</w:t>
      </w:r>
      <w:proofErr w:type="spellEnd"/>
      <w:r w:rsidR="00C776E9" w:rsidRPr="00405FEA">
        <w:rPr>
          <w:rFonts w:ascii="Times New Roman" w:hAnsi="Times New Roman"/>
          <w:sz w:val="28"/>
          <w:szCs w:val="28"/>
        </w:rPr>
        <w:t xml:space="preserve"> районного суду Житомирської області </w:t>
      </w:r>
      <w:proofErr w:type="spellStart"/>
      <w:r w:rsidR="00C776E9" w:rsidRPr="00405FEA">
        <w:rPr>
          <w:rFonts w:ascii="Times New Roman" w:hAnsi="Times New Roman"/>
          <w:sz w:val="28"/>
          <w:szCs w:val="28"/>
        </w:rPr>
        <w:t>Леськом</w:t>
      </w:r>
      <w:proofErr w:type="spellEnd"/>
      <w:r w:rsidR="00C776E9" w:rsidRPr="00405FEA">
        <w:rPr>
          <w:rFonts w:ascii="Times New Roman" w:hAnsi="Times New Roman"/>
          <w:sz w:val="28"/>
          <w:szCs w:val="28"/>
        </w:rPr>
        <w:t xml:space="preserve"> М.О. </w:t>
      </w:r>
      <w:r w:rsidR="007A28A8" w:rsidRPr="00405FEA">
        <w:rPr>
          <w:rFonts w:ascii="Times New Roman" w:hAnsi="Times New Roman"/>
          <w:sz w:val="28"/>
          <w:szCs w:val="28"/>
        </w:rPr>
        <w:t>дисциплінарного проступку, передбаченого підпунктами «а», «</w:t>
      </w:r>
      <w:r w:rsidR="00B10957" w:rsidRPr="00405FEA">
        <w:rPr>
          <w:rFonts w:ascii="Times New Roman" w:hAnsi="Times New Roman"/>
          <w:sz w:val="28"/>
          <w:szCs w:val="28"/>
        </w:rPr>
        <w:t>б</w:t>
      </w:r>
      <w:r w:rsidR="007A28A8" w:rsidRPr="00405FEA">
        <w:rPr>
          <w:rFonts w:ascii="Times New Roman" w:hAnsi="Times New Roman"/>
          <w:sz w:val="28"/>
          <w:szCs w:val="28"/>
        </w:rPr>
        <w:t>»</w:t>
      </w:r>
      <w:r w:rsidR="00B10957" w:rsidRPr="00405FEA">
        <w:rPr>
          <w:rFonts w:ascii="Times New Roman" w:hAnsi="Times New Roman"/>
          <w:sz w:val="28"/>
          <w:szCs w:val="28"/>
        </w:rPr>
        <w:t xml:space="preserve"> </w:t>
      </w:r>
      <w:r w:rsidR="007A28A8" w:rsidRPr="00405FEA">
        <w:rPr>
          <w:rFonts w:ascii="Times New Roman" w:hAnsi="Times New Roman"/>
          <w:sz w:val="28"/>
          <w:szCs w:val="28"/>
        </w:rPr>
        <w:t xml:space="preserve">пункту 1, </w:t>
      </w:r>
      <w:r w:rsidR="00B10957" w:rsidRPr="00405FEA">
        <w:rPr>
          <w:rFonts w:ascii="Times New Roman" w:hAnsi="Times New Roman"/>
          <w:sz w:val="28"/>
          <w:szCs w:val="28"/>
        </w:rPr>
        <w:t>пункт</w:t>
      </w:r>
      <w:r w:rsidR="000F0E5E" w:rsidRPr="00405FEA">
        <w:rPr>
          <w:rFonts w:ascii="Times New Roman" w:hAnsi="Times New Roman"/>
          <w:sz w:val="28"/>
          <w:szCs w:val="28"/>
        </w:rPr>
        <w:t>ами</w:t>
      </w:r>
      <w:r w:rsidR="00B10957" w:rsidRPr="00405FEA">
        <w:rPr>
          <w:rFonts w:ascii="Times New Roman" w:hAnsi="Times New Roman"/>
          <w:sz w:val="28"/>
          <w:szCs w:val="28"/>
        </w:rPr>
        <w:t xml:space="preserve"> </w:t>
      </w:r>
      <w:r w:rsidR="00BF69F7" w:rsidRPr="00405FEA">
        <w:rPr>
          <w:rFonts w:ascii="Times New Roman" w:hAnsi="Times New Roman"/>
          <w:sz w:val="28"/>
          <w:szCs w:val="28"/>
        </w:rPr>
        <w:t>3</w:t>
      </w:r>
      <w:r w:rsidR="00B10957" w:rsidRPr="00405FEA">
        <w:rPr>
          <w:rFonts w:ascii="Times New Roman" w:hAnsi="Times New Roman"/>
          <w:sz w:val="28"/>
          <w:szCs w:val="28"/>
        </w:rPr>
        <w:t xml:space="preserve">, </w:t>
      </w:r>
      <w:r w:rsidR="00BF69F7" w:rsidRPr="00405FEA">
        <w:rPr>
          <w:rFonts w:ascii="Times New Roman" w:hAnsi="Times New Roman"/>
          <w:sz w:val="28"/>
          <w:szCs w:val="28"/>
        </w:rPr>
        <w:t>4</w:t>
      </w:r>
      <w:r w:rsidR="007A28A8" w:rsidRPr="00405FEA">
        <w:rPr>
          <w:rFonts w:ascii="Times New Roman" w:hAnsi="Times New Roman"/>
          <w:sz w:val="28"/>
          <w:szCs w:val="28"/>
        </w:rPr>
        <w:t xml:space="preserve">, </w:t>
      </w:r>
      <w:r w:rsidR="00BF69F7" w:rsidRPr="00405FEA">
        <w:rPr>
          <w:rFonts w:ascii="Times New Roman" w:hAnsi="Times New Roman"/>
          <w:sz w:val="28"/>
          <w:szCs w:val="28"/>
        </w:rPr>
        <w:t xml:space="preserve">6, </w:t>
      </w:r>
      <w:r w:rsidR="000F0E5E" w:rsidRPr="00405FEA">
        <w:rPr>
          <w:rFonts w:ascii="Times New Roman" w:hAnsi="Times New Roman"/>
          <w:sz w:val="28"/>
          <w:szCs w:val="28"/>
        </w:rPr>
        <w:t>8 та</w:t>
      </w:r>
      <w:r w:rsidR="007A28A8" w:rsidRPr="00405FEA">
        <w:rPr>
          <w:rFonts w:ascii="Times New Roman" w:hAnsi="Times New Roman"/>
          <w:sz w:val="28"/>
          <w:szCs w:val="28"/>
        </w:rPr>
        <w:t xml:space="preserve"> 11 частини першої статті 106 </w:t>
      </w:r>
      <w:r w:rsidR="007A28A8" w:rsidRPr="00405FEA">
        <w:rPr>
          <w:rFonts w:ascii="Times New Roman" w:hAnsi="Times New Roman"/>
          <w:color w:val="000000"/>
          <w:sz w:val="28"/>
          <w:szCs w:val="28"/>
          <w:shd w:val="clear" w:color="auto" w:fill="FFFFFF"/>
        </w:rPr>
        <w:t>Закону України «Про судоустрій і статус суддів».</w:t>
      </w:r>
    </w:p>
    <w:p w:rsidR="00BC04D8" w:rsidRPr="00405FEA" w:rsidRDefault="00BC04D8" w:rsidP="00FD3A0F">
      <w:pPr>
        <w:spacing w:before="240" w:after="120" w:line="240" w:lineRule="auto"/>
        <w:rPr>
          <w:rFonts w:ascii="Times New Roman" w:eastAsia="Times New Roman" w:hAnsi="Times New Roman"/>
          <w:sz w:val="28"/>
          <w:szCs w:val="28"/>
        </w:rPr>
      </w:pPr>
      <w:r w:rsidRPr="00405FEA">
        <w:rPr>
          <w:rFonts w:ascii="Times New Roman" w:eastAsia="Times New Roman" w:hAnsi="Times New Roman"/>
          <w:b/>
          <w:bCs/>
          <w:sz w:val="28"/>
          <w:szCs w:val="28"/>
        </w:rPr>
        <w:t>ПРОЦЕДУРА</w:t>
      </w:r>
    </w:p>
    <w:p w:rsidR="00BC04D8" w:rsidRPr="00405FEA" w:rsidRDefault="00BC04D8" w:rsidP="00FD3A0F">
      <w:pPr>
        <w:pStyle w:val="a3"/>
        <w:numPr>
          <w:ilvl w:val="0"/>
          <w:numId w:val="18"/>
        </w:numPr>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Указом Президента України від 23 серпня 2012 року № 484/12 Лесько М.О. призначений на посаду судді </w:t>
      </w:r>
      <w:proofErr w:type="spellStart"/>
      <w:r w:rsidRPr="00405FEA">
        <w:rPr>
          <w:rFonts w:ascii="Times New Roman" w:eastAsia="Times New Roman" w:hAnsi="Times New Roman"/>
          <w:sz w:val="28"/>
          <w:szCs w:val="28"/>
          <w:lang w:val="uk-UA"/>
        </w:rPr>
        <w:t>Романівського</w:t>
      </w:r>
      <w:proofErr w:type="spellEnd"/>
      <w:r w:rsidRPr="00405FEA">
        <w:rPr>
          <w:rFonts w:ascii="Times New Roman" w:eastAsia="Times New Roman" w:hAnsi="Times New Roman"/>
          <w:sz w:val="28"/>
          <w:szCs w:val="28"/>
          <w:lang w:val="uk-UA"/>
        </w:rPr>
        <w:t xml:space="preserve"> районного суду Житомирської області строком на п’ять років. </w:t>
      </w:r>
    </w:p>
    <w:p w:rsidR="00BC04D8" w:rsidRPr="00405FEA" w:rsidRDefault="00BC04D8" w:rsidP="00FD3A0F">
      <w:pPr>
        <w:pStyle w:val="a3"/>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Указом Президента України від 26 вересня 2015 року № 564/2015 у межах п’ятирічного строку суддя Лесько М.О. переведений на посаду судді </w:t>
      </w:r>
      <w:proofErr w:type="spellStart"/>
      <w:r w:rsidRPr="00405FEA">
        <w:rPr>
          <w:rFonts w:ascii="Times New Roman" w:eastAsia="Times New Roman" w:hAnsi="Times New Roman"/>
          <w:sz w:val="28"/>
          <w:szCs w:val="28"/>
          <w:lang w:val="uk-UA"/>
        </w:rPr>
        <w:t>Чуднівського</w:t>
      </w:r>
      <w:proofErr w:type="spellEnd"/>
      <w:r w:rsidRPr="00405FEA">
        <w:rPr>
          <w:rFonts w:ascii="Times New Roman" w:eastAsia="Times New Roman" w:hAnsi="Times New Roman"/>
          <w:sz w:val="28"/>
          <w:szCs w:val="28"/>
          <w:lang w:val="uk-UA"/>
        </w:rPr>
        <w:t xml:space="preserve"> районного суду Житомирської області. </w:t>
      </w:r>
    </w:p>
    <w:p w:rsidR="00BC04D8" w:rsidRPr="00405FEA" w:rsidRDefault="00BC04D8" w:rsidP="00FD3A0F">
      <w:pPr>
        <w:pStyle w:val="a3"/>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Указом Президента України від 14 січня 2020 року № 7/2020 призначений на посаду судді </w:t>
      </w:r>
      <w:proofErr w:type="spellStart"/>
      <w:r w:rsidRPr="00405FEA">
        <w:rPr>
          <w:rFonts w:ascii="Times New Roman" w:eastAsia="Times New Roman" w:hAnsi="Times New Roman"/>
          <w:sz w:val="28"/>
          <w:szCs w:val="28"/>
          <w:lang w:val="uk-UA"/>
        </w:rPr>
        <w:t>Чуднівського</w:t>
      </w:r>
      <w:proofErr w:type="spellEnd"/>
      <w:r w:rsidRPr="00405FEA">
        <w:rPr>
          <w:rFonts w:ascii="Times New Roman" w:eastAsia="Times New Roman" w:hAnsi="Times New Roman"/>
          <w:sz w:val="28"/>
          <w:szCs w:val="28"/>
          <w:lang w:val="uk-UA"/>
        </w:rPr>
        <w:t xml:space="preserve"> районного суду Житомирської області.</w:t>
      </w:r>
    </w:p>
    <w:p w:rsidR="00BC04D8" w:rsidRPr="00405FEA" w:rsidRDefault="00BC04D8" w:rsidP="00FD3A0F">
      <w:pPr>
        <w:pStyle w:val="a3"/>
        <w:numPr>
          <w:ilvl w:val="0"/>
          <w:numId w:val="18"/>
        </w:numPr>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lastRenderedPageBreak/>
        <w:t>8 травня 2024 року на запит доповідача по справі секретаріатом Вищої ради правосуддя надано матеріали, які надійшли до Вищої ради правосуддя за вхідним № 5180/0/8-23, № 5647/0/8-23, № 6240/0/8-23 та № 115/0/8</w:t>
      </w:r>
      <w:r w:rsidRPr="00405FEA">
        <w:rPr>
          <w:rFonts w:ascii="Times New Roman" w:eastAsia="Times New Roman" w:hAnsi="Times New Roman"/>
          <w:sz w:val="28"/>
          <w:szCs w:val="28"/>
          <w:lang w:val="uk-UA"/>
        </w:rPr>
        <w:noBreakHyphen/>
        <w:t xml:space="preserve">24, які стосуються надання згоди на утримання під вартою </w:t>
      </w:r>
      <w:r w:rsidR="00FD3A0F">
        <w:rPr>
          <w:rFonts w:ascii="Times New Roman" w:eastAsia="Times New Roman" w:hAnsi="Times New Roman"/>
          <w:sz w:val="28"/>
          <w:szCs w:val="28"/>
          <w:lang w:val="uk-UA"/>
        </w:rPr>
        <w:t>та відсторонення</w:t>
      </w:r>
      <w:r w:rsidRPr="00405FEA">
        <w:rPr>
          <w:rFonts w:ascii="Times New Roman" w:eastAsia="Times New Roman" w:hAnsi="Times New Roman"/>
          <w:sz w:val="28"/>
          <w:szCs w:val="28"/>
          <w:lang w:val="uk-UA"/>
        </w:rPr>
        <w:t xml:space="preserve"> судді </w:t>
      </w:r>
      <w:proofErr w:type="spellStart"/>
      <w:r w:rsidRPr="00405FEA">
        <w:rPr>
          <w:rFonts w:ascii="Times New Roman" w:eastAsia="Times New Roman" w:hAnsi="Times New Roman"/>
          <w:sz w:val="28"/>
          <w:szCs w:val="28"/>
          <w:lang w:val="uk-UA"/>
        </w:rPr>
        <w:t>Чуднівського</w:t>
      </w:r>
      <w:proofErr w:type="spellEnd"/>
      <w:r w:rsidRPr="00405FEA">
        <w:rPr>
          <w:rFonts w:ascii="Times New Roman" w:eastAsia="Times New Roman" w:hAnsi="Times New Roman"/>
          <w:sz w:val="28"/>
          <w:szCs w:val="28"/>
          <w:lang w:val="uk-UA"/>
        </w:rPr>
        <w:t xml:space="preserve"> районного суду Житомирської області Леська М.О.</w:t>
      </w:r>
    </w:p>
    <w:p w:rsidR="00BC04D8" w:rsidRPr="00405FEA" w:rsidRDefault="00BC04D8" w:rsidP="00FD3A0F">
      <w:pPr>
        <w:spacing w:before="240" w:after="120" w:line="240" w:lineRule="auto"/>
        <w:rPr>
          <w:rFonts w:ascii="Times New Roman" w:eastAsia="Times New Roman" w:hAnsi="Times New Roman"/>
          <w:b/>
          <w:bCs/>
          <w:sz w:val="28"/>
          <w:szCs w:val="28"/>
        </w:rPr>
      </w:pPr>
      <w:r w:rsidRPr="00405FEA">
        <w:rPr>
          <w:rFonts w:ascii="Times New Roman" w:eastAsia="Times New Roman" w:hAnsi="Times New Roman"/>
          <w:b/>
          <w:bCs/>
          <w:sz w:val="28"/>
          <w:szCs w:val="28"/>
        </w:rPr>
        <w:t>КОРОТКИЙ ЗМІСТ ДИСЦИПЛІНАРНОЇ СКАРГИ</w:t>
      </w:r>
    </w:p>
    <w:p w:rsidR="00BC04D8" w:rsidRPr="00405FEA" w:rsidRDefault="008A34D2" w:rsidP="00FD3A0F">
      <w:pPr>
        <w:pStyle w:val="a3"/>
        <w:numPr>
          <w:ilvl w:val="0"/>
          <w:numId w:val="18"/>
        </w:numPr>
        <w:spacing w:before="120" w:after="120" w:line="240" w:lineRule="auto"/>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З відкритих джерел</w:t>
      </w:r>
      <w:r w:rsidR="00BC04D8" w:rsidRPr="00405FEA">
        <w:rPr>
          <w:rFonts w:ascii="Times New Roman" w:eastAsia="Times New Roman" w:hAnsi="Times New Roman"/>
          <w:sz w:val="28"/>
          <w:szCs w:val="28"/>
          <w:lang w:val="uk-UA"/>
        </w:rPr>
        <w:t xml:space="preserve"> скаржниц</w:t>
      </w:r>
      <w:r>
        <w:rPr>
          <w:rFonts w:ascii="Times New Roman" w:eastAsia="Times New Roman" w:hAnsi="Times New Roman"/>
          <w:sz w:val="28"/>
          <w:szCs w:val="28"/>
          <w:lang w:val="uk-UA"/>
        </w:rPr>
        <w:t>і стало відомо</w:t>
      </w:r>
      <w:r w:rsidR="00BC04D8" w:rsidRPr="00405FEA">
        <w:rPr>
          <w:rFonts w:ascii="Times New Roman" w:eastAsia="Times New Roman" w:hAnsi="Times New Roman"/>
          <w:sz w:val="28"/>
          <w:szCs w:val="28"/>
          <w:lang w:val="uk-UA"/>
        </w:rPr>
        <w:t xml:space="preserve">, що </w:t>
      </w:r>
      <w:r w:rsidRPr="00405FEA">
        <w:rPr>
          <w:rFonts w:ascii="Times New Roman" w:eastAsia="Times New Roman" w:hAnsi="Times New Roman"/>
          <w:sz w:val="28"/>
          <w:szCs w:val="28"/>
          <w:lang w:val="uk-UA"/>
        </w:rPr>
        <w:t xml:space="preserve">судді </w:t>
      </w:r>
      <w:proofErr w:type="spellStart"/>
      <w:r w:rsidRPr="00405FEA">
        <w:rPr>
          <w:rFonts w:ascii="Times New Roman" w:eastAsia="Times New Roman" w:hAnsi="Times New Roman"/>
          <w:sz w:val="28"/>
          <w:szCs w:val="28"/>
          <w:lang w:val="uk-UA"/>
        </w:rPr>
        <w:t>Чуднівського</w:t>
      </w:r>
      <w:proofErr w:type="spellEnd"/>
      <w:r w:rsidRPr="00405FEA">
        <w:rPr>
          <w:rFonts w:ascii="Times New Roman" w:eastAsia="Times New Roman" w:hAnsi="Times New Roman"/>
          <w:sz w:val="28"/>
          <w:szCs w:val="28"/>
          <w:lang w:val="uk-UA"/>
        </w:rPr>
        <w:t xml:space="preserve"> районного суду Житомирської області </w:t>
      </w:r>
      <w:r w:rsidR="00BB2EEA">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 xml:space="preserve"> було</w:t>
      </w:r>
      <w:r w:rsidR="00BC04D8" w:rsidRPr="00405FEA">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 xml:space="preserve">повідомлено </w:t>
      </w:r>
      <w:r w:rsidR="00BC04D8" w:rsidRPr="00405FEA">
        <w:rPr>
          <w:rFonts w:ascii="Times New Roman" w:eastAsia="Times New Roman" w:hAnsi="Times New Roman"/>
          <w:sz w:val="28"/>
          <w:szCs w:val="28"/>
          <w:lang w:val="uk-UA"/>
        </w:rPr>
        <w:t xml:space="preserve">про підозру щодо пособництва у шахрайстві, вчиненому організованою групою в особливо великих розмірах, та службовому підробленні офіційних документів (частина 5 статті 27, частина 4 статті 190, частина 1 статті 366 КК України). </w:t>
      </w:r>
    </w:p>
    <w:p w:rsidR="00BC04D8" w:rsidRDefault="002B06D3" w:rsidP="00FD3A0F">
      <w:pPr>
        <w:pStyle w:val="a3"/>
        <w:numPr>
          <w:ilvl w:val="0"/>
          <w:numId w:val="18"/>
        </w:numPr>
        <w:spacing w:before="120" w:after="120" w:line="240" w:lineRule="auto"/>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За даними слідства</w:t>
      </w:r>
      <w:r w:rsidR="00BC04D8" w:rsidRPr="00405FEA">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 xml:space="preserve">суддя </w:t>
      </w:r>
      <w:r w:rsidR="00BC04D8" w:rsidRPr="00405FEA">
        <w:rPr>
          <w:rFonts w:ascii="Times New Roman" w:eastAsia="Times New Roman" w:hAnsi="Times New Roman"/>
          <w:sz w:val="28"/>
          <w:szCs w:val="28"/>
          <w:lang w:val="uk-UA"/>
        </w:rPr>
        <w:t>виніс 27 судових рішень на користь злочинного угруповання стосовно набуття права власності на 32 земельні ділянки.</w:t>
      </w:r>
    </w:p>
    <w:p w:rsidR="00666C82" w:rsidRPr="00405FEA" w:rsidRDefault="002B06D3" w:rsidP="00FD3A0F">
      <w:pPr>
        <w:pStyle w:val="a3"/>
        <w:spacing w:before="120" w:after="120" w:line="240" w:lineRule="auto"/>
        <w:ind w:left="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Суддя </w:t>
      </w:r>
      <w:r w:rsidR="006F02F3">
        <w:rPr>
          <w:rFonts w:ascii="Times New Roman" w:eastAsia="Times New Roman" w:hAnsi="Times New Roman"/>
          <w:sz w:val="28"/>
          <w:szCs w:val="28"/>
          <w:lang w:val="uk-UA"/>
        </w:rPr>
        <w:t>ОСОБА1</w:t>
      </w:r>
      <w:r w:rsidR="00666C82" w:rsidRPr="00405FEA">
        <w:rPr>
          <w:rFonts w:ascii="Times New Roman" w:eastAsia="Times New Roman" w:hAnsi="Times New Roman"/>
          <w:sz w:val="28"/>
          <w:szCs w:val="28"/>
          <w:lang w:val="uk-UA"/>
        </w:rPr>
        <w:t xml:space="preserve">, як учасник організованої групи, відповідно до відведеної йому ролі виконував такі функції: за результатами розгляду позовних заяв ухвалював рішення суду про визнання права власності на земельні ділянки за підставними особами, підписував їх, направляв електронний примірник </w:t>
      </w:r>
      <w:bookmarkStart w:id="2" w:name="_GoBack"/>
      <w:bookmarkEnd w:id="2"/>
      <w:r w:rsidR="00666C82" w:rsidRPr="00405FEA">
        <w:rPr>
          <w:rFonts w:ascii="Times New Roman" w:eastAsia="Times New Roman" w:hAnsi="Times New Roman"/>
          <w:sz w:val="28"/>
          <w:szCs w:val="28"/>
          <w:lang w:val="uk-UA"/>
        </w:rPr>
        <w:t>судового рішення до Єдиного державного реєстру судових рішень, реєстрував зазначені рішення та забезпечував їх скерування учасникам злочинної групи з метою реєстрації права власності на земельні ділянки за підставними особами.</w:t>
      </w:r>
    </w:p>
    <w:p w:rsidR="00BC04D8" w:rsidRPr="00405FEA" w:rsidRDefault="00BC04D8" w:rsidP="00FD3A0F">
      <w:pPr>
        <w:pStyle w:val="a3"/>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У зв’язку з цим </w:t>
      </w:r>
      <w:r w:rsidR="006F02F3">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 xml:space="preserve"> підозрюється у службовому підробленні, а саме складанні, видачі службовою особою завідомо неправдивих офіційних документів та внесенні до офіційних документів завідомо неправдивих відомостей, тобто у вчиненні кримінального правопорушення, передбаченого частиною 1 статті 366 КК України.</w:t>
      </w:r>
    </w:p>
    <w:p w:rsidR="00E03AC6" w:rsidRDefault="00E03AC6" w:rsidP="00FD3A0F">
      <w:pPr>
        <w:pStyle w:val="a3"/>
        <w:numPr>
          <w:ilvl w:val="0"/>
          <w:numId w:val="18"/>
        </w:numPr>
        <w:spacing w:before="120" w:after="120" w:line="240" w:lineRule="auto"/>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У скарзі зазначається, що суддя Лесько М.О. вносив недостовірні відомості зокрема до рішень </w:t>
      </w:r>
      <w:proofErr w:type="spellStart"/>
      <w:r>
        <w:rPr>
          <w:rFonts w:ascii="Times New Roman" w:eastAsia="Times New Roman" w:hAnsi="Times New Roman"/>
          <w:sz w:val="28"/>
          <w:szCs w:val="28"/>
          <w:lang w:val="uk-UA"/>
        </w:rPr>
        <w:t>Чуднівського</w:t>
      </w:r>
      <w:proofErr w:type="spellEnd"/>
      <w:r>
        <w:rPr>
          <w:rFonts w:ascii="Times New Roman" w:eastAsia="Times New Roman" w:hAnsi="Times New Roman"/>
          <w:sz w:val="28"/>
          <w:szCs w:val="28"/>
          <w:lang w:val="uk-UA"/>
        </w:rPr>
        <w:t xml:space="preserve"> районного суду Житомирської області від 5 грудня 2022 року у справах № 294/1671/22, № 294/1727/22 та № 294/1674/22.</w:t>
      </w:r>
    </w:p>
    <w:p w:rsidR="004D619F" w:rsidRPr="00405FEA" w:rsidRDefault="004D619F" w:rsidP="00FD3A0F">
      <w:pPr>
        <w:pStyle w:val="a3"/>
        <w:numPr>
          <w:ilvl w:val="0"/>
          <w:numId w:val="18"/>
        </w:numPr>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Скаржниця вважає, що викладені обставини у засобах масової інформації, у рішеннях Вищої ради правосуддя про тимчасове відсторонення та надання згоди на утримання під вартою можуть свідчити про вчинення суддею </w:t>
      </w:r>
      <w:proofErr w:type="spellStart"/>
      <w:r w:rsidRPr="00405FEA">
        <w:rPr>
          <w:rFonts w:ascii="Times New Roman" w:eastAsia="Times New Roman" w:hAnsi="Times New Roman"/>
          <w:sz w:val="28"/>
          <w:szCs w:val="28"/>
          <w:lang w:val="uk-UA"/>
        </w:rPr>
        <w:t>Леськом</w:t>
      </w:r>
      <w:proofErr w:type="spellEnd"/>
      <w:r w:rsidRPr="00405FEA">
        <w:rPr>
          <w:rFonts w:ascii="Times New Roman" w:eastAsia="Times New Roman" w:hAnsi="Times New Roman"/>
          <w:sz w:val="28"/>
          <w:szCs w:val="28"/>
          <w:lang w:val="uk-UA"/>
        </w:rPr>
        <w:t xml:space="preserve"> М.О. істотних дисциплінарних проступків.</w:t>
      </w:r>
    </w:p>
    <w:p w:rsidR="004D619F" w:rsidRPr="00405FEA" w:rsidRDefault="004D619F" w:rsidP="00FD3A0F">
      <w:pPr>
        <w:pStyle w:val="a3"/>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У своїй сукупності вказані дії призвели до негативних наслідків у вигляді збитків державі </w:t>
      </w:r>
      <w:r>
        <w:rPr>
          <w:rFonts w:ascii="Times New Roman" w:eastAsia="Times New Roman" w:hAnsi="Times New Roman"/>
          <w:sz w:val="28"/>
          <w:szCs w:val="28"/>
          <w:lang w:val="uk-UA"/>
        </w:rPr>
        <w:t xml:space="preserve">на </w:t>
      </w:r>
      <w:r w:rsidRPr="00405FEA">
        <w:rPr>
          <w:rFonts w:ascii="Times New Roman" w:eastAsia="Times New Roman" w:hAnsi="Times New Roman"/>
          <w:sz w:val="28"/>
          <w:szCs w:val="28"/>
          <w:lang w:val="uk-UA"/>
        </w:rPr>
        <w:t xml:space="preserve">понад 2 </w:t>
      </w:r>
      <w:proofErr w:type="spellStart"/>
      <w:r w:rsidRPr="00405FEA">
        <w:rPr>
          <w:rFonts w:ascii="Times New Roman" w:eastAsia="Times New Roman" w:hAnsi="Times New Roman"/>
          <w:sz w:val="28"/>
          <w:szCs w:val="28"/>
          <w:lang w:val="uk-UA"/>
        </w:rPr>
        <w:t>млн</w:t>
      </w:r>
      <w:proofErr w:type="spellEnd"/>
      <w:r w:rsidRPr="00405FEA">
        <w:rPr>
          <w:rFonts w:ascii="Times New Roman" w:eastAsia="Times New Roman" w:hAnsi="Times New Roman"/>
          <w:sz w:val="28"/>
          <w:szCs w:val="28"/>
          <w:lang w:val="uk-UA"/>
        </w:rPr>
        <w:t xml:space="preserve"> гривень, підриву авторитету та довіри до судової влади, зокрема в питаннях моралі, чесності, непідкупності, оскільки вони сприймаються суспільством так, що судді намагаються заробити на своїх рішеннях.</w:t>
      </w:r>
    </w:p>
    <w:p w:rsidR="00BC04D8" w:rsidRPr="00405FEA" w:rsidRDefault="00BC04D8" w:rsidP="00FD3A0F">
      <w:pPr>
        <w:pStyle w:val="a3"/>
        <w:numPr>
          <w:ilvl w:val="0"/>
          <w:numId w:val="18"/>
        </w:numPr>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lastRenderedPageBreak/>
        <w:t>Такі дії судді, на думку скаржниці, порушують етичні стандарти поведінки судді, а також через їх суспільну небезпечність віднесені законодавцем до злочину. Тому скаржниця вважає, що Лесько О.М. допустив грубе порушення закону, яке мало негативні наслідки для авторитету правосуддя, а враховуючи характер скоєного проступку, до судді слід застосувати стягнення у вигляді подання про звільнення з посади судді.</w:t>
      </w:r>
    </w:p>
    <w:p w:rsidR="00BC04D8" w:rsidRPr="00405FEA" w:rsidRDefault="00BC04D8" w:rsidP="00FD3A0F">
      <w:pPr>
        <w:spacing w:before="240" w:after="120" w:line="240" w:lineRule="auto"/>
        <w:rPr>
          <w:rFonts w:ascii="Times New Roman" w:eastAsia="Times New Roman" w:hAnsi="Times New Roman"/>
          <w:b/>
          <w:bCs/>
          <w:sz w:val="28"/>
          <w:szCs w:val="28"/>
        </w:rPr>
      </w:pPr>
      <w:r w:rsidRPr="00405FEA">
        <w:rPr>
          <w:rFonts w:ascii="Times New Roman" w:eastAsia="Times New Roman" w:hAnsi="Times New Roman"/>
          <w:b/>
          <w:bCs/>
          <w:sz w:val="28"/>
          <w:szCs w:val="28"/>
        </w:rPr>
        <w:t>КОРОТКИЙ ЗМІСТ ПОЯСНЕНЬ СУДДІ</w:t>
      </w:r>
    </w:p>
    <w:p w:rsidR="00BC04D8" w:rsidRPr="00405FEA" w:rsidRDefault="00BC04D8" w:rsidP="00FD3A0F">
      <w:pPr>
        <w:pStyle w:val="a3"/>
        <w:numPr>
          <w:ilvl w:val="0"/>
          <w:numId w:val="18"/>
        </w:numPr>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7 травня 2024 року судді Леську О.М. направлено повідомлення, яким проінформовано, що суддя має право надати свої поясненна відносно обставин, які зазначаються в дисциплінарній скарзі. </w:t>
      </w:r>
    </w:p>
    <w:p w:rsidR="00BC04D8" w:rsidRPr="00405FEA" w:rsidRDefault="00BC04D8" w:rsidP="00FD3A0F">
      <w:pPr>
        <w:pStyle w:val="a3"/>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На момент </w:t>
      </w:r>
      <w:r w:rsidR="008304E9" w:rsidRPr="00405FEA">
        <w:rPr>
          <w:rFonts w:ascii="Times New Roman" w:eastAsia="Times New Roman" w:hAnsi="Times New Roman"/>
          <w:sz w:val="28"/>
          <w:szCs w:val="28"/>
          <w:lang w:val="uk-UA"/>
        </w:rPr>
        <w:t>розгляду</w:t>
      </w:r>
      <w:r w:rsidRPr="00405FEA">
        <w:rPr>
          <w:rFonts w:ascii="Times New Roman" w:eastAsia="Times New Roman" w:hAnsi="Times New Roman"/>
          <w:sz w:val="28"/>
          <w:szCs w:val="28"/>
          <w:lang w:val="uk-UA"/>
        </w:rPr>
        <w:t xml:space="preserve"> висновку</w:t>
      </w:r>
      <w:r w:rsidR="008304E9" w:rsidRPr="00405FEA">
        <w:rPr>
          <w:rFonts w:ascii="Times New Roman" w:eastAsia="Times New Roman" w:hAnsi="Times New Roman"/>
          <w:sz w:val="28"/>
          <w:szCs w:val="28"/>
          <w:lang w:val="uk-UA"/>
        </w:rPr>
        <w:t xml:space="preserve"> </w:t>
      </w:r>
      <w:r w:rsidR="00BA0455" w:rsidRPr="00405FEA">
        <w:rPr>
          <w:rFonts w:ascii="Times New Roman" w:eastAsia="Times New Roman" w:hAnsi="Times New Roman"/>
          <w:sz w:val="28"/>
          <w:szCs w:val="28"/>
          <w:lang w:val="uk-UA"/>
        </w:rPr>
        <w:t>доповідача</w:t>
      </w:r>
      <w:r w:rsidRPr="00405FEA">
        <w:rPr>
          <w:rFonts w:ascii="Times New Roman" w:eastAsia="Times New Roman" w:hAnsi="Times New Roman"/>
          <w:sz w:val="28"/>
          <w:szCs w:val="28"/>
          <w:lang w:val="uk-UA"/>
        </w:rPr>
        <w:t xml:space="preserve"> жодної відповіді на вказане повідомлення не отримано.</w:t>
      </w:r>
    </w:p>
    <w:p w:rsidR="00BC04D8" w:rsidRPr="00405FEA" w:rsidRDefault="00BC04D8" w:rsidP="00FD3A0F">
      <w:pPr>
        <w:tabs>
          <w:tab w:val="left" w:pos="0"/>
        </w:tabs>
        <w:spacing w:before="240" w:after="120" w:line="240" w:lineRule="auto"/>
        <w:rPr>
          <w:rFonts w:ascii="Times New Roman" w:eastAsia="Times New Roman" w:hAnsi="Times New Roman"/>
          <w:b/>
          <w:bCs/>
          <w:sz w:val="28"/>
          <w:szCs w:val="28"/>
        </w:rPr>
      </w:pPr>
      <w:r w:rsidRPr="00405FEA">
        <w:rPr>
          <w:rFonts w:ascii="Times New Roman" w:eastAsia="Times New Roman" w:hAnsi="Times New Roman"/>
          <w:b/>
          <w:bCs/>
          <w:sz w:val="28"/>
          <w:szCs w:val="28"/>
        </w:rPr>
        <w:t>ОЦІНКА ФАКТІВ, ВСТАНОВЛЕНИХ ПІД ЧАС ПОПЕРЕДНЬОЇ ПЕРЕВІРКИ</w:t>
      </w:r>
    </w:p>
    <w:p w:rsidR="003C1B5E" w:rsidRDefault="002B77ED" w:rsidP="00FD3A0F">
      <w:pPr>
        <w:pStyle w:val="a3"/>
        <w:numPr>
          <w:ilvl w:val="0"/>
          <w:numId w:val="18"/>
        </w:numPr>
        <w:tabs>
          <w:tab w:val="left" w:pos="0"/>
        </w:tabs>
        <w:spacing w:before="120" w:after="120" w:line="240" w:lineRule="auto"/>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З метою перевірки доводів скарги</w:t>
      </w:r>
      <w:r w:rsidR="0085118A">
        <w:rPr>
          <w:rFonts w:ascii="Times New Roman" w:eastAsia="Times New Roman" w:hAnsi="Times New Roman"/>
          <w:sz w:val="28"/>
          <w:szCs w:val="28"/>
          <w:lang w:val="uk-UA"/>
        </w:rPr>
        <w:t xml:space="preserve"> </w:t>
      </w:r>
      <w:r w:rsidR="003A6398">
        <w:rPr>
          <w:rFonts w:ascii="Times New Roman" w:eastAsia="Times New Roman" w:hAnsi="Times New Roman"/>
          <w:sz w:val="28"/>
          <w:szCs w:val="28"/>
          <w:lang w:val="uk-UA"/>
        </w:rPr>
        <w:t xml:space="preserve">доповідачем було отримано </w:t>
      </w:r>
      <w:r w:rsidR="00BC04D8" w:rsidRPr="00405FEA">
        <w:rPr>
          <w:rFonts w:ascii="Times New Roman" w:eastAsia="Times New Roman" w:hAnsi="Times New Roman"/>
          <w:sz w:val="28"/>
          <w:szCs w:val="28"/>
          <w:lang w:val="uk-UA"/>
        </w:rPr>
        <w:t>матеріал</w:t>
      </w:r>
      <w:r w:rsidR="003A6398">
        <w:rPr>
          <w:rFonts w:ascii="Times New Roman" w:eastAsia="Times New Roman" w:hAnsi="Times New Roman"/>
          <w:sz w:val="28"/>
          <w:szCs w:val="28"/>
          <w:lang w:val="uk-UA"/>
        </w:rPr>
        <w:t>и</w:t>
      </w:r>
      <w:r w:rsidR="00BC04D8" w:rsidRPr="00405FEA">
        <w:rPr>
          <w:rFonts w:ascii="Times New Roman" w:eastAsia="Times New Roman" w:hAnsi="Times New Roman"/>
          <w:sz w:val="28"/>
          <w:szCs w:val="28"/>
          <w:lang w:val="uk-UA"/>
        </w:rPr>
        <w:t xml:space="preserve"> клопотань заступника Генерального прокурора</w:t>
      </w:r>
      <w:r w:rsidR="003C1B5E">
        <w:rPr>
          <w:rFonts w:ascii="Times New Roman" w:eastAsia="Times New Roman" w:hAnsi="Times New Roman"/>
          <w:sz w:val="28"/>
          <w:szCs w:val="28"/>
          <w:lang w:val="uk-UA"/>
        </w:rPr>
        <w:t>, які надійшли до вищої ради правосуддя</w:t>
      </w:r>
      <w:r w:rsidR="00BC04D8" w:rsidRPr="00405FEA">
        <w:rPr>
          <w:rFonts w:ascii="Times New Roman" w:eastAsia="Times New Roman" w:hAnsi="Times New Roman"/>
          <w:sz w:val="28"/>
          <w:szCs w:val="28"/>
          <w:lang w:val="uk-UA"/>
        </w:rPr>
        <w:t xml:space="preserve"> за вхідним №</w:t>
      </w:r>
      <w:r w:rsidR="00D958D9">
        <w:rPr>
          <w:rFonts w:ascii="Times New Roman" w:eastAsia="Times New Roman" w:hAnsi="Times New Roman"/>
          <w:sz w:val="28"/>
          <w:szCs w:val="28"/>
          <w:lang w:val="uk-UA"/>
        </w:rPr>
        <w:t> </w:t>
      </w:r>
      <w:r w:rsidR="00BC04D8" w:rsidRPr="00405FEA">
        <w:rPr>
          <w:rFonts w:ascii="Times New Roman" w:eastAsia="Times New Roman" w:hAnsi="Times New Roman"/>
          <w:sz w:val="28"/>
          <w:szCs w:val="28"/>
          <w:lang w:val="uk-UA"/>
        </w:rPr>
        <w:t>5180/0/8-23, №</w:t>
      </w:r>
      <w:r w:rsidR="00D958D9">
        <w:rPr>
          <w:rFonts w:ascii="Times New Roman" w:eastAsia="Times New Roman" w:hAnsi="Times New Roman"/>
          <w:sz w:val="28"/>
          <w:szCs w:val="28"/>
          <w:lang w:val="uk-UA"/>
        </w:rPr>
        <w:t> </w:t>
      </w:r>
      <w:r w:rsidR="00BC04D8" w:rsidRPr="00405FEA">
        <w:rPr>
          <w:rFonts w:ascii="Times New Roman" w:eastAsia="Times New Roman" w:hAnsi="Times New Roman"/>
          <w:sz w:val="28"/>
          <w:szCs w:val="28"/>
          <w:lang w:val="uk-UA"/>
        </w:rPr>
        <w:t>5647/0/8-23, №</w:t>
      </w:r>
      <w:r w:rsidR="00D958D9">
        <w:rPr>
          <w:rFonts w:ascii="Times New Roman" w:eastAsia="Times New Roman" w:hAnsi="Times New Roman"/>
          <w:sz w:val="28"/>
          <w:szCs w:val="28"/>
          <w:lang w:val="uk-UA"/>
        </w:rPr>
        <w:t> </w:t>
      </w:r>
      <w:r w:rsidR="00BC04D8" w:rsidRPr="00405FEA">
        <w:rPr>
          <w:rFonts w:ascii="Times New Roman" w:eastAsia="Times New Roman" w:hAnsi="Times New Roman"/>
          <w:sz w:val="28"/>
          <w:szCs w:val="28"/>
          <w:lang w:val="uk-UA"/>
        </w:rPr>
        <w:t>6240/0/8-23 та №</w:t>
      </w:r>
      <w:r w:rsidR="00D958D9">
        <w:rPr>
          <w:rFonts w:ascii="Times New Roman" w:eastAsia="Times New Roman" w:hAnsi="Times New Roman"/>
          <w:sz w:val="28"/>
          <w:szCs w:val="28"/>
          <w:lang w:val="uk-UA"/>
        </w:rPr>
        <w:t> </w:t>
      </w:r>
      <w:r w:rsidR="00BC04D8" w:rsidRPr="00405FEA">
        <w:rPr>
          <w:rFonts w:ascii="Times New Roman" w:eastAsia="Times New Roman" w:hAnsi="Times New Roman"/>
          <w:sz w:val="28"/>
          <w:szCs w:val="28"/>
          <w:lang w:val="uk-UA"/>
        </w:rPr>
        <w:t>115/0/8-24</w:t>
      </w:r>
      <w:r w:rsidR="003C1B5E">
        <w:rPr>
          <w:rFonts w:ascii="Times New Roman" w:eastAsia="Times New Roman" w:hAnsi="Times New Roman"/>
          <w:sz w:val="28"/>
          <w:szCs w:val="28"/>
          <w:lang w:val="uk-UA"/>
        </w:rPr>
        <w:t xml:space="preserve"> та</w:t>
      </w:r>
      <w:r w:rsidR="00BC04D8" w:rsidRPr="00405FEA">
        <w:rPr>
          <w:rFonts w:ascii="Times New Roman" w:eastAsia="Times New Roman" w:hAnsi="Times New Roman"/>
          <w:sz w:val="28"/>
          <w:szCs w:val="28"/>
          <w:lang w:val="uk-UA"/>
        </w:rPr>
        <w:t xml:space="preserve"> стосуються надання згоди на утримання під вартою та відсторонення судді </w:t>
      </w:r>
      <w:proofErr w:type="spellStart"/>
      <w:r w:rsidR="00BC04D8" w:rsidRPr="00405FEA">
        <w:rPr>
          <w:rFonts w:ascii="Times New Roman" w:eastAsia="Times New Roman" w:hAnsi="Times New Roman"/>
          <w:sz w:val="28"/>
          <w:szCs w:val="28"/>
          <w:lang w:val="uk-UA"/>
        </w:rPr>
        <w:t>Чуднівського</w:t>
      </w:r>
      <w:proofErr w:type="spellEnd"/>
      <w:r w:rsidR="00BC04D8" w:rsidRPr="00405FEA">
        <w:rPr>
          <w:rFonts w:ascii="Times New Roman" w:eastAsia="Times New Roman" w:hAnsi="Times New Roman"/>
          <w:sz w:val="28"/>
          <w:szCs w:val="28"/>
          <w:lang w:val="uk-UA"/>
        </w:rPr>
        <w:t xml:space="preserve"> районного суду Житомирської області Леська М.О. </w:t>
      </w:r>
      <w:r w:rsidR="003C1B5E">
        <w:rPr>
          <w:rFonts w:ascii="Times New Roman" w:eastAsia="Times New Roman" w:hAnsi="Times New Roman"/>
          <w:sz w:val="28"/>
          <w:szCs w:val="28"/>
          <w:lang w:val="uk-UA"/>
        </w:rPr>
        <w:t xml:space="preserve">у кримінальному </w:t>
      </w:r>
      <w:r w:rsidR="00057A4B">
        <w:rPr>
          <w:rFonts w:ascii="Times New Roman" w:eastAsia="Times New Roman" w:hAnsi="Times New Roman"/>
          <w:sz w:val="28"/>
          <w:szCs w:val="28"/>
          <w:lang w:val="uk-UA"/>
        </w:rPr>
        <w:t>провадженні, про яке вказано у дисциплінарній скарзі.</w:t>
      </w:r>
    </w:p>
    <w:p w:rsidR="00BC04D8" w:rsidRPr="00405FEA" w:rsidRDefault="00057A4B" w:rsidP="00FD3A0F">
      <w:pPr>
        <w:pStyle w:val="a3"/>
        <w:numPr>
          <w:ilvl w:val="0"/>
          <w:numId w:val="18"/>
        </w:numPr>
        <w:tabs>
          <w:tab w:val="left" w:pos="0"/>
        </w:tabs>
        <w:spacing w:before="120" w:after="120" w:line="240" w:lineRule="auto"/>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З вказаних матеріалів </w:t>
      </w:r>
      <w:r w:rsidR="00BF7344">
        <w:rPr>
          <w:rFonts w:ascii="Times New Roman" w:eastAsia="Times New Roman" w:hAnsi="Times New Roman"/>
          <w:sz w:val="28"/>
          <w:szCs w:val="28"/>
          <w:lang w:val="uk-UA"/>
        </w:rPr>
        <w:t>встановлено</w:t>
      </w:r>
      <w:r w:rsidR="00BC04D8" w:rsidRPr="00405FEA">
        <w:rPr>
          <w:rFonts w:ascii="Times New Roman" w:eastAsia="Times New Roman" w:hAnsi="Times New Roman"/>
          <w:sz w:val="28"/>
          <w:szCs w:val="28"/>
          <w:lang w:val="uk-UA"/>
        </w:rPr>
        <w:t>, що другим слідчим відділом (з дислокацією у місті Житомирі) територіального управління Державного бюро розслідувань, розташованого у місті Хмельницькому, здійснюється досудове розслідування у кримінальному</w:t>
      </w:r>
      <w:r w:rsidR="006F02F3">
        <w:rPr>
          <w:rFonts w:ascii="Times New Roman" w:eastAsia="Times New Roman" w:hAnsi="Times New Roman"/>
          <w:sz w:val="28"/>
          <w:szCs w:val="28"/>
          <w:lang w:val="uk-UA"/>
        </w:rPr>
        <w:t xml:space="preserve"> провадженні № ____</w:t>
      </w:r>
      <w:r w:rsidR="00BC04D8" w:rsidRPr="00405FEA">
        <w:rPr>
          <w:rFonts w:ascii="Times New Roman" w:eastAsia="Times New Roman" w:hAnsi="Times New Roman"/>
          <w:sz w:val="28"/>
          <w:szCs w:val="28"/>
          <w:lang w:val="uk-UA"/>
        </w:rPr>
        <w:t xml:space="preserve"> від 25 листопада 2022 за ознаками кримінальних правопорушень, передбачених частиною четвертою статті 190, частиною першою статті 263, частиною першою статті 366 КК України.</w:t>
      </w:r>
    </w:p>
    <w:p w:rsidR="00BC04D8" w:rsidRPr="00405FEA" w:rsidRDefault="00BC04D8" w:rsidP="00FD3A0F">
      <w:pPr>
        <w:pStyle w:val="a3"/>
        <w:numPr>
          <w:ilvl w:val="0"/>
          <w:numId w:val="18"/>
        </w:numPr>
        <w:tabs>
          <w:tab w:val="left" w:pos="0"/>
        </w:tabs>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У межах зазначеного кримінального провадження заступник Генерального прокурора </w:t>
      </w:r>
      <w:proofErr w:type="spellStart"/>
      <w:r w:rsidRPr="00405FEA">
        <w:rPr>
          <w:rFonts w:ascii="Times New Roman" w:eastAsia="Times New Roman" w:hAnsi="Times New Roman"/>
          <w:sz w:val="28"/>
          <w:szCs w:val="28"/>
          <w:lang w:val="uk-UA"/>
        </w:rPr>
        <w:t>Мустеца</w:t>
      </w:r>
      <w:proofErr w:type="spellEnd"/>
      <w:r w:rsidRPr="00405FEA">
        <w:rPr>
          <w:rFonts w:ascii="Times New Roman" w:eastAsia="Times New Roman" w:hAnsi="Times New Roman"/>
          <w:sz w:val="28"/>
          <w:szCs w:val="28"/>
          <w:lang w:val="uk-UA"/>
        </w:rPr>
        <w:t xml:space="preserve"> І.В. 11 серпня 2023 року склав повідомлення про підозру судді </w:t>
      </w:r>
      <w:proofErr w:type="spellStart"/>
      <w:r w:rsidRPr="00405FEA">
        <w:rPr>
          <w:rFonts w:ascii="Times New Roman" w:eastAsia="Times New Roman" w:hAnsi="Times New Roman"/>
          <w:sz w:val="28"/>
          <w:szCs w:val="28"/>
          <w:lang w:val="uk-UA"/>
        </w:rPr>
        <w:t>Чуднівського</w:t>
      </w:r>
      <w:proofErr w:type="spellEnd"/>
      <w:r w:rsidRPr="00405FEA">
        <w:rPr>
          <w:rFonts w:ascii="Times New Roman" w:eastAsia="Times New Roman" w:hAnsi="Times New Roman"/>
          <w:sz w:val="28"/>
          <w:szCs w:val="28"/>
          <w:lang w:val="uk-UA"/>
        </w:rPr>
        <w:t xml:space="preserve"> районного суду Житомирської області </w:t>
      </w:r>
      <w:r w:rsidR="006F02F3">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 xml:space="preserve"> у вчиненні кримінальних правопорушень, передбачених частиною п’ятою статті 27, частиною четвертою статті 190, частиною першою статті 366 КК України, яке того самого дня вручено </w:t>
      </w:r>
      <w:r w:rsidR="006F02F3">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w:t>
      </w:r>
    </w:p>
    <w:p w:rsidR="00BC04D8" w:rsidRPr="00405FEA" w:rsidRDefault="00BC04D8" w:rsidP="00FD3A0F">
      <w:pPr>
        <w:pStyle w:val="a3"/>
        <w:numPr>
          <w:ilvl w:val="0"/>
          <w:numId w:val="18"/>
        </w:numPr>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18 вересня 2023 року до Вищої ради правосуддя за вх. № 5180/0/8-23 надійшло клопотання заступника Генерального прокурора </w:t>
      </w:r>
      <w:proofErr w:type="spellStart"/>
      <w:r w:rsidRPr="00405FEA">
        <w:rPr>
          <w:rFonts w:ascii="Times New Roman" w:eastAsia="Times New Roman" w:hAnsi="Times New Roman"/>
          <w:sz w:val="28"/>
          <w:szCs w:val="28"/>
          <w:lang w:val="uk-UA"/>
        </w:rPr>
        <w:t>Мустеци</w:t>
      </w:r>
      <w:proofErr w:type="spellEnd"/>
      <w:r w:rsidRPr="00405FEA">
        <w:rPr>
          <w:rFonts w:ascii="Times New Roman" w:eastAsia="Times New Roman" w:hAnsi="Times New Roman"/>
          <w:sz w:val="28"/>
          <w:szCs w:val="28"/>
          <w:lang w:val="uk-UA"/>
        </w:rPr>
        <w:t xml:space="preserve"> І.В. від 13 вересня 2023 року про тимчасове відсторонення судді </w:t>
      </w:r>
      <w:proofErr w:type="spellStart"/>
      <w:r w:rsidRPr="00405FEA">
        <w:rPr>
          <w:rFonts w:ascii="Times New Roman" w:eastAsia="Times New Roman" w:hAnsi="Times New Roman"/>
          <w:sz w:val="28"/>
          <w:szCs w:val="28"/>
          <w:lang w:val="uk-UA"/>
        </w:rPr>
        <w:t>Чуднівського</w:t>
      </w:r>
      <w:proofErr w:type="spellEnd"/>
      <w:r w:rsidRPr="00405FEA">
        <w:rPr>
          <w:rFonts w:ascii="Times New Roman" w:eastAsia="Times New Roman" w:hAnsi="Times New Roman"/>
          <w:sz w:val="28"/>
          <w:szCs w:val="28"/>
          <w:lang w:val="uk-UA"/>
        </w:rPr>
        <w:t xml:space="preserve"> районного суду Житомирської області Леська М.О. від здійснення правосуддя у зв’язку з притягненням до кримінальної відповідальності.</w:t>
      </w:r>
    </w:p>
    <w:p w:rsidR="00BC04D8" w:rsidRPr="00405FEA" w:rsidRDefault="00BC04D8" w:rsidP="00FD3A0F">
      <w:pPr>
        <w:pStyle w:val="a3"/>
        <w:tabs>
          <w:tab w:val="left" w:pos="0"/>
        </w:tabs>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25 вересня 2023 року рішенням № 907/0/15-23 Вища рада правосуддя (далі – ВРП) задовольнила клопотання про тимчасове відсторонення судді </w:t>
      </w:r>
      <w:proofErr w:type="spellStart"/>
      <w:r w:rsidRPr="00405FEA">
        <w:rPr>
          <w:rFonts w:ascii="Times New Roman" w:eastAsia="Times New Roman" w:hAnsi="Times New Roman"/>
          <w:sz w:val="28"/>
          <w:szCs w:val="28"/>
          <w:lang w:val="uk-UA"/>
        </w:rPr>
        <w:lastRenderedPageBreak/>
        <w:t>Чуднівського</w:t>
      </w:r>
      <w:proofErr w:type="spellEnd"/>
      <w:r w:rsidRPr="00405FEA">
        <w:rPr>
          <w:rFonts w:ascii="Times New Roman" w:eastAsia="Times New Roman" w:hAnsi="Times New Roman"/>
          <w:sz w:val="28"/>
          <w:szCs w:val="28"/>
          <w:lang w:val="uk-UA"/>
        </w:rPr>
        <w:t xml:space="preserve"> районного суду Житомирської області Леська М.О. від здійснення правосуддя у зв’язку з притягненням до кримінальної відповідальності (</w:t>
      </w:r>
      <w:hyperlink r:id="rId9" w:history="1">
        <w:r w:rsidRPr="00405FEA">
          <w:rPr>
            <w:rStyle w:val="a5"/>
            <w:rFonts w:ascii="Times New Roman" w:eastAsia="Times New Roman" w:hAnsi="Times New Roman"/>
            <w:sz w:val="28"/>
            <w:szCs w:val="28"/>
            <w:lang w:val="uk-UA"/>
          </w:rPr>
          <w:t>https://hcj.gov.ua/doc/doc/40959</w:t>
        </w:r>
      </w:hyperlink>
      <w:r w:rsidRPr="00405FEA">
        <w:rPr>
          <w:rFonts w:ascii="Times New Roman" w:eastAsia="Times New Roman" w:hAnsi="Times New Roman"/>
          <w:sz w:val="28"/>
          <w:szCs w:val="28"/>
          <w:lang w:val="uk-UA"/>
        </w:rPr>
        <w:t>).</w:t>
      </w:r>
    </w:p>
    <w:p w:rsidR="00BC04D8" w:rsidRPr="00405FEA" w:rsidRDefault="00B07773" w:rsidP="00FD3A0F">
      <w:pPr>
        <w:pStyle w:val="a3"/>
        <w:numPr>
          <w:ilvl w:val="0"/>
          <w:numId w:val="18"/>
        </w:numPr>
        <w:spacing w:before="120" w:after="120" w:line="240" w:lineRule="auto"/>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Р</w:t>
      </w:r>
      <w:r w:rsidR="00BC04D8" w:rsidRPr="00405FEA">
        <w:rPr>
          <w:rFonts w:ascii="Times New Roman" w:eastAsia="Times New Roman" w:hAnsi="Times New Roman"/>
          <w:sz w:val="28"/>
          <w:szCs w:val="28"/>
          <w:lang w:val="uk-UA"/>
        </w:rPr>
        <w:t xml:space="preserve">ішенням № 979/0/15-23 </w:t>
      </w:r>
      <w:r>
        <w:rPr>
          <w:rFonts w:ascii="Times New Roman" w:eastAsia="Times New Roman" w:hAnsi="Times New Roman"/>
          <w:sz w:val="28"/>
          <w:szCs w:val="28"/>
          <w:lang w:val="uk-UA"/>
        </w:rPr>
        <w:t xml:space="preserve">від </w:t>
      </w:r>
      <w:r w:rsidR="00BC04D8" w:rsidRPr="00405FEA">
        <w:rPr>
          <w:rFonts w:ascii="Times New Roman" w:eastAsia="Times New Roman" w:hAnsi="Times New Roman"/>
          <w:sz w:val="28"/>
          <w:szCs w:val="28"/>
          <w:lang w:val="uk-UA"/>
        </w:rPr>
        <w:t>13 жовтня 2023 Вищ</w:t>
      </w:r>
      <w:r>
        <w:rPr>
          <w:rFonts w:ascii="Times New Roman" w:eastAsia="Times New Roman" w:hAnsi="Times New Roman"/>
          <w:sz w:val="28"/>
          <w:szCs w:val="28"/>
          <w:lang w:val="uk-UA"/>
        </w:rPr>
        <w:t>а</w:t>
      </w:r>
      <w:r w:rsidR="00BC04D8" w:rsidRPr="00405FEA">
        <w:rPr>
          <w:rFonts w:ascii="Times New Roman" w:eastAsia="Times New Roman" w:hAnsi="Times New Roman"/>
          <w:sz w:val="28"/>
          <w:szCs w:val="28"/>
          <w:lang w:val="uk-UA"/>
        </w:rPr>
        <w:t xml:space="preserve"> рад</w:t>
      </w:r>
      <w:r>
        <w:rPr>
          <w:rFonts w:ascii="Times New Roman" w:eastAsia="Times New Roman" w:hAnsi="Times New Roman"/>
          <w:sz w:val="28"/>
          <w:szCs w:val="28"/>
          <w:lang w:val="uk-UA"/>
        </w:rPr>
        <w:t>а</w:t>
      </w:r>
      <w:r w:rsidR="00BC04D8" w:rsidRPr="00405FEA">
        <w:rPr>
          <w:rFonts w:ascii="Times New Roman" w:eastAsia="Times New Roman" w:hAnsi="Times New Roman"/>
          <w:sz w:val="28"/>
          <w:szCs w:val="28"/>
          <w:lang w:val="uk-UA"/>
        </w:rPr>
        <w:t xml:space="preserve"> правосуддя надала згоду на утримання під вартою Леська М.О. (</w:t>
      </w:r>
      <w:hyperlink r:id="rId10" w:history="1">
        <w:r w:rsidR="00BC04D8" w:rsidRPr="00405FEA">
          <w:rPr>
            <w:rStyle w:val="a5"/>
            <w:rFonts w:ascii="Times New Roman" w:eastAsia="Times New Roman" w:hAnsi="Times New Roman"/>
            <w:sz w:val="28"/>
            <w:szCs w:val="28"/>
            <w:lang w:val="uk-UA"/>
          </w:rPr>
          <w:t>https://hcj.gov.ua/doc/doc/41027</w:t>
        </w:r>
      </w:hyperlink>
      <w:r w:rsidR="000D7D10">
        <w:rPr>
          <w:rFonts w:ascii="Times New Roman" w:eastAsia="Times New Roman" w:hAnsi="Times New Roman"/>
          <w:sz w:val="28"/>
          <w:szCs w:val="28"/>
          <w:lang w:val="uk-UA"/>
        </w:rPr>
        <w:t>, справа № </w:t>
      </w:r>
      <w:r w:rsidR="000D7D10" w:rsidRPr="00405FEA">
        <w:rPr>
          <w:rFonts w:ascii="Times New Roman" w:eastAsia="Times New Roman" w:hAnsi="Times New Roman"/>
          <w:sz w:val="28"/>
          <w:szCs w:val="28"/>
          <w:lang w:val="uk-UA"/>
        </w:rPr>
        <w:t>5647/0/8-23</w:t>
      </w:r>
      <w:r w:rsidR="000D7D10">
        <w:rPr>
          <w:rFonts w:ascii="Times New Roman" w:eastAsia="Times New Roman" w:hAnsi="Times New Roman"/>
          <w:sz w:val="28"/>
          <w:szCs w:val="28"/>
          <w:lang w:val="uk-UA"/>
        </w:rPr>
        <w:t>)</w:t>
      </w:r>
      <w:r w:rsidR="00BC04D8" w:rsidRPr="00405FEA">
        <w:rPr>
          <w:rFonts w:ascii="Times New Roman" w:eastAsia="Times New Roman" w:hAnsi="Times New Roman"/>
          <w:sz w:val="28"/>
          <w:szCs w:val="28"/>
          <w:lang w:val="uk-UA"/>
        </w:rPr>
        <w:t>, а рішенням від 20 листопада 2023 року продовжила строк тимчасового відсторонення (</w:t>
      </w:r>
      <w:hyperlink r:id="rId11" w:history="1">
        <w:r w:rsidR="00BC04D8" w:rsidRPr="00405FEA">
          <w:rPr>
            <w:rStyle w:val="a5"/>
            <w:rFonts w:ascii="Times New Roman" w:eastAsia="Times New Roman" w:hAnsi="Times New Roman"/>
            <w:sz w:val="28"/>
            <w:szCs w:val="28"/>
            <w:lang w:val="uk-UA"/>
          </w:rPr>
          <w:t>https://hcj.gov.ua/doc/doc/41781</w:t>
        </w:r>
      </w:hyperlink>
      <w:r w:rsidR="00BC04D8" w:rsidRPr="00405FEA">
        <w:rPr>
          <w:rFonts w:ascii="Times New Roman" w:eastAsia="Times New Roman" w:hAnsi="Times New Roman"/>
          <w:sz w:val="28"/>
          <w:szCs w:val="28"/>
          <w:lang w:val="uk-UA"/>
        </w:rPr>
        <w:t>).</w:t>
      </w:r>
    </w:p>
    <w:p w:rsidR="004321E5" w:rsidRPr="00405FEA" w:rsidRDefault="004321E5" w:rsidP="00FD3A0F">
      <w:pPr>
        <w:pStyle w:val="a3"/>
        <w:numPr>
          <w:ilvl w:val="0"/>
          <w:numId w:val="18"/>
        </w:numPr>
        <w:tabs>
          <w:tab w:val="left" w:pos="0"/>
        </w:tabs>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За версією слідства </w:t>
      </w:r>
      <w:r w:rsidR="00AB28B5">
        <w:rPr>
          <w:rFonts w:ascii="Times New Roman" w:eastAsia="Times New Roman" w:hAnsi="Times New Roman"/>
          <w:sz w:val="28"/>
          <w:szCs w:val="28"/>
          <w:lang w:val="uk-UA"/>
        </w:rPr>
        <w:t>ОСОБА2</w:t>
      </w:r>
      <w:r w:rsidRPr="00405FEA">
        <w:rPr>
          <w:rFonts w:ascii="Times New Roman" w:eastAsia="Times New Roman" w:hAnsi="Times New Roman"/>
          <w:sz w:val="28"/>
          <w:szCs w:val="28"/>
          <w:lang w:val="uk-UA"/>
        </w:rPr>
        <w:t>, обіймаючи посаду юриста у Товаристві з обмеженою відповідальністю «</w:t>
      </w:r>
      <w:r w:rsidR="006D4151">
        <w:rPr>
          <w:rFonts w:ascii="Times New Roman" w:eastAsia="Times New Roman" w:hAnsi="Times New Roman"/>
          <w:sz w:val="28"/>
          <w:szCs w:val="28"/>
          <w:lang w:val="uk-UA"/>
        </w:rPr>
        <w:t>ОСОБА3</w:t>
      </w:r>
      <w:r w:rsidRPr="00405FEA">
        <w:rPr>
          <w:rFonts w:ascii="Times New Roman" w:eastAsia="Times New Roman" w:hAnsi="Times New Roman"/>
          <w:sz w:val="28"/>
          <w:szCs w:val="28"/>
          <w:lang w:val="uk-UA"/>
        </w:rPr>
        <w:t>» (далі – ТОВ «</w:t>
      </w:r>
      <w:r w:rsidR="006D4151">
        <w:rPr>
          <w:rFonts w:ascii="Times New Roman" w:eastAsia="Times New Roman" w:hAnsi="Times New Roman"/>
          <w:sz w:val="28"/>
          <w:szCs w:val="28"/>
          <w:lang w:val="uk-UA"/>
        </w:rPr>
        <w:t>ОСОБА3</w:t>
      </w:r>
      <w:r w:rsidRPr="00405FEA">
        <w:rPr>
          <w:rFonts w:ascii="Times New Roman" w:eastAsia="Times New Roman" w:hAnsi="Times New Roman"/>
          <w:sz w:val="28"/>
          <w:szCs w:val="28"/>
          <w:lang w:val="uk-UA"/>
        </w:rPr>
        <w:t xml:space="preserve">», товариство), зважаючи на встановлений відповідно до підпункту 5 пункту 27 розділу X Земельного кодексу України мораторій на безоплатну приватизацію земельних ділянок на час воєнного стану в Україні, за вказівкою директора товариства </w:t>
      </w:r>
      <w:r w:rsidR="00E47063">
        <w:rPr>
          <w:rFonts w:ascii="Times New Roman" w:eastAsia="Times New Roman" w:hAnsi="Times New Roman"/>
          <w:sz w:val="28"/>
          <w:szCs w:val="28"/>
          <w:lang w:val="uk-UA"/>
        </w:rPr>
        <w:t>ОСОБА3</w:t>
      </w:r>
      <w:r w:rsidRPr="00405FEA">
        <w:rPr>
          <w:rFonts w:ascii="Times New Roman" w:eastAsia="Times New Roman" w:hAnsi="Times New Roman"/>
          <w:sz w:val="28"/>
          <w:szCs w:val="28"/>
          <w:lang w:val="uk-UA"/>
        </w:rPr>
        <w:t xml:space="preserve"> звернулася до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xml:space="preserve"> щодо вирішення питання отримання у власність земельних ділянок (</w:t>
      </w:r>
      <w:proofErr w:type="spellStart"/>
      <w:r w:rsidRPr="00405FEA">
        <w:rPr>
          <w:rFonts w:ascii="Times New Roman" w:eastAsia="Times New Roman" w:hAnsi="Times New Roman"/>
          <w:sz w:val="28"/>
          <w:szCs w:val="28"/>
          <w:lang w:val="uk-UA"/>
        </w:rPr>
        <w:t>невитребуваних</w:t>
      </w:r>
      <w:proofErr w:type="spellEnd"/>
      <w:r w:rsidRPr="00405FEA">
        <w:rPr>
          <w:rFonts w:ascii="Times New Roman" w:eastAsia="Times New Roman" w:hAnsi="Times New Roman"/>
          <w:sz w:val="28"/>
          <w:szCs w:val="28"/>
          <w:lang w:val="uk-UA"/>
        </w:rPr>
        <w:t xml:space="preserve"> паїв) на території </w:t>
      </w:r>
      <w:proofErr w:type="spellStart"/>
      <w:r w:rsidRPr="00405FEA">
        <w:rPr>
          <w:rFonts w:ascii="Times New Roman" w:eastAsia="Times New Roman" w:hAnsi="Times New Roman"/>
          <w:sz w:val="28"/>
          <w:szCs w:val="28"/>
          <w:lang w:val="uk-UA"/>
        </w:rPr>
        <w:t>Чуднівської</w:t>
      </w:r>
      <w:proofErr w:type="spellEnd"/>
      <w:r w:rsidRPr="00405FEA">
        <w:rPr>
          <w:rFonts w:ascii="Times New Roman" w:eastAsia="Times New Roman" w:hAnsi="Times New Roman"/>
          <w:sz w:val="28"/>
          <w:szCs w:val="28"/>
          <w:lang w:val="uk-UA"/>
        </w:rPr>
        <w:t xml:space="preserve"> міської та Вільшанської об’єднаної територіальних громад Житомирської області, у тому числі в обхід мораторію, з метою подальшого передання таких ділянок у власність або оренду ТОВ «</w:t>
      </w:r>
      <w:r w:rsidR="006D4151">
        <w:rPr>
          <w:rFonts w:ascii="Times New Roman" w:eastAsia="Times New Roman" w:hAnsi="Times New Roman"/>
          <w:sz w:val="28"/>
          <w:szCs w:val="28"/>
          <w:lang w:val="uk-UA"/>
        </w:rPr>
        <w:t>ОСОБА3</w:t>
      </w:r>
      <w:r w:rsidRPr="00405FEA">
        <w:rPr>
          <w:rFonts w:ascii="Times New Roman" w:eastAsia="Times New Roman" w:hAnsi="Times New Roman"/>
          <w:sz w:val="28"/>
          <w:szCs w:val="28"/>
          <w:lang w:val="uk-UA"/>
        </w:rPr>
        <w:t>».</w:t>
      </w:r>
    </w:p>
    <w:p w:rsidR="004321E5" w:rsidRPr="00405FEA" w:rsidRDefault="004321E5" w:rsidP="00FD3A0F">
      <w:pPr>
        <w:pStyle w:val="a3"/>
        <w:tabs>
          <w:tab w:val="left" w:pos="0"/>
        </w:tabs>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У свою чергу, у </w:t>
      </w:r>
      <w:r w:rsidR="00E47063">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виник умисел на створення стійкої групи осіб для спільного здійснення протиправної діяльності, пов’язаної із заволодінням земельними ділянками.</w:t>
      </w:r>
    </w:p>
    <w:p w:rsidR="004321E5" w:rsidRDefault="004321E5" w:rsidP="00FD3A0F">
      <w:pPr>
        <w:pStyle w:val="a3"/>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Свій план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xml:space="preserve"> довів до відома раніше знайомих йому </w:t>
      </w:r>
      <w:r w:rsidR="00AB28B5">
        <w:rPr>
          <w:rFonts w:ascii="Times New Roman" w:eastAsia="Times New Roman" w:hAnsi="Times New Roman"/>
          <w:sz w:val="28"/>
          <w:szCs w:val="28"/>
          <w:lang w:val="uk-UA"/>
        </w:rPr>
        <w:t>ОСОБА2</w:t>
      </w:r>
      <w:r w:rsidRPr="00405FEA">
        <w:rPr>
          <w:rFonts w:ascii="Times New Roman" w:eastAsia="Times New Roman" w:hAnsi="Times New Roman"/>
          <w:sz w:val="28"/>
          <w:szCs w:val="28"/>
          <w:lang w:val="uk-UA"/>
        </w:rPr>
        <w:t xml:space="preserve">, </w:t>
      </w:r>
      <w:r w:rsidR="006D4151">
        <w:rPr>
          <w:rFonts w:ascii="Times New Roman" w:eastAsia="Times New Roman" w:hAnsi="Times New Roman"/>
          <w:sz w:val="28"/>
          <w:szCs w:val="28"/>
          <w:lang w:val="uk-UA"/>
        </w:rPr>
        <w:t>ОСОБА3</w:t>
      </w:r>
      <w:r w:rsidRPr="00405FEA">
        <w:rPr>
          <w:rFonts w:ascii="Times New Roman" w:eastAsia="Times New Roman" w:hAnsi="Times New Roman"/>
          <w:sz w:val="28"/>
          <w:szCs w:val="28"/>
          <w:lang w:val="uk-UA"/>
        </w:rPr>
        <w:t xml:space="preserve">, а також судді </w:t>
      </w:r>
      <w:proofErr w:type="spellStart"/>
      <w:r w:rsidRPr="00405FEA">
        <w:rPr>
          <w:rFonts w:ascii="Times New Roman" w:eastAsia="Times New Roman" w:hAnsi="Times New Roman"/>
          <w:sz w:val="28"/>
          <w:szCs w:val="28"/>
          <w:lang w:val="uk-UA"/>
        </w:rPr>
        <w:t>Чуднівського</w:t>
      </w:r>
      <w:proofErr w:type="spellEnd"/>
      <w:r w:rsidRPr="00405FEA">
        <w:rPr>
          <w:rFonts w:ascii="Times New Roman" w:eastAsia="Times New Roman" w:hAnsi="Times New Roman"/>
          <w:sz w:val="28"/>
          <w:szCs w:val="28"/>
          <w:lang w:val="uk-UA"/>
        </w:rPr>
        <w:t xml:space="preserve"> районного суду Житомирської області </w:t>
      </w:r>
      <w:r w:rsidR="006F02F3">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w:t>
      </w:r>
    </w:p>
    <w:p w:rsidR="002A19BA" w:rsidRPr="002A19BA" w:rsidRDefault="00B426F6" w:rsidP="00FD3A0F">
      <w:pPr>
        <w:pStyle w:val="a3"/>
        <w:numPr>
          <w:ilvl w:val="0"/>
          <w:numId w:val="18"/>
        </w:numPr>
        <w:tabs>
          <w:tab w:val="left" w:pos="0"/>
        </w:tabs>
        <w:spacing w:before="120" w:after="120" w:line="240" w:lineRule="auto"/>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У</w:t>
      </w:r>
      <w:r w:rsidR="002A19BA" w:rsidRPr="002A19BA">
        <w:rPr>
          <w:rFonts w:ascii="Times New Roman" w:eastAsia="Times New Roman" w:hAnsi="Times New Roman"/>
          <w:sz w:val="28"/>
          <w:szCs w:val="28"/>
          <w:lang w:val="uk-UA"/>
        </w:rPr>
        <w:t xml:space="preserve"> </w:t>
      </w:r>
      <w:r w:rsidR="00AB031C">
        <w:rPr>
          <w:rFonts w:ascii="Times New Roman" w:eastAsia="Times New Roman" w:hAnsi="Times New Roman"/>
          <w:sz w:val="28"/>
          <w:szCs w:val="28"/>
          <w:lang w:val="uk-UA"/>
        </w:rPr>
        <w:t>матеріал</w:t>
      </w:r>
      <w:r>
        <w:rPr>
          <w:rFonts w:ascii="Times New Roman" w:eastAsia="Times New Roman" w:hAnsi="Times New Roman"/>
          <w:sz w:val="28"/>
          <w:szCs w:val="28"/>
          <w:lang w:val="uk-UA"/>
        </w:rPr>
        <w:t>ах</w:t>
      </w:r>
      <w:r w:rsidR="00AB031C">
        <w:rPr>
          <w:rFonts w:ascii="Times New Roman" w:eastAsia="Times New Roman" w:hAnsi="Times New Roman"/>
          <w:sz w:val="28"/>
          <w:szCs w:val="28"/>
          <w:lang w:val="uk-UA"/>
        </w:rPr>
        <w:t xml:space="preserve"> кримінального провадження</w:t>
      </w:r>
      <w:r w:rsidR="002A19BA" w:rsidRPr="002A19BA">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вказано</w:t>
      </w:r>
      <w:r w:rsidR="005D56A9">
        <w:rPr>
          <w:rFonts w:ascii="Times New Roman" w:eastAsia="Times New Roman" w:hAnsi="Times New Roman"/>
          <w:sz w:val="28"/>
          <w:szCs w:val="28"/>
          <w:lang w:val="uk-UA"/>
        </w:rPr>
        <w:t xml:space="preserve">, що організована </w:t>
      </w:r>
      <w:r w:rsidR="006D4151">
        <w:rPr>
          <w:rFonts w:ascii="Times New Roman" w:eastAsia="Times New Roman" w:hAnsi="Times New Roman"/>
          <w:sz w:val="28"/>
          <w:szCs w:val="28"/>
          <w:lang w:val="uk-UA"/>
        </w:rPr>
        <w:t>ОСОБА4</w:t>
      </w:r>
      <w:r w:rsidR="002A19BA" w:rsidRPr="002A19BA">
        <w:rPr>
          <w:rFonts w:ascii="Times New Roman" w:eastAsia="Times New Roman" w:hAnsi="Times New Roman"/>
          <w:sz w:val="28"/>
          <w:szCs w:val="28"/>
          <w:lang w:val="uk-UA"/>
        </w:rPr>
        <w:t xml:space="preserve"> група готувала та подавала до </w:t>
      </w:r>
      <w:proofErr w:type="spellStart"/>
      <w:r w:rsidR="002A19BA" w:rsidRPr="002A19BA">
        <w:rPr>
          <w:rFonts w:ascii="Times New Roman" w:eastAsia="Times New Roman" w:hAnsi="Times New Roman"/>
          <w:sz w:val="28"/>
          <w:szCs w:val="28"/>
          <w:lang w:val="uk-UA"/>
        </w:rPr>
        <w:t>Чуднівського</w:t>
      </w:r>
      <w:proofErr w:type="spellEnd"/>
      <w:r w:rsidR="002A19BA" w:rsidRPr="002A19BA">
        <w:rPr>
          <w:rFonts w:ascii="Times New Roman" w:eastAsia="Times New Roman" w:hAnsi="Times New Roman"/>
          <w:sz w:val="28"/>
          <w:szCs w:val="28"/>
          <w:lang w:val="uk-UA"/>
        </w:rPr>
        <w:t xml:space="preserve"> районного суду Житомирської області позовні заяви про визнання права власності на земельні ділянки за довіреними особами, які були введені в оману учасниками групи та надавали їм відповідні документи. </w:t>
      </w:r>
    </w:p>
    <w:p w:rsidR="002A19BA" w:rsidRPr="002A19BA" w:rsidRDefault="006F02F3" w:rsidP="00FD3A0F">
      <w:pPr>
        <w:pStyle w:val="a3"/>
        <w:spacing w:before="120" w:after="120" w:line="240" w:lineRule="auto"/>
        <w:ind w:left="567"/>
        <w:jc w:val="both"/>
        <w:rPr>
          <w:rFonts w:ascii="Times New Roman" w:eastAsia="Times New Roman" w:hAnsi="Times New Roman"/>
          <w:sz w:val="28"/>
          <w:szCs w:val="28"/>
          <w:lang w:val="uk-UA"/>
        </w:rPr>
      </w:pPr>
      <w:r>
        <w:rPr>
          <w:rFonts w:ascii="Times New Roman" w:eastAsia="Times New Roman" w:hAnsi="Times New Roman"/>
          <w:sz w:val="28"/>
          <w:szCs w:val="28"/>
          <w:lang w:val="uk-UA"/>
        </w:rPr>
        <w:t>ОСОБА1</w:t>
      </w:r>
      <w:r w:rsidR="002A19BA" w:rsidRPr="002A19BA">
        <w:rPr>
          <w:rFonts w:ascii="Times New Roman" w:eastAsia="Times New Roman" w:hAnsi="Times New Roman"/>
          <w:sz w:val="28"/>
          <w:szCs w:val="28"/>
          <w:lang w:val="uk-UA"/>
        </w:rPr>
        <w:t xml:space="preserve"> як учасник створеної </w:t>
      </w:r>
      <w:r w:rsidR="006D4151">
        <w:rPr>
          <w:rFonts w:ascii="Times New Roman" w:eastAsia="Times New Roman" w:hAnsi="Times New Roman"/>
          <w:sz w:val="28"/>
          <w:szCs w:val="28"/>
          <w:lang w:val="uk-UA"/>
        </w:rPr>
        <w:t>ОСОБА4</w:t>
      </w:r>
      <w:r w:rsidR="002A19BA" w:rsidRPr="002A19BA">
        <w:rPr>
          <w:rFonts w:ascii="Times New Roman" w:eastAsia="Times New Roman" w:hAnsi="Times New Roman"/>
          <w:sz w:val="28"/>
          <w:szCs w:val="28"/>
          <w:lang w:val="uk-UA"/>
        </w:rPr>
        <w:t xml:space="preserve"> організованої групи відповідно до відведеної йому ролі виконував такі функції: за результатами розгляду позовних заяв ухвалював рішення суду про визнання права власності на земельні ділянки за підставними особами, підписував їх, направляв електронний примірник судового рішення до Єдиного державного реєстру судових рішень, реєстрував зазначені рішення та забезпечував їх скерування учасникам злочинної групи з метою реєстрації права власності на земельні ділянки за підставними особами. </w:t>
      </w:r>
    </w:p>
    <w:p w:rsidR="002A19BA" w:rsidRPr="002A19BA" w:rsidRDefault="002A19BA" w:rsidP="00FD3A0F">
      <w:pPr>
        <w:pStyle w:val="a3"/>
        <w:spacing w:before="120" w:after="120" w:line="240" w:lineRule="auto"/>
        <w:ind w:left="567"/>
        <w:jc w:val="both"/>
        <w:rPr>
          <w:rFonts w:ascii="Times New Roman" w:eastAsia="Times New Roman" w:hAnsi="Times New Roman"/>
          <w:sz w:val="28"/>
          <w:szCs w:val="28"/>
          <w:lang w:val="uk-UA"/>
        </w:rPr>
      </w:pPr>
      <w:r w:rsidRPr="002A19BA">
        <w:rPr>
          <w:rFonts w:ascii="Times New Roman" w:eastAsia="Times New Roman" w:hAnsi="Times New Roman"/>
          <w:sz w:val="28"/>
          <w:szCs w:val="28"/>
          <w:lang w:val="uk-UA"/>
        </w:rPr>
        <w:t>Група мала стійкий характер, довготривалий період існування, високий ступінь організованості, відрізнялась чітким плануванням, підготовкою до вчинення злочинів, стабільністю складу, розподілом ролей і функцій, а також наявністю чіткої ієрархії між учасниками злочинної групи.</w:t>
      </w:r>
    </w:p>
    <w:p w:rsidR="005A1E41" w:rsidRDefault="005A1E41" w:rsidP="00FD3A0F">
      <w:pPr>
        <w:pStyle w:val="a3"/>
        <w:numPr>
          <w:ilvl w:val="0"/>
          <w:numId w:val="18"/>
        </w:numPr>
        <w:tabs>
          <w:tab w:val="left" w:pos="0"/>
        </w:tabs>
        <w:spacing w:before="120" w:after="120" w:line="240" w:lineRule="auto"/>
        <w:ind w:left="567" w:hanging="567"/>
        <w:contextualSpacing w:val="0"/>
        <w:jc w:val="both"/>
        <w:rPr>
          <w:rFonts w:ascii="Times New Roman" w:eastAsia="Times New Roman" w:hAnsi="Times New Roman"/>
          <w:sz w:val="28"/>
          <w:szCs w:val="28"/>
          <w:lang w:val="uk-UA"/>
        </w:rPr>
      </w:pPr>
      <w:r w:rsidRPr="005A1E41">
        <w:rPr>
          <w:rFonts w:ascii="Times New Roman" w:eastAsia="Times New Roman" w:hAnsi="Times New Roman"/>
          <w:sz w:val="28"/>
          <w:szCs w:val="28"/>
          <w:lang w:val="uk-UA"/>
        </w:rPr>
        <w:lastRenderedPageBreak/>
        <w:t xml:space="preserve">У період із травня 2022 року по березень 2023 року </w:t>
      </w:r>
      <w:r w:rsidR="00FC07EA">
        <w:rPr>
          <w:rFonts w:ascii="Times New Roman" w:eastAsia="Times New Roman" w:hAnsi="Times New Roman"/>
          <w:sz w:val="28"/>
          <w:szCs w:val="28"/>
          <w:lang w:val="uk-UA"/>
        </w:rPr>
        <w:t>ця</w:t>
      </w:r>
      <w:r w:rsidRPr="005A1E41">
        <w:rPr>
          <w:rFonts w:ascii="Times New Roman" w:eastAsia="Times New Roman" w:hAnsi="Times New Roman"/>
          <w:sz w:val="28"/>
          <w:szCs w:val="28"/>
          <w:lang w:val="uk-UA"/>
        </w:rPr>
        <w:t xml:space="preserve"> група під керівництвом </w:t>
      </w:r>
      <w:r w:rsidR="006D4151">
        <w:rPr>
          <w:rFonts w:ascii="Times New Roman" w:eastAsia="Times New Roman" w:hAnsi="Times New Roman"/>
          <w:sz w:val="28"/>
          <w:szCs w:val="28"/>
          <w:lang w:val="uk-UA"/>
        </w:rPr>
        <w:t>ОСОБА4</w:t>
      </w:r>
      <w:r w:rsidRPr="005A1E41">
        <w:rPr>
          <w:rFonts w:ascii="Times New Roman" w:eastAsia="Times New Roman" w:hAnsi="Times New Roman"/>
          <w:sz w:val="28"/>
          <w:szCs w:val="28"/>
          <w:lang w:val="uk-UA"/>
        </w:rPr>
        <w:t xml:space="preserve"> за участю </w:t>
      </w:r>
      <w:r w:rsidR="00AB28B5">
        <w:rPr>
          <w:rFonts w:ascii="Times New Roman" w:eastAsia="Times New Roman" w:hAnsi="Times New Roman"/>
          <w:sz w:val="28"/>
          <w:szCs w:val="28"/>
          <w:lang w:val="uk-UA"/>
        </w:rPr>
        <w:t>ОСОБА2</w:t>
      </w:r>
      <w:r w:rsidRPr="005A1E41">
        <w:rPr>
          <w:rFonts w:ascii="Times New Roman" w:eastAsia="Times New Roman" w:hAnsi="Times New Roman"/>
          <w:sz w:val="28"/>
          <w:szCs w:val="28"/>
          <w:lang w:val="uk-UA"/>
        </w:rPr>
        <w:t xml:space="preserve">, </w:t>
      </w:r>
      <w:r w:rsidR="006D4151">
        <w:rPr>
          <w:rFonts w:ascii="Times New Roman" w:eastAsia="Times New Roman" w:hAnsi="Times New Roman"/>
          <w:sz w:val="28"/>
          <w:szCs w:val="28"/>
          <w:lang w:val="uk-UA"/>
        </w:rPr>
        <w:t>ОСОБА3</w:t>
      </w:r>
      <w:r w:rsidRPr="005A1E41">
        <w:rPr>
          <w:rFonts w:ascii="Times New Roman" w:eastAsia="Times New Roman" w:hAnsi="Times New Roman"/>
          <w:sz w:val="28"/>
          <w:szCs w:val="28"/>
          <w:lang w:val="uk-UA"/>
        </w:rPr>
        <w:t xml:space="preserve"> та за пособництва </w:t>
      </w:r>
      <w:r w:rsidR="006F02F3">
        <w:rPr>
          <w:rFonts w:ascii="Times New Roman" w:eastAsia="Times New Roman" w:hAnsi="Times New Roman"/>
          <w:sz w:val="28"/>
          <w:szCs w:val="28"/>
          <w:lang w:val="uk-UA"/>
        </w:rPr>
        <w:t>ОСОБА1</w:t>
      </w:r>
      <w:r w:rsidRPr="005A1E41">
        <w:rPr>
          <w:rFonts w:ascii="Times New Roman" w:eastAsia="Times New Roman" w:hAnsi="Times New Roman"/>
          <w:sz w:val="28"/>
          <w:szCs w:val="28"/>
          <w:lang w:val="uk-UA"/>
        </w:rPr>
        <w:t xml:space="preserve">, який шляхом ухвалення рішень </w:t>
      </w:r>
      <w:proofErr w:type="spellStart"/>
      <w:r w:rsidRPr="005A1E41">
        <w:rPr>
          <w:rFonts w:ascii="Times New Roman" w:eastAsia="Times New Roman" w:hAnsi="Times New Roman"/>
          <w:sz w:val="28"/>
          <w:szCs w:val="28"/>
          <w:lang w:val="uk-UA"/>
        </w:rPr>
        <w:t>Чуднівського</w:t>
      </w:r>
      <w:proofErr w:type="spellEnd"/>
      <w:r w:rsidRPr="005A1E41">
        <w:rPr>
          <w:rFonts w:ascii="Times New Roman" w:eastAsia="Times New Roman" w:hAnsi="Times New Roman"/>
          <w:sz w:val="28"/>
          <w:szCs w:val="28"/>
          <w:lang w:val="uk-UA"/>
        </w:rPr>
        <w:t xml:space="preserve"> районного суду Житомирської області сприяв </w:t>
      </w:r>
      <w:proofErr w:type="spellStart"/>
      <w:r w:rsidR="00551EB0">
        <w:rPr>
          <w:rFonts w:ascii="Times New Roman" w:eastAsia="Times New Roman" w:hAnsi="Times New Roman"/>
          <w:sz w:val="28"/>
          <w:szCs w:val="28"/>
          <w:lang w:val="uk-UA"/>
        </w:rPr>
        <w:t>сприяв</w:t>
      </w:r>
      <w:proofErr w:type="spellEnd"/>
      <w:r w:rsidR="00551EB0">
        <w:rPr>
          <w:rFonts w:ascii="Times New Roman" w:eastAsia="Times New Roman" w:hAnsi="Times New Roman"/>
          <w:sz w:val="28"/>
          <w:szCs w:val="28"/>
          <w:lang w:val="uk-UA"/>
        </w:rPr>
        <w:t xml:space="preserve"> групі</w:t>
      </w:r>
      <w:r w:rsidRPr="005A1E41">
        <w:rPr>
          <w:rFonts w:ascii="Times New Roman" w:eastAsia="Times New Roman" w:hAnsi="Times New Roman"/>
          <w:sz w:val="28"/>
          <w:szCs w:val="28"/>
          <w:lang w:val="uk-UA"/>
        </w:rPr>
        <w:t xml:space="preserve">, шахрайським шляхом заволоділа 32 земельними ділянками площею 93,87 га, якими розпорядилася на власний розсуд, завдавши територіальним громадам збитків на загальну суму близько 2,018 </w:t>
      </w:r>
      <w:proofErr w:type="spellStart"/>
      <w:r w:rsidRPr="005A1E41">
        <w:rPr>
          <w:rFonts w:ascii="Times New Roman" w:eastAsia="Times New Roman" w:hAnsi="Times New Roman"/>
          <w:sz w:val="28"/>
          <w:szCs w:val="28"/>
          <w:lang w:val="uk-UA"/>
        </w:rPr>
        <w:t>млн</w:t>
      </w:r>
      <w:proofErr w:type="spellEnd"/>
      <w:r w:rsidRPr="005A1E41">
        <w:rPr>
          <w:rFonts w:ascii="Times New Roman" w:eastAsia="Times New Roman" w:hAnsi="Times New Roman"/>
          <w:sz w:val="28"/>
          <w:szCs w:val="28"/>
          <w:lang w:val="uk-UA"/>
        </w:rPr>
        <w:t xml:space="preserve"> </w:t>
      </w:r>
      <w:proofErr w:type="spellStart"/>
      <w:r w:rsidRPr="005A1E41">
        <w:rPr>
          <w:rFonts w:ascii="Times New Roman" w:eastAsia="Times New Roman" w:hAnsi="Times New Roman"/>
          <w:sz w:val="28"/>
          <w:szCs w:val="28"/>
          <w:lang w:val="uk-UA"/>
        </w:rPr>
        <w:t>грн</w:t>
      </w:r>
      <w:proofErr w:type="spellEnd"/>
      <w:r w:rsidRPr="005A1E41">
        <w:rPr>
          <w:rFonts w:ascii="Times New Roman" w:eastAsia="Times New Roman" w:hAnsi="Times New Roman"/>
          <w:sz w:val="28"/>
          <w:szCs w:val="28"/>
          <w:lang w:val="uk-UA"/>
        </w:rPr>
        <w:t>, що є особливо великим розміром.</w:t>
      </w:r>
    </w:p>
    <w:p w:rsidR="00BC04D8" w:rsidRPr="00405FEA" w:rsidRDefault="00BC04D8" w:rsidP="00FD3A0F">
      <w:pPr>
        <w:pStyle w:val="a3"/>
        <w:numPr>
          <w:ilvl w:val="0"/>
          <w:numId w:val="18"/>
        </w:numPr>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Скаржниця повідомляє, що </w:t>
      </w:r>
      <w:r w:rsidR="00337302">
        <w:rPr>
          <w:rFonts w:ascii="Times New Roman" w:eastAsia="Times New Roman" w:hAnsi="Times New Roman"/>
          <w:sz w:val="28"/>
          <w:szCs w:val="28"/>
          <w:lang w:val="uk-UA"/>
        </w:rPr>
        <w:t>за цим планом</w:t>
      </w:r>
      <w:r w:rsidRPr="00405FEA">
        <w:rPr>
          <w:rFonts w:ascii="Times New Roman" w:eastAsia="Times New Roman" w:hAnsi="Times New Roman"/>
          <w:sz w:val="28"/>
          <w:szCs w:val="28"/>
          <w:lang w:val="uk-UA"/>
        </w:rPr>
        <w:t xml:space="preserve"> суддя Лесько М.О. ухвалив щонайменше 27 судових рішень стосовно набуття права власності на 32 земельні ділянки.</w:t>
      </w:r>
    </w:p>
    <w:p w:rsidR="00BC04D8" w:rsidRPr="00405FEA" w:rsidRDefault="00BC04D8" w:rsidP="00FD3A0F">
      <w:pPr>
        <w:pStyle w:val="a3"/>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З наявних додатках до подання заступника Генерального прокурора (матеріали справи № 5647/0/8-23) зазначається про 29 судових справ, а саме справи № </w:t>
      </w:r>
      <w:proofErr w:type="spellStart"/>
      <w:r w:rsidRPr="00405FEA">
        <w:rPr>
          <w:rFonts w:ascii="Times New Roman" w:eastAsia="Times New Roman" w:hAnsi="Times New Roman"/>
          <w:sz w:val="28"/>
          <w:szCs w:val="28"/>
          <w:lang w:val="uk-UA"/>
        </w:rPr>
        <w:t>№</w:t>
      </w:r>
      <w:proofErr w:type="spellEnd"/>
      <w:r w:rsidRPr="00405FEA">
        <w:rPr>
          <w:rFonts w:ascii="Times New Roman" w:eastAsia="Times New Roman" w:hAnsi="Times New Roman"/>
          <w:sz w:val="28"/>
          <w:szCs w:val="28"/>
          <w:lang w:val="uk-UA"/>
        </w:rPr>
        <w:t>: 294/540/22, 294/482/22, 294/2003/22, 294/1727/22, 294/1691/22, 294/1690/22, 294/1688/22, 294/1686/22, 294/1685/22, 294/1682/22, 294/1681/22, 294/1680/22, 294/1679/22, 294/1677/22, 294/1676/22, 294/1675/22, 294/1674/22, 294/1672/22, 294/1671/22, 294/125/23, 294/1248/22, 294/1247/22, 294/1243/22, 294/1234/22, 294/1233/22, 294/1232/22, 294/1221/22, 294/1218/22, 294/123/23.</w:t>
      </w:r>
    </w:p>
    <w:p w:rsidR="00BC04D8" w:rsidRPr="00405FEA" w:rsidRDefault="00BC04D8" w:rsidP="00FD3A0F">
      <w:pPr>
        <w:pStyle w:val="a3"/>
        <w:tabs>
          <w:tab w:val="left" w:pos="0"/>
        </w:tabs>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Під час дослідження матеріалів справи № 5647/0/8-23 виявлено факти, які можуть свідчити про координацію дій судді </w:t>
      </w:r>
      <w:r w:rsidR="006F02F3">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 xml:space="preserve"> та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xml:space="preserve"> стосовно судових справ </w:t>
      </w:r>
      <w:r w:rsidR="00243892">
        <w:rPr>
          <w:rFonts w:ascii="Times New Roman" w:eastAsia="Times New Roman" w:hAnsi="Times New Roman"/>
          <w:sz w:val="28"/>
          <w:szCs w:val="28"/>
          <w:lang w:val="uk-UA"/>
        </w:rPr>
        <w:t xml:space="preserve">№ </w:t>
      </w:r>
      <w:proofErr w:type="spellStart"/>
      <w:r w:rsidRPr="00405FEA">
        <w:rPr>
          <w:rFonts w:ascii="Times New Roman" w:eastAsia="Times New Roman" w:hAnsi="Times New Roman"/>
          <w:sz w:val="28"/>
          <w:szCs w:val="28"/>
          <w:lang w:val="uk-UA"/>
        </w:rPr>
        <w:t>№</w:t>
      </w:r>
      <w:proofErr w:type="spellEnd"/>
      <w:r w:rsidRPr="00405FEA">
        <w:rPr>
          <w:rFonts w:ascii="Times New Roman" w:eastAsia="Times New Roman" w:hAnsi="Times New Roman"/>
          <w:sz w:val="28"/>
          <w:szCs w:val="28"/>
          <w:lang w:val="uk-UA"/>
        </w:rPr>
        <w:t>: 294/1249/22, 294/1222/22, 294/1229/22, 294/1250/22, 294/1231/22, 294/1678/22, 294/538/22, 294/1709/21, 294/1723/21, 294/103/21, 294/112/21, 294/747/21, 294/1648/21, 294/1864/21, 294/722/20.</w:t>
      </w:r>
    </w:p>
    <w:p w:rsidR="00BC04D8" w:rsidRPr="00405FEA" w:rsidRDefault="00BC04D8" w:rsidP="00FD3A0F">
      <w:pPr>
        <w:pStyle w:val="a3"/>
        <w:tabs>
          <w:tab w:val="left" w:pos="0"/>
        </w:tabs>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Отже, твердження скаржниці стосовно щонайменше 27 судових підтверджується наявними матеріалами справи № 5647/0/8-23.</w:t>
      </w:r>
    </w:p>
    <w:p w:rsidR="00BC04D8" w:rsidRPr="00405FEA" w:rsidRDefault="00BC04D8" w:rsidP="00FD3A0F">
      <w:pPr>
        <w:pStyle w:val="a3"/>
        <w:numPr>
          <w:ilvl w:val="0"/>
          <w:numId w:val="18"/>
        </w:numPr>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У рішенні Вищої ради правосуддя від 25 вересня 2023 року за № 907/0/15</w:t>
      </w:r>
      <w:r w:rsidRPr="00405FEA">
        <w:rPr>
          <w:rFonts w:ascii="Times New Roman" w:eastAsia="Times New Roman" w:hAnsi="Times New Roman"/>
          <w:sz w:val="28"/>
          <w:szCs w:val="28"/>
          <w:lang w:val="uk-UA"/>
        </w:rPr>
        <w:noBreakHyphen/>
        <w:t>23 (</w:t>
      </w:r>
      <w:hyperlink r:id="rId12" w:history="1">
        <w:r w:rsidRPr="00405FEA">
          <w:rPr>
            <w:rStyle w:val="a5"/>
            <w:rFonts w:ascii="Times New Roman" w:eastAsia="Times New Roman" w:hAnsi="Times New Roman"/>
            <w:sz w:val="28"/>
            <w:szCs w:val="28"/>
            <w:lang w:val="uk-UA"/>
          </w:rPr>
          <w:t>https://hcj.gov.ua/doc/doc/40959</w:t>
        </w:r>
      </w:hyperlink>
      <w:r w:rsidRPr="00405FEA">
        <w:rPr>
          <w:rFonts w:ascii="Times New Roman" w:eastAsia="Times New Roman" w:hAnsi="Times New Roman"/>
          <w:sz w:val="28"/>
          <w:szCs w:val="28"/>
          <w:lang w:val="uk-UA"/>
        </w:rPr>
        <w:t xml:space="preserve">) зазначено, що звернення до </w:t>
      </w:r>
      <w:proofErr w:type="spellStart"/>
      <w:r w:rsidRPr="00405FEA">
        <w:rPr>
          <w:rFonts w:ascii="Times New Roman" w:eastAsia="Times New Roman" w:hAnsi="Times New Roman"/>
          <w:sz w:val="28"/>
          <w:szCs w:val="28"/>
          <w:lang w:val="uk-UA"/>
        </w:rPr>
        <w:t>Чуднівського</w:t>
      </w:r>
      <w:proofErr w:type="spellEnd"/>
      <w:r w:rsidRPr="00405FEA">
        <w:rPr>
          <w:rFonts w:ascii="Times New Roman" w:eastAsia="Times New Roman" w:hAnsi="Times New Roman"/>
          <w:sz w:val="28"/>
          <w:szCs w:val="28"/>
          <w:lang w:val="uk-UA"/>
        </w:rPr>
        <w:t xml:space="preserve"> районного суду Житомирської області з позовними заявами здійснювалося за двома попередньо розробленими схемами. </w:t>
      </w:r>
    </w:p>
    <w:p w:rsidR="00BC04D8" w:rsidRPr="00405FEA" w:rsidRDefault="00BC04D8" w:rsidP="00FD3A0F">
      <w:pPr>
        <w:pStyle w:val="a3"/>
        <w:numPr>
          <w:ilvl w:val="0"/>
          <w:numId w:val="18"/>
        </w:numPr>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У першому випадку до позовних заяв вносилися завідомо недостовірні відомості про те, що позивачі успадкували зазначені земельні ділянки від померлих осіб за заповітами, тому заявляли вимоги про визнання за ними права власності на земельні ділянки в порядку спадкування. </w:t>
      </w:r>
    </w:p>
    <w:p w:rsidR="00BC04D8" w:rsidRPr="00405FEA" w:rsidRDefault="00BC04D8" w:rsidP="00FD3A0F">
      <w:pPr>
        <w:pStyle w:val="a3"/>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Скаржниця зазначає, що у одній зі справ суддя постановив рішення на підставі матеріалів, які нібито підтверджували, що померла у 2000 році особа прийняла у спадщину в 2017 році декілька гектарів землі. </w:t>
      </w:r>
    </w:p>
    <w:p w:rsidR="00BC04D8" w:rsidRPr="00405FEA" w:rsidRDefault="00BC04D8" w:rsidP="00FD3A0F">
      <w:pPr>
        <w:pStyle w:val="a3"/>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У судовій справі № 294/1671/22 за позовом </w:t>
      </w:r>
      <w:r w:rsidR="006D4151">
        <w:rPr>
          <w:rFonts w:ascii="Times New Roman" w:eastAsia="Times New Roman" w:hAnsi="Times New Roman"/>
          <w:sz w:val="28"/>
          <w:szCs w:val="28"/>
          <w:lang w:val="uk-UA"/>
        </w:rPr>
        <w:t>ОСОБА3</w:t>
      </w:r>
      <w:r w:rsidRPr="00405FEA">
        <w:rPr>
          <w:rFonts w:ascii="Times New Roman" w:eastAsia="Times New Roman" w:hAnsi="Times New Roman"/>
          <w:sz w:val="28"/>
          <w:szCs w:val="28"/>
          <w:lang w:val="uk-UA"/>
        </w:rPr>
        <w:t xml:space="preserve"> спадкоємець земельної ділянки </w:t>
      </w:r>
      <w:r w:rsidR="00E47063">
        <w:rPr>
          <w:rFonts w:ascii="Times New Roman" w:eastAsia="Times New Roman" w:hAnsi="Times New Roman"/>
          <w:sz w:val="28"/>
          <w:szCs w:val="28"/>
          <w:lang w:val="uk-UA"/>
        </w:rPr>
        <w:t>ОСОБА5</w:t>
      </w:r>
      <w:r w:rsidRPr="00405FEA">
        <w:rPr>
          <w:rFonts w:ascii="Times New Roman" w:eastAsia="Times New Roman" w:hAnsi="Times New Roman"/>
          <w:sz w:val="28"/>
          <w:szCs w:val="28"/>
          <w:lang w:val="uk-UA"/>
        </w:rPr>
        <w:t xml:space="preserve"> дійсно помер у 2000 році, а заповідач (власник ділянки) </w:t>
      </w:r>
      <w:r w:rsidR="00B2067D">
        <w:rPr>
          <w:rFonts w:ascii="Times New Roman" w:eastAsia="Times New Roman" w:hAnsi="Times New Roman"/>
          <w:sz w:val="28"/>
          <w:szCs w:val="28"/>
          <w:lang w:val="uk-UA"/>
        </w:rPr>
        <w:t>ОСОБА6</w:t>
      </w:r>
      <w:r w:rsidRPr="00405FEA">
        <w:rPr>
          <w:rFonts w:ascii="Times New Roman" w:eastAsia="Times New Roman" w:hAnsi="Times New Roman"/>
          <w:sz w:val="28"/>
          <w:szCs w:val="28"/>
          <w:lang w:val="uk-UA"/>
        </w:rPr>
        <w:t xml:space="preserve"> – у 2017 році. У заповіті, складеному 10 березня 1993 року, </w:t>
      </w:r>
      <w:r w:rsidR="00A87556">
        <w:rPr>
          <w:rFonts w:ascii="Times New Roman" w:eastAsia="Times New Roman" w:hAnsi="Times New Roman"/>
          <w:sz w:val="28"/>
          <w:szCs w:val="28"/>
          <w:lang w:val="uk-UA"/>
        </w:rPr>
        <w:t>ОСОБА6</w:t>
      </w:r>
      <w:r w:rsidRPr="00405FEA">
        <w:rPr>
          <w:rFonts w:ascii="Times New Roman" w:eastAsia="Times New Roman" w:hAnsi="Times New Roman"/>
          <w:sz w:val="28"/>
          <w:szCs w:val="28"/>
          <w:lang w:val="uk-UA"/>
        </w:rPr>
        <w:t xml:space="preserve"> заповів </w:t>
      </w:r>
      <w:r w:rsidR="00A87556">
        <w:rPr>
          <w:rFonts w:ascii="Times New Roman" w:eastAsia="Times New Roman" w:hAnsi="Times New Roman"/>
          <w:sz w:val="28"/>
          <w:szCs w:val="28"/>
          <w:lang w:val="uk-UA"/>
        </w:rPr>
        <w:t>ОСОБА5</w:t>
      </w:r>
      <w:r w:rsidR="00B2067D">
        <w:rPr>
          <w:rFonts w:ascii="Times New Roman" w:eastAsia="Times New Roman" w:hAnsi="Times New Roman"/>
          <w:sz w:val="28"/>
          <w:szCs w:val="28"/>
          <w:lang w:val="uk-UA"/>
        </w:rPr>
        <w:t xml:space="preserve"> земельну ділянку, серія __ № ____</w:t>
      </w:r>
      <w:r w:rsidRPr="00405FEA">
        <w:rPr>
          <w:rFonts w:ascii="Times New Roman" w:eastAsia="Times New Roman" w:hAnsi="Times New Roman"/>
          <w:sz w:val="28"/>
          <w:szCs w:val="28"/>
          <w:lang w:val="uk-UA"/>
        </w:rPr>
        <w:t xml:space="preserve">, яку </w:t>
      </w:r>
      <w:r w:rsidR="00A87556">
        <w:rPr>
          <w:rFonts w:ascii="Times New Roman" w:eastAsia="Times New Roman" w:hAnsi="Times New Roman"/>
          <w:sz w:val="28"/>
          <w:szCs w:val="28"/>
          <w:lang w:val="uk-UA"/>
        </w:rPr>
        <w:t>ОСОБА6</w:t>
      </w:r>
      <w:r w:rsidRPr="00405FEA">
        <w:rPr>
          <w:rFonts w:ascii="Times New Roman" w:eastAsia="Times New Roman" w:hAnsi="Times New Roman"/>
          <w:sz w:val="28"/>
          <w:szCs w:val="28"/>
          <w:lang w:val="uk-UA"/>
        </w:rPr>
        <w:t xml:space="preserve"> згідно з Державним актом видали тільки 4 березня 2003 року. </w:t>
      </w:r>
    </w:p>
    <w:p w:rsidR="00BC04D8" w:rsidRPr="00405FEA" w:rsidRDefault="00BC04D8" w:rsidP="00FD3A0F">
      <w:pPr>
        <w:pStyle w:val="a3"/>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lastRenderedPageBreak/>
        <w:t>Отже, твердження скаржниці підтверджується матеріалами справи № 115/0/8</w:t>
      </w:r>
      <w:r w:rsidRPr="00405FEA">
        <w:rPr>
          <w:rFonts w:ascii="Times New Roman" w:eastAsia="Times New Roman" w:hAnsi="Times New Roman"/>
          <w:sz w:val="28"/>
          <w:szCs w:val="28"/>
          <w:lang w:val="uk-UA"/>
        </w:rPr>
        <w:noBreakHyphen/>
        <w:t>24, яка перебувала на розгляді Вищої ради правосуддя.</w:t>
      </w:r>
    </w:p>
    <w:p w:rsidR="00BC04D8" w:rsidRPr="00405FEA" w:rsidRDefault="00BC04D8" w:rsidP="00FD3A0F">
      <w:pPr>
        <w:pStyle w:val="a3"/>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Під час перегляду вказаного рішення Житомирський апеляційний суд у своєму рішенні від 12 жовтня 2023 року виснував,</w:t>
      </w:r>
      <w:r w:rsidRPr="00405FEA">
        <w:rPr>
          <w:lang w:val="uk-UA"/>
        </w:rPr>
        <w:t xml:space="preserve"> </w:t>
      </w:r>
      <w:r w:rsidRPr="00405FEA">
        <w:rPr>
          <w:rFonts w:ascii="Times New Roman" w:eastAsia="Times New Roman" w:hAnsi="Times New Roman"/>
          <w:sz w:val="28"/>
          <w:szCs w:val="28"/>
          <w:lang w:val="uk-UA"/>
        </w:rPr>
        <w:t>що особа, на користь якої складено заповіт, померла раніше заповідача (</w:t>
      </w:r>
      <w:hyperlink r:id="rId13" w:history="1">
        <w:r w:rsidRPr="00405FEA">
          <w:rPr>
            <w:rStyle w:val="a5"/>
            <w:rFonts w:ascii="Times New Roman" w:eastAsia="Times New Roman" w:hAnsi="Times New Roman"/>
            <w:sz w:val="28"/>
            <w:szCs w:val="28"/>
            <w:lang w:val="uk-UA"/>
          </w:rPr>
          <w:t>https://reyestr.court.gov.ua/Review/114228059</w:t>
        </w:r>
      </w:hyperlink>
      <w:r w:rsidRPr="00405FEA">
        <w:rPr>
          <w:rFonts w:ascii="Times New Roman" w:eastAsia="Times New Roman" w:hAnsi="Times New Roman"/>
          <w:sz w:val="28"/>
          <w:szCs w:val="28"/>
          <w:lang w:val="uk-UA"/>
        </w:rPr>
        <w:t xml:space="preserve">). Матеріали справи не містять доказів того, що </w:t>
      </w:r>
      <w:r w:rsidR="00A87556">
        <w:rPr>
          <w:rFonts w:ascii="Times New Roman" w:eastAsia="Times New Roman" w:hAnsi="Times New Roman"/>
          <w:sz w:val="28"/>
          <w:szCs w:val="28"/>
          <w:lang w:val="uk-UA"/>
        </w:rPr>
        <w:t>ОСОБА5</w:t>
      </w:r>
      <w:r w:rsidRPr="00405FEA">
        <w:rPr>
          <w:rFonts w:ascii="Times New Roman" w:eastAsia="Times New Roman" w:hAnsi="Times New Roman"/>
          <w:sz w:val="28"/>
          <w:szCs w:val="28"/>
          <w:lang w:val="uk-UA"/>
        </w:rPr>
        <w:t xml:space="preserve"> входить до кола спадкоємців за законом.</w:t>
      </w:r>
    </w:p>
    <w:p w:rsidR="00BC04D8" w:rsidRPr="00405FEA" w:rsidRDefault="002F5E48" w:rsidP="00FD3A0F">
      <w:pPr>
        <w:pStyle w:val="a3"/>
        <w:spacing w:before="120" w:after="120" w:line="240" w:lineRule="auto"/>
        <w:ind w:left="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У</w:t>
      </w:r>
      <w:r w:rsidR="00BC04D8" w:rsidRPr="00405FEA">
        <w:rPr>
          <w:rFonts w:ascii="Times New Roman" w:eastAsia="Times New Roman" w:hAnsi="Times New Roman"/>
          <w:sz w:val="28"/>
          <w:szCs w:val="28"/>
          <w:lang w:val="uk-UA"/>
        </w:rPr>
        <w:t xml:space="preserve"> своєму рішенні від 5 грудня 2022 року суддя Лесько М.О. жодним чином не обґрунтовує стосовно можливості застосування спадкової трансмісії до вказаних правовідносин (</w:t>
      </w:r>
      <w:hyperlink r:id="rId14" w:history="1">
        <w:r w:rsidR="00BC04D8" w:rsidRPr="00405FEA">
          <w:rPr>
            <w:rStyle w:val="a5"/>
            <w:rFonts w:ascii="Times New Roman" w:eastAsia="Times New Roman" w:hAnsi="Times New Roman"/>
            <w:sz w:val="28"/>
            <w:szCs w:val="28"/>
            <w:lang w:val="uk-UA"/>
          </w:rPr>
          <w:t>https://reyestr.court.gov.ua/Review/108099868</w:t>
        </w:r>
      </w:hyperlink>
      <w:r w:rsidR="00BC04D8" w:rsidRPr="00405FEA">
        <w:rPr>
          <w:rFonts w:ascii="Times New Roman" w:eastAsia="Times New Roman" w:hAnsi="Times New Roman"/>
          <w:sz w:val="28"/>
          <w:szCs w:val="28"/>
          <w:lang w:val="uk-UA"/>
        </w:rPr>
        <w:t>), що може свідчити про невмотивованість рішення суду.</w:t>
      </w:r>
    </w:p>
    <w:p w:rsidR="00BC04D8" w:rsidRPr="00405FEA" w:rsidRDefault="00BC04D8" w:rsidP="00FD3A0F">
      <w:pPr>
        <w:pStyle w:val="a3"/>
        <w:numPr>
          <w:ilvl w:val="0"/>
          <w:numId w:val="18"/>
        </w:numPr>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У другому випадку, позивачі вказували в позовних заявах, що їх померлі батьки працювали у соціальній сфері в селі, тому зазначали, що вони мають право на земельну частку (пай), просили визнати за ними право власності на конкретну земельну ділянку, яка перебувала у віданні територіальної громади. </w:t>
      </w:r>
    </w:p>
    <w:p w:rsidR="00BC04D8" w:rsidRPr="00405FEA" w:rsidRDefault="0042586C" w:rsidP="00FD3A0F">
      <w:pPr>
        <w:pStyle w:val="a3"/>
        <w:numPr>
          <w:ilvl w:val="0"/>
          <w:numId w:val="18"/>
        </w:numPr>
        <w:spacing w:before="120" w:after="120" w:line="240" w:lineRule="auto"/>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За даними слідства н</w:t>
      </w:r>
      <w:r w:rsidR="00BC04D8" w:rsidRPr="00405FEA">
        <w:rPr>
          <w:rFonts w:ascii="Times New Roman" w:eastAsia="Times New Roman" w:hAnsi="Times New Roman"/>
          <w:sz w:val="28"/>
          <w:szCs w:val="28"/>
          <w:lang w:val="uk-UA"/>
        </w:rPr>
        <w:t xml:space="preserve">а підставі ухвалених на користь позивачів судових рішень, що набрали законної сили, здійснювалася реєстрація права власності на земельні ділянки за підставними особами. </w:t>
      </w:r>
    </w:p>
    <w:p w:rsidR="00BC04D8" w:rsidRPr="00405FEA" w:rsidRDefault="00BC04D8" w:rsidP="00FD3A0F">
      <w:pPr>
        <w:pStyle w:val="a3"/>
        <w:numPr>
          <w:ilvl w:val="0"/>
          <w:numId w:val="18"/>
        </w:numPr>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Рішення, які згадуються в дисциплінарній скарзі, в матеріалах справи № 5647/0/8-23 та матеріалах кримінального</w:t>
      </w:r>
      <w:r w:rsidR="00AB28B5">
        <w:rPr>
          <w:rFonts w:ascii="Times New Roman" w:eastAsia="Times New Roman" w:hAnsi="Times New Roman"/>
          <w:sz w:val="28"/>
          <w:szCs w:val="28"/>
          <w:lang w:val="uk-UA"/>
        </w:rPr>
        <w:t xml:space="preserve"> провадження № ____</w:t>
      </w:r>
      <w:r w:rsidRPr="00405FEA">
        <w:rPr>
          <w:rFonts w:ascii="Times New Roman" w:eastAsia="Times New Roman" w:hAnsi="Times New Roman"/>
          <w:sz w:val="28"/>
          <w:szCs w:val="28"/>
          <w:lang w:val="uk-UA"/>
        </w:rPr>
        <w:t xml:space="preserve"> мають схожість, зокрема суддя Лесько М.О. не проводив ретельний аналіз наявних доказів, а керу</w:t>
      </w:r>
      <w:r w:rsidR="002F5E48">
        <w:rPr>
          <w:rFonts w:ascii="Times New Roman" w:eastAsia="Times New Roman" w:hAnsi="Times New Roman"/>
          <w:sz w:val="28"/>
          <w:szCs w:val="28"/>
          <w:lang w:val="uk-UA"/>
        </w:rPr>
        <w:t>вав</w:t>
      </w:r>
      <w:r w:rsidRPr="00405FEA">
        <w:rPr>
          <w:rFonts w:ascii="Times New Roman" w:eastAsia="Times New Roman" w:hAnsi="Times New Roman"/>
          <w:sz w:val="28"/>
          <w:szCs w:val="28"/>
          <w:lang w:val="uk-UA"/>
        </w:rPr>
        <w:t>ся наявністю в матеріалах судових справ заяв про визнання позову.</w:t>
      </w:r>
    </w:p>
    <w:p w:rsidR="00BC04D8" w:rsidRPr="00405FEA" w:rsidRDefault="0042586C" w:rsidP="00FD3A0F">
      <w:pPr>
        <w:pStyle w:val="a3"/>
        <w:spacing w:before="120" w:after="120" w:line="240" w:lineRule="auto"/>
        <w:ind w:left="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Б</w:t>
      </w:r>
      <w:r w:rsidR="00BC04D8" w:rsidRPr="00405FEA">
        <w:rPr>
          <w:rFonts w:ascii="Times New Roman" w:eastAsia="Times New Roman" w:hAnsi="Times New Roman"/>
          <w:sz w:val="28"/>
          <w:szCs w:val="28"/>
          <w:lang w:val="uk-UA"/>
        </w:rPr>
        <w:t>ільш</w:t>
      </w:r>
      <w:r>
        <w:rPr>
          <w:rFonts w:ascii="Times New Roman" w:eastAsia="Times New Roman" w:hAnsi="Times New Roman"/>
          <w:sz w:val="28"/>
          <w:szCs w:val="28"/>
          <w:lang w:val="uk-UA"/>
        </w:rPr>
        <w:t>і</w:t>
      </w:r>
      <w:r w:rsidR="00BC04D8" w:rsidRPr="00405FEA">
        <w:rPr>
          <w:rFonts w:ascii="Times New Roman" w:eastAsia="Times New Roman" w:hAnsi="Times New Roman"/>
          <w:sz w:val="28"/>
          <w:szCs w:val="28"/>
          <w:lang w:val="uk-UA"/>
        </w:rPr>
        <w:t>ст</w:t>
      </w:r>
      <w:r>
        <w:rPr>
          <w:rFonts w:ascii="Times New Roman" w:eastAsia="Times New Roman" w:hAnsi="Times New Roman"/>
          <w:sz w:val="28"/>
          <w:szCs w:val="28"/>
          <w:lang w:val="uk-UA"/>
        </w:rPr>
        <w:t>ь</w:t>
      </w:r>
      <w:r w:rsidR="00BC04D8" w:rsidRPr="00405FEA">
        <w:rPr>
          <w:rFonts w:ascii="Times New Roman" w:eastAsia="Times New Roman" w:hAnsi="Times New Roman"/>
          <w:sz w:val="28"/>
          <w:szCs w:val="28"/>
          <w:lang w:val="uk-UA"/>
        </w:rPr>
        <w:t xml:space="preserve"> рішень суддя Лесько М.О. </w:t>
      </w:r>
      <w:r>
        <w:rPr>
          <w:rFonts w:ascii="Times New Roman" w:eastAsia="Times New Roman" w:hAnsi="Times New Roman"/>
          <w:sz w:val="28"/>
          <w:szCs w:val="28"/>
          <w:lang w:val="uk-UA"/>
        </w:rPr>
        <w:t>обґрунтовує такою мотивацією</w:t>
      </w:r>
      <w:r w:rsidR="00BC04D8" w:rsidRPr="00405FEA">
        <w:rPr>
          <w:rFonts w:ascii="Times New Roman" w:eastAsia="Times New Roman" w:hAnsi="Times New Roman"/>
          <w:sz w:val="28"/>
          <w:szCs w:val="28"/>
          <w:lang w:val="uk-UA"/>
        </w:rPr>
        <w:t>: «Суд дійшов обґрунтованого висновку, що визнання позову відповідачем не суперечить закону, не порушує прав, свобод та інтересів сторін чи інших осіб. Враховуючи визнання відповідачем позовних вимог, суд задовольняє позов в повному обсязі».</w:t>
      </w:r>
    </w:p>
    <w:p w:rsidR="00BC04D8" w:rsidRPr="00405FEA" w:rsidRDefault="00BC04D8" w:rsidP="00FD3A0F">
      <w:pPr>
        <w:pStyle w:val="a3"/>
        <w:numPr>
          <w:ilvl w:val="0"/>
          <w:numId w:val="18"/>
        </w:numPr>
        <w:tabs>
          <w:tab w:val="left" w:pos="0"/>
        </w:tabs>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У протоколі огляду від 22 серпня 2023 року (аркуш 77 додатку до матеріалів справи № 5647/0/8-23) містяться відомості, які можуть свідчити про </w:t>
      </w:r>
      <w:proofErr w:type="spellStart"/>
      <w:r w:rsidRPr="00405FEA">
        <w:rPr>
          <w:rFonts w:ascii="Times New Roman" w:eastAsia="Times New Roman" w:hAnsi="Times New Roman"/>
          <w:sz w:val="28"/>
          <w:szCs w:val="28"/>
          <w:lang w:val="uk-UA"/>
        </w:rPr>
        <w:t>позапроцесуальне</w:t>
      </w:r>
      <w:proofErr w:type="spellEnd"/>
      <w:r w:rsidRPr="00405FEA">
        <w:rPr>
          <w:rFonts w:ascii="Times New Roman" w:eastAsia="Times New Roman" w:hAnsi="Times New Roman"/>
          <w:sz w:val="28"/>
          <w:szCs w:val="28"/>
          <w:lang w:val="uk-UA"/>
        </w:rPr>
        <w:t xml:space="preserve"> спілкування судді </w:t>
      </w:r>
      <w:r w:rsidR="00AB28B5">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 xml:space="preserve"> з іншим підозрюваним у кримінальному провадженні –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w:t>
      </w:r>
    </w:p>
    <w:p w:rsidR="00BC04D8" w:rsidRPr="00405FEA" w:rsidRDefault="00BC04D8" w:rsidP="00FD3A0F">
      <w:pPr>
        <w:pStyle w:val="a3"/>
        <w:tabs>
          <w:tab w:val="left" w:pos="0"/>
        </w:tabs>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Так, з переписки в </w:t>
      </w:r>
      <w:proofErr w:type="spellStart"/>
      <w:r w:rsidRPr="00405FEA">
        <w:rPr>
          <w:rFonts w:ascii="Times New Roman" w:eastAsia="Times New Roman" w:hAnsi="Times New Roman"/>
          <w:sz w:val="28"/>
          <w:szCs w:val="28"/>
          <w:lang w:val="uk-UA"/>
        </w:rPr>
        <w:t>месенджері</w:t>
      </w:r>
      <w:proofErr w:type="spellEnd"/>
      <w:r w:rsidRPr="00405FEA">
        <w:rPr>
          <w:rFonts w:ascii="Times New Roman" w:eastAsia="Times New Roman" w:hAnsi="Times New Roman"/>
          <w:sz w:val="28"/>
          <w:szCs w:val="28"/>
          <w:lang w:val="uk-UA"/>
        </w:rPr>
        <w:t xml:space="preserve"> «</w:t>
      </w:r>
      <w:proofErr w:type="spellStart"/>
      <w:r w:rsidRPr="00405FEA">
        <w:rPr>
          <w:rFonts w:ascii="Times New Roman" w:eastAsia="Times New Roman" w:hAnsi="Times New Roman"/>
          <w:sz w:val="28"/>
          <w:szCs w:val="28"/>
          <w:lang w:val="uk-UA"/>
        </w:rPr>
        <w:t>WhatsApp</w:t>
      </w:r>
      <w:proofErr w:type="spellEnd"/>
      <w:r w:rsidRPr="00405FEA">
        <w:rPr>
          <w:rFonts w:ascii="Times New Roman" w:eastAsia="Times New Roman" w:hAnsi="Times New Roman"/>
          <w:sz w:val="28"/>
          <w:szCs w:val="28"/>
          <w:lang w:val="uk-UA"/>
        </w:rPr>
        <w:t xml:space="preserve">», яка ймовірно відбулась між суддею </w:t>
      </w:r>
      <w:r w:rsidR="00AB28B5">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 xml:space="preserve"> та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xml:space="preserve"> </w:t>
      </w:r>
      <w:r w:rsidR="001F4485">
        <w:rPr>
          <w:rFonts w:ascii="Times New Roman" w:eastAsia="Times New Roman" w:hAnsi="Times New Roman"/>
          <w:sz w:val="28"/>
          <w:szCs w:val="28"/>
          <w:lang w:val="uk-UA"/>
        </w:rPr>
        <w:t>вбачається</w:t>
      </w:r>
      <w:r w:rsidRPr="00405FEA">
        <w:rPr>
          <w:rFonts w:ascii="Times New Roman" w:eastAsia="Times New Roman" w:hAnsi="Times New Roman"/>
          <w:sz w:val="28"/>
          <w:szCs w:val="28"/>
          <w:lang w:val="uk-UA"/>
        </w:rPr>
        <w:t xml:space="preserve">, що суддя повідомив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xml:space="preserve">: «Текст має бути по всіх однаковий. Нехай приходить завтра о 10:00» (аркуш 89 додатку до матеріалів справи № 5647/0/8-23). З іншої переписки в </w:t>
      </w:r>
      <w:proofErr w:type="spellStart"/>
      <w:r w:rsidRPr="00405FEA">
        <w:rPr>
          <w:rFonts w:ascii="Times New Roman" w:eastAsia="Times New Roman" w:hAnsi="Times New Roman"/>
          <w:sz w:val="28"/>
          <w:szCs w:val="28"/>
          <w:lang w:val="uk-UA"/>
        </w:rPr>
        <w:t>меседжері</w:t>
      </w:r>
      <w:proofErr w:type="spellEnd"/>
      <w:r w:rsidRPr="00405FEA">
        <w:rPr>
          <w:rFonts w:ascii="Times New Roman" w:eastAsia="Times New Roman" w:hAnsi="Times New Roman"/>
          <w:sz w:val="28"/>
          <w:szCs w:val="28"/>
          <w:lang w:val="uk-UA"/>
        </w:rPr>
        <w:t xml:space="preserve"> «</w:t>
      </w:r>
      <w:proofErr w:type="spellStart"/>
      <w:r w:rsidRPr="00405FEA">
        <w:rPr>
          <w:rFonts w:ascii="Times New Roman" w:eastAsia="Times New Roman" w:hAnsi="Times New Roman"/>
          <w:sz w:val="28"/>
          <w:szCs w:val="28"/>
          <w:lang w:val="uk-UA"/>
        </w:rPr>
        <w:t>WhatsApp</w:t>
      </w:r>
      <w:proofErr w:type="spellEnd"/>
      <w:r w:rsidRPr="00405FEA">
        <w:rPr>
          <w:rFonts w:ascii="Times New Roman" w:eastAsia="Times New Roman" w:hAnsi="Times New Roman"/>
          <w:sz w:val="28"/>
          <w:szCs w:val="28"/>
          <w:lang w:val="uk-UA"/>
        </w:rPr>
        <w:t xml:space="preserve">»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xml:space="preserve"> надсилає ймовірно судді </w:t>
      </w:r>
      <w:r w:rsidR="00AB28B5">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 xml:space="preserve"> текст позовної заяви з поясненням, щоб продемонструвати у якому вигляді подавалася позовна заява, а у відповідь суддя повідомив: «це добре. Значить нічого не потрібно додавати» (аркуш 134 додатку до матеріалів справи № 5647/0/8-23).</w:t>
      </w:r>
    </w:p>
    <w:p w:rsidR="00BC04D8" w:rsidRPr="00405FEA" w:rsidRDefault="00BC04D8" w:rsidP="00FD3A0F">
      <w:pPr>
        <w:pStyle w:val="a3"/>
        <w:tabs>
          <w:tab w:val="left" w:pos="0"/>
        </w:tabs>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lastRenderedPageBreak/>
        <w:t xml:space="preserve">У переписці за допомогою </w:t>
      </w:r>
      <w:proofErr w:type="spellStart"/>
      <w:r w:rsidRPr="00405FEA">
        <w:rPr>
          <w:rFonts w:ascii="Times New Roman" w:eastAsia="Times New Roman" w:hAnsi="Times New Roman"/>
          <w:sz w:val="28"/>
          <w:szCs w:val="28"/>
          <w:lang w:val="uk-UA"/>
        </w:rPr>
        <w:t>месенджеру</w:t>
      </w:r>
      <w:proofErr w:type="spellEnd"/>
      <w:r w:rsidRPr="00405FEA">
        <w:rPr>
          <w:rFonts w:ascii="Times New Roman" w:eastAsia="Times New Roman" w:hAnsi="Times New Roman"/>
          <w:sz w:val="28"/>
          <w:szCs w:val="28"/>
          <w:lang w:val="uk-UA"/>
        </w:rPr>
        <w:t xml:space="preserve"> «</w:t>
      </w:r>
      <w:proofErr w:type="spellStart"/>
      <w:r w:rsidRPr="00405FEA">
        <w:rPr>
          <w:rFonts w:ascii="Times New Roman" w:eastAsia="Times New Roman" w:hAnsi="Times New Roman"/>
          <w:sz w:val="28"/>
          <w:szCs w:val="28"/>
          <w:lang w:val="uk-UA"/>
        </w:rPr>
        <w:t>Signal</w:t>
      </w:r>
      <w:proofErr w:type="spellEnd"/>
      <w:r w:rsidRPr="00405FEA">
        <w:rPr>
          <w:rFonts w:ascii="Times New Roman" w:eastAsia="Times New Roman" w:hAnsi="Times New Roman"/>
          <w:sz w:val="28"/>
          <w:szCs w:val="28"/>
          <w:lang w:val="uk-UA"/>
        </w:rPr>
        <w:t>» (аркуш 136-137 додатку до матеріалів справи № 5647/0/8-23) особа, яка записана, як «</w:t>
      </w:r>
      <w:r w:rsidR="00A87556">
        <w:rPr>
          <w:rFonts w:ascii="Times New Roman" w:eastAsia="Times New Roman" w:hAnsi="Times New Roman"/>
          <w:sz w:val="28"/>
          <w:szCs w:val="28"/>
          <w:lang w:val="uk-UA"/>
        </w:rPr>
        <w:t xml:space="preserve">ОСОБА1 </w:t>
      </w:r>
      <w:r w:rsidRPr="00405FEA">
        <w:rPr>
          <w:rFonts w:ascii="Times New Roman" w:eastAsia="Times New Roman" w:hAnsi="Times New Roman"/>
          <w:sz w:val="28"/>
          <w:szCs w:val="28"/>
          <w:lang w:val="uk-UA"/>
        </w:rPr>
        <w:t xml:space="preserve"> Основний» (далі – </w:t>
      </w:r>
      <w:r w:rsidR="00A87556">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 xml:space="preserve">) із зазначенням номеру телефону </w:t>
      </w:r>
      <w:r w:rsidR="00E47063">
        <w:rPr>
          <w:rFonts w:ascii="Times New Roman" w:eastAsia="Times New Roman" w:hAnsi="Times New Roman"/>
          <w:sz w:val="28"/>
          <w:szCs w:val="28"/>
          <w:lang w:val="uk-UA"/>
        </w:rPr>
        <w:t>ІНФОРМАЦІЯ1</w:t>
      </w:r>
      <w:r w:rsidRPr="00405FEA">
        <w:rPr>
          <w:rFonts w:ascii="Times New Roman" w:eastAsia="Times New Roman" w:hAnsi="Times New Roman"/>
          <w:sz w:val="28"/>
          <w:szCs w:val="28"/>
          <w:lang w:val="uk-UA"/>
        </w:rPr>
        <w:t xml:space="preserve">, обговорює з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xml:space="preserve"> судові справи, згадуючи наступні прізвища: </w:t>
      </w:r>
      <w:r w:rsidR="00A1313E">
        <w:rPr>
          <w:rFonts w:ascii="Times New Roman" w:eastAsia="Times New Roman" w:hAnsi="Times New Roman"/>
          <w:sz w:val="28"/>
          <w:szCs w:val="28"/>
          <w:lang w:val="uk-UA"/>
        </w:rPr>
        <w:t>ОСОБА9</w:t>
      </w:r>
      <w:r w:rsidRPr="00A1313E">
        <w:rPr>
          <w:rFonts w:ascii="Times New Roman" w:eastAsia="Times New Roman" w:hAnsi="Times New Roman"/>
          <w:sz w:val="28"/>
          <w:szCs w:val="28"/>
          <w:lang w:val="uk-UA"/>
        </w:rPr>
        <w:t>,</w:t>
      </w:r>
      <w:r w:rsidRPr="00A87556">
        <w:rPr>
          <w:rFonts w:ascii="Times New Roman" w:eastAsia="Times New Roman" w:hAnsi="Times New Roman"/>
          <w:b/>
          <w:sz w:val="28"/>
          <w:szCs w:val="28"/>
          <w:lang w:val="uk-UA"/>
        </w:rPr>
        <w:t xml:space="preserve"> </w:t>
      </w:r>
      <w:r w:rsidR="00A1313E" w:rsidRPr="00A1313E">
        <w:rPr>
          <w:rFonts w:ascii="Times New Roman" w:eastAsia="Times New Roman" w:hAnsi="Times New Roman"/>
          <w:sz w:val="28"/>
          <w:szCs w:val="28"/>
          <w:lang w:val="uk-UA"/>
        </w:rPr>
        <w:t>ОСОБА10</w:t>
      </w:r>
      <w:r w:rsidRPr="00A1313E">
        <w:rPr>
          <w:rFonts w:ascii="Times New Roman" w:eastAsia="Times New Roman" w:hAnsi="Times New Roman"/>
          <w:sz w:val="28"/>
          <w:szCs w:val="28"/>
          <w:lang w:val="uk-UA"/>
        </w:rPr>
        <w:t xml:space="preserve">, </w:t>
      </w:r>
      <w:r w:rsidR="00A1313E">
        <w:rPr>
          <w:rFonts w:ascii="Times New Roman" w:eastAsia="Times New Roman" w:hAnsi="Times New Roman"/>
          <w:sz w:val="28"/>
          <w:szCs w:val="28"/>
          <w:lang w:val="uk-UA"/>
        </w:rPr>
        <w:t>ОСОБА11</w:t>
      </w:r>
      <w:r w:rsidRPr="00A1313E">
        <w:rPr>
          <w:rFonts w:ascii="Times New Roman" w:eastAsia="Times New Roman" w:hAnsi="Times New Roman"/>
          <w:sz w:val="28"/>
          <w:szCs w:val="28"/>
          <w:lang w:val="uk-UA"/>
        </w:rPr>
        <w:t xml:space="preserve">, </w:t>
      </w:r>
      <w:r w:rsidR="00A1313E">
        <w:rPr>
          <w:rFonts w:ascii="Times New Roman" w:eastAsia="Times New Roman" w:hAnsi="Times New Roman"/>
          <w:sz w:val="28"/>
          <w:szCs w:val="28"/>
          <w:lang w:val="uk-UA"/>
        </w:rPr>
        <w:t>ОСОБА12</w:t>
      </w:r>
      <w:r w:rsidRPr="00A1313E">
        <w:rPr>
          <w:rFonts w:ascii="Times New Roman" w:eastAsia="Times New Roman" w:hAnsi="Times New Roman"/>
          <w:sz w:val="28"/>
          <w:szCs w:val="28"/>
          <w:lang w:val="uk-UA"/>
        </w:rPr>
        <w:t xml:space="preserve">, </w:t>
      </w:r>
      <w:r w:rsidR="00A1313E">
        <w:rPr>
          <w:rFonts w:ascii="Times New Roman" w:eastAsia="Times New Roman" w:hAnsi="Times New Roman"/>
          <w:sz w:val="28"/>
          <w:szCs w:val="28"/>
          <w:lang w:val="uk-UA"/>
        </w:rPr>
        <w:t>ОСОБА13</w:t>
      </w:r>
      <w:r w:rsidRPr="00A1313E">
        <w:rPr>
          <w:rFonts w:ascii="Times New Roman" w:eastAsia="Times New Roman" w:hAnsi="Times New Roman"/>
          <w:sz w:val="28"/>
          <w:szCs w:val="28"/>
          <w:lang w:val="uk-UA"/>
        </w:rPr>
        <w:t xml:space="preserve">, </w:t>
      </w:r>
      <w:r w:rsidR="00A87556" w:rsidRPr="00A1313E">
        <w:rPr>
          <w:rFonts w:ascii="Times New Roman" w:eastAsia="Times New Roman" w:hAnsi="Times New Roman"/>
          <w:sz w:val="28"/>
          <w:szCs w:val="28"/>
          <w:lang w:val="uk-UA"/>
        </w:rPr>
        <w:t>ОСОБА5</w:t>
      </w:r>
      <w:r w:rsidRPr="00A1313E">
        <w:rPr>
          <w:rFonts w:ascii="Times New Roman" w:eastAsia="Times New Roman" w:hAnsi="Times New Roman"/>
          <w:sz w:val="28"/>
          <w:szCs w:val="28"/>
          <w:lang w:val="uk-UA"/>
        </w:rPr>
        <w:t xml:space="preserve">, </w:t>
      </w:r>
      <w:r w:rsidR="00E47063">
        <w:rPr>
          <w:rFonts w:ascii="Times New Roman" w:eastAsia="Times New Roman" w:hAnsi="Times New Roman"/>
          <w:sz w:val="28"/>
          <w:szCs w:val="28"/>
          <w:lang w:val="uk-UA"/>
        </w:rPr>
        <w:t>ОСОБА14</w:t>
      </w:r>
      <w:r w:rsidRPr="00A1313E">
        <w:rPr>
          <w:rFonts w:ascii="Times New Roman" w:eastAsia="Times New Roman" w:hAnsi="Times New Roman"/>
          <w:sz w:val="28"/>
          <w:szCs w:val="28"/>
          <w:lang w:val="uk-UA"/>
        </w:rPr>
        <w:t xml:space="preserve">, </w:t>
      </w:r>
      <w:r w:rsidR="00E47063">
        <w:rPr>
          <w:rFonts w:ascii="Times New Roman" w:eastAsia="Times New Roman" w:hAnsi="Times New Roman"/>
          <w:sz w:val="28"/>
          <w:szCs w:val="28"/>
          <w:lang w:val="uk-UA"/>
        </w:rPr>
        <w:t>ОСОБА15</w:t>
      </w:r>
      <w:r w:rsidRPr="00405FEA">
        <w:rPr>
          <w:rFonts w:ascii="Times New Roman" w:eastAsia="Times New Roman" w:hAnsi="Times New Roman"/>
          <w:sz w:val="28"/>
          <w:szCs w:val="28"/>
          <w:lang w:val="uk-UA"/>
        </w:rPr>
        <w:t xml:space="preserve">, </w:t>
      </w:r>
      <w:r w:rsidR="00E47063">
        <w:rPr>
          <w:rFonts w:ascii="Times New Roman" w:eastAsia="Times New Roman" w:hAnsi="Times New Roman"/>
          <w:sz w:val="28"/>
          <w:szCs w:val="28"/>
          <w:lang w:val="uk-UA"/>
        </w:rPr>
        <w:t>ОСОБА16</w:t>
      </w:r>
      <w:r w:rsidRPr="00405FEA">
        <w:rPr>
          <w:rFonts w:ascii="Times New Roman" w:eastAsia="Times New Roman" w:hAnsi="Times New Roman"/>
          <w:sz w:val="28"/>
          <w:szCs w:val="28"/>
          <w:lang w:val="uk-UA"/>
        </w:rPr>
        <w:t xml:space="preserve">, </w:t>
      </w:r>
      <w:r w:rsidR="00E47063">
        <w:rPr>
          <w:rFonts w:ascii="Times New Roman" w:eastAsia="Times New Roman" w:hAnsi="Times New Roman"/>
          <w:sz w:val="28"/>
          <w:szCs w:val="28"/>
          <w:lang w:val="uk-UA"/>
        </w:rPr>
        <w:t>ОСОБА17</w:t>
      </w:r>
      <w:r w:rsidRPr="00405FEA">
        <w:rPr>
          <w:rFonts w:ascii="Times New Roman" w:eastAsia="Times New Roman" w:hAnsi="Times New Roman"/>
          <w:sz w:val="28"/>
          <w:szCs w:val="28"/>
          <w:lang w:val="uk-UA"/>
        </w:rPr>
        <w:t xml:space="preserve">, </w:t>
      </w:r>
      <w:r w:rsidR="00E47063">
        <w:rPr>
          <w:rFonts w:ascii="Times New Roman" w:eastAsia="Times New Roman" w:hAnsi="Times New Roman"/>
          <w:sz w:val="28"/>
          <w:szCs w:val="28"/>
          <w:lang w:val="uk-UA"/>
        </w:rPr>
        <w:t>ОСОБА18</w:t>
      </w:r>
      <w:r w:rsidRPr="00405FEA">
        <w:rPr>
          <w:rFonts w:ascii="Times New Roman" w:eastAsia="Times New Roman" w:hAnsi="Times New Roman"/>
          <w:sz w:val="28"/>
          <w:szCs w:val="28"/>
          <w:lang w:val="uk-UA"/>
        </w:rPr>
        <w:t xml:space="preserve">, </w:t>
      </w:r>
      <w:r w:rsidR="00E47063">
        <w:rPr>
          <w:rFonts w:ascii="Times New Roman" w:eastAsia="Times New Roman" w:hAnsi="Times New Roman"/>
          <w:sz w:val="28"/>
          <w:szCs w:val="28"/>
          <w:lang w:val="uk-UA"/>
        </w:rPr>
        <w:t>ОСОБА19</w:t>
      </w:r>
      <w:r w:rsidRPr="00405FEA">
        <w:rPr>
          <w:rFonts w:ascii="Times New Roman" w:eastAsia="Times New Roman" w:hAnsi="Times New Roman"/>
          <w:sz w:val="28"/>
          <w:szCs w:val="28"/>
          <w:lang w:val="uk-UA"/>
        </w:rPr>
        <w:t xml:space="preserve">, </w:t>
      </w:r>
      <w:r w:rsidR="00E47063">
        <w:rPr>
          <w:rFonts w:ascii="Times New Roman" w:eastAsia="Times New Roman" w:hAnsi="Times New Roman"/>
          <w:sz w:val="28"/>
          <w:szCs w:val="28"/>
          <w:lang w:val="uk-UA"/>
        </w:rPr>
        <w:t>ОСОБА20</w:t>
      </w:r>
      <w:r w:rsidRPr="00405FEA">
        <w:rPr>
          <w:rFonts w:ascii="Times New Roman" w:eastAsia="Times New Roman" w:hAnsi="Times New Roman"/>
          <w:sz w:val="28"/>
          <w:szCs w:val="28"/>
          <w:lang w:val="uk-UA"/>
        </w:rPr>
        <w:t xml:space="preserve"> та </w:t>
      </w:r>
      <w:r w:rsidR="00E47063">
        <w:rPr>
          <w:rFonts w:ascii="Times New Roman" w:eastAsia="Times New Roman" w:hAnsi="Times New Roman"/>
          <w:sz w:val="28"/>
          <w:szCs w:val="28"/>
          <w:lang w:val="uk-UA"/>
        </w:rPr>
        <w:t>ОСОБА21</w:t>
      </w:r>
      <w:r w:rsidRPr="00405FEA">
        <w:rPr>
          <w:rFonts w:ascii="Times New Roman" w:eastAsia="Times New Roman" w:hAnsi="Times New Roman"/>
          <w:sz w:val="28"/>
          <w:szCs w:val="28"/>
          <w:lang w:val="uk-UA"/>
        </w:rPr>
        <w:t>.</w:t>
      </w:r>
    </w:p>
    <w:p w:rsidR="00BC04D8" w:rsidRPr="00405FEA" w:rsidRDefault="00BC04D8" w:rsidP="00FD3A0F">
      <w:pPr>
        <w:pStyle w:val="a3"/>
        <w:tabs>
          <w:tab w:val="left" w:pos="0"/>
        </w:tabs>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1 квітня 2022 року зафіксована розмова </w:t>
      </w:r>
      <w:r w:rsidR="00A87556">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 xml:space="preserve"> з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xml:space="preserve">, яка може свідчити про </w:t>
      </w:r>
      <w:proofErr w:type="spellStart"/>
      <w:r w:rsidRPr="00405FEA">
        <w:rPr>
          <w:rFonts w:ascii="Times New Roman" w:eastAsia="Times New Roman" w:hAnsi="Times New Roman"/>
          <w:sz w:val="28"/>
          <w:szCs w:val="28"/>
          <w:lang w:val="uk-UA"/>
        </w:rPr>
        <w:t>позапроцесуальне</w:t>
      </w:r>
      <w:proofErr w:type="spellEnd"/>
      <w:r w:rsidRPr="00405FEA">
        <w:rPr>
          <w:rFonts w:ascii="Times New Roman" w:eastAsia="Times New Roman" w:hAnsi="Times New Roman"/>
          <w:sz w:val="28"/>
          <w:szCs w:val="28"/>
          <w:lang w:val="uk-UA"/>
        </w:rPr>
        <w:t xml:space="preserve"> спілкування судді </w:t>
      </w:r>
      <w:r w:rsidR="00AB28B5">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 xml:space="preserve"> стосовно справ, які перебувають у нього на розгляді. </w:t>
      </w:r>
    </w:p>
    <w:p w:rsidR="00BC04D8" w:rsidRPr="00405FEA" w:rsidRDefault="00BC04D8" w:rsidP="00FD3A0F">
      <w:pPr>
        <w:pStyle w:val="a3"/>
        <w:numPr>
          <w:ilvl w:val="0"/>
          <w:numId w:val="18"/>
        </w:numPr>
        <w:tabs>
          <w:tab w:val="left" w:pos="0"/>
        </w:tabs>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В іншій розмові (аркуш 136-137 додатку до матеріалів справи № 5647/0/8</w:t>
      </w:r>
      <w:r w:rsidRPr="00405FEA">
        <w:rPr>
          <w:rFonts w:ascii="Times New Roman" w:eastAsia="Times New Roman" w:hAnsi="Times New Roman"/>
          <w:sz w:val="28"/>
          <w:szCs w:val="28"/>
          <w:lang w:val="uk-UA"/>
        </w:rPr>
        <w:noBreakHyphen/>
        <w:t xml:space="preserve">23) </w:t>
      </w:r>
      <w:r w:rsidR="00A87556">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 xml:space="preserve"> повідомляє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xml:space="preserve">, що потрібно подати на 5 число визнання. Вказане спілкування може свідчити про надання суддею вказівок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xml:space="preserve"> відносно того, які процесуальні дії повинні вчиняти учасники справи по справі </w:t>
      </w:r>
      <w:r w:rsidR="00D7198C">
        <w:rPr>
          <w:rFonts w:ascii="Times New Roman" w:eastAsia="Times New Roman" w:hAnsi="Times New Roman"/>
          <w:sz w:val="28"/>
          <w:szCs w:val="28"/>
          <w:lang w:val="uk-UA"/>
        </w:rPr>
        <w:t>«</w:t>
      </w:r>
      <w:r w:rsidR="00E47063">
        <w:rPr>
          <w:rFonts w:ascii="Times New Roman" w:eastAsia="Times New Roman" w:hAnsi="Times New Roman"/>
          <w:sz w:val="28"/>
          <w:szCs w:val="28"/>
          <w:lang w:val="uk-UA"/>
        </w:rPr>
        <w:t>ОСОБА21</w:t>
      </w:r>
      <w:r w:rsidR="00D7198C">
        <w:rPr>
          <w:rFonts w:ascii="Times New Roman" w:eastAsia="Times New Roman" w:hAnsi="Times New Roman"/>
          <w:sz w:val="28"/>
          <w:szCs w:val="28"/>
          <w:lang w:val="uk-UA"/>
        </w:rPr>
        <w:t>»</w:t>
      </w:r>
      <w:r w:rsidRPr="00405FEA">
        <w:rPr>
          <w:rFonts w:ascii="Times New Roman" w:eastAsia="Times New Roman" w:hAnsi="Times New Roman"/>
          <w:sz w:val="28"/>
          <w:szCs w:val="28"/>
          <w:lang w:val="uk-UA"/>
        </w:rPr>
        <w:t>.</w:t>
      </w:r>
    </w:p>
    <w:p w:rsidR="00BC04D8" w:rsidRPr="00405FEA" w:rsidRDefault="00BC04D8" w:rsidP="00FD3A0F">
      <w:pPr>
        <w:pStyle w:val="a3"/>
        <w:tabs>
          <w:tab w:val="left" w:pos="0"/>
        </w:tabs>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За даними ЄДРСР в провадженні судді Леська М.О. перебувала цивільна справа № 294/1807/21, рішення у якій ухвалено 15 квітня 2022 року (</w:t>
      </w:r>
      <w:hyperlink r:id="rId15" w:history="1">
        <w:r w:rsidRPr="00405FEA">
          <w:rPr>
            <w:rStyle w:val="a5"/>
            <w:rFonts w:ascii="Times New Roman" w:eastAsia="Times New Roman" w:hAnsi="Times New Roman"/>
            <w:sz w:val="28"/>
            <w:szCs w:val="28"/>
            <w:lang w:val="uk-UA"/>
          </w:rPr>
          <w:t>https://reyestr.court.gov.ua/Review/104301215</w:t>
        </w:r>
      </w:hyperlink>
      <w:r w:rsidRPr="00405FEA">
        <w:rPr>
          <w:rFonts w:ascii="Times New Roman" w:eastAsia="Times New Roman" w:hAnsi="Times New Roman"/>
          <w:sz w:val="28"/>
          <w:szCs w:val="28"/>
          <w:lang w:val="uk-UA"/>
        </w:rPr>
        <w:t xml:space="preserve">). Сторонами у справі є </w:t>
      </w:r>
      <w:r w:rsidR="00E47063">
        <w:rPr>
          <w:rFonts w:ascii="Times New Roman" w:eastAsia="Times New Roman" w:hAnsi="Times New Roman"/>
          <w:sz w:val="28"/>
          <w:szCs w:val="28"/>
          <w:lang w:val="uk-UA"/>
        </w:rPr>
        <w:t>ОСОБА21</w:t>
      </w:r>
      <w:r w:rsidRPr="00405FEA">
        <w:rPr>
          <w:rFonts w:ascii="Times New Roman" w:eastAsia="Times New Roman" w:hAnsi="Times New Roman"/>
          <w:sz w:val="28"/>
          <w:szCs w:val="28"/>
          <w:lang w:val="uk-UA"/>
        </w:rPr>
        <w:t xml:space="preserve"> та Вільшанська сільська рада Житомирського району Житомирської області.</w:t>
      </w:r>
    </w:p>
    <w:p w:rsidR="00BC04D8" w:rsidRPr="00405FEA" w:rsidRDefault="00BC04D8" w:rsidP="00FD3A0F">
      <w:pPr>
        <w:tabs>
          <w:tab w:val="left" w:pos="567"/>
        </w:tabs>
        <w:spacing w:before="120" w:after="120" w:line="240" w:lineRule="auto"/>
        <w:ind w:left="567"/>
        <w:jc w:val="both"/>
        <w:rPr>
          <w:rFonts w:ascii="Times New Roman" w:eastAsia="Times New Roman" w:hAnsi="Times New Roman"/>
          <w:sz w:val="28"/>
          <w:szCs w:val="28"/>
        </w:rPr>
      </w:pPr>
      <w:r w:rsidRPr="00405FEA">
        <w:rPr>
          <w:rFonts w:ascii="Times New Roman" w:eastAsia="Times New Roman" w:hAnsi="Times New Roman"/>
          <w:sz w:val="28"/>
          <w:szCs w:val="28"/>
        </w:rPr>
        <w:t xml:space="preserve">Зі змісту рішення </w:t>
      </w:r>
      <w:proofErr w:type="spellStart"/>
      <w:r w:rsidRPr="00405FEA">
        <w:rPr>
          <w:rFonts w:ascii="Times New Roman" w:eastAsia="Times New Roman" w:hAnsi="Times New Roman"/>
          <w:sz w:val="28"/>
          <w:szCs w:val="28"/>
        </w:rPr>
        <w:t>Чуднівського</w:t>
      </w:r>
      <w:proofErr w:type="spellEnd"/>
      <w:r w:rsidRPr="00405FEA">
        <w:rPr>
          <w:rFonts w:ascii="Times New Roman" w:eastAsia="Times New Roman" w:hAnsi="Times New Roman"/>
          <w:sz w:val="28"/>
          <w:szCs w:val="28"/>
        </w:rPr>
        <w:t xml:space="preserve"> районного суду Житомирської області від 15 квітня 2022 року вбачається, що від представника відповідача - сільського голови Вільшанської сільської ради Житомирського району Житомирської області до суду надійшла заява про розгляд справи без участі представника сільської ради, у якій одночасно зазначено, що відповідач позовні вимоги визнає повністю.</w:t>
      </w:r>
    </w:p>
    <w:p w:rsidR="00BC04D8" w:rsidRPr="00405FEA" w:rsidRDefault="00BC04D8" w:rsidP="00FD3A0F">
      <w:pPr>
        <w:tabs>
          <w:tab w:val="left" w:pos="567"/>
        </w:tabs>
        <w:spacing w:before="120" w:after="120" w:line="240" w:lineRule="auto"/>
        <w:ind w:left="567"/>
        <w:jc w:val="both"/>
        <w:rPr>
          <w:rFonts w:ascii="Times New Roman" w:eastAsia="Times New Roman" w:hAnsi="Times New Roman"/>
          <w:sz w:val="28"/>
          <w:szCs w:val="28"/>
        </w:rPr>
      </w:pPr>
      <w:r w:rsidRPr="00405FEA">
        <w:rPr>
          <w:rFonts w:ascii="Times New Roman" w:eastAsia="Times New Roman" w:hAnsi="Times New Roman"/>
          <w:sz w:val="28"/>
          <w:szCs w:val="28"/>
        </w:rPr>
        <w:t xml:space="preserve">Отже, у стороннього розумного спостерігача може скластися враження, що саме ця справа була предметом обговорення між суддею </w:t>
      </w:r>
      <w:r w:rsidR="00AB28B5">
        <w:rPr>
          <w:rFonts w:ascii="Times New Roman" w:eastAsia="Times New Roman" w:hAnsi="Times New Roman"/>
          <w:sz w:val="28"/>
          <w:szCs w:val="28"/>
        </w:rPr>
        <w:t>ОСОБА1</w:t>
      </w:r>
      <w:r w:rsidRPr="00405FEA">
        <w:rPr>
          <w:rFonts w:ascii="Times New Roman" w:eastAsia="Times New Roman" w:hAnsi="Times New Roman"/>
          <w:sz w:val="28"/>
          <w:szCs w:val="28"/>
        </w:rPr>
        <w:t xml:space="preserve"> та </w:t>
      </w:r>
      <w:r w:rsidR="006D4151">
        <w:rPr>
          <w:rFonts w:ascii="Times New Roman" w:eastAsia="Times New Roman" w:hAnsi="Times New Roman"/>
          <w:sz w:val="28"/>
          <w:szCs w:val="28"/>
        </w:rPr>
        <w:t>ОСОБА4</w:t>
      </w:r>
      <w:r w:rsidRPr="00405FEA">
        <w:rPr>
          <w:rFonts w:ascii="Times New Roman" w:eastAsia="Times New Roman" w:hAnsi="Times New Roman"/>
          <w:sz w:val="28"/>
          <w:szCs w:val="28"/>
        </w:rPr>
        <w:t xml:space="preserve">, в якому суддя </w:t>
      </w:r>
      <w:r w:rsidR="005A1C07" w:rsidRPr="00405FEA">
        <w:rPr>
          <w:rFonts w:ascii="Times New Roman" w:eastAsia="Times New Roman" w:hAnsi="Times New Roman"/>
          <w:sz w:val="28"/>
          <w:szCs w:val="28"/>
        </w:rPr>
        <w:t>скоординував</w:t>
      </w:r>
      <w:r w:rsidRPr="00405FEA">
        <w:rPr>
          <w:rFonts w:ascii="Times New Roman" w:eastAsia="Times New Roman" w:hAnsi="Times New Roman"/>
          <w:sz w:val="28"/>
          <w:szCs w:val="28"/>
        </w:rPr>
        <w:t xml:space="preserve"> дії учасників по справі.</w:t>
      </w:r>
    </w:p>
    <w:p w:rsidR="00BC04D8" w:rsidRPr="00405FEA" w:rsidRDefault="00BC04D8" w:rsidP="00FD3A0F">
      <w:pPr>
        <w:pStyle w:val="a3"/>
        <w:numPr>
          <w:ilvl w:val="0"/>
          <w:numId w:val="18"/>
        </w:numPr>
        <w:tabs>
          <w:tab w:val="left" w:pos="0"/>
        </w:tabs>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В інших розмовах </w:t>
      </w:r>
      <w:r w:rsidR="00A87556">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 xml:space="preserve"> повідомив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xml:space="preserve"> коли можна забрати рішення по </w:t>
      </w:r>
      <w:r w:rsidR="005A1C07">
        <w:rPr>
          <w:rFonts w:ascii="Times New Roman" w:eastAsia="Times New Roman" w:hAnsi="Times New Roman"/>
          <w:sz w:val="28"/>
          <w:szCs w:val="28"/>
          <w:lang w:val="uk-UA"/>
        </w:rPr>
        <w:t>«</w:t>
      </w:r>
      <w:r w:rsidR="00B2067D">
        <w:rPr>
          <w:rFonts w:ascii="Times New Roman" w:eastAsia="Times New Roman" w:hAnsi="Times New Roman"/>
          <w:sz w:val="28"/>
          <w:szCs w:val="28"/>
          <w:lang w:val="uk-UA"/>
        </w:rPr>
        <w:t>ОСОБА22</w:t>
      </w:r>
      <w:r w:rsidR="005A1C07">
        <w:rPr>
          <w:rFonts w:ascii="Times New Roman" w:eastAsia="Times New Roman" w:hAnsi="Times New Roman"/>
          <w:sz w:val="28"/>
          <w:szCs w:val="28"/>
          <w:lang w:val="uk-UA"/>
        </w:rPr>
        <w:t>»</w:t>
      </w:r>
      <w:r w:rsidRPr="00405FEA">
        <w:rPr>
          <w:rFonts w:ascii="Times New Roman" w:eastAsia="Times New Roman" w:hAnsi="Times New Roman"/>
          <w:sz w:val="28"/>
          <w:szCs w:val="28"/>
          <w:lang w:val="uk-UA"/>
        </w:rPr>
        <w:t xml:space="preserve"> (справа № 294/103/21, визнання права власності на земельні ділянки в порядку спадкування, рішення надіслано для опублікування 3 травня 2022 року, </w:t>
      </w:r>
      <w:hyperlink r:id="rId16" w:history="1">
        <w:r w:rsidRPr="00405FEA">
          <w:rPr>
            <w:rStyle w:val="a5"/>
            <w:rFonts w:ascii="Times New Roman" w:eastAsia="Times New Roman" w:hAnsi="Times New Roman"/>
            <w:sz w:val="28"/>
            <w:szCs w:val="28"/>
            <w:lang w:val="uk-UA"/>
          </w:rPr>
          <w:t>https://reyestr.court.gov.ua/Review/104143491</w:t>
        </w:r>
      </w:hyperlink>
      <w:r w:rsidRPr="00405FEA">
        <w:rPr>
          <w:rFonts w:ascii="Times New Roman" w:eastAsia="Times New Roman" w:hAnsi="Times New Roman"/>
          <w:sz w:val="28"/>
          <w:szCs w:val="28"/>
          <w:lang w:val="uk-UA"/>
        </w:rPr>
        <w:t xml:space="preserve">), обговорює справу по </w:t>
      </w:r>
      <w:r w:rsidR="005A1C07">
        <w:rPr>
          <w:rFonts w:ascii="Times New Roman" w:eastAsia="Times New Roman" w:hAnsi="Times New Roman"/>
          <w:sz w:val="28"/>
          <w:szCs w:val="28"/>
          <w:lang w:val="uk-UA"/>
        </w:rPr>
        <w:t>«</w:t>
      </w:r>
      <w:r w:rsidR="00A1313E">
        <w:rPr>
          <w:rFonts w:ascii="Times New Roman" w:eastAsia="Times New Roman" w:hAnsi="Times New Roman"/>
          <w:sz w:val="28"/>
          <w:szCs w:val="28"/>
          <w:lang w:val="uk-UA"/>
        </w:rPr>
        <w:t>ОСОБА13</w:t>
      </w:r>
      <w:r w:rsidR="005A1C07">
        <w:rPr>
          <w:rFonts w:ascii="Times New Roman" w:eastAsia="Times New Roman" w:hAnsi="Times New Roman"/>
          <w:sz w:val="28"/>
          <w:szCs w:val="28"/>
          <w:lang w:val="uk-UA"/>
        </w:rPr>
        <w:t>»</w:t>
      </w:r>
      <w:r w:rsidRPr="00405FEA">
        <w:rPr>
          <w:rFonts w:ascii="Times New Roman" w:eastAsia="Times New Roman" w:hAnsi="Times New Roman"/>
          <w:sz w:val="28"/>
          <w:szCs w:val="28"/>
          <w:lang w:val="uk-UA"/>
        </w:rPr>
        <w:t xml:space="preserve"> (справа № 294/1709/21, про визнання права власності на земельні ділянки в порядку спадкування, рішення від 4 квітня 2022 року, </w:t>
      </w:r>
      <w:hyperlink r:id="rId17" w:history="1">
        <w:r w:rsidRPr="00405FEA">
          <w:rPr>
            <w:rStyle w:val="a5"/>
            <w:rFonts w:ascii="Times New Roman" w:eastAsia="Times New Roman" w:hAnsi="Times New Roman"/>
            <w:sz w:val="28"/>
            <w:szCs w:val="28"/>
            <w:lang w:val="uk-UA"/>
          </w:rPr>
          <w:t>https://reyestr.court.gov.ua/Review/104324350</w:t>
        </w:r>
      </w:hyperlink>
      <w:r w:rsidRPr="00405FEA">
        <w:rPr>
          <w:rFonts w:ascii="Times New Roman" w:eastAsia="Times New Roman" w:hAnsi="Times New Roman"/>
          <w:sz w:val="28"/>
          <w:szCs w:val="28"/>
          <w:lang w:val="uk-UA"/>
        </w:rPr>
        <w:t xml:space="preserve">), </w:t>
      </w:r>
      <w:r w:rsidR="005A1C07">
        <w:rPr>
          <w:rFonts w:ascii="Times New Roman" w:eastAsia="Times New Roman" w:hAnsi="Times New Roman"/>
          <w:sz w:val="28"/>
          <w:szCs w:val="28"/>
          <w:lang w:val="uk-UA"/>
        </w:rPr>
        <w:t>«</w:t>
      </w:r>
      <w:r w:rsidR="00B2067D">
        <w:rPr>
          <w:rFonts w:ascii="Times New Roman" w:eastAsia="Times New Roman" w:hAnsi="Times New Roman"/>
          <w:sz w:val="28"/>
          <w:szCs w:val="28"/>
          <w:lang w:val="uk-UA"/>
        </w:rPr>
        <w:t>ОСОБА23</w:t>
      </w:r>
      <w:r w:rsidR="005A1C07">
        <w:rPr>
          <w:rFonts w:ascii="Times New Roman" w:eastAsia="Times New Roman" w:hAnsi="Times New Roman"/>
          <w:sz w:val="28"/>
          <w:szCs w:val="28"/>
          <w:lang w:val="uk-UA"/>
        </w:rPr>
        <w:t>»</w:t>
      </w:r>
      <w:r w:rsidRPr="00405FEA">
        <w:rPr>
          <w:rFonts w:ascii="Times New Roman" w:eastAsia="Times New Roman" w:hAnsi="Times New Roman"/>
          <w:sz w:val="28"/>
          <w:szCs w:val="28"/>
          <w:lang w:val="uk-UA"/>
        </w:rPr>
        <w:t xml:space="preserve"> (справа № 294/112/21, про визнання права власності на земельні ділянки в порядку спадкування,  рішення ухвалене 20 червня 2022 року, </w:t>
      </w:r>
      <w:hyperlink r:id="rId18" w:history="1">
        <w:r w:rsidRPr="00405FEA">
          <w:rPr>
            <w:rStyle w:val="a5"/>
            <w:rFonts w:ascii="Times New Roman" w:eastAsia="Times New Roman" w:hAnsi="Times New Roman"/>
            <w:sz w:val="28"/>
            <w:szCs w:val="28"/>
            <w:lang w:val="uk-UA"/>
          </w:rPr>
          <w:t>https://reyestr.court.gov.ua/Review/105361182</w:t>
        </w:r>
      </w:hyperlink>
      <w:r w:rsidRPr="00405FEA">
        <w:rPr>
          <w:rFonts w:ascii="Times New Roman" w:eastAsia="Times New Roman" w:hAnsi="Times New Roman"/>
          <w:sz w:val="28"/>
          <w:szCs w:val="28"/>
          <w:lang w:val="uk-UA"/>
        </w:rPr>
        <w:t xml:space="preserve">), </w:t>
      </w:r>
      <w:r w:rsidR="005A1C07">
        <w:rPr>
          <w:rFonts w:ascii="Times New Roman" w:eastAsia="Times New Roman" w:hAnsi="Times New Roman"/>
          <w:sz w:val="28"/>
          <w:szCs w:val="28"/>
          <w:lang w:val="uk-UA"/>
        </w:rPr>
        <w:t>«</w:t>
      </w:r>
      <w:r w:rsidR="00B2067D">
        <w:rPr>
          <w:rFonts w:ascii="Times New Roman" w:eastAsia="Times New Roman" w:hAnsi="Times New Roman"/>
          <w:sz w:val="28"/>
          <w:szCs w:val="28"/>
          <w:lang w:val="uk-UA"/>
        </w:rPr>
        <w:t>ОСОБА24</w:t>
      </w:r>
      <w:r w:rsidR="005A1C07">
        <w:rPr>
          <w:rFonts w:ascii="Times New Roman" w:eastAsia="Times New Roman" w:hAnsi="Times New Roman"/>
          <w:sz w:val="28"/>
          <w:szCs w:val="28"/>
          <w:lang w:val="uk-UA"/>
        </w:rPr>
        <w:t>»</w:t>
      </w:r>
      <w:r w:rsidRPr="00405FEA">
        <w:rPr>
          <w:rFonts w:ascii="Times New Roman" w:eastAsia="Times New Roman" w:hAnsi="Times New Roman"/>
          <w:sz w:val="28"/>
          <w:szCs w:val="28"/>
          <w:lang w:val="uk-UA"/>
        </w:rPr>
        <w:t xml:space="preserve"> (справа № 294/747/21, про визнання права власності на земельні ділянки та житловий будинок в порядку спадкування, рішення ухвалене 5 серпня 2022 року, </w:t>
      </w:r>
      <w:hyperlink r:id="rId19" w:history="1">
        <w:r w:rsidRPr="00405FEA">
          <w:rPr>
            <w:rStyle w:val="a5"/>
            <w:rFonts w:ascii="Times New Roman" w:eastAsia="Times New Roman" w:hAnsi="Times New Roman"/>
            <w:sz w:val="28"/>
            <w:szCs w:val="28"/>
            <w:lang w:val="uk-UA"/>
          </w:rPr>
          <w:t>https://reyestr.court.gov.ua/Review/105673293</w:t>
        </w:r>
      </w:hyperlink>
      <w:r w:rsidRPr="00405FEA">
        <w:rPr>
          <w:rFonts w:ascii="Times New Roman" w:eastAsia="Times New Roman" w:hAnsi="Times New Roman"/>
          <w:sz w:val="28"/>
          <w:szCs w:val="28"/>
          <w:lang w:val="uk-UA"/>
        </w:rPr>
        <w:t xml:space="preserve">), </w:t>
      </w:r>
      <w:r w:rsidR="005A1C07">
        <w:rPr>
          <w:rFonts w:ascii="Times New Roman" w:eastAsia="Times New Roman" w:hAnsi="Times New Roman"/>
          <w:sz w:val="28"/>
          <w:szCs w:val="28"/>
          <w:lang w:val="uk-UA"/>
        </w:rPr>
        <w:t>«</w:t>
      </w:r>
      <w:r w:rsidR="00B2067D">
        <w:rPr>
          <w:rFonts w:ascii="Times New Roman" w:eastAsia="Times New Roman" w:hAnsi="Times New Roman"/>
          <w:sz w:val="28"/>
          <w:szCs w:val="28"/>
          <w:lang w:val="uk-UA"/>
        </w:rPr>
        <w:t>ОСОБА25</w:t>
      </w:r>
      <w:r w:rsidR="005A1C07">
        <w:rPr>
          <w:rFonts w:ascii="Times New Roman" w:eastAsia="Times New Roman" w:hAnsi="Times New Roman"/>
          <w:sz w:val="28"/>
          <w:szCs w:val="28"/>
          <w:lang w:val="uk-UA"/>
        </w:rPr>
        <w:t>»</w:t>
      </w:r>
      <w:r w:rsidRPr="00405FEA">
        <w:rPr>
          <w:rFonts w:ascii="Times New Roman" w:eastAsia="Times New Roman" w:hAnsi="Times New Roman"/>
          <w:sz w:val="28"/>
          <w:szCs w:val="28"/>
          <w:lang w:val="uk-UA"/>
        </w:rPr>
        <w:t xml:space="preserve"> </w:t>
      </w:r>
      <w:r w:rsidRPr="00405FEA">
        <w:rPr>
          <w:rFonts w:ascii="Times New Roman" w:eastAsia="Times New Roman" w:hAnsi="Times New Roman"/>
          <w:sz w:val="28"/>
          <w:szCs w:val="28"/>
          <w:lang w:val="uk-UA"/>
        </w:rPr>
        <w:lastRenderedPageBreak/>
        <w:t xml:space="preserve">(справа не ідентифікована), </w:t>
      </w:r>
      <w:r w:rsidR="005A1C07">
        <w:rPr>
          <w:rFonts w:ascii="Times New Roman" w:eastAsia="Times New Roman" w:hAnsi="Times New Roman"/>
          <w:sz w:val="28"/>
          <w:szCs w:val="28"/>
          <w:lang w:val="uk-UA"/>
        </w:rPr>
        <w:t>«</w:t>
      </w:r>
      <w:r w:rsidR="00A1313E">
        <w:rPr>
          <w:rFonts w:ascii="Times New Roman" w:eastAsia="Times New Roman" w:hAnsi="Times New Roman"/>
          <w:sz w:val="28"/>
          <w:szCs w:val="28"/>
          <w:lang w:val="uk-UA"/>
        </w:rPr>
        <w:t>ОСОБА12</w:t>
      </w:r>
      <w:r w:rsidR="005A1C07">
        <w:rPr>
          <w:rFonts w:ascii="Times New Roman" w:eastAsia="Times New Roman" w:hAnsi="Times New Roman"/>
          <w:sz w:val="28"/>
          <w:szCs w:val="28"/>
          <w:lang w:val="uk-UA"/>
        </w:rPr>
        <w:t>»</w:t>
      </w:r>
      <w:r w:rsidRPr="00405FEA">
        <w:rPr>
          <w:rFonts w:ascii="Times New Roman" w:eastAsia="Times New Roman" w:hAnsi="Times New Roman"/>
          <w:sz w:val="28"/>
          <w:szCs w:val="28"/>
          <w:lang w:val="uk-UA"/>
        </w:rPr>
        <w:t xml:space="preserve"> (справа №</w:t>
      </w:r>
      <w:r w:rsidRPr="00405FEA">
        <w:rPr>
          <w:lang w:val="uk-UA"/>
        </w:rPr>
        <w:t xml:space="preserve"> </w:t>
      </w:r>
      <w:r w:rsidRPr="00405FEA">
        <w:rPr>
          <w:rFonts w:ascii="Times New Roman" w:eastAsia="Times New Roman" w:hAnsi="Times New Roman"/>
          <w:sz w:val="28"/>
          <w:szCs w:val="28"/>
          <w:lang w:val="uk-UA"/>
        </w:rPr>
        <w:t xml:space="preserve">294/1648/21, про визнання права власності на земельну частку (пай) в порядку спадкування, рішення ухвалене 15 квітня 2022 року, </w:t>
      </w:r>
      <w:hyperlink r:id="rId20" w:history="1">
        <w:r w:rsidRPr="00405FEA">
          <w:rPr>
            <w:rStyle w:val="a5"/>
            <w:rFonts w:ascii="Times New Roman" w:eastAsia="Times New Roman" w:hAnsi="Times New Roman"/>
            <w:sz w:val="28"/>
            <w:szCs w:val="28"/>
            <w:lang w:val="uk-UA"/>
          </w:rPr>
          <w:t>https://reyestr.court.gov.ua/Review/104342921</w:t>
        </w:r>
      </w:hyperlink>
      <w:r w:rsidRPr="00405FEA">
        <w:rPr>
          <w:rFonts w:ascii="Times New Roman" w:eastAsia="Times New Roman" w:hAnsi="Times New Roman"/>
          <w:sz w:val="28"/>
          <w:szCs w:val="28"/>
          <w:lang w:val="uk-UA"/>
        </w:rPr>
        <w:t xml:space="preserve">), </w:t>
      </w:r>
      <w:r w:rsidR="005A1C07">
        <w:rPr>
          <w:rFonts w:ascii="Times New Roman" w:eastAsia="Times New Roman" w:hAnsi="Times New Roman"/>
          <w:sz w:val="28"/>
          <w:szCs w:val="28"/>
          <w:lang w:val="uk-UA"/>
        </w:rPr>
        <w:t>«</w:t>
      </w:r>
      <w:r w:rsidR="006D4151">
        <w:rPr>
          <w:rFonts w:ascii="Times New Roman" w:eastAsia="Times New Roman" w:hAnsi="Times New Roman"/>
          <w:sz w:val="28"/>
          <w:szCs w:val="28"/>
          <w:lang w:val="uk-UA"/>
        </w:rPr>
        <w:t>ОСОБА3</w:t>
      </w:r>
      <w:r w:rsidR="005A1C07">
        <w:rPr>
          <w:rFonts w:ascii="Times New Roman" w:eastAsia="Times New Roman" w:hAnsi="Times New Roman"/>
          <w:sz w:val="28"/>
          <w:szCs w:val="28"/>
          <w:lang w:val="uk-UA"/>
        </w:rPr>
        <w:t>»</w:t>
      </w:r>
      <w:r w:rsidRPr="00405FEA">
        <w:rPr>
          <w:rFonts w:ascii="Times New Roman" w:eastAsia="Times New Roman" w:hAnsi="Times New Roman"/>
          <w:sz w:val="28"/>
          <w:szCs w:val="28"/>
          <w:lang w:val="uk-UA"/>
        </w:rPr>
        <w:t xml:space="preserve"> (справа № 294/1723/21, про визнання права власності на земельні ділянки в порядку спадкування, рішення ухвалене 15 квітня 2022 року,</w:t>
      </w:r>
      <w:r w:rsidRPr="00405FEA">
        <w:rPr>
          <w:lang w:val="uk-UA"/>
        </w:rPr>
        <w:t xml:space="preserve"> </w:t>
      </w:r>
      <w:hyperlink r:id="rId21" w:history="1">
        <w:r w:rsidRPr="00405FEA">
          <w:rPr>
            <w:rStyle w:val="a5"/>
            <w:rFonts w:ascii="Times New Roman" w:eastAsia="Times New Roman" w:hAnsi="Times New Roman"/>
            <w:sz w:val="28"/>
            <w:szCs w:val="28"/>
            <w:lang w:val="uk-UA"/>
          </w:rPr>
          <w:t>https://reyestr.court.gov.ua/Review/104384688</w:t>
        </w:r>
      </w:hyperlink>
      <w:r w:rsidRPr="00405FEA">
        <w:rPr>
          <w:rFonts w:ascii="Times New Roman" w:eastAsia="Times New Roman" w:hAnsi="Times New Roman"/>
          <w:sz w:val="28"/>
          <w:szCs w:val="28"/>
          <w:lang w:val="uk-UA"/>
        </w:rPr>
        <w:t xml:space="preserve">), </w:t>
      </w:r>
      <w:r w:rsidR="005A1C07">
        <w:rPr>
          <w:rFonts w:ascii="Times New Roman" w:eastAsia="Times New Roman" w:hAnsi="Times New Roman"/>
          <w:sz w:val="28"/>
          <w:szCs w:val="28"/>
          <w:lang w:val="uk-UA"/>
        </w:rPr>
        <w:t>«</w:t>
      </w:r>
      <w:r w:rsidR="00E47063">
        <w:rPr>
          <w:rFonts w:ascii="Times New Roman" w:eastAsia="Times New Roman" w:hAnsi="Times New Roman"/>
          <w:sz w:val="28"/>
          <w:szCs w:val="28"/>
          <w:lang w:val="uk-UA"/>
        </w:rPr>
        <w:t>ОСОБА16</w:t>
      </w:r>
      <w:r w:rsidR="005A1C07">
        <w:rPr>
          <w:rFonts w:ascii="Times New Roman" w:eastAsia="Times New Roman" w:hAnsi="Times New Roman"/>
          <w:sz w:val="28"/>
          <w:szCs w:val="28"/>
          <w:lang w:val="uk-UA"/>
        </w:rPr>
        <w:t>»</w:t>
      </w:r>
      <w:r w:rsidRPr="00405FEA">
        <w:rPr>
          <w:rFonts w:ascii="Times New Roman" w:eastAsia="Times New Roman" w:hAnsi="Times New Roman"/>
          <w:sz w:val="28"/>
          <w:szCs w:val="28"/>
          <w:lang w:val="uk-UA"/>
        </w:rPr>
        <w:t xml:space="preserve"> (справа № 294/1864/21, про визнання права власності на земельну частку (пай) в порядку спадкування, рішення ухвалене 15 квітня 2022 року, </w:t>
      </w:r>
      <w:hyperlink r:id="rId22" w:history="1">
        <w:r w:rsidRPr="00405FEA">
          <w:rPr>
            <w:rStyle w:val="a5"/>
            <w:rFonts w:ascii="Times New Roman" w:eastAsia="Times New Roman" w:hAnsi="Times New Roman"/>
            <w:sz w:val="28"/>
            <w:szCs w:val="28"/>
            <w:lang w:val="uk-UA"/>
          </w:rPr>
          <w:t>https://reyestr.court.gov.ua/Review/104374238</w:t>
        </w:r>
      </w:hyperlink>
      <w:r w:rsidRPr="00405FEA">
        <w:rPr>
          <w:rFonts w:ascii="Times New Roman" w:eastAsia="Times New Roman" w:hAnsi="Times New Roman"/>
          <w:sz w:val="28"/>
          <w:szCs w:val="28"/>
          <w:lang w:val="uk-UA"/>
        </w:rPr>
        <w:t xml:space="preserve">), </w:t>
      </w:r>
      <w:r w:rsidR="005A1C07">
        <w:rPr>
          <w:rFonts w:ascii="Times New Roman" w:eastAsia="Times New Roman" w:hAnsi="Times New Roman"/>
          <w:sz w:val="28"/>
          <w:szCs w:val="28"/>
          <w:lang w:val="uk-UA"/>
        </w:rPr>
        <w:t>«</w:t>
      </w:r>
      <w:r w:rsidR="00E47063">
        <w:rPr>
          <w:rFonts w:ascii="Times New Roman" w:eastAsia="Times New Roman" w:hAnsi="Times New Roman"/>
          <w:sz w:val="28"/>
          <w:szCs w:val="28"/>
          <w:lang w:val="uk-UA"/>
        </w:rPr>
        <w:t>ОСОБА19</w:t>
      </w:r>
      <w:r w:rsidR="005A1C07">
        <w:rPr>
          <w:rFonts w:ascii="Times New Roman" w:eastAsia="Times New Roman" w:hAnsi="Times New Roman"/>
          <w:sz w:val="28"/>
          <w:szCs w:val="28"/>
          <w:lang w:val="uk-UA"/>
        </w:rPr>
        <w:t>»</w:t>
      </w:r>
      <w:r w:rsidRPr="00405FEA">
        <w:rPr>
          <w:rFonts w:ascii="Times New Roman" w:eastAsia="Times New Roman" w:hAnsi="Times New Roman"/>
          <w:sz w:val="28"/>
          <w:szCs w:val="28"/>
          <w:lang w:val="uk-UA"/>
        </w:rPr>
        <w:t xml:space="preserve"> (справа № 294/722/20, про визнання права власності на земельні ділянки та житловий будинок у порядку спадкування, рішення ухвалене 4 квітня 2022 року, </w:t>
      </w:r>
      <w:hyperlink r:id="rId23" w:history="1">
        <w:r w:rsidRPr="00405FEA">
          <w:rPr>
            <w:rStyle w:val="a5"/>
            <w:rFonts w:ascii="Times New Roman" w:eastAsia="Times New Roman" w:hAnsi="Times New Roman"/>
            <w:sz w:val="28"/>
            <w:szCs w:val="28"/>
            <w:lang w:val="uk-UA"/>
          </w:rPr>
          <w:t>https://reyestr.court.gov.ua/Review/104384689</w:t>
        </w:r>
      </w:hyperlink>
      <w:r w:rsidRPr="00405FEA">
        <w:rPr>
          <w:rFonts w:ascii="Times New Roman" w:eastAsia="Times New Roman" w:hAnsi="Times New Roman"/>
          <w:sz w:val="28"/>
          <w:szCs w:val="28"/>
          <w:lang w:val="uk-UA"/>
        </w:rPr>
        <w:t>) обговорює інші справи (аркуш 139-143 додатку до матеріалів справи № 5647/0/8-23).</w:t>
      </w:r>
    </w:p>
    <w:p w:rsidR="00BC04D8" w:rsidRPr="00405FEA" w:rsidRDefault="0042586C" w:rsidP="00FD3A0F">
      <w:pPr>
        <w:pStyle w:val="a3"/>
        <w:numPr>
          <w:ilvl w:val="0"/>
          <w:numId w:val="18"/>
        </w:numPr>
        <w:tabs>
          <w:tab w:val="left" w:pos="0"/>
        </w:tabs>
        <w:spacing w:before="120" w:after="120" w:line="240" w:lineRule="auto"/>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У</w:t>
      </w:r>
      <w:r w:rsidR="00BC04D8" w:rsidRPr="00405FEA">
        <w:rPr>
          <w:rFonts w:ascii="Times New Roman" w:eastAsia="Times New Roman" w:hAnsi="Times New Roman"/>
          <w:sz w:val="28"/>
          <w:szCs w:val="28"/>
          <w:lang w:val="uk-UA"/>
        </w:rPr>
        <w:t xml:space="preserve"> розмові з </w:t>
      </w:r>
      <w:r w:rsidR="00A87556">
        <w:rPr>
          <w:rFonts w:ascii="Times New Roman" w:eastAsia="Times New Roman" w:hAnsi="Times New Roman"/>
          <w:sz w:val="28"/>
          <w:szCs w:val="28"/>
          <w:lang w:val="uk-UA"/>
        </w:rPr>
        <w:t>ОСОБА1</w:t>
      </w:r>
      <w:r w:rsidR="00BC04D8" w:rsidRPr="00405FEA">
        <w:rPr>
          <w:rFonts w:ascii="Times New Roman" w:eastAsia="Times New Roman" w:hAnsi="Times New Roman"/>
          <w:sz w:val="28"/>
          <w:szCs w:val="28"/>
          <w:lang w:val="uk-UA"/>
        </w:rPr>
        <w:t xml:space="preserve"> </w:t>
      </w:r>
      <w:r w:rsidR="006D4151">
        <w:rPr>
          <w:rFonts w:ascii="Times New Roman" w:eastAsia="Times New Roman" w:hAnsi="Times New Roman"/>
          <w:sz w:val="28"/>
          <w:szCs w:val="28"/>
          <w:lang w:val="uk-UA"/>
        </w:rPr>
        <w:t>ОСОБА4</w:t>
      </w:r>
      <w:r w:rsidR="00BC04D8" w:rsidRPr="00405FEA">
        <w:rPr>
          <w:rFonts w:ascii="Times New Roman" w:eastAsia="Times New Roman" w:hAnsi="Times New Roman"/>
          <w:sz w:val="28"/>
          <w:szCs w:val="28"/>
          <w:lang w:val="uk-UA"/>
        </w:rPr>
        <w:t xml:space="preserve"> цікавиться відносно справи </w:t>
      </w:r>
      <w:r w:rsidR="00A1313E">
        <w:rPr>
          <w:rFonts w:ascii="Times New Roman" w:eastAsia="Times New Roman" w:hAnsi="Times New Roman"/>
          <w:sz w:val="28"/>
          <w:szCs w:val="28"/>
          <w:lang w:val="uk-UA"/>
        </w:rPr>
        <w:t xml:space="preserve">ОСОБА7 </w:t>
      </w:r>
      <w:r w:rsidR="00BC04D8" w:rsidRPr="00405FEA">
        <w:rPr>
          <w:rFonts w:ascii="Times New Roman" w:eastAsia="Times New Roman" w:hAnsi="Times New Roman"/>
          <w:sz w:val="28"/>
          <w:szCs w:val="28"/>
          <w:lang w:val="uk-UA"/>
        </w:rPr>
        <w:t xml:space="preserve"> (справа № 294/384/19), яка перебувала в провадженні у судді </w:t>
      </w:r>
      <w:proofErr w:type="spellStart"/>
      <w:r w:rsidR="00BC04D8" w:rsidRPr="00405FEA">
        <w:rPr>
          <w:rFonts w:ascii="Times New Roman" w:eastAsia="Times New Roman" w:hAnsi="Times New Roman"/>
          <w:sz w:val="28"/>
          <w:szCs w:val="28"/>
          <w:lang w:val="uk-UA"/>
        </w:rPr>
        <w:t>Чуднівського</w:t>
      </w:r>
      <w:proofErr w:type="spellEnd"/>
      <w:r w:rsidR="00BC04D8" w:rsidRPr="00405FEA">
        <w:rPr>
          <w:rFonts w:ascii="Times New Roman" w:eastAsia="Times New Roman" w:hAnsi="Times New Roman"/>
          <w:sz w:val="28"/>
          <w:szCs w:val="28"/>
          <w:lang w:val="uk-UA"/>
        </w:rPr>
        <w:t xml:space="preserve"> районного суду Житомирської області </w:t>
      </w:r>
      <w:proofErr w:type="spellStart"/>
      <w:r w:rsidR="00BC04D8" w:rsidRPr="00405FEA">
        <w:rPr>
          <w:rFonts w:ascii="Times New Roman" w:eastAsia="Times New Roman" w:hAnsi="Times New Roman"/>
          <w:sz w:val="28"/>
          <w:szCs w:val="28"/>
          <w:lang w:val="uk-UA"/>
        </w:rPr>
        <w:t>Мандро</w:t>
      </w:r>
      <w:proofErr w:type="spellEnd"/>
      <w:r w:rsidR="00BC04D8" w:rsidRPr="00405FEA">
        <w:rPr>
          <w:rFonts w:ascii="Times New Roman" w:eastAsia="Times New Roman" w:hAnsi="Times New Roman"/>
          <w:sz w:val="28"/>
          <w:szCs w:val="28"/>
          <w:lang w:val="uk-UA"/>
        </w:rPr>
        <w:t xml:space="preserve"> О.В. Вказана справа 7 червня 2019 року визнана суддею </w:t>
      </w:r>
      <w:proofErr w:type="spellStart"/>
      <w:r w:rsidR="00BC04D8" w:rsidRPr="00405FEA">
        <w:rPr>
          <w:rFonts w:ascii="Times New Roman" w:eastAsia="Times New Roman" w:hAnsi="Times New Roman"/>
          <w:sz w:val="28"/>
          <w:szCs w:val="28"/>
          <w:lang w:val="uk-UA"/>
        </w:rPr>
        <w:t>Мандро</w:t>
      </w:r>
      <w:proofErr w:type="spellEnd"/>
      <w:r w:rsidR="00BC04D8" w:rsidRPr="00405FEA">
        <w:rPr>
          <w:rFonts w:ascii="Times New Roman" w:eastAsia="Times New Roman" w:hAnsi="Times New Roman"/>
          <w:sz w:val="28"/>
          <w:szCs w:val="28"/>
          <w:lang w:val="uk-UA"/>
        </w:rPr>
        <w:t> О.В. неподаною та повернута позивачу (</w:t>
      </w:r>
      <w:hyperlink r:id="rId24" w:history="1">
        <w:r w:rsidR="00BC04D8" w:rsidRPr="00405FEA">
          <w:rPr>
            <w:rStyle w:val="a5"/>
            <w:rFonts w:ascii="Times New Roman" w:eastAsia="Times New Roman" w:hAnsi="Times New Roman"/>
            <w:sz w:val="28"/>
            <w:szCs w:val="28"/>
            <w:lang w:val="uk-UA"/>
          </w:rPr>
          <w:t>https://reyestr.court.gov.ua/Review/82470092</w:t>
        </w:r>
      </w:hyperlink>
      <w:r w:rsidR="00BC04D8" w:rsidRPr="00405FEA">
        <w:rPr>
          <w:rFonts w:ascii="Times New Roman" w:eastAsia="Times New Roman" w:hAnsi="Times New Roman"/>
          <w:sz w:val="28"/>
          <w:szCs w:val="28"/>
          <w:lang w:val="uk-UA"/>
        </w:rPr>
        <w:t>).</w:t>
      </w:r>
    </w:p>
    <w:p w:rsidR="00BC04D8" w:rsidRPr="00405FEA" w:rsidRDefault="00BC04D8" w:rsidP="00FD3A0F">
      <w:pPr>
        <w:pStyle w:val="a3"/>
        <w:tabs>
          <w:tab w:val="left" w:pos="0"/>
        </w:tabs>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Проте, 9 квітня 2020 року позивач повторно звернувся до </w:t>
      </w:r>
      <w:proofErr w:type="spellStart"/>
      <w:r w:rsidRPr="00405FEA">
        <w:rPr>
          <w:rFonts w:ascii="Times New Roman" w:eastAsia="Times New Roman" w:hAnsi="Times New Roman"/>
          <w:sz w:val="28"/>
          <w:szCs w:val="28"/>
          <w:lang w:val="uk-UA"/>
        </w:rPr>
        <w:t>Чуднівського</w:t>
      </w:r>
      <w:proofErr w:type="spellEnd"/>
      <w:r w:rsidRPr="00405FEA">
        <w:rPr>
          <w:rFonts w:ascii="Times New Roman" w:eastAsia="Times New Roman" w:hAnsi="Times New Roman"/>
          <w:sz w:val="28"/>
          <w:szCs w:val="28"/>
          <w:lang w:val="uk-UA"/>
        </w:rPr>
        <w:t xml:space="preserve"> районного суду Житомирської області і справа була розподілена судді Лесько М.О. (справа №</w:t>
      </w:r>
      <w:r w:rsidRPr="00405FEA">
        <w:rPr>
          <w:lang w:val="uk-UA"/>
        </w:rPr>
        <w:t xml:space="preserve"> </w:t>
      </w:r>
      <w:r w:rsidRPr="00405FEA">
        <w:rPr>
          <w:rFonts w:ascii="Times New Roman" w:eastAsia="Times New Roman" w:hAnsi="Times New Roman"/>
          <w:sz w:val="28"/>
          <w:szCs w:val="28"/>
          <w:lang w:val="uk-UA"/>
        </w:rPr>
        <w:t xml:space="preserve">294/497/20, про визнання права власності на земельну частку (пай) в порядку спадкування). </w:t>
      </w:r>
      <w:r w:rsidR="00A87556">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 xml:space="preserve"> повідомив, що в нього у провадженні є вказана справа, а 5 серпня 2022 року суддя Лесько М.О. задовольнив позовні вимоги позивача. (</w:t>
      </w:r>
      <w:hyperlink r:id="rId25" w:history="1">
        <w:r w:rsidRPr="00405FEA">
          <w:rPr>
            <w:rStyle w:val="a5"/>
            <w:rFonts w:ascii="Times New Roman" w:eastAsia="Times New Roman" w:hAnsi="Times New Roman"/>
            <w:sz w:val="28"/>
            <w:szCs w:val="28"/>
            <w:lang w:val="uk-UA"/>
          </w:rPr>
          <w:t>https://reyestr.court.gov.ua/Review/105737620</w:t>
        </w:r>
      </w:hyperlink>
      <w:r w:rsidRPr="00405FEA">
        <w:rPr>
          <w:rFonts w:ascii="Times New Roman" w:eastAsia="Times New Roman" w:hAnsi="Times New Roman"/>
          <w:sz w:val="28"/>
          <w:szCs w:val="28"/>
          <w:lang w:val="uk-UA"/>
        </w:rPr>
        <w:t>).</w:t>
      </w:r>
    </w:p>
    <w:p w:rsidR="00BC04D8" w:rsidRPr="00405FEA" w:rsidRDefault="00BC04D8" w:rsidP="00FD3A0F">
      <w:pPr>
        <w:pStyle w:val="a3"/>
        <w:numPr>
          <w:ilvl w:val="0"/>
          <w:numId w:val="18"/>
        </w:numPr>
        <w:tabs>
          <w:tab w:val="left" w:pos="0"/>
        </w:tabs>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Під час спілкування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xml:space="preserve"> також цікавився справами, які перебували в той час у провадженні іншого судді </w:t>
      </w:r>
      <w:proofErr w:type="spellStart"/>
      <w:r w:rsidRPr="00405FEA">
        <w:rPr>
          <w:rFonts w:ascii="Times New Roman" w:eastAsia="Times New Roman" w:hAnsi="Times New Roman"/>
          <w:sz w:val="28"/>
          <w:szCs w:val="28"/>
          <w:lang w:val="uk-UA"/>
        </w:rPr>
        <w:t>Чуднівського</w:t>
      </w:r>
      <w:proofErr w:type="spellEnd"/>
      <w:r w:rsidRPr="00405FEA">
        <w:rPr>
          <w:rFonts w:ascii="Times New Roman" w:eastAsia="Times New Roman" w:hAnsi="Times New Roman"/>
          <w:sz w:val="28"/>
          <w:szCs w:val="28"/>
          <w:lang w:val="uk-UA"/>
        </w:rPr>
        <w:t xml:space="preserve"> районного суду Житомирської області.</w:t>
      </w:r>
    </w:p>
    <w:p w:rsidR="00BC04D8" w:rsidRPr="00405FEA" w:rsidRDefault="00BC04D8" w:rsidP="00FD3A0F">
      <w:pPr>
        <w:tabs>
          <w:tab w:val="left" w:pos="567"/>
        </w:tabs>
        <w:spacing w:before="120" w:after="120" w:line="240" w:lineRule="auto"/>
        <w:ind w:left="567"/>
        <w:jc w:val="both"/>
        <w:rPr>
          <w:rFonts w:ascii="Times New Roman" w:eastAsia="Times New Roman" w:hAnsi="Times New Roman"/>
          <w:sz w:val="28"/>
          <w:szCs w:val="28"/>
        </w:rPr>
      </w:pPr>
      <w:r w:rsidRPr="00405FEA">
        <w:rPr>
          <w:rFonts w:ascii="Times New Roman" w:eastAsia="Times New Roman" w:hAnsi="Times New Roman"/>
          <w:sz w:val="28"/>
          <w:szCs w:val="28"/>
        </w:rPr>
        <w:t>На роз</w:t>
      </w:r>
      <w:r w:rsidR="0042586C">
        <w:rPr>
          <w:rFonts w:ascii="Times New Roman" w:eastAsia="Times New Roman" w:hAnsi="Times New Roman"/>
          <w:sz w:val="28"/>
          <w:szCs w:val="28"/>
        </w:rPr>
        <w:t>г</w:t>
      </w:r>
      <w:r w:rsidRPr="00405FEA">
        <w:rPr>
          <w:rFonts w:ascii="Times New Roman" w:eastAsia="Times New Roman" w:hAnsi="Times New Roman"/>
          <w:sz w:val="28"/>
          <w:szCs w:val="28"/>
        </w:rPr>
        <w:t>л</w:t>
      </w:r>
      <w:r w:rsidR="0042586C">
        <w:rPr>
          <w:rFonts w:ascii="Times New Roman" w:eastAsia="Times New Roman" w:hAnsi="Times New Roman"/>
          <w:sz w:val="28"/>
          <w:szCs w:val="28"/>
        </w:rPr>
        <w:t>я</w:t>
      </w:r>
      <w:r w:rsidRPr="00405FEA">
        <w:rPr>
          <w:rFonts w:ascii="Times New Roman" w:eastAsia="Times New Roman" w:hAnsi="Times New Roman"/>
          <w:sz w:val="28"/>
          <w:szCs w:val="28"/>
        </w:rPr>
        <w:t xml:space="preserve">ді у </w:t>
      </w:r>
      <w:proofErr w:type="spellStart"/>
      <w:r w:rsidRPr="00405FEA">
        <w:rPr>
          <w:rFonts w:ascii="Times New Roman" w:eastAsia="Times New Roman" w:hAnsi="Times New Roman"/>
          <w:sz w:val="28"/>
          <w:szCs w:val="28"/>
        </w:rPr>
        <w:t>Чуднівському</w:t>
      </w:r>
      <w:proofErr w:type="spellEnd"/>
      <w:r w:rsidRPr="00405FEA">
        <w:rPr>
          <w:rFonts w:ascii="Times New Roman" w:eastAsia="Times New Roman" w:hAnsi="Times New Roman"/>
          <w:sz w:val="28"/>
          <w:szCs w:val="28"/>
        </w:rPr>
        <w:t xml:space="preserve"> районному суді Житомирської області перебувала справа № 294/306/22, в межах якої вирішувалося питання про притягнення </w:t>
      </w:r>
      <w:r w:rsidR="00B2067D">
        <w:rPr>
          <w:rFonts w:ascii="Times New Roman" w:eastAsia="Times New Roman" w:hAnsi="Times New Roman"/>
          <w:sz w:val="28"/>
          <w:szCs w:val="28"/>
        </w:rPr>
        <w:t>ОСОБА8</w:t>
      </w:r>
      <w:r w:rsidRPr="00405FEA">
        <w:rPr>
          <w:rFonts w:ascii="Times New Roman" w:eastAsia="Times New Roman" w:hAnsi="Times New Roman"/>
          <w:sz w:val="28"/>
          <w:szCs w:val="28"/>
        </w:rPr>
        <w:t xml:space="preserve">, який керував транспортним засобом в стані сп’яніння, до адміністративної відповідальності. У рішенні </w:t>
      </w:r>
      <w:proofErr w:type="spellStart"/>
      <w:r w:rsidRPr="00405FEA">
        <w:rPr>
          <w:rFonts w:ascii="Times New Roman" w:eastAsia="Times New Roman" w:hAnsi="Times New Roman"/>
          <w:sz w:val="28"/>
          <w:szCs w:val="28"/>
        </w:rPr>
        <w:t>Чуднівського</w:t>
      </w:r>
      <w:proofErr w:type="spellEnd"/>
      <w:r w:rsidRPr="00405FEA">
        <w:rPr>
          <w:rFonts w:ascii="Times New Roman" w:eastAsia="Times New Roman" w:hAnsi="Times New Roman"/>
          <w:sz w:val="28"/>
          <w:szCs w:val="28"/>
        </w:rPr>
        <w:t xml:space="preserve"> районного суду Житомирської області від 12 червня 2022 року зазначається, що за допомогою пристрою «Драгер» встановлено, що у </w:t>
      </w:r>
      <w:r w:rsidR="00A1313E">
        <w:rPr>
          <w:rFonts w:ascii="Times New Roman" w:eastAsia="Times New Roman" w:hAnsi="Times New Roman"/>
          <w:sz w:val="28"/>
          <w:szCs w:val="28"/>
        </w:rPr>
        <w:t>ОСОБА8</w:t>
      </w:r>
      <w:r w:rsidRPr="00405FEA">
        <w:rPr>
          <w:rFonts w:ascii="Times New Roman" w:eastAsia="Times New Roman" w:hAnsi="Times New Roman"/>
          <w:sz w:val="28"/>
          <w:szCs w:val="28"/>
        </w:rPr>
        <w:t xml:space="preserve"> виявлено стан алкогольного сп’яніння 3,72 проміле. </w:t>
      </w:r>
    </w:p>
    <w:p w:rsidR="00BC04D8" w:rsidRPr="00405FEA" w:rsidRDefault="00BC04D8" w:rsidP="00FD3A0F">
      <w:pPr>
        <w:pStyle w:val="a3"/>
        <w:tabs>
          <w:tab w:val="left" w:pos="567"/>
        </w:tabs>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У переписці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xml:space="preserve"> запитує у </w:t>
      </w:r>
      <w:r w:rsidR="00A87556">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 xml:space="preserve"> чи «</w:t>
      </w:r>
      <w:proofErr w:type="spellStart"/>
      <w:r w:rsidRPr="00405FEA">
        <w:rPr>
          <w:rFonts w:ascii="Times New Roman" w:eastAsia="Times New Roman" w:hAnsi="Times New Roman"/>
          <w:sz w:val="28"/>
          <w:szCs w:val="28"/>
          <w:lang w:val="uk-UA"/>
        </w:rPr>
        <w:t>получиться</w:t>
      </w:r>
      <w:proofErr w:type="spellEnd"/>
      <w:r w:rsidRPr="00405FEA">
        <w:rPr>
          <w:rFonts w:ascii="Times New Roman" w:eastAsia="Times New Roman" w:hAnsi="Times New Roman"/>
          <w:sz w:val="28"/>
          <w:szCs w:val="28"/>
          <w:lang w:val="uk-UA"/>
        </w:rPr>
        <w:t xml:space="preserve">» по справі № 294/306/22. На запитання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xml:space="preserve"> </w:t>
      </w:r>
      <w:r w:rsidR="00A87556">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 xml:space="preserve"> відповів, що не знає. Захисником у вказаній справі був Чуприна А.В., який також згадується в переписці.</w:t>
      </w:r>
    </w:p>
    <w:p w:rsidR="00BC04D8" w:rsidRPr="00405FEA" w:rsidRDefault="00BC04D8" w:rsidP="00FD3A0F">
      <w:pPr>
        <w:pStyle w:val="a3"/>
        <w:tabs>
          <w:tab w:val="left" w:pos="567"/>
        </w:tabs>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Згідно ЄДРСР справа №</w:t>
      </w:r>
      <w:r w:rsidRPr="00405FEA">
        <w:rPr>
          <w:lang w:val="uk-UA"/>
        </w:rPr>
        <w:t> </w:t>
      </w:r>
      <w:r w:rsidRPr="00405FEA">
        <w:rPr>
          <w:rFonts w:ascii="Times New Roman" w:eastAsia="Times New Roman" w:hAnsi="Times New Roman"/>
          <w:sz w:val="28"/>
          <w:szCs w:val="28"/>
          <w:lang w:val="uk-UA"/>
        </w:rPr>
        <w:t xml:space="preserve">294/306/22 перебувала на розгляді у судді </w:t>
      </w:r>
      <w:proofErr w:type="spellStart"/>
      <w:r w:rsidRPr="00405FEA">
        <w:rPr>
          <w:rFonts w:ascii="Times New Roman" w:eastAsia="Times New Roman" w:hAnsi="Times New Roman"/>
          <w:sz w:val="28"/>
          <w:szCs w:val="28"/>
          <w:lang w:val="uk-UA"/>
        </w:rPr>
        <w:t>Остропілець</w:t>
      </w:r>
      <w:proofErr w:type="spellEnd"/>
      <w:r w:rsidRPr="00405FEA">
        <w:rPr>
          <w:rFonts w:ascii="Times New Roman" w:eastAsia="Times New Roman" w:hAnsi="Times New Roman"/>
          <w:sz w:val="28"/>
          <w:szCs w:val="28"/>
          <w:lang w:val="uk-UA"/>
        </w:rPr>
        <w:t xml:space="preserve"> Є.Р. і вона була закрита 12 червня 2022 року у зв’язку з </w:t>
      </w:r>
      <w:r w:rsidRPr="00405FEA">
        <w:rPr>
          <w:rFonts w:ascii="Times New Roman" w:eastAsia="Times New Roman" w:hAnsi="Times New Roman"/>
          <w:sz w:val="28"/>
          <w:szCs w:val="28"/>
          <w:lang w:val="uk-UA"/>
        </w:rPr>
        <w:lastRenderedPageBreak/>
        <w:t>відсутністю складу адміністративного правопорушення (</w:t>
      </w:r>
      <w:hyperlink r:id="rId26" w:history="1">
        <w:r w:rsidRPr="00405FEA">
          <w:rPr>
            <w:rStyle w:val="a5"/>
            <w:rFonts w:ascii="Times New Roman" w:eastAsia="Times New Roman" w:hAnsi="Times New Roman"/>
            <w:sz w:val="28"/>
            <w:szCs w:val="28"/>
            <w:lang w:val="uk-UA"/>
          </w:rPr>
          <w:t>https://reyestr.court.gov.ua/Review/104594427</w:t>
        </w:r>
      </w:hyperlink>
      <w:r w:rsidRPr="00405FEA">
        <w:rPr>
          <w:rFonts w:ascii="Times New Roman" w:eastAsia="Times New Roman" w:hAnsi="Times New Roman"/>
          <w:sz w:val="28"/>
          <w:szCs w:val="28"/>
          <w:lang w:val="uk-UA"/>
        </w:rPr>
        <w:t>).</w:t>
      </w:r>
    </w:p>
    <w:p w:rsidR="00BC04D8" w:rsidRPr="00405FEA" w:rsidRDefault="00BC04D8" w:rsidP="00FD3A0F">
      <w:pPr>
        <w:pStyle w:val="a3"/>
        <w:numPr>
          <w:ilvl w:val="0"/>
          <w:numId w:val="18"/>
        </w:numPr>
        <w:tabs>
          <w:tab w:val="left" w:pos="0"/>
        </w:tabs>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В розмові, які відбулася орієнтовно в період з 16 по 18 травня 2022 року з </w:t>
      </w:r>
      <w:r w:rsidR="00A87556">
        <w:rPr>
          <w:rFonts w:ascii="Times New Roman" w:eastAsia="Times New Roman" w:hAnsi="Times New Roman"/>
          <w:sz w:val="28"/>
          <w:szCs w:val="28"/>
          <w:lang w:val="uk-UA"/>
        </w:rPr>
        <w:t>ОСОБА1</w:t>
      </w:r>
      <w:r w:rsidRPr="00405FEA">
        <w:rPr>
          <w:rFonts w:ascii="Times New Roman" w:eastAsia="Times New Roman" w:hAnsi="Times New Roman"/>
          <w:sz w:val="28"/>
          <w:szCs w:val="28"/>
          <w:lang w:val="uk-UA"/>
        </w:rPr>
        <w:t xml:space="preserve">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xml:space="preserve"> згадує про справу </w:t>
      </w:r>
      <w:r w:rsidR="003F547E">
        <w:rPr>
          <w:rFonts w:ascii="Times New Roman" w:eastAsia="Times New Roman" w:hAnsi="Times New Roman"/>
          <w:sz w:val="28"/>
          <w:szCs w:val="28"/>
          <w:lang w:val="uk-UA"/>
        </w:rPr>
        <w:t>«</w:t>
      </w:r>
      <w:r w:rsidR="00B2067D">
        <w:rPr>
          <w:rFonts w:ascii="Times New Roman" w:eastAsia="Times New Roman" w:hAnsi="Times New Roman"/>
          <w:sz w:val="28"/>
          <w:szCs w:val="28"/>
          <w:lang w:val="uk-UA"/>
        </w:rPr>
        <w:t>ОСОБА26</w:t>
      </w:r>
      <w:r w:rsidR="003F547E">
        <w:rPr>
          <w:rFonts w:ascii="Times New Roman" w:eastAsia="Times New Roman" w:hAnsi="Times New Roman"/>
          <w:sz w:val="28"/>
          <w:szCs w:val="28"/>
          <w:lang w:val="uk-UA"/>
        </w:rPr>
        <w:t>»</w:t>
      </w:r>
      <w:r w:rsidRPr="00405FEA">
        <w:rPr>
          <w:rFonts w:ascii="Times New Roman" w:eastAsia="Times New Roman" w:hAnsi="Times New Roman"/>
          <w:sz w:val="28"/>
          <w:szCs w:val="28"/>
          <w:lang w:val="uk-UA"/>
        </w:rPr>
        <w:t>.</w:t>
      </w:r>
    </w:p>
    <w:p w:rsidR="00BC04D8" w:rsidRPr="00405FEA" w:rsidRDefault="00BC04D8" w:rsidP="00FD3A0F">
      <w:pPr>
        <w:pStyle w:val="a3"/>
        <w:tabs>
          <w:tab w:val="left" w:pos="0"/>
        </w:tabs>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У вказаний період в провадженні судді Леська М.О. відсутні справи, у яких учасником є особа з прізвищем </w:t>
      </w:r>
      <w:r w:rsidR="00B2067D">
        <w:rPr>
          <w:rFonts w:ascii="Times New Roman" w:eastAsia="Times New Roman" w:hAnsi="Times New Roman"/>
          <w:sz w:val="28"/>
          <w:szCs w:val="28"/>
          <w:lang w:val="uk-UA"/>
        </w:rPr>
        <w:t>ОСОБА26</w:t>
      </w:r>
      <w:r w:rsidRPr="00405FEA">
        <w:rPr>
          <w:rFonts w:ascii="Times New Roman" w:eastAsia="Times New Roman" w:hAnsi="Times New Roman"/>
          <w:sz w:val="28"/>
          <w:szCs w:val="28"/>
          <w:lang w:val="uk-UA"/>
        </w:rPr>
        <w:t>.</w:t>
      </w:r>
    </w:p>
    <w:p w:rsidR="00BC04D8" w:rsidRPr="00405FEA" w:rsidRDefault="00BC04D8" w:rsidP="00FD3A0F">
      <w:pPr>
        <w:pStyle w:val="a3"/>
        <w:tabs>
          <w:tab w:val="left" w:pos="0"/>
        </w:tabs>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Однак в провадженні судді </w:t>
      </w:r>
      <w:proofErr w:type="spellStart"/>
      <w:r w:rsidRPr="00405FEA">
        <w:rPr>
          <w:rFonts w:ascii="Times New Roman" w:eastAsia="Times New Roman" w:hAnsi="Times New Roman"/>
          <w:sz w:val="28"/>
          <w:szCs w:val="28"/>
          <w:lang w:val="uk-UA"/>
        </w:rPr>
        <w:t>Чуднівського</w:t>
      </w:r>
      <w:proofErr w:type="spellEnd"/>
      <w:r w:rsidRPr="00405FEA">
        <w:rPr>
          <w:rFonts w:ascii="Times New Roman" w:eastAsia="Times New Roman" w:hAnsi="Times New Roman"/>
          <w:sz w:val="28"/>
          <w:szCs w:val="28"/>
          <w:lang w:val="uk-UA"/>
        </w:rPr>
        <w:t xml:space="preserve"> районного суду Житомирської області </w:t>
      </w:r>
      <w:proofErr w:type="spellStart"/>
      <w:r w:rsidRPr="00405FEA">
        <w:rPr>
          <w:rFonts w:ascii="Times New Roman" w:eastAsia="Times New Roman" w:hAnsi="Times New Roman"/>
          <w:sz w:val="28"/>
          <w:szCs w:val="28"/>
          <w:lang w:val="uk-UA"/>
        </w:rPr>
        <w:t>Остропілця</w:t>
      </w:r>
      <w:proofErr w:type="spellEnd"/>
      <w:r w:rsidRPr="00405FEA">
        <w:rPr>
          <w:rFonts w:ascii="Times New Roman" w:eastAsia="Times New Roman" w:hAnsi="Times New Roman"/>
          <w:sz w:val="28"/>
          <w:szCs w:val="28"/>
          <w:lang w:val="uk-UA"/>
        </w:rPr>
        <w:t xml:space="preserve"> Є.Р. у вказаний період перебувала справа № 274/1295/22 про визнання особи такою, що втратила право користування житловим приміщенням. Справа надійшла до суду 4 травня 2022 року, а 14 червня 2022 року суддя </w:t>
      </w:r>
      <w:proofErr w:type="spellStart"/>
      <w:r w:rsidRPr="00405FEA">
        <w:rPr>
          <w:rFonts w:ascii="Times New Roman" w:eastAsia="Times New Roman" w:hAnsi="Times New Roman"/>
          <w:sz w:val="28"/>
          <w:szCs w:val="28"/>
          <w:lang w:val="uk-UA"/>
        </w:rPr>
        <w:t>Остропілець</w:t>
      </w:r>
      <w:proofErr w:type="spellEnd"/>
      <w:r w:rsidRPr="00405FEA">
        <w:rPr>
          <w:rFonts w:ascii="Times New Roman" w:eastAsia="Times New Roman" w:hAnsi="Times New Roman"/>
          <w:sz w:val="28"/>
          <w:szCs w:val="28"/>
          <w:lang w:val="uk-UA"/>
        </w:rPr>
        <w:t xml:space="preserve"> Є.Р. ухвалив рішення, яким задовольнив позовні вимоги.</w:t>
      </w:r>
    </w:p>
    <w:p w:rsidR="00BC04D8" w:rsidRPr="00405FEA" w:rsidRDefault="00BC04D8" w:rsidP="00FD3A0F">
      <w:pPr>
        <w:pStyle w:val="a3"/>
        <w:tabs>
          <w:tab w:val="left" w:pos="0"/>
        </w:tabs>
        <w:spacing w:before="120" w:after="120" w:line="240" w:lineRule="auto"/>
        <w:ind w:left="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Вказані факти можуть свідчити про спроби впливу суддею </w:t>
      </w:r>
      <w:proofErr w:type="spellStart"/>
      <w:r w:rsidRPr="00405FEA">
        <w:rPr>
          <w:rFonts w:ascii="Times New Roman" w:eastAsia="Times New Roman" w:hAnsi="Times New Roman"/>
          <w:sz w:val="28"/>
          <w:szCs w:val="28"/>
          <w:lang w:val="uk-UA"/>
        </w:rPr>
        <w:t>Леськом</w:t>
      </w:r>
      <w:proofErr w:type="spellEnd"/>
      <w:r w:rsidRPr="00405FEA">
        <w:rPr>
          <w:rFonts w:ascii="Times New Roman" w:eastAsia="Times New Roman" w:hAnsi="Times New Roman"/>
          <w:sz w:val="28"/>
          <w:szCs w:val="28"/>
          <w:lang w:val="uk-UA"/>
        </w:rPr>
        <w:t xml:space="preserve"> М.О. на інших суддів </w:t>
      </w:r>
      <w:proofErr w:type="spellStart"/>
      <w:r w:rsidRPr="00405FEA">
        <w:rPr>
          <w:rFonts w:ascii="Times New Roman" w:eastAsia="Times New Roman" w:hAnsi="Times New Roman"/>
          <w:sz w:val="28"/>
          <w:szCs w:val="28"/>
          <w:lang w:val="uk-UA"/>
        </w:rPr>
        <w:t>Чуднівського</w:t>
      </w:r>
      <w:proofErr w:type="spellEnd"/>
      <w:r w:rsidRPr="00405FEA">
        <w:rPr>
          <w:rFonts w:ascii="Times New Roman" w:eastAsia="Times New Roman" w:hAnsi="Times New Roman"/>
          <w:sz w:val="28"/>
          <w:szCs w:val="28"/>
          <w:lang w:val="uk-UA"/>
        </w:rPr>
        <w:t xml:space="preserve"> районного суду Житомирської області.</w:t>
      </w:r>
    </w:p>
    <w:p w:rsidR="00BC04D8" w:rsidRPr="00405FEA" w:rsidRDefault="00BC04D8" w:rsidP="00FD3A0F">
      <w:pPr>
        <w:tabs>
          <w:tab w:val="left" w:pos="284"/>
        </w:tabs>
        <w:spacing w:before="240" w:after="120" w:line="240" w:lineRule="auto"/>
        <w:rPr>
          <w:rFonts w:ascii="Times New Roman" w:hAnsi="Times New Roman"/>
          <w:b/>
          <w:bCs/>
          <w:sz w:val="28"/>
          <w:szCs w:val="28"/>
        </w:rPr>
      </w:pPr>
      <w:r w:rsidRPr="00405FEA">
        <w:rPr>
          <w:rFonts w:ascii="Times New Roman" w:hAnsi="Times New Roman"/>
          <w:b/>
          <w:bCs/>
          <w:sz w:val="28"/>
          <w:szCs w:val="28"/>
        </w:rPr>
        <w:t>ВИСНОВКИ ЗА РЕЗУЛЬТАТОМ ЗДІЙСНЕННЯ ДИСЦИПЛІНАРНОГО ПРОВАДЖЕННЯ</w:t>
      </w:r>
    </w:p>
    <w:p w:rsidR="00BC04D8" w:rsidRPr="00405FEA" w:rsidRDefault="00BC04D8" w:rsidP="00FD3A0F">
      <w:pPr>
        <w:pStyle w:val="a3"/>
        <w:numPr>
          <w:ilvl w:val="0"/>
          <w:numId w:val="18"/>
        </w:numPr>
        <w:tabs>
          <w:tab w:val="left" w:pos="284"/>
        </w:tabs>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Під час попередньої перевірки виявлено факти, які можуть свідчити про вчинення суддю </w:t>
      </w:r>
      <w:proofErr w:type="spellStart"/>
      <w:r w:rsidRPr="00405FEA">
        <w:rPr>
          <w:rFonts w:ascii="Times New Roman" w:eastAsia="Times New Roman" w:hAnsi="Times New Roman"/>
          <w:sz w:val="28"/>
          <w:szCs w:val="28"/>
          <w:lang w:val="uk-UA"/>
        </w:rPr>
        <w:t>Леськом</w:t>
      </w:r>
      <w:proofErr w:type="spellEnd"/>
      <w:r w:rsidRPr="00405FEA">
        <w:rPr>
          <w:rFonts w:ascii="Times New Roman" w:eastAsia="Times New Roman" w:hAnsi="Times New Roman"/>
          <w:sz w:val="28"/>
          <w:szCs w:val="28"/>
          <w:lang w:val="uk-UA"/>
        </w:rPr>
        <w:t xml:space="preserve"> О.М. дій направлених на ухвалення рішень, які попередньо узгоджувалися з </w:t>
      </w:r>
      <w:r w:rsidR="006D4151">
        <w:rPr>
          <w:rFonts w:ascii="Times New Roman" w:eastAsia="Times New Roman" w:hAnsi="Times New Roman"/>
          <w:sz w:val="28"/>
          <w:szCs w:val="28"/>
          <w:lang w:val="uk-UA"/>
        </w:rPr>
        <w:t>ОСОБА4</w:t>
      </w:r>
      <w:r w:rsidRPr="00405FEA">
        <w:rPr>
          <w:rFonts w:ascii="Times New Roman" w:eastAsia="Times New Roman" w:hAnsi="Times New Roman"/>
          <w:sz w:val="28"/>
          <w:szCs w:val="28"/>
          <w:lang w:val="uk-UA"/>
        </w:rPr>
        <w:t xml:space="preserve">. При </w:t>
      </w:r>
      <w:r w:rsidR="007F5623">
        <w:rPr>
          <w:rFonts w:ascii="Times New Roman" w:eastAsia="Times New Roman" w:hAnsi="Times New Roman"/>
          <w:sz w:val="28"/>
          <w:szCs w:val="28"/>
          <w:lang w:val="uk-UA"/>
        </w:rPr>
        <w:t>цьому ухвалені</w:t>
      </w:r>
      <w:r w:rsidRPr="00405FEA">
        <w:rPr>
          <w:rFonts w:ascii="Times New Roman" w:eastAsia="Times New Roman" w:hAnsi="Times New Roman"/>
          <w:sz w:val="28"/>
          <w:szCs w:val="28"/>
          <w:lang w:val="uk-UA"/>
        </w:rPr>
        <w:t xml:space="preserve"> рішення</w:t>
      </w:r>
      <w:r w:rsidR="007F5623">
        <w:rPr>
          <w:rFonts w:ascii="Times New Roman" w:eastAsia="Times New Roman" w:hAnsi="Times New Roman"/>
          <w:sz w:val="28"/>
          <w:szCs w:val="28"/>
          <w:lang w:val="uk-UA"/>
        </w:rPr>
        <w:t xml:space="preserve"> </w:t>
      </w:r>
      <w:r w:rsidR="001D424A">
        <w:rPr>
          <w:rFonts w:ascii="Times New Roman" w:eastAsia="Times New Roman" w:hAnsi="Times New Roman"/>
          <w:sz w:val="28"/>
          <w:szCs w:val="28"/>
          <w:lang w:val="uk-UA"/>
        </w:rPr>
        <w:t>містять ознаки очевидної невмотивованості та</w:t>
      </w:r>
      <w:r w:rsidR="005750B7">
        <w:rPr>
          <w:rFonts w:ascii="Times New Roman" w:eastAsia="Times New Roman" w:hAnsi="Times New Roman"/>
          <w:sz w:val="28"/>
          <w:szCs w:val="28"/>
          <w:lang w:val="uk-UA"/>
        </w:rPr>
        <w:t xml:space="preserve"> </w:t>
      </w:r>
      <w:r w:rsidR="00F45ED6">
        <w:rPr>
          <w:rFonts w:ascii="Times New Roman" w:eastAsia="Times New Roman" w:hAnsi="Times New Roman"/>
          <w:sz w:val="28"/>
          <w:szCs w:val="28"/>
          <w:lang w:val="uk-UA"/>
        </w:rPr>
        <w:t>недостовірності доказів, на яких базується рішення</w:t>
      </w:r>
      <w:r w:rsidRPr="00405FEA">
        <w:rPr>
          <w:rFonts w:ascii="Times New Roman" w:eastAsia="Times New Roman" w:hAnsi="Times New Roman"/>
          <w:sz w:val="28"/>
          <w:szCs w:val="28"/>
          <w:lang w:val="uk-UA"/>
        </w:rPr>
        <w:t>.</w:t>
      </w:r>
    </w:p>
    <w:p w:rsidR="00BC04D8" w:rsidRPr="00405FEA" w:rsidRDefault="00074EEF" w:rsidP="00FD3A0F">
      <w:pPr>
        <w:pStyle w:val="a3"/>
        <w:tabs>
          <w:tab w:val="left" w:pos="284"/>
        </w:tabs>
        <w:spacing w:before="120" w:after="120" w:line="240" w:lineRule="auto"/>
        <w:ind w:left="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Да</w:t>
      </w:r>
      <w:r w:rsidR="00783BFB">
        <w:rPr>
          <w:rFonts w:ascii="Times New Roman" w:eastAsia="Times New Roman" w:hAnsi="Times New Roman"/>
          <w:sz w:val="28"/>
          <w:szCs w:val="28"/>
          <w:lang w:val="uk-UA"/>
        </w:rPr>
        <w:t xml:space="preserve">ні слідчих органів про можливе </w:t>
      </w:r>
      <w:proofErr w:type="spellStart"/>
      <w:r w:rsidR="00783BFB">
        <w:rPr>
          <w:rFonts w:ascii="Times New Roman" w:eastAsia="Times New Roman" w:hAnsi="Times New Roman"/>
          <w:sz w:val="28"/>
          <w:szCs w:val="28"/>
          <w:lang w:val="uk-UA"/>
        </w:rPr>
        <w:t>позапроцесуальне</w:t>
      </w:r>
      <w:proofErr w:type="spellEnd"/>
      <w:r w:rsidR="00783BFB">
        <w:rPr>
          <w:rFonts w:ascii="Times New Roman" w:eastAsia="Times New Roman" w:hAnsi="Times New Roman"/>
          <w:sz w:val="28"/>
          <w:szCs w:val="28"/>
          <w:lang w:val="uk-UA"/>
        </w:rPr>
        <w:t xml:space="preserve"> спілкування з суддею</w:t>
      </w:r>
      <w:r w:rsidR="00BC04D8" w:rsidRPr="00405FEA">
        <w:rPr>
          <w:rFonts w:ascii="Times New Roman" w:eastAsia="Times New Roman" w:hAnsi="Times New Roman"/>
          <w:sz w:val="28"/>
          <w:szCs w:val="28"/>
          <w:lang w:val="uk-UA"/>
        </w:rPr>
        <w:t xml:space="preserve"> може свідчити про умисне та попередньо угоджене ігнорування суддею очевидних неправдивих фактів.</w:t>
      </w:r>
    </w:p>
    <w:p w:rsidR="000E02E6" w:rsidRPr="00405FEA" w:rsidRDefault="005A2079" w:rsidP="00FD3A0F">
      <w:pPr>
        <w:pStyle w:val="a3"/>
        <w:tabs>
          <w:tab w:val="left" w:pos="284"/>
        </w:tabs>
        <w:spacing w:before="120" w:after="120" w:line="240" w:lineRule="auto"/>
        <w:ind w:left="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У матеріалах відсутні дані про те, що суддя проінформував Вищу раду правосуддя</w:t>
      </w:r>
      <w:r w:rsidR="00BE7258">
        <w:rPr>
          <w:rFonts w:ascii="Times New Roman" w:eastAsia="Times New Roman" w:hAnsi="Times New Roman"/>
          <w:sz w:val="28"/>
          <w:szCs w:val="28"/>
          <w:lang w:val="uk-UA"/>
        </w:rPr>
        <w:t xml:space="preserve"> про </w:t>
      </w:r>
      <w:r w:rsidR="006D7A44">
        <w:rPr>
          <w:rFonts w:ascii="Times New Roman" w:eastAsia="Times New Roman" w:hAnsi="Times New Roman"/>
          <w:sz w:val="28"/>
          <w:szCs w:val="28"/>
          <w:lang w:val="uk-UA"/>
        </w:rPr>
        <w:t xml:space="preserve">ймовірний вплив </w:t>
      </w:r>
      <w:r w:rsidR="007B0151">
        <w:rPr>
          <w:rFonts w:ascii="Times New Roman" w:eastAsia="Times New Roman" w:hAnsi="Times New Roman"/>
          <w:sz w:val="28"/>
          <w:szCs w:val="28"/>
          <w:lang w:val="uk-UA"/>
        </w:rPr>
        <w:t xml:space="preserve">на нього з метою </w:t>
      </w:r>
      <w:r w:rsidR="009B1483">
        <w:rPr>
          <w:rFonts w:ascii="Times New Roman" w:eastAsia="Times New Roman" w:hAnsi="Times New Roman"/>
          <w:sz w:val="28"/>
          <w:szCs w:val="28"/>
          <w:lang w:val="uk-UA"/>
        </w:rPr>
        <w:t xml:space="preserve">ухвалення </w:t>
      </w:r>
      <w:r w:rsidR="00AD5FB7">
        <w:rPr>
          <w:rFonts w:ascii="Times New Roman" w:eastAsia="Times New Roman" w:hAnsi="Times New Roman"/>
          <w:sz w:val="28"/>
          <w:szCs w:val="28"/>
          <w:lang w:val="uk-UA"/>
        </w:rPr>
        <w:t>відповідних судових рішень.</w:t>
      </w:r>
    </w:p>
    <w:p w:rsidR="00BC04D8" w:rsidRPr="00405FEA" w:rsidRDefault="00BC04D8" w:rsidP="00FD3A0F">
      <w:pPr>
        <w:pStyle w:val="a3"/>
        <w:numPr>
          <w:ilvl w:val="0"/>
          <w:numId w:val="18"/>
        </w:numPr>
        <w:tabs>
          <w:tab w:val="left" w:pos="284"/>
        </w:tabs>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У </w:t>
      </w:r>
      <w:proofErr w:type="spellStart"/>
      <w:r w:rsidRPr="00405FEA">
        <w:rPr>
          <w:rFonts w:ascii="Times New Roman" w:eastAsia="Times New Roman" w:hAnsi="Times New Roman"/>
          <w:sz w:val="28"/>
          <w:szCs w:val="28"/>
          <w:lang w:val="uk-UA"/>
        </w:rPr>
        <w:t>Бангалорських</w:t>
      </w:r>
      <w:proofErr w:type="spellEnd"/>
      <w:r w:rsidRPr="00405FEA">
        <w:rPr>
          <w:rFonts w:ascii="Times New Roman" w:eastAsia="Times New Roman" w:hAnsi="Times New Roman"/>
          <w:sz w:val="28"/>
          <w:szCs w:val="28"/>
          <w:lang w:val="uk-UA"/>
        </w:rPr>
        <w:t xml:space="preserve"> принципах поведінки суддів від 19 травня 2006 року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A37581" w:rsidRDefault="00BC04D8" w:rsidP="00FD3A0F">
      <w:pPr>
        <w:pStyle w:val="a3"/>
        <w:numPr>
          <w:ilvl w:val="0"/>
          <w:numId w:val="18"/>
        </w:numPr>
        <w:tabs>
          <w:tab w:val="left" w:pos="284"/>
        </w:tabs>
        <w:spacing w:before="120" w:after="120" w:line="240" w:lineRule="auto"/>
        <w:ind w:left="567" w:hanging="567"/>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Частиною другою статті 48 Закону України «Про судоустрій і статус суддів» встановлено, що суддя здійснює правосуддя на основі Конституції і законів України, керуючись при цьому принципом верховенства права. Пунктами 1, 2</w:t>
      </w:r>
      <w:r w:rsidR="00A37581">
        <w:rPr>
          <w:rFonts w:ascii="Times New Roman" w:eastAsia="Times New Roman" w:hAnsi="Times New Roman"/>
          <w:sz w:val="28"/>
          <w:szCs w:val="28"/>
          <w:lang w:val="uk-UA"/>
        </w:rPr>
        <w:t>, 9</w:t>
      </w:r>
      <w:r w:rsidRPr="00405FEA">
        <w:rPr>
          <w:rFonts w:ascii="Times New Roman" w:eastAsia="Times New Roman" w:hAnsi="Times New Roman"/>
          <w:sz w:val="28"/>
          <w:szCs w:val="28"/>
          <w:lang w:val="uk-UA"/>
        </w:rPr>
        <w:t xml:space="preserve"> частини сьомої статті 56 цього Закону визначено, що суддя зобов’язаний</w:t>
      </w:r>
      <w:r w:rsidR="00A37581">
        <w:rPr>
          <w:rFonts w:ascii="Times New Roman" w:eastAsia="Times New Roman" w:hAnsi="Times New Roman"/>
          <w:sz w:val="28"/>
          <w:szCs w:val="28"/>
          <w:lang w:val="uk-UA"/>
        </w:rPr>
        <w:t>:</w:t>
      </w:r>
    </w:p>
    <w:p w:rsidR="00A37581" w:rsidRDefault="00A37581" w:rsidP="00FD3A0F">
      <w:pPr>
        <w:pStyle w:val="a3"/>
        <w:tabs>
          <w:tab w:val="left" w:pos="284"/>
        </w:tabs>
        <w:spacing w:before="120" w:after="120" w:line="240" w:lineRule="auto"/>
        <w:ind w:left="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00BC04D8" w:rsidRPr="00405FEA">
        <w:rPr>
          <w:rFonts w:ascii="Times New Roman" w:eastAsia="Times New Roman" w:hAnsi="Times New Roman"/>
          <w:sz w:val="28"/>
          <w:szCs w:val="28"/>
          <w:lang w:val="uk-UA"/>
        </w:rPr>
        <w:t xml:space="preserve"> справедливо, безсторонньо та своєчасно розглядати і вирішувати судові справи відповідно до закону з дотриманням засад і правил судочинства</w:t>
      </w:r>
      <w:r>
        <w:rPr>
          <w:rFonts w:ascii="Times New Roman" w:eastAsia="Times New Roman" w:hAnsi="Times New Roman"/>
          <w:sz w:val="28"/>
          <w:szCs w:val="28"/>
          <w:lang w:val="uk-UA"/>
        </w:rPr>
        <w:t>;</w:t>
      </w:r>
    </w:p>
    <w:p w:rsidR="00A37581" w:rsidRDefault="00A37581" w:rsidP="00FD3A0F">
      <w:pPr>
        <w:pStyle w:val="a3"/>
        <w:tabs>
          <w:tab w:val="left" w:pos="284"/>
        </w:tabs>
        <w:spacing w:before="120" w:after="120" w:line="240" w:lineRule="auto"/>
        <w:ind w:left="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lastRenderedPageBreak/>
        <w:t>-</w:t>
      </w:r>
      <w:r w:rsidR="00BC04D8" w:rsidRPr="00405FEA">
        <w:rPr>
          <w:rFonts w:ascii="Times New Roman" w:eastAsia="Times New Roman" w:hAnsi="Times New Roman"/>
          <w:sz w:val="28"/>
          <w:szCs w:val="28"/>
          <w:lang w:val="uk-UA"/>
        </w:rPr>
        <w:t xml:space="preserve">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r>
        <w:rPr>
          <w:rFonts w:ascii="Times New Roman" w:eastAsia="Times New Roman" w:hAnsi="Times New Roman"/>
          <w:sz w:val="28"/>
          <w:szCs w:val="28"/>
          <w:lang w:val="uk-UA"/>
        </w:rPr>
        <w:t>;</w:t>
      </w:r>
    </w:p>
    <w:p w:rsidR="00BC04D8" w:rsidRPr="00405FEA" w:rsidRDefault="00A37581" w:rsidP="00FD3A0F">
      <w:pPr>
        <w:pStyle w:val="a3"/>
        <w:tabs>
          <w:tab w:val="left" w:pos="284"/>
        </w:tabs>
        <w:spacing w:before="120" w:after="120" w:line="240" w:lineRule="auto"/>
        <w:ind w:left="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A37581">
        <w:rPr>
          <w:rFonts w:ascii="Times New Roman" w:eastAsia="Times New Roman" w:hAnsi="Times New Roman"/>
          <w:sz w:val="28"/>
          <w:szCs w:val="28"/>
          <w:lang w:val="uk-UA"/>
        </w:rPr>
        <w:t>звертатися з повідомленням про втручання в його діяльність як судді щодо здійснення правосуддя до Вищої ради правосуддя та до Генерального прокурора упродовж п’яти днів після того, як йому стало відомо про таке втручання</w:t>
      </w:r>
      <w:r w:rsidR="00BC04D8" w:rsidRPr="00405FEA">
        <w:rPr>
          <w:rFonts w:ascii="Times New Roman" w:eastAsia="Times New Roman" w:hAnsi="Times New Roman"/>
          <w:sz w:val="28"/>
          <w:szCs w:val="28"/>
          <w:lang w:val="uk-UA"/>
        </w:rPr>
        <w:t>.</w:t>
      </w:r>
    </w:p>
    <w:p w:rsidR="00BC04D8" w:rsidRPr="00405FEA" w:rsidRDefault="00BC04D8" w:rsidP="00FD3A0F">
      <w:pPr>
        <w:pStyle w:val="Style98"/>
        <w:widowControl/>
        <w:numPr>
          <w:ilvl w:val="0"/>
          <w:numId w:val="18"/>
        </w:numPr>
        <w:suppressAutoHyphens/>
        <w:autoSpaceDE/>
        <w:autoSpaceDN/>
        <w:adjustRightInd/>
        <w:spacing w:before="120" w:after="120" w:line="240" w:lineRule="auto"/>
        <w:ind w:left="567" w:hanging="567"/>
        <w:rPr>
          <w:rStyle w:val="FontStyle16"/>
        </w:rPr>
      </w:pPr>
      <w:r w:rsidRPr="00405FEA">
        <w:rPr>
          <w:rStyle w:val="FontStyle16"/>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будь-якого незаконного впливу на його діяльність, пов’язану зі здійсненням правосуддя, та бути незалежним від своїх колег у процесі прийняття рішень. Він не має прав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 </w:t>
      </w:r>
    </w:p>
    <w:p w:rsidR="00A37581" w:rsidRPr="00405FEA" w:rsidRDefault="00A37581" w:rsidP="00FD3A0F">
      <w:pPr>
        <w:pStyle w:val="Style98"/>
        <w:widowControl/>
        <w:suppressAutoHyphens/>
        <w:autoSpaceDE/>
        <w:autoSpaceDN/>
        <w:adjustRightInd/>
        <w:spacing w:before="120" w:after="120" w:line="240" w:lineRule="auto"/>
        <w:ind w:left="567" w:firstLine="0"/>
        <w:rPr>
          <w:rStyle w:val="FontStyle16"/>
        </w:rPr>
      </w:pPr>
      <w:r w:rsidRPr="00A37581">
        <w:rPr>
          <w:rStyle w:val="FontStyle16"/>
        </w:rPr>
        <w:t xml:space="preserve">Суддя повинен уникати </w:t>
      </w:r>
      <w:proofErr w:type="spellStart"/>
      <w:r w:rsidRPr="00A37581">
        <w:rPr>
          <w:rStyle w:val="FontStyle16"/>
        </w:rPr>
        <w:t>позапроцесуальних</w:t>
      </w:r>
      <w:proofErr w:type="spellEnd"/>
      <w:r w:rsidRPr="00A37581">
        <w:rPr>
          <w:rStyle w:val="FontStyle16"/>
        </w:rPr>
        <w:t xml:space="preserve"> взаємовідносин з одним із учасників процесу або його представником у справі за відсутності інших учасників процесу</w:t>
      </w:r>
      <w:r>
        <w:rPr>
          <w:rStyle w:val="FontStyle16"/>
        </w:rPr>
        <w:t xml:space="preserve"> </w:t>
      </w:r>
      <w:r w:rsidRPr="00405FEA">
        <w:rPr>
          <w:rStyle w:val="FontStyle16"/>
        </w:rPr>
        <w:t>(статт</w:t>
      </w:r>
      <w:r>
        <w:rPr>
          <w:rStyle w:val="FontStyle16"/>
        </w:rPr>
        <w:t>я</w:t>
      </w:r>
      <w:r w:rsidRPr="00405FEA">
        <w:rPr>
          <w:rStyle w:val="FontStyle16"/>
        </w:rPr>
        <w:t xml:space="preserve"> 12 Кодексу суддівської етики).</w:t>
      </w:r>
    </w:p>
    <w:p w:rsidR="00BC04D8" w:rsidRPr="00405FEA" w:rsidRDefault="00BC04D8" w:rsidP="00FD3A0F">
      <w:pPr>
        <w:pStyle w:val="Style98"/>
        <w:widowControl/>
        <w:numPr>
          <w:ilvl w:val="0"/>
          <w:numId w:val="18"/>
        </w:numPr>
        <w:suppressAutoHyphens/>
        <w:autoSpaceDE/>
        <w:autoSpaceDN/>
        <w:adjustRightInd/>
        <w:spacing w:before="120" w:after="120" w:line="240" w:lineRule="auto"/>
        <w:ind w:left="567" w:hanging="567"/>
        <w:rPr>
          <w:rStyle w:val="FontStyle16"/>
        </w:rPr>
      </w:pPr>
      <w:r w:rsidRPr="00405FEA">
        <w:rPr>
          <w:rStyle w:val="FontStyle16"/>
        </w:rPr>
        <w:t>Авторитет судової влади має вселяти суспільству довіру до здійснення правосуддя. </w:t>
      </w:r>
    </w:p>
    <w:p w:rsidR="00BC04D8" w:rsidRPr="00405FEA" w:rsidRDefault="00BC04D8" w:rsidP="00FD3A0F">
      <w:pPr>
        <w:pStyle w:val="Style98"/>
        <w:widowControl/>
        <w:numPr>
          <w:ilvl w:val="0"/>
          <w:numId w:val="18"/>
        </w:numPr>
        <w:suppressAutoHyphens/>
        <w:autoSpaceDE/>
        <w:autoSpaceDN/>
        <w:adjustRightInd/>
        <w:spacing w:before="120" w:after="120" w:line="240" w:lineRule="auto"/>
        <w:ind w:left="567" w:hanging="567"/>
        <w:rPr>
          <w:rStyle w:val="FontStyle16"/>
        </w:rPr>
      </w:pPr>
      <w:r w:rsidRPr="00405FEA">
        <w:rPr>
          <w:rStyle w:val="FontStyle16"/>
        </w:rPr>
        <w:t>Відповідно до Висновку Консультативної ради європейських суддів №</w:t>
      </w:r>
      <w:r w:rsidR="007F4D72" w:rsidRPr="00405FEA">
        <w:rPr>
          <w:rStyle w:val="FontStyle16"/>
        </w:rPr>
        <w:t> </w:t>
      </w:r>
      <w:r w:rsidRPr="00405FEA">
        <w:rPr>
          <w:rStyle w:val="FontStyle16"/>
        </w:rPr>
        <w:t>21</w:t>
      </w:r>
      <w:r w:rsidR="007F4D72" w:rsidRPr="00405FEA">
        <w:rPr>
          <w:rStyle w:val="FontStyle16"/>
        </w:rPr>
        <w:t> </w:t>
      </w:r>
      <w:r w:rsidRPr="00405FEA">
        <w:rPr>
          <w:rStyle w:val="FontStyle16"/>
        </w:rPr>
        <w:t>(2018) «Про запобігання корупції серед суддів» корупція серед суддів є однією з основних загроз суспільству та функціонуванню демократичної держави. Вона підриває судову доброчесність, яка є основою верховенства права та фундаментальною цінністю Ради Європи.  </w:t>
      </w:r>
    </w:p>
    <w:p w:rsidR="00BC04D8" w:rsidRPr="00405FEA" w:rsidRDefault="00BC04D8" w:rsidP="00FD3A0F">
      <w:pPr>
        <w:pStyle w:val="Style98"/>
        <w:widowControl/>
        <w:suppressAutoHyphens/>
        <w:autoSpaceDE/>
        <w:autoSpaceDN/>
        <w:adjustRightInd/>
        <w:spacing w:before="120" w:after="120" w:line="240" w:lineRule="auto"/>
        <w:ind w:left="567" w:firstLine="0"/>
        <w:rPr>
          <w:rStyle w:val="FontStyle16"/>
        </w:rPr>
      </w:pPr>
      <w:r w:rsidRPr="00405FEA">
        <w:rPr>
          <w:rStyle w:val="FontStyle16"/>
        </w:rPr>
        <w:t>Найважливішим засобом запобігання корупції серед суддів, мабуть, є розвиток і зміцнення справжньої культури доброчесності в судовій системі. </w:t>
      </w:r>
    </w:p>
    <w:p w:rsidR="00BC04D8" w:rsidRPr="00405FEA" w:rsidRDefault="00BC04D8" w:rsidP="00FD3A0F">
      <w:pPr>
        <w:pStyle w:val="Style98"/>
        <w:widowControl/>
        <w:spacing w:before="120" w:after="120" w:line="240" w:lineRule="auto"/>
        <w:ind w:left="567" w:firstLine="0"/>
        <w:rPr>
          <w:rStyle w:val="FontStyle16"/>
        </w:rPr>
      </w:pPr>
      <w:r w:rsidRPr="00405FEA">
        <w:rPr>
          <w:rStyle w:val="FontStyle16"/>
        </w:rPr>
        <w:t xml:space="preserve">Ефективність етичних принципів залежить від готовності кожного судді застосовувати їх у своїй повсякденній роботі. </w:t>
      </w:r>
    </w:p>
    <w:p w:rsidR="00BC04D8" w:rsidRPr="00405FEA" w:rsidRDefault="00BC04D8" w:rsidP="00FD3A0F">
      <w:pPr>
        <w:pStyle w:val="Style98"/>
        <w:widowControl/>
        <w:numPr>
          <w:ilvl w:val="0"/>
          <w:numId w:val="18"/>
        </w:numPr>
        <w:suppressAutoHyphens/>
        <w:autoSpaceDE/>
        <w:autoSpaceDN/>
        <w:adjustRightInd/>
        <w:spacing w:before="120" w:after="120" w:line="240" w:lineRule="auto"/>
        <w:ind w:left="567" w:hanging="567"/>
        <w:rPr>
          <w:rStyle w:val="FontStyle16"/>
        </w:rPr>
      </w:pPr>
      <w:r w:rsidRPr="00405FEA">
        <w:rPr>
          <w:rStyle w:val="FontStyle16"/>
        </w:rPr>
        <w:t>Доброчесність суддів є вимогою Конституції України. Кожен суддя, складаючи присягу, зобов’язується чесно і сумлінно здійснювати повноваження та виконувати обов’язки, не вчиняти дій, які порочать звання судді або підривають авторитет правосуддя. </w:t>
      </w:r>
    </w:p>
    <w:p w:rsidR="00BC04D8" w:rsidRPr="00405FEA" w:rsidRDefault="00BC04D8" w:rsidP="00FD3A0F">
      <w:pPr>
        <w:pStyle w:val="Style98"/>
        <w:widowControl/>
        <w:numPr>
          <w:ilvl w:val="0"/>
          <w:numId w:val="18"/>
        </w:numPr>
        <w:suppressAutoHyphens/>
        <w:autoSpaceDE/>
        <w:autoSpaceDN/>
        <w:adjustRightInd/>
        <w:spacing w:before="120" w:after="120" w:line="240" w:lineRule="auto"/>
        <w:ind w:left="567" w:hanging="567"/>
        <w:rPr>
          <w:rStyle w:val="FontStyle16"/>
        </w:rPr>
      </w:pPr>
      <w:r w:rsidRPr="00405FEA">
        <w:rPr>
          <w:rStyle w:val="FontStyle16"/>
        </w:rPr>
        <w:t>Рішення, вчинки кожного судді впливають на формування суспільної думки про всю судову систему, на рівень довіри громадян до судів загалом. Кожен суддя має бути відповідальним, усіляко запобігати порушенням закону, з честю і гідністю нести високе звання судді. </w:t>
      </w:r>
    </w:p>
    <w:p w:rsidR="00BC04D8" w:rsidRPr="00405FEA" w:rsidRDefault="00BC04D8" w:rsidP="00FD3A0F">
      <w:pPr>
        <w:pStyle w:val="Style98"/>
        <w:widowControl/>
        <w:numPr>
          <w:ilvl w:val="0"/>
          <w:numId w:val="18"/>
        </w:numPr>
        <w:suppressAutoHyphens/>
        <w:autoSpaceDE/>
        <w:autoSpaceDN/>
        <w:adjustRightInd/>
        <w:spacing w:before="120" w:after="120" w:line="240" w:lineRule="auto"/>
        <w:ind w:left="567" w:hanging="567"/>
        <w:rPr>
          <w:rStyle w:val="FontStyle16"/>
        </w:rPr>
      </w:pPr>
      <w:r w:rsidRPr="00405FEA">
        <w:rPr>
          <w:rStyle w:val="FontStyle16"/>
        </w:rPr>
        <w:lastRenderedPageBreak/>
        <w:t>Відповідно до пункту 3 Висновку № 11 (2008) Консультативної ради європейських суддів щодо якості судових рішень чітке обґрунтування та аналіз є базовими вимогами до судових рішень та важливим аспектом права на справедливий суд. Наприклад, стаття 6 Європейської конвенції про захист прав людини і основоположних свобод вимагає, щоб держави створили незалежні та безсторонні суди і сприяли запровадженню ефективних процедур. Виконання цього обов’язку набуває реального значення, коли суддям у результаті цього надається можливість здійснювати правосуддя справедливо та коректно у їхніх висновках щодо фактів і права задля кінцевого блага громадян. Судове рішення високої якості – це рішення, яке досягає правильного результату – наскільки це дозволяють надані судді матеріали – у справедливий, швидкий, зрозумілий та недвозначний спосіб.</w:t>
      </w:r>
    </w:p>
    <w:p w:rsidR="00A37581" w:rsidRDefault="00A37581" w:rsidP="00FD3A0F">
      <w:pPr>
        <w:pStyle w:val="a3"/>
        <w:numPr>
          <w:ilvl w:val="0"/>
          <w:numId w:val="18"/>
        </w:numPr>
        <w:tabs>
          <w:tab w:val="left" w:pos="284"/>
        </w:tabs>
        <w:spacing w:before="120" w:after="120" w:line="240" w:lineRule="auto"/>
        <w:ind w:left="567" w:hanging="567"/>
        <w:contextualSpacing w:val="0"/>
        <w:jc w:val="both"/>
        <w:rPr>
          <w:rFonts w:ascii="Times New Roman" w:eastAsia="Times New Roman" w:hAnsi="Times New Roman"/>
          <w:sz w:val="28"/>
          <w:szCs w:val="28"/>
          <w:lang w:val="uk-UA"/>
        </w:rPr>
      </w:pPr>
      <w:r>
        <w:rPr>
          <w:rFonts w:ascii="Times New Roman" w:eastAsia="Times New Roman" w:hAnsi="Times New Roman"/>
          <w:sz w:val="28"/>
          <w:szCs w:val="28"/>
          <w:lang w:val="uk-UA"/>
        </w:rPr>
        <w:t>Встановлені під час попередньої перевірки скарги обставини свідчать, що наведені норми не були дотримані, а у діях судді є ознаки порушень.</w:t>
      </w:r>
    </w:p>
    <w:p w:rsidR="00BC04D8" w:rsidRPr="00405FEA" w:rsidRDefault="002F49D6" w:rsidP="00FD3A0F">
      <w:pPr>
        <w:pStyle w:val="a3"/>
        <w:numPr>
          <w:ilvl w:val="0"/>
          <w:numId w:val="18"/>
        </w:numPr>
        <w:spacing w:before="120" w:after="120" w:line="240" w:lineRule="auto"/>
        <w:ind w:left="567" w:hanging="567"/>
        <w:contextualSpacing w:val="0"/>
        <w:jc w:val="both"/>
        <w:rPr>
          <w:rFonts w:ascii="Times New Roman" w:eastAsia="Times New Roman" w:hAnsi="Times New Roman"/>
          <w:b/>
          <w:bCs/>
          <w:lang w:val="uk-UA"/>
        </w:rPr>
      </w:pPr>
      <w:r w:rsidRPr="00405FEA">
        <w:rPr>
          <w:rFonts w:ascii="Times New Roman" w:eastAsia="Times New Roman" w:hAnsi="Times New Roman"/>
          <w:sz w:val="28"/>
          <w:szCs w:val="28"/>
          <w:lang w:val="uk-UA"/>
        </w:rPr>
        <w:t>Друга Дисциплінарна палата Вищої ради правосуддя вважає</w:t>
      </w:r>
      <w:r w:rsidR="00BC04D8" w:rsidRPr="00405FEA">
        <w:rPr>
          <w:rFonts w:ascii="Times New Roman" w:eastAsia="Times New Roman" w:hAnsi="Times New Roman"/>
          <w:sz w:val="28"/>
          <w:szCs w:val="28"/>
          <w:lang w:val="uk-UA"/>
        </w:rPr>
        <w:t xml:space="preserve">, що </w:t>
      </w:r>
      <w:r w:rsidR="00BC04D8" w:rsidRPr="00405FEA">
        <w:rPr>
          <w:rFonts w:ascii="Times New Roman" w:eastAsia="Times New Roman" w:hAnsi="Times New Roman"/>
          <w:color w:val="000000" w:themeColor="text1"/>
          <w:sz w:val="28"/>
          <w:szCs w:val="28"/>
          <w:lang w:val="uk-UA"/>
        </w:rPr>
        <w:t xml:space="preserve">під час попередньої перевірки скарги встановлено докази, які з точки зору звичайної розсудливої людини у своїй сукупності </w:t>
      </w:r>
      <w:r w:rsidR="00690722" w:rsidRPr="00405FEA">
        <w:rPr>
          <w:rFonts w:ascii="Times New Roman" w:eastAsia="Times New Roman" w:hAnsi="Times New Roman"/>
          <w:color w:val="000000" w:themeColor="text1"/>
          <w:sz w:val="28"/>
          <w:szCs w:val="28"/>
          <w:lang w:val="uk-UA"/>
        </w:rPr>
        <w:t>можуть свідчити</w:t>
      </w:r>
      <w:r w:rsidR="00BC04D8" w:rsidRPr="00405FEA">
        <w:rPr>
          <w:rFonts w:ascii="Times New Roman" w:eastAsia="Times New Roman" w:hAnsi="Times New Roman"/>
          <w:color w:val="000000" w:themeColor="text1"/>
          <w:sz w:val="28"/>
          <w:szCs w:val="28"/>
          <w:lang w:val="uk-UA"/>
        </w:rPr>
        <w:t xml:space="preserve"> про наявність у діях судді Леська М.О. ознак дисциплінарного проступку, передбаченого наступними пунктами частини першої статті 106 Закону України «Про судоустрій і статус суддів»:</w:t>
      </w:r>
    </w:p>
    <w:p w:rsidR="00BC04D8" w:rsidRPr="00405FEA" w:rsidRDefault="00BC04D8" w:rsidP="00FD3A0F">
      <w:pPr>
        <w:pStyle w:val="a3"/>
        <w:numPr>
          <w:ilvl w:val="0"/>
          <w:numId w:val="16"/>
        </w:numPr>
        <w:spacing w:before="120" w:after="120" w:line="240" w:lineRule="auto"/>
        <w:ind w:left="851" w:hanging="284"/>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підпункт «а» пункту 1 - 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w:t>
      </w:r>
    </w:p>
    <w:p w:rsidR="00BC04D8" w:rsidRPr="00405FEA" w:rsidRDefault="00BC04D8" w:rsidP="00FD3A0F">
      <w:pPr>
        <w:pStyle w:val="a3"/>
        <w:numPr>
          <w:ilvl w:val="0"/>
          <w:numId w:val="16"/>
        </w:numPr>
        <w:spacing w:before="120" w:after="120" w:line="240" w:lineRule="auto"/>
        <w:ind w:left="851" w:hanging="284"/>
        <w:contextualSpacing w:val="0"/>
        <w:jc w:val="both"/>
        <w:rPr>
          <w:rFonts w:ascii="Times New Roman" w:eastAsia="Times New Roman" w:hAnsi="Times New Roman"/>
          <w:sz w:val="28"/>
          <w:szCs w:val="28"/>
          <w:lang w:val="uk-UA"/>
        </w:rPr>
      </w:pPr>
      <w:r w:rsidRPr="00405FEA">
        <w:rPr>
          <w:rFonts w:ascii="Times New Roman" w:eastAsia="Times New Roman" w:hAnsi="Times New Roman"/>
          <w:sz w:val="28"/>
          <w:szCs w:val="28"/>
          <w:lang w:val="uk-UA"/>
        </w:rPr>
        <w:t xml:space="preserve">підпункт «б» пункту 1 - </w:t>
      </w:r>
      <w:proofErr w:type="spellStart"/>
      <w:r w:rsidRPr="00405FEA">
        <w:rPr>
          <w:rFonts w:ascii="Times New Roman" w:eastAsia="Times New Roman" w:hAnsi="Times New Roman"/>
          <w:sz w:val="28"/>
          <w:szCs w:val="28"/>
          <w:lang w:val="uk-UA"/>
        </w:rPr>
        <w:t>незазначення</w:t>
      </w:r>
      <w:proofErr w:type="spellEnd"/>
      <w:r w:rsidRPr="00405FEA">
        <w:rPr>
          <w:rFonts w:ascii="Times New Roman" w:eastAsia="Times New Roman" w:hAnsi="Times New Roman"/>
          <w:sz w:val="28"/>
          <w:szCs w:val="28"/>
          <w:lang w:val="uk-UA"/>
        </w:rPr>
        <w:t xml:space="preserve"> в судовому рішенні мотивів прийняття або відхилення аргументів сторін щодо суті спору;</w:t>
      </w:r>
    </w:p>
    <w:p w:rsidR="00BC04D8" w:rsidRPr="00405FEA" w:rsidRDefault="00BC04D8" w:rsidP="00FD3A0F">
      <w:pPr>
        <w:pStyle w:val="a3"/>
        <w:numPr>
          <w:ilvl w:val="0"/>
          <w:numId w:val="16"/>
        </w:numPr>
        <w:spacing w:before="120" w:after="120" w:line="240" w:lineRule="auto"/>
        <w:ind w:left="851" w:hanging="284"/>
        <w:contextualSpacing w:val="0"/>
        <w:jc w:val="both"/>
        <w:rPr>
          <w:rFonts w:ascii="Times New Roman" w:eastAsia="Times New Roman" w:hAnsi="Times New Roman"/>
          <w:sz w:val="28"/>
          <w:szCs w:val="28"/>
          <w:lang w:val="uk-UA"/>
        </w:rPr>
      </w:pPr>
      <w:r w:rsidRPr="00405FEA">
        <w:rPr>
          <w:rFonts w:ascii="Times New Roman" w:eastAsia="Times New Roman" w:hAnsi="Times New Roman"/>
          <w:color w:val="000000" w:themeColor="text1"/>
          <w:sz w:val="28"/>
          <w:szCs w:val="28"/>
          <w:lang w:val="uk-UA"/>
        </w:rPr>
        <w:t xml:space="preserve">пункт 3 </w:t>
      </w:r>
      <w:r w:rsidRPr="00405FEA">
        <w:rPr>
          <w:rFonts w:ascii="Times New Roman" w:eastAsia="Times New Roman" w:hAnsi="Times New Roman"/>
          <w:sz w:val="28"/>
          <w:szCs w:val="28"/>
          <w:lang w:val="uk-UA"/>
        </w:rPr>
        <w:t>-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BC04D8" w:rsidRPr="00405FEA" w:rsidRDefault="00BC04D8" w:rsidP="00FD3A0F">
      <w:pPr>
        <w:pStyle w:val="a3"/>
        <w:numPr>
          <w:ilvl w:val="0"/>
          <w:numId w:val="16"/>
        </w:numPr>
        <w:spacing w:before="120" w:after="120" w:line="240" w:lineRule="auto"/>
        <w:ind w:left="851" w:hanging="284"/>
        <w:contextualSpacing w:val="0"/>
        <w:jc w:val="both"/>
        <w:rPr>
          <w:rFonts w:ascii="Times New Roman" w:eastAsia="Times New Roman" w:hAnsi="Times New Roman"/>
          <w:sz w:val="28"/>
          <w:szCs w:val="28"/>
          <w:lang w:val="uk-UA"/>
        </w:rPr>
      </w:pPr>
      <w:r w:rsidRPr="00405FEA">
        <w:rPr>
          <w:rFonts w:ascii="Times New Roman" w:eastAsia="Times New Roman" w:hAnsi="Times New Roman"/>
          <w:color w:val="000000" w:themeColor="text1"/>
          <w:sz w:val="28"/>
          <w:szCs w:val="28"/>
          <w:lang w:val="uk-UA"/>
        </w:rPr>
        <w:t xml:space="preserve">пункт 4 </w:t>
      </w:r>
      <w:r w:rsidRPr="00405FEA">
        <w:rPr>
          <w:rFonts w:ascii="Times New Roman" w:eastAsia="Times New Roman" w:hAnsi="Times New Roman"/>
          <w:sz w:val="28"/>
          <w:szCs w:val="28"/>
          <w:lang w:val="uk-UA"/>
        </w:rPr>
        <w:t>-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BC04D8" w:rsidRPr="00405FEA" w:rsidRDefault="00BC04D8" w:rsidP="00FD3A0F">
      <w:pPr>
        <w:pStyle w:val="a3"/>
        <w:numPr>
          <w:ilvl w:val="0"/>
          <w:numId w:val="16"/>
        </w:numPr>
        <w:spacing w:before="120" w:after="120" w:line="240" w:lineRule="auto"/>
        <w:ind w:left="851" w:hanging="284"/>
        <w:contextualSpacing w:val="0"/>
        <w:jc w:val="both"/>
        <w:rPr>
          <w:rFonts w:ascii="Times New Roman" w:eastAsia="Times New Roman" w:hAnsi="Times New Roman"/>
          <w:sz w:val="28"/>
          <w:szCs w:val="28"/>
          <w:lang w:val="uk-UA"/>
        </w:rPr>
      </w:pPr>
      <w:r w:rsidRPr="00405FEA">
        <w:rPr>
          <w:rFonts w:ascii="Times New Roman" w:eastAsia="Times New Roman" w:hAnsi="Times New Roman"/>
          <w:color w:val="000000" w:themeColor="text1"/>
          <w:sz w:val="28"/>
          <w:szCs w:val="28"/>
          <w:lang w:val="uk-UA"/>
        </w:rPr>
        <w:t xml:space="preserve">пункт 6 </w:t>
      </w:r>
      <w:r w:rsidRPr="00405FEA">
        <w:rPr>
          <w:rFonts w:ascii="Times New Roman" w:eastAsia="Times New Roman" w:hAnsi="Times New Roman"/>
          <w:sz w:val="28"/>
          <w:szCs w:val="28"/>
          <w:lang w:val="uk-UA"/>
        </w:rPr>
        <w:t xml:space="preserve">- неповідомлення суддею Вищої ради правосуддя та Генерального прокурора про випадок втручання в діяльність судді щодо </w:t>
      </w:r>
      <w:r w:rsidRPr="00405FEA">
        <w:rPr>
          <w:rFonts w:ascii="Times New Roman" w:eastAsia="Times New Roman" w:hAnsi="Times New Roman"/>
          <w:sz w:val="28"/>
          <w:szCs w:val="28"/>
          <w:lang w:val="uk-UA"/>
        </w:rPr>
        <w:lastRenderedPageBreak/>
        <w:t>здійснення правосуддя, у тому числі про звернення до нього учасників судового процесу чи інших осіб, включаючи осіб, уповноважених на виконання функцій держави, з приводу конкретних справ, що перебувають у провадженні судді, якщо таке звернення здійснено в інший, ніж передбачено процесуальним законодавством спосіб, упродовж п’яти днів після того, як йому стало відомо про такий випадок;</w:t>
      </w:r>
    </w:p>
    <w:p w:rsidR="00BC04D8" w:rsidRPr="00405FEA" w:rsidRDefault="00BC04D8" w:rsidP="00FD3A0F">
      <w:pPr>
        <w:pStyle w:val="a3"/>
        <w:numPr>
          <w:ilvl w:val="0"/>
          <w:numId w:val="16"/>
        </w:numPr>
        <w:spacing w:before="120" w:after="120" w:line="240" w:lineRule="auto"/>
        <w:ind w:left="851" w:hanging="284"/>
        <w:contextualSpacing w:val="0"/>
        <w:jc w:val="both"/>
        <w:rPr>
          <w:rFonts w:ascii="Times New Roman" w:eastAsia="Times New Roman" w:hAnsi="Times New Roman"/>
          <w:sz w:val="28"/>
          <w:szCs w:val="28"/>
          <w:lang w:val="uk-UA"/>
        </w:rPr>
      </w:pPr>
      <w:r w:rsidRPr="00405FEA">
        <w:rPr>
          <w:rFonts w:ascii="Times New Roman" w:eastAsia="Times New Roman" w:hAnsi="Times New Roman"/>
          <w:color w:val="000000" w:themeColor="text1"/>
          <w:sz w:val="28"/>
          <w:szCs w:val="28"/>
          <w:lang w:val="uk-UA"/>
        </w:rPr>
        <w:t xml:space="preserve">пункт 8 </w:t>
      </w:r>
      <w:r w:rsidRPr="00405FEA">
        <w:rPr>
          <w:rFonts w:ascii="Times New Roman" w:eastAsia="Times New Roman" w:hAnsi="Times New Roman"/>
          <w:sz w:val="28"/>
          <w:szCs w:val="28"/>
          <w:lang w:val="uk-UA"/>
        </w:rPr>
        <w:t>- втручання у процес здійснення правосуддя іншими суддями;</w:t>
      </w:r>
    </w:p>
    <w:p w:rsidR="00BC04D8" w:rsidRPr="00405FEA" w:rsidRDefault="00BC04D8" w:rsidP="00FD3A0F">
      <w:pPr>
        <w:pStyle w:val="a3"/>
        <w:numPr>
          <w:ilvl w:val="0"/>
          <w:numId w:val="16"/>
        </w:numPr>
        <w:spacing w:before="120" w:after="120" w:line="240" w:lineRule="auto"/>
        <w:ind w:left="851" w:hanging="284"/>
        <w:contextualSpacing w:val="0"/>
        <w:jc w:val="both"/>
        <w:rPr>
          <w:rFonts w:ascii="Times New Roman" w:eastAsia="Times New Roman" w:hAnsi="Times New Roman"/>
          <w:b/>
          <w:bCs/>
          <w:sz w:val="28"/>
          <w:szCs w:val="28"/>
          <w:lang w:val="uk-UA"/>
        </w:rPr>
      </w:pPr>
      <w:r w:rsidRPr="00405FEA">
        <w:rPr>
          <w:rFonts w:ascii="Times New Roman" w:eastAsia="Times New Roman" w:hAnsi="Times New Roman"/>
          <w:color w:val="000000" w:themeColor="text1"/>
          <w:sz w:val="28"/>
          <w:szCs w:val="28"/>
          <w:lang w:val="uk-UA"/>
        </w:rPr>
        <w:t xml:space="preserve">пункт 11 </w:t>
      </w:r>
      <w:r w:rsidRPr="00405FEA">
        <w:rPr>
          <w:rFonts w:ascii="Times New Roman" w:eastAsia="Times New Roman" w:hAnsi="Times New Roman"/>
          <w:sz w:val="28"/>
          <w:szCs w:val="28"/>
          <w:lang w:val="uk-UA"/>
        </w:rPr>
        <w:t>- використання статусу судді з метою незаконного отримання ним або третіми особами матеріальних благ або іншої вигоди, якщо таке правопорушення не містить складу злочину або кримінального проступку.</w:t>
      </w:r>
    </w:p>
    <w:p w:rsidR="0081656D" w:rsidRPr="00405FEA" w:rsidRDefault="0081656D" w:rsidP="00FD3A0F">
      <w:pPr>
        <w:pStyle w:val="a3"/>
        <w:numPr>
          <w:ilvl w:val="0"/>
          <w:numId w:val="18"/>
        </w:numPr>
        <w:tabs>
          <w:tab w:val="left" w:pos="284"/>
        </w:tabs>
        <w:spacing w:before="120" w:after="120" w:line="240" w:lineRule="auto"/>
        <w:ind w:left="567" w:hanging="567"/>
        <w:contextualSpacing w:val="0"/>
        <w:jc w:val="both"/>
        <w:rPr>
          <w:rFonts w:ascii="Times New Roman" w:hAnsi="Times New Roman"/>
          <w:sz w:val="28"/>
          <w:szCs w:val="28"/>
          <w:lang w:val="uk-UA"/>
        </w:rPr>
      </w:pPr>
      <w:r w:rsidRPr="00405FEA">
        <w:rPr>
          <w:rFonts w:ascii="Times New Roman" w:hAnsi="Times New Roman"/>
          <w:sz w:val="28"/>
          <w:szCs w:val="28"/>
          <w:lang w:val="uk-UA"/>
        </w:rPr>
        <w:t>Під час попередньої перевірки не встановлено визначених статтями 44, 45 Закону України «Про Вищу раду правосуддя» підстав для відмови у відкритті дисциплінарної справи чи повернення дисциплінарної скарги.</w:t>
      </w:r>
    </w:p>
    <w:p w:rsidR="00956B5A" w:rsidRPr="00405FEA" w:rsidRDefault="00E65860" w:rsidP="00FD3A0F">
      <w:pPr>
        <w:spacing w:before="120" w:after="120" w:line="240" w:lineRule="auto"/>
        <w:jc w:val="both"/>
        <w:rPr>
          <w:rFonts w:ascii="Times New Roman" w:hAnsi="Times New Roman"/>
          <w:sz w:val="28"/>
          <w:szCs w:val="28"/>
        </w:rPr>
      </w:pPr>
      <w:r w:rsidRPr="00405FEA">
        <w:rPr>
          <w:rFonts w:ascii="Times New Roman" w:hAnsi="Times New Roman"/>
          <w:sz w:val="28"/>
          <w:szCs w:val="28"/>
        </w:rPr>
        <w:t>З огляду на викладене</w:t>
      </w:r>
      <w:r w:rsidR="0084352E" w:rsidRPr="00405FEA">
        <w:rPr>
          <w:rFonts w:ascii="Times New Roman" w:hAnsi="Times New Roman"/>
          <w:sz w:val="28"/>
          <w:szCs w:val="28"/>
        </w:rPr>
        <w:t>, керуючись статтею 46 Закону України «Про Вищу раду правосуддя», статтею 106 Закону України «Про судоустрій і статус суддів»</w:t>
      </w:r>
      <w:r w:rsidR="00BC47CC" w:rsidRPr="00405FEA">
        <w:rPr>
          <w:rFonts w:ascii="Times New Roman" w:hAnsi="Times New Roman"/>
          <w:sz w:val="28"/>
          <w:szCs w:val="28"/>
        </w:rPr>
        <w:t>,</w:t>
      </w:r>
      <w:r w:rsidRPr="00405FEA">
        <w:rPr>
          <w:rFonts w:ascii="Times New Roman" w:hAnsi="Times New Roman"/>
          <w:sz w:val="28"/>
          <w:szCs w:val="28"/>
        </w:rPr>
        <w:t xml:space="preserve"> Друга Дисциплінарна палата Вищої ради правосуддя</w:t>
      </w:r>
    </w:p>
    <w:p w:rsidR="00AF2B28" w:rsidRPr="00405FEA" w:rsidRDefault="00AF2B28" w:rsidP="00FD3A0F">
      <w:pPr>
        <w:pStyle w:val="a6"/>
        <w:spacing w:before="240"/>
        <w:ind w:firstLine="567"/>
        <w:jc w:val="center"/>
        <w:rPr>
          <w:b/>
          <w:color w:val="000000"/>
          <w:sz w:val="28"/>
          <w:szCs w:val="28"/>
          <w:lang w:val="uk-UA"/>
        </w:rPr>
      </w:pPr>
      <w:r w:rsidRPr="00405FEA">
        <w:rPr>
          <w:b/>
          <w:sz w:val="28"/>
          <w:szCs w:val="28"/>
          <w:lang w:val="uk-UA"/>
        </w:rPr>
        <w:t>ухвалила</w:t>
      </w:r>
      <w:r w:rsidRPr="00405FEA">
        <w:rPr>
          <w:b/>
          <w:color w:val="000000"/>
          <w:sz w:val="28"/>
          <w:szCs w:val="28"/>
          <w:lang w:val="uk-UA"/>
        </w:rPr>
        <w:t>:</w:t>
      </w:r>
    </w:p>
    <w:p w:rsidR="00834547" w:rsidRPr="00405FEA" w:rsidRDefault="00532A37" w:rsidP="00FD3A0F">
      <w:pPr>
        <w:spacing w:before="120" w:after="120" w:line="240" w:lineRule="auto"/>
        <w:jc w:val="both"/>
        <w:rPr>
          <w:rFonts w:ascii="Times New Roman" w:eastAsia="Times New Roman" w:hAnsi="Times New Roman"/>
          <w:sz w:val="28"/>
          <w:szCs w:val="28"/>
          <w:lang w:eastAsia="uk-UA"/>
        </w:rPr>
      </w:pPr>
      <w:r w:rsidRPr="00405FEA">
        <w:rPr>
          <w:rFonts w:ascii="Times New Roman" w:eastAsia="Times New Roman" w:hAnsi="Times New Roman"/>
          <w:sz w:val="28"/>
          <w:szCs w:val="28"/>
        </w:rPr>
        <w:t xml:space="preserve">відкрити дисциплінарну справу стосовно судді </w:t>
      </w:r>
      <w:proofErr w:type="spellStart"/>
      <w:r w:rsidRPr="00405FEA">
        <w:rPr>
          <w:rFonts w:ascii="Times New Roman" w:eastAsia="Times New Roman" w:hAnsi="Times New Roman"/>
          <w:sz w:val="28"/>
          <w:szCs w:val="28"/>
        </w:rPr>
        <w:t>Чуднівського</w:t>
      </w:r>
      <w:proofErr w:type="spellEnd"/>
      <w:r w:rsidRPr="00405FEA">
        <w:rPr>
          <w:rFonts w:ascii="Times New Roman" w:eastAsia="Times New Roman" w:hAnsi="Times New Roman"/>
          <w:sz w:val="28"/>
          <w:szCs w:val="28"/>
        </w:rPr>
        <w:t xml:space="preserve"> районного суду Житомирської області Леська Максима Олександровича</w:t>
      </w:r>
      <w:r w:rsidR="00535F1A" w:rsidRPr="00405FEA">
        <w:rPr>
          <w:rFonts w:ascii="Times New Roman" w:hAnsi="Times New Roman"/>
          <w:sz w:val="28"/>
          <w:szCs w:val="28"/>
        </w:rPr>
        <w:t>.</w:t>
      </w:r>
    </w:p>
    <w:p w:rsidR="009D6BDB" w:rsidRDefault="00AF2B28" w:rsidP="008E3430">
      <w:pPr>
        <w:pStyle w:val="a6"/>
        <w:spacing w:before="120" w:after="240"/>
        <w:ind w:firstLine="567"/>
        <w:jc w:val="both"/>
        <w:rPr>
          <w:sz w:val="28"/>
          <w:szCs w:val="28"/>
          <w:lang w:val="uk-UA"/>
        </w:rPr>
      </w:pPr>
      <w:r w:rsidRPr="00405FEA">
        <w:rPr>
          <w:sz w:val="28"/>
          <w:szCs w:val="28"/>
          <w:lang w:val="uk-UA"/>
        </w:rPr>
        <w:t xml:space="preserve">Ухвала оскарженню не підлягає. </w:t>
      </w:r>
    </w:p>
    <w:tbl>
      <w:tblPr>
        <w:tblW w:w="9639" w:type="dxa"/>
        <w:tblLook w:val="04A0"/>
      </w:tblPr>
      <w:tblGrid>
        <w:gridCol w:w="5498"/>
        <w:gridCol w:w="4141"/>
      </w:tblGrid>
      <w:tr w:rsidR="008E3430" w:rsidRPr="00405FEA" w:rsidTr="00C95723">
        <w:trPr>
          <w:trHeight w:val="4500"/>
        </w:trPr>
        <w:tc>
          <w:tcPr>
            <w:tcW w:w="5498" w:type="dxa"/>
          </w:tcPr>
          <w:p w:rsidR="008E3430" w:rsidRPr="00405FEA" w:rsidRDefault="008E3430" w:rsidP="00C95723">
            <w:pPr>
              <w:spacing w:before="120" w:after="120"/>
              <w:rPr>
                <w:rFonts w:ascii="Times New Roman" w:hAnsi="Times New Roman"/>
                <w:b/>
                <w:sz w:val="28"/>
                <w:szCs w:val="28"/>
                <w:lang w:eastAsia="ru-RU"/>
              </w:rPr>
            </w:pPr>
            <w:r w:rsidRPr="00405FEA">
              <w:rPr>
                <w:rFonts w:ascii="Times New Roman" w:hAnsi="Times New Roman"/>
                <w:b/>
                <w:sz w:val="28"/>
                <w:szCs w:val="28"/>
                <w:lang w:eastAsia="ru-RU"/>
              </w:rPr>
              <w:t>Головуючий на засіданні</w:t>
            </w:r>
            <w:r>
              <w:rPr>
                <w:rFonts w:ascii="Times New Roman" w:hAnsi="Times New Roman"/>
                <w:b/>
                <w:sz w:val="28"/>
                <w:szCs w:val="28"/>
                <w:lang w:eastAsia="ru-RU"/>
              </w:rPr>
              <w:t xml:space="preserve"> Другої</w:t>
            </w:r>
            <w:r w:rsidRPr="00405FEA">
              <w:rPr>
                <w:rFonts w:ascii="Times New Roman" w:hAnsi="Times New Roman"/>
                <w:b/>
                <w:sz w:val="28"/>
                <w:szCs w:val="28"/>
                <w:lang w:eastAsia="ru-RU"/>
              </w:rPr>
              <w:t xml:space="preserve"> Дисциплінарної палати Вищої ради правосуддя</w:t>
            </w:r>
            <w:r>
              <w:rPr>
                <w:rFonts w:ascii="Times New Roman" w:hAnsi="Times New Roman"/>
                <w:b/>
                <w:sz w:val="28"/>
                <w:szCs w:val="28"/>
                <w:lang w:eastAsia="ru-RU"/>
              </w:rPr>
              <w:t xml:space="preserve"> – член Першої </w:t>
            </w:r>
            <w:r w:rsidRPr="00405FEA">
              <w:rPr>
                <w:rFonts w:ascii="Times New Roman" w:hAnsi="Times New Roman"/>
                <w:b/>
                <w:sz w:val="28"/>
                <w:szCs w:val="28"/>
                <w:lang w:eastAsia="ru-RU"/>
              </w:rPr>
              <w:t>Дисциплінарної палати Вищої ради правосуддя</w:t>
            </w:r>
          </w:p>
          <w:p w:rsidR="008E3430" w:rsidRPr="00405FEA" w:rsidRDefault="008E3430" w:rsidP="00C95723">
            <w:pPr>
              <w:spacing w:before="120" w:after="120"/>
              <w:jc w:val="both"/>
              <w:rPr>
                <w:rFonts w:ascii="Times New Roman" w:hAnsi="Times New Roman"/>
                <w:b/>
                <w:sz w:val="28"/>
                <w:szCs w:val="28"/>
                <w:lang w:eastAsia="ru-RU"/>
              </w:rPr>
            </w:pPr>
          </w:p>
          <w:p w:rsidR="008E3430" w:rsidRPr="00405FEA" w:rsidRDefault="008E3430" w:rsidP="00C95723">
            <w:pPr>
              <w:spacing w:before="120" w:after="120"/>
              <w:jc w:val="both"/>
              <w:rPr>
                <w:rFonts w:ascii="Times New Roman" w:hAnsi="Times New Roman"/>
                <w:b/>
                <w:sz w:val="28"/>
                <w:szCs w:val="28"/>
                <w:lang w:eastAsia="ru-RU"/>
              </w:rPr>
            </w:pPr>
            <w:r w:rsidRPr="00405FEA">
              <w:rPr>
                <w:rFonts w:ascii="Times New Roman" w:hAnsi="Times New Roman"/>
                <w:b/>
                <w:sz w:val="28"/>
                <w:szCs w:val="28"/>
                <w:lang w:eastAsia="ru-RU"/>
              </w:rPr>
              <w:t>Член</w:t>
            </w:r>
            <w:r>
              <w:rPr>
                <w:rFonts w:ascii="Times New Roman" w:hAnsi="Times New Roman"/>
                <w:b/>
                <w:sz w:val="28"/>
                <w:szCs w:val="28"/>
                <w:lang w:eastAsia="ru-RU"/>
              </w:rPr>
              <w:t>и</w:t>
            </w:r>
            <w:r w:rsidRPr="00405FEA">
              <w:rPr>
                <w:rFonts w:ascii="Times New Roman" w:hAnsi="Times New Roman"/>
                <w:b/>
                <w:sz w:val="28"/>
                <w:szCs w:val="28"/>
                <w:lang w:eastAsia="ru-RU"/>
              </w:rPr>
              <w:t xml:space="preserve"> </w:t>
            </w:r>
            <w:r>
              <w:rPr>
                <w:rFonts w:ascii="Times New Roman" w:hAnsi="Times New Roman"/>
                <w:b/>
                <w:sz w:val="28"/>
                <w:szCs w:val="28"/>
                <w:lang w:eastAsia="ru-RU"/>
              </w:rPr>
              <w:t>Другої</w:t>
            </w:r>
            <w:r w:rsidRPr="00405FEA">
              <w:rPr>
                <w:rFonts w:ascii="Times New Roman" w:hAnsi="Times New Roman"/>
                <w:b/>
                <w:sz w:val="28"/>
                <w:szCs w:val="28"/>
                <w:lang w:eastAsia="ru-RU"/>
              </w:rPr>
              <w:t xml:space="preserve"> Дисциплінарної </w:t>
            </w:r>
          </w:p>
          <w:p w:rsidR="008E3430" w:rsidRPr="00405FEA" w:rsidRDefault="008E3430" w:rsidP="00C95723">
            <w:pPr>
              <w:spacing w:before="120" w:after="120"/>
              <w:jc w:val="both"/>
              <w:rPr>
                <w:rFonts w:ascii="Times New Roman" w:hAnsi="Times New Roman"/>
                <w:b/>
                <w:sz w:val="28"/>
                <w:szCs w:val="28"/>
                <w:lang w:eastAsia="ru-RU"/>
              </w:rPr>
            </w:pPr>
            <w:r w:rsidRPr="00405FEA">
              <w:rPr>
                <w:rFonts w:ascii="Times New Roman" w:hAnsi="Times New Roman"/>
                <w:b/>
                <w:sz w:val="28"/>
                <w:szCs w:val="28"/>
                <w:lang w:eastAsia="ru-RU"/>
              </w:rPr>
              <w:t>палати Вищої ради правосуддя</w:t>
            </w:r>
          </w:p>
          <w:p w:rsidR="008E3430" w:rsidRPr="00405FEA" w:rsidRDefault="008E3430" w:rsidP="00C95723">
            <w:pPr>
              <w:spacing w:before="120" w:after="120"/>
              <w:jc w:val="both"/>
              <w:rPr>
                <w:rFonts w:ascii="Times New Roman" w:hAnsi="Times New Roman"/>
                <w:b/>
                <w:sz w:val="28"/>
                <w:szCs w:val="28"/>
                <w:lang w:eastAsia="ru-RU"/>
              </w:rPr>
            </w:pPr>
          </w:p>
          <w:p w:rsidR="008E3430" w:rsidRPr="00405FEA" w:rsidRDefault="008E3430" w:rsidP="00C95723">
            <w:pPr>
              <w:spacing w:before="120" w:after="120"/>
              <w:jc w:val="both"/>
              <w:rPr>
                <w:rFonts w:ascii="Times New Roman" w:hAnsi="Times New Roman"/>
                <w:b/>
                <w:sz w:val="28"/>
                <w:szCs w:val="28"/>
                <w:lang w:eastAsia="ru-RU"/>
              </w:rPr>
            </w:pPr>
          </w:p>
          <w:p w:rsidR="008E3430" w:rsidRPr="00405FEA" w:rsidRDefault="008E3430" w:rsidP="00C95723">
            <w:pPr>
              <w:spacing w:before="120" w:after="120"/>
              <w:jc w:val="both"/>
              <w:rPr>
                <w:rFonts w:ascii="Times New Roman" w:hAnsi="Times New Roman"/>
                <w:b/>
                <w:sz w:val="28"/>
                <w:szCs w:val="28"/>
                <w:lang w:eastAsia="ru-RU"/>
              </w:rPr>
            </w:pPr>
          </w:p>
        </w:tc>
        <w:tc>
          <w:tcPr>
            <w:tcW w:w="4141" w:type="dxa"/>
          </w:tcPr>
          <w:p w:rsidR="008E3430" w:rsidRPr="00405FEA" w:rsidRDefault="008E3430" w:rsidP="00C95723">
            <w:pPr>
              <w:spacing w:before="120" w:after="120"/>
              <w:jc w:val="both"/>
              <w:rPr>
                <w:rFonts w:ascii="Times New Roman" w:hAnsi="Times New Roman"/>
                <w:b/>
                <w:sz w:val="28"/>
                <w:szCs w:val="28"/>
                <w:lang w:eastAsia="ru-RU"/>
              </w:rPr>
            </w:pPr>
            <w:r w:rsidRPr="00405FEA">
              <w:rPr>
                <w:rFonts w:ascii="Times New Roman" w:hAnsi="Times New Roman"/>
                <w:b/>
                <w:sz w:val="28"/>
                <w:szCs w:val="28"/>
                <w:lang w:eastAsia="ru-RU"/>
              </w:rPr>
              <w:t xml:space="preserve">                  </w:t>
            </w:r>
          </w:p>
          <w:p w:rsidR="008E3430" w:rsidRPr="00405FEA" w:rsidRDefault="008E3430" w:rsidP="00C95723">
            <w:pPr>
              <w:spacing w:before="120" w:after="120"/>
              <w:jc w:val="both"/>
              <w:rPr>
                <w:rFonts w:ascii="Times New Roman" w:hAnsi="Times New Roman"/>
                <w:b/>
                <w:sz w:val="28"/>
                <w:szCs w:val="28"/>
                <w:lang w:eastAsia="ru-RU"/>
              </w:rPr>
            </w:pPr>
            <w:r w:rsidRPr="00405FEA">
              <w:rPr>
                <w:rFonts w:ascii="Times New Roman" w:hAnsi="Times New Roman"/>
                <w:b/>
                <w:sz w:val="28"/>
                <w:szCs w:val="28"/>
                <w:lang w:eastAsia="ru-RU"/>
              </w:rPr>
              <w:t xml:space="preserve">                  </w:t>
            </w:r>
          </w:p>
          <w:p w:rsidR="008E3430" w:rsidRDefault="008E3430" w:rsidP="00C95723">
            <w:pPr>
              <w:spacing w:before="120" w:after="120"/>
              <w:ind w:left="1337"/>
              <w:jc w:val="both"/>
              <w:rPr>
                <w:rFonts w:ascii="Times New Roman" w:hAnsi="Times New Roman"/>
                <w:b/>
                <w:sz w:val="28"/>
                <w:szCs w:val="28"/>
                <w:lang w:eastAsia="ru-RU"/>
              </w:rPr>
            </w:pPr>
          </w:p>
          <w:p w:rsidR="008E3430" w:rsidRPr="00405FEA" w:rsidRDefault="008E3430" w:rsidP="00C95723">
            <w:pPr>
              <w:spacing w:before="120" w:after="120"/>
              <w:ind w:left="1337"/>
              <w:jc w:val="both"/>
              <w:rPr>
                <w:rFonts w:ascii="Times New Roman" w:hAnsi="Times New Roman"/>
                <w:b/>
                <w:sz w:val="28"/>
                <w:szCs w:val="28"/>
                <w:lang w:eastAsia="ru-RU"/>
              </w:rPr>
            </w:pPr>
            <w:r w:rsidRPr="00405FEA">
              <w:rPr>
                <w:rFonts w:ascii="Times New Roman" w:hAnsi="Times New Roman"/>
                <w:b/>
                <w:sz w:val="28"/>
                <w:szCs w:val="28"/>
                <w:lang w:eastAsia="ru-RU"/>
              </w:rPr>
              <w:t xml:space="preserve">Юлія БОКОВА      </w:t>
            </w:r>
          </w:p>
          <w:p w:rsidR="008E3430" w:rsidRPr="00405FEA" w:rsidRDefault="008E3430" w:rsidP="00C95723">
            <w:pPr>
              <w:spacing w:before="120" w:after="120"/>
              <w:ind w:left="1337"/>
              <w:jc w:val="both"/>
              <w:rPr>
                <w:rFonts w:ascii="Times New Roman" w:hAnsi="Times New Roman"/>
                <w:b/>
                <w:sz w:val="28"/>
                <w:szCs w:val="28"/>
                <w:lang w:eastAsia="ru-RU"/>
              </w:rPr>
            </w:pPr>
            <w:r w:rsidRPr="00405FEA">
              <w:rPr>
                <w:rFonts w:ascii="Times New Roman" w:hAnsi="Times New Roman"/>
                <w:b/>
                <w:sz w:val="28"/>
                <w:szCs w:val="28"/>
                <w:lang w:eastAsia="ru-RU"/>
              </w:rPr>
              <w:t xml:space="preserve">                  </w:t>
            </w:r>
          </w:p>
          <w:p w:rsidR="008E3430" w:rsidRPr="00405FEA" w:rsidRDefault="008E3430" w:rsidP="00C95723">
            <w:pPr>
              <w:spacing w:before="120" w:after="120"/>
              <w:ind w:left="1337"/>
              <w:jc w:val="both"/>
              <w:rPr>
                <w:rFonts w:ascii="Times New Roman" w:hAnsi="Times New Roman"/>
                <w:b/>
                <w:sz w:val="28"/>
                <w:szCs w:val="28"/>
                <w:lang w:eastAsia="ru-RU"/>
              </w:rPr>
            </w:pPr>
            <w:r w:rsidRPr="00405FEA">
              <w:rPr>
                <w:rFonts w:ascii="Times New Roman" w:hAnsi="Times New Roman"/>
                <w:b/>
                <w:sz w:val="28"/>
                <w:szCs w:val="28"/>
                <w:lang w:eastAsia="ru-RU"/>
              </w:rPr>
              <w:t xml:space="preserve">                  </w:t>
            </w:r>
          </w:p>
          <w:p w:rsidR="008E3430" w:rsidRPr="00405FEA" w:rsidRDefault="008E3430" w:rsidP="00C95723">
            <w:pPr>
              <w:spacing w:before="120" w:after="120"/>
              <w:ind w:left="1337"/>
              <w:jc w:val="both"/>
              <w:rPr>
                <w:rFonts w:ascii="Times New Roman" w:hAnsi="Times New Roman"/>
                <w:b/>
                <w:sz w:val="28"/>
                <w:szCs w:val="28"/>
                <w:lang w:eastAsia="ru-RU"/>
              </w:rPr>
            </w:pPr>
            <w:r w:rsidRPr="00405FEA">
              <w:rPr>
                <w:rFonts w:ascii="Times New Roman" w:hAnsi="Times New Roman"/>
                <w:b/>
                <w:sz w:val="28"/>
                <w:szCs w:val="28"/>
                <w:lang w:eastAsia="ru-RU"/>
              </w:rPr>
              <w:t xml:space="preserve">Сергій БУРЛАКОВ      </w:t>
            </w:r>
          </w:p>
          <w:p w:rsidR="008E3430" w:rsidRDefault="008E3430" w:rsidP="00C95723">
            <w:pPr>
              <w:spacing w:before="120" w:after="120"/>
              <w:jc w:val="both"/>
              <w:rPr>
                <w:rFonts w:ascii="Times New Roman" w:hAnsi="Times New Roman"/>
                <w:b/>
                <w:sz w:val="28"/>
                <w:szCs w:val="28"/>
                <w:lang w:eastAsia="ru-RU"/>
              </w:rPr>
            </w:pPr>
          </w:p>
          <w:p w:rsidR="008E3430" w:rsidRPr="00405FEA" w:rsidRDefault="008E3430" w:rsidP="00C95723">
            <w:pPr>
              <w:spacing w:before="120" w:after="120"/>
              <w:ind w:left="1337"/>
              <w:jc w:val="both"/>
              <w:rPr>
                <w:rFonts w:ascii="Times New Roman" w:hAnsi="Times New Roman"/>
                <w:b/>
                <w:sz w:val="28"/>
                <w:szCs w:val="28"/>
                <w:lang w:eastAsia="ru-RU"/>
              </w:rPr>
            </w:pPr>
            <w:r w:rsidRPr="00405FEA">
              <w:rPr>
                <w:rFonts w:ascii="Times New Roman" w:hAnsi="Times New Roman"/>
                <w:b/>
                <w:sz w:val="28"/>
                <w:szCs w:val="28"/>
                <w:lang w:eastAsia="ru-RU"/>
              </w:rPr>
              <w:t>Олена КОВБІЙ</w:t>
            </w:r>
          </w:p>
          <w:p w:rsidR="008E3430" w:rsidRPr="00405FEA" w:rsidRDefault="008E3430" w:rsidP="00C95723">
            <w:pPr>
              <w:spacing w:before="240" w:after="100" w:afterAutospacing="1"/>
              <w:ind w:left="1337"/>
              <w:jc w:val="both"/>
              <w:rPr>
                <w:rFonts w:ascii="Times New Roman" w:hAnsi="Times New Roman"/>
                <w:b/>
                <w:sz w:val="28"/>
                <w:szCs w:val="28"/>
                <w:lang w:eastAsia="ru-RU"/>
              </w:rPr>
            </w:pPr>
            <w:r w:rsidRPr="00405FEA">
              <w:rPr>
                <w:rFonts w:ascii="Times New Roman" w:hAnsi="Times New Roman"/>
                <w:b/>
                <w:sz w:val="28"/>
                <w:szCs w:val="28"/>
                <w:lang w:eastAsia="ru-RU"/>
              </w:rPr>
              <w:t xml:space="preserve">                                              Олексій МЕЛЬНИК</w:t>
            </w:r>
          </w:p>
        </w:tc>
      </w:tr>
    </w:tbl>
    <w:p w:rsidR="008E3430" w:rsidRPr="00405FEA" w:rsidRDefault="008E3430" w:rsidP="008E3430">
      <w:pPr>
        <w:pStyle w:val="a6"/>
        <w:spacing w:before="120" w:after="240"/>
        <w:ind w:firstLine="567"/>
        <w:jc w:val="both"/>
        <w:rPr>
          <w:b/>
          <w:sz w:val="28"/>
          <w:szCs w:val="28"/>
        </w:rPr>
      </w:pPr>
    </w:p>
    <w:sectPr w:rsidR="008E3430" w:rsidRPr="00405FEA" w:rsidSect="007564F3">
      <w:pgSz w:w="11907" w:h="16840"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C66" w:rsidRDefault="002A3C66" w:rsidP="004B5400">
      <w:pPr>
        <w:spacing w:after="0" w:line="240" w:lineRule="auto"/>
      </w:pPr>
      <w:r>
        <w:separator/>
      </w:r>
    </w:p>
  </w:endnote>
  <w:endnote w:type="continuationSeparator" w:id="0">
    <w:p w:rsidR="002A3C66" w:rsidRDefault="002A3C66" w:rsidP="004B5400">
      <w:pPr>
        <w:spacing w:after="0" w:line="240" w:lineRule="auto"/>
      </w:pPr>
      <w:r>
        <w:continuationSeparator/>
      </w:r>
    </w:p>
  </w:endnote>
  <w:endnote w:type="continuationNotice" w:id="1">
    <w:p w:rsidR="002A3C66" w:rsidRDefault="002A3C66">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000000000000000"/>
    <w:charset w:val="CC"/>
    <w:family w:val="modern"/>
    <w:notTrueType/>
    <w:pitch w:val="variable"/>
    <w:sig w:usb0="80000283" w:usb1="0000004A" w:usb2="00000000" w:usb3="00000000" w:csb0="00000005"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C66" w:rsidRDefault="002A3C66" w:rsidP="004B5400">
      <w:pPr>
        <w:spacing w:after="0" w:line="240" w:lineRule="auto"/>
      </w:pPr>
      <w:r>
        <w:separator/>
      </w:r>
    </w:p>
  </w:footnote>
  <w:footnote w:type="continuationSeparator" w:id="0">
    <w:p w:rsidR="002A3C66" w:rsidRDefault="002A3C66" w:rsidP="004B5400">
      <w:pPr>
        <w:spacing w:after="0" w:line="240" w:lineRule="auto"/>
      </w:pPr>
      <w:r>
        <w:continuationSeparator/>
      </w:r>
    </w:p>
  </w:footnote>
  <w:footnote w:type="continuationNotice" w:id="1">
    <w:p w:rsidR="002A3C66" w:rsidRDefault="002A3C66">
      <w:pPr>
        <w:spacing w:after="0" w:line="240" w:lineRule="aut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65A35AD"/>
    <w:multiLevelType w:val="hybridMultilevel"/>
    <w:tmpl w:val="543E6510"/>
    <w:lvl w:ilvl="0" w:tplc="91A020CE">
      <w:start w:val="1"/>
      <w:numFmt w:val="decimal"/>
      <w:lvlText w:val="%1."/>
      <w:lvlJc w:val="left"/>
      <w:pPr>
        <w:ind w:left="720" w:hanging="360"/>
      </w:pPr>
      <w:rPr>
        <w:rFonts w:hint="default"/>
        <w:b w:val="0"/>
        <w:bCs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26496A42"/>
    <w:multiLevelType w:val="hybridMultilevel"/>
    <w:tmpl w:val="E64C71A2"/>
    <w:lvl w:ilvl="0" w:tplc="FFFFFFFF">
      <w:start w:val="1"/>
      <w:numFmt w:val="decimal"/>
      <w:lvlText w:val="%1."/>
      <w:lvlJc w:val="left"/>
      <w:pPr>
        <w:ind w:left="720" w:hanging="360"/>
      </w:pPr>
      <w:rPr>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6">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C431E83"/>
    <w:multiLevelType w:val="hybridMultilevel"/>
    <w:tmpl w:val="1E46E844"/>
    <w:lvl w:ilvl="0" w:tplc="FF88C7BC">
      <w:start w:val="1"/>
      <w:numFmt w:val="decimal"/>
      <w:lvlText w:val="%1."/>
      <w:lvlJc w:val="left"/>
      <w:pPr>
        <w:ind w:left="720" w:hanging="360"/>
      </w:pPr>
      <w:rPr>
        <w:rFonts w:hint="default"/>
        <w:b w:val="0"/>
        <w:bCs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2">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5"/>
  </w:num>
  <w:num w:numId="2">
    <w:abstractNumId w:val="7"/>
  </w:num>
  <w:num w:numId="3">
    <w:abstractNumId w:val="1"/>
  </w:num>
  <w:num w:numId="4">
    <w:abstractNumId w:val="6"/>
  </w:num>
  <w:num w:numId="5">
    <w:abstractNumId w:val="16"/>
  </w:num>
  <w:num w:numId="6">
    <w:abstractNumId w:val="17"/>
  </w:num>
  <w:num w:numId="7">
    <w:abstractNumId w:val="12"/>
  </w:num>
  <w:num w:numId="8">
    <w:abstractNumId w:val="13"/>
  </w:num>
  <w:num w:numId="9">
    <w:abstractNumId w:val="0"/>
  </w:num>
  <w:num w:numId="10">
    <w:abstractNumId w:val="9"/>
  </w:num>
  <w:num w:numId="11">
    <w:abstractNumId w:val="8"/>
  </w:num>
  <w:num w:numId="12">
    <w:abstractNumId w:val="11"/>
  </w:num>
  <w:num w:numId="13">
    <w:abstractNumId w:val="4"/>
  </w:num>
  <w:num w:numId="14">
    <w:abstractNumId w:val="3"/>
  </w:num>
  <w:num w:numId="15">
    <w:abstractNumId w:val="2"/>
  </w:num>
  <w:num w:numId="16">
    <w:abstractNumId w:val="5"/>
  </w:num>
  <w:num w:numId="17">
    <w:abstractNumId w:val="14"/>
  </w:num>
  <w:num w:numId="18">
    <w:abstractNumId w:val="1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rsids>
    <w:rsidRoot w:val="007F71B3"/>
    <w:rsid w:val="0000141B"/>
    <w:rsid w:val="0000193C"/>
    <w:rsid w:val="00001D41"/>
    <w:rsid w:val="00002DA1"/>
    <w:rsid w:val="00002E08"/>
    <w:rsid w:val="00006112"/>
    <w:rsid w:val="00007891"/>
    <w:rsid w:val="00010FDE"/>
    <w:rsid w:val="00014B41"/>
    <w:rsid w:val="00015EE6"/>
    <w:rsid w:val="000167CD"/>
    <w:rsid w:val="00017425"/>
    <w:rsid w:val="000207D0"/>
    <w:rsid w:val="000212DA"/>
    <w:rsid w:val="00023D25"/>
    <w:rsid w:val="00026398"/>
    <w:rsid w:val="00026602"/>
    <w:rsid w:val="000316E0"/>
    <w:rsid w:val="00031CE8"/>
    <w:rsid w:val="000337CE"/>
    <w:rsid w:val="0003589F"/>
    <w:rsid w:val="00035B96"/>
    <w:rsid w:val="000372AA"/>
    <w:rsid w:val="000400F0"/>
    <w:rsid w:val="00040C76"/>
    <w:rsid w:val="00041A98"/>
    <w:rsid w:val="0004216E"/>
    <w:rsid w:val="0004509F"/>
    <w:rsid w:val="00045992"/>
    <w:rsid w:val="000463C8"/>
    <w:rsid w:val="00047313"/>
    <w:rsid w:val="00047F0C"/>
    <w:rsid w:val="00055525"/>
    <w:rsid w:val="00055DE3"/>
    <w:rsid w:val="00057A4B"/>
    <w:rsid w:val="00057CE7"/>
    <w:rsid w:val="000619A3"/>
    <w:rsid w:val="00063A8A"/>
    <w:rsid w:val="00064E4E"/>
    <w:rsid w:val="00064F93"/>
    <w:rsid w:val="00065EEC"/>
    <w:rsid w:val="00065FD5"/>
    <w:rsid w:val="000673F4"/>
    <w:rsid w:val="000701E0"/>
    <w:rsid w:val="00070EBE"/>
    <w:rsid w:val="00071912"/>
    <w:rsid w:val="00071AAD"/>
    <w:rsid w:val="00072BA2"/>
    <w:rsid w:val="00073638"/>
    <w:rsid w:val="00073F0D"/>
    <w:rsid w:val="00073F98"/>
    <w:rsid w:val="00074EEF"/>
    <w:rsid w:val="00074EFF"/>
    <w:rsid w:val="00074F69"/>
    <w:rsid w:val="00075BC3"/>
    <w:rsid w:val="00075C89"/>
    <w:rsid w:val="00076E74"/>
    <w:rsid w:val="0007704F"/>
    <w:rsid w:val="000770E7"/>
    <w:rsid w:val="000771A0"/>
    <w:rsid w:val="00081408"/>
    <w:rsid w:val="00082E3C"/>
    <w:rsid w:val="00083912"/>
    <w:rsid w:val="000839FF"/>
    <w:rsid w:val="0008483A"/>
    <w:rsid w:val="00090B76"/>
    <w:rsid w:val="00090FB8"/>
    <w:rsid w:val="000916B9"/>
    <w:rsid w:val="0009394A"/>
    <w:rsid w:val="00097283"/>
    <w:rsid w:val="00097652"/>
    <w:rsid w:val="000A1317"/>
    <w:rsid w:val="000A2363"/>
    <w:rsid w:val="000A3874"/>
    <w:rsid w:val="000A4062"/>
    <w:rsid w:val="000A5CE8"/>
    <w:rsid w:val="000A6CE3"/>
    <w:rsid w:val="000B2C4A"/>
    <w:rsid w:val="000B3F43"/>
    <w:rsid w:val="000B60F2"/>
    <w:rsid w:val="000C22A6"/>
    <w:rsid w:val="000C2D9F"/>
    <w:rsid w:val="000C447B"/>
    <w:rsid w:val="000C6AC7"/>
    <w:rsid w:val="000C7107"/>
    <w:rsid w:val="000C72BF"/>
    <w:rsid w:val="000C7485"/>
    <w:rsid w:val="000C76D5"/>
    <w:rsid w:val="000C7B76"/>
    <w:rsid w:val="000D0F38"/>
    <w:rsid w:val="000D1AC7"/>
    <w:rsid w:val="000D35C2"/>
    <w:rsid w:val="000D43B2"/>
    <w:rsid w:val="000D501C"/>
    <w:rsid w:val="000D7D10"/>
    <w:rsid w:val="000E02E6"/>
    <w:rsid w:val="000E1169"/>
    <w:rsid w:val="000E20D9"/>
    <w:rsid w:val="000E48B4"/>
    <w:rsid w:val="000E59CB"/>
    <w:rsid w:val="000E6F9E"/>
    <w:rsid w:val="000F05C8"/>
    <w:rsid w:val="000F0E5E"/>
    <w:rsid w:val="000F0F11"/>
    <w:rsid w:val="000F1AC5"/>
    <w:rsid w:val="000F3409"/>
    <w:rsid w:val="000F671C"/>
    <w:rsid w:val="000F6E92"/>
    <w:rsid w:val="001019B8"/>
    <w:rsid w:val="00102CE6"/>
    <w:rsid w:val="00104EC0"/>
    <w:rsid w:val="001052E2"/>
    <w:rsid w:val="001058CF"/>
    <w:rsid w:val="00105BCE"/>
    <w:rsid w:val="0010634A"/>
    <w:rsid w:val="00107F70"/>
    <w:rsid w:val="00107FAC"/>
    <w:rsid w:val="0011026B"/>
    <w:rsid w:val="0011096A"/>
    <w:rsid w:val="00110F0A"/>
    <w:rsid w:val="00112A78"/>
    <w:rsid w:val="00113E84"/>
    <w:rsid w:val="001145C8"/>
    <w:rsid w:val="00117E75"/>
    <w:rsid w:val="00117FEE"/>
    <w:rsid w:val="0012352C"/>
    <w:rsid w:val="00125212"/>
    <w:rsid w:val="001258E6"/>
    <w:rsid w:val="001276E8"/>
    <w:rsid w:val="00130239"/>
    <w:rsid w:val="00133A3B"/>
    <w:rsid w:val="00134322"/>
    <w:rsid w:val="00134BD3"/>
    <w:rsid w:val="00134C39"/>
    <w:rsid w:val="00135FE6"/>
    <w:rsid w:val="001451C1"/>
    <w:rsid w:val="00145E0E"/>
    <w:rsid w:val="001504C1"/>
    <w:rsid w:val="001507C5"/>
    <w:rsid w:val="001523A3"/>
    <w:rsid w:val="001528FB"/>
    <w:rsid w:val="001572DC"/>
    <w:rsid w:val="00161DF0"/>
    <w:rsid w:val="0016211B"/>
    <w:rsid w:val="001647F3"/>
    <w:rsid w:val="00164A6F"/>
    <w:rsid w:val="001673C6"/>
    <w:rsid w:val="00167BE5"/>
    <w:rsid w:val="001707E8"/>
    <w:rsid w:val="0017300E"/>
    <w:rsid w:val="001740F5"/>
    <w:rsid w:val="00174572"/>
    <w:rsid w:val="00174595"/>
    <w:rsid w:val="00174A1F"/>
    <w:rsid w:val="00174E9B"/>
    <w:rsid w:val="001761DB"/>
    <w:rsid w:val="00176DC7"/>
    <w:rsid w:val="0018025C"/>
    <w:rsid w:val="001816F5"/>
    <w:rsid w:val="0018197F"/>
    <w:rsid w:val="00182995"/>
    <w:rsid w:val="00184EFC"/>
    <w:rsid w:val="001857C1"/>
    <w:rsid w:val="00186AB3"/>
    <w:rsid w:val="00187E10"/>
    <w:rsid w:val="00187EDD"/>
    <w:rsid w:val="00190710"/>
    <w:rsid w:val="0019508F"/>
    <w:rsid w:val="00196890"/>
    <w:rsid w:val="00196C85"/>
    <w:rsid w:val="00197AC8"/>
    <w:rsid w:val="001A0B9D"/>
    <w:rsid w:val="001A2B53"/>
    <w:rsid w:val="001A4AE3"/>
    <w:rsid w:val="001A4C5A"/>
    <w:rsid w:val="001A550A"/>
    <w:rsid w:val="001B0A1C"/>
    <w:rsid w:val="001B1737"/>
    <w:rsid w:val="001B2943"/>
    <w:rsid w:val="001B3816"/>
    <w:rsid w:val="001B5727"/>
    <w:rsid w:val="001B7AB2"/>
    <w:rsid w:val="001C0734"/>
    <w:rsid w:val="001C2273"/>
    <w:rsid w:val="001C2F1A"/>
    <w:rsid w:val="001C5831"/>
    <w:rsid w:val="001C75ED"/>
    <w:rsid w:val="001D3106"/>
    <w:rsid w:val="001D424A"/>
    <w:rsid w:val="001D434F"/>
    <w:rsid w:val="001D4832"/>
    <w:rsid w:val="001D791A"/>
    <w:rsid w:val="001E43E9"/>
    <w:rsid w:val="001E4C91"/>
    <w:rsid w:val="001E6445"/>
    <w:rsid w:val="001E68AD"/>
    <w:rsid w:val="001F0940"/>
    <w:rsid w:val="001F11A2"/>
    <w:rsid w:val="001F15B0"/>
    <w:rsid w:val="001F25D5"/>
    <w:rsid w:val="001F3B0D"/>
    <w:rsid w:val="001F3CF2"/>
    <w:rsid w:val="001F4485"/>
    <w:rsid w:val="001F476D"/>
    <w:rsid w:val="001F5915"/>
    <w:rsid w:val="001F5ED8"/>
    <w:rsid w:val="002007A5"/>
    <w:rsid w:val="00201915"/>
    <w:rsid w:val="00205CE9"/>
    <w:rsid w:val="00205FDF"/>
    <w:rsid w:val="0020633C"/>
    <w:rsid w:val="00206DBC"/>
    <w:rsid w:val="00207B40"/>
    <w:rsid w:val="002107D3"/>
    <w:rsid w:val="0021208A"/>
    <w:rsid w:val="00212239"/>
    <w:rsid w:val="00212AE1"/>
    <w:rsid w:val="00213C53"/>
    <w:rsid w:val="00214468"/>
    <w:rsid w:val="00221E79"/>
    <w:rsid w:val="00221EEA"/>
    <w:rsid w:val="002235D8"/>
    <w:rsid w:val="00223CF1"/>
    <w:rsid w:val="002243EF"/>
    <w:rsid w:val="00224933"/>
    <w:rsid w:val="002260CF"/>
    <w:rsid w:val="002269BF"/>
    <w:rsid w:val="00227CA8"/>
    <w:rsid w:val="00227D9C"/>
    <w:rsid w:val="00230416"/>
    <w:rsid w:val="00230D91"/>
    <w:rsid w:val="00231631"/>
    <w:rsid w:val="002337EE"/>
    <w:rsid w:val="00235FFD"/>
    <w:rsid w:val="002361ED"/>
    <w:rsid w:val="00237E2F"/>
    <w:rsid w:val="00237EE9"/>
    <w:rsid w:val="002406AC"/>
    <w:rsid w:val="00243892"/>
    <w:rsid w:val="00243D94"/>
    <w:rsid w:val="00253891"/>
    <w:rsid w:val="00253AD7"/>
    <w:rsid w:val="0025523B"/>
    <w:rsid w:val="002555EE"/>
    <w:rsid w:val="00257079"/>
    <w:rsid w:val="002572AE"/>
    <w:rsid w:val="00257AF6"/>
    <w:rsid w:val="00260511"/>
    <w:rsid w:val="002616EA"/>
    <w:rsid w:val="00261C75"/>
    <w:rsid w:val="0026328E"/>
    <w:rsid w:val="0026423E"/>
    <w:rsid w:val="00265548"/>
    <w:rsid w:val="00265A73"/>
    <w:rsid w:val="0027127A"/>
    <w:rsid w:val="00273696"/>
    <w:rsid w:val="00274413"/>
    <w:rsid w:val="002761DF"/>
    <w:rsid w:val="00276240"/>
    <w:rsid w:val="0028077E"/>
    <w:rsid w:val="00280CAC"/>
    <w:rsid w:val="0028101A"/>
    <w:rsid w:val="0028193D"/>
    <w:rsid w:val="00285222"/>
    <w:rsid w:val="00285AF3"/>
    <w:rsid w:val="00291B3A"/>
    <w:rsid w:val="0029552F"/>
    <w:rsid w:val="002961D9"/>
    <w:rsid w:val="002974B4"/>
    <w:rsid w:val="00297A5B"/>
    <w:rsid w:val="002A0DF9"/>
    <w:rsid w:val="002A100D"/>
    <w:rsid w:val="002A188B"/>
    <w:rsid w:val="002A19BA"/>
    <w:rsid w:val="002A19E8"/>
    <w:rsid w:val="002A1AF7"/>
    <w:rsid w:val="002A1BB1"/>
    <w:rsid w:val="002A2056"/>
    <w:rsid w:val="002A3719"/>
    <w:rsid w:val="002A3C66"/>
    <w:rsid w:val="002B06D3"/>
    <w:rsid w:val="002B24F3"/>
    <w:rsid w:val="002B318A"/>
    <w:rsid w:val="002B4105"/>
    <w:rsid w:val="002B77B6"/>
    <w:rsid w:val="002B77ED"/>
    <w:rsid w:val="002C0EA4"/>
    <w:rsid w:val="002C15FF"/>
    <w:rsid w:val="002C393D"/>
    <w:rsid w:val="002C7066"/>
    <w:rsid w:val="002C788A"/>
    <w:rsid w:val="002D088C"/>
    <w:rsid w:val="002D10A2"/>
    <w:rsid w:val="002D17DA"/>
    <w:rsid w:val="002D371C"/>
    <w:rsid w:val="002D487C"/>
    <w:rsid w:val="002D60B4"/>
    <w:rsid w:val="002D72B4"/>
    <w:rsid w:val="002D7561"/>
    <w:rsid w:val="002E0567"/>
    <w:rsid w:val="002E27F2"/>
    <w:rsid w:val="002E43D9"/>
    <w:rsid w:val="002E67AB"/>
    <w:rsid w:val="002F0231"/>
    <w:rsid w:val="002F0A40"/>
    <w:rsid w:val="002F28A1"/>
    <w:rsid w:val="002F3254"/>
    <w:rsid w:val="002F49D6"/>
    <w:rsid w:val="002F5E48"/>
    <w:rsid w:val="002F6E6D"/>
    <w:rsid w:val="002F764F"/>
    <w:rsid w:val="002F7CBB"/>
    <w:rsid w:val="00300A38"/>
    <w:rsid w:val="00300C0C"/>
    <w:rsid w:val="00301722"/>
    <w:rsid w:val="00301965"/>
    <w:rsid w:val="00302627"/>
    <w:rsid w:val="0030563B"/>
    <w:rsid w:val="00305C0F"/>
    <w:rsid w:val="003107FF"/>
    <w:rsid w:val="00310866"/>
    <w:rsid w:val="00310E25"/>
    <w:rsid w:val="0031352A"/>
    <w:rsid w:val="003165A3"/>
    <w:rsid w:val="00326A4F"/>
    <w:rsid w:val="00327DB7"/>
    <w:rsid w:val="0033188C"/>
    <w:rsid w:val="00331E43"/>
    <w:rsid w:val="0033239D"/>
    <w:rsid w:val="00332D9C"/>
    <w:rsid w:val="00337302"/>
    <w:rsid w:val="00342F51"/>
    <w:rsid w:val="003446EF"/>
    <w:rsid w:val="00344AF0"/>
    <w:rsid w:val="003452BF"/>
    <w:rsid w:val="003479FF"/>
    <w:rsid w:val="00353A4F"/>
    <w:rsid w:val="00355FF8"/>
    <w:rsid w:val="00357096"/>
    <w:rsid w:val="00360ED9"/>
    <w:rsid w:val="00361491"/>
    <w:rsid w:val="0036161D"/>
    <w:rsid w:val="00364B1C"/>
    <w:rsid w:val="00367D02"/>
    <w:rsid w:val="00370D4F"/>
    <w:rsid w:val="00372CBF"/>
    <w:rsid w:val="00373686"/>
    <w:rsid w:val="00373FC2"/>
    <w:rsid w:val="003747CE"/>
    <w:rsid w:val="00381882"/>
    <w:rsid w:val="003821D2"/>
    <w:rsid w:val="00382218"/>
    <w:rsid w:val="00383751"/>
    <w:rsid w:val="00384B3D"/>
    <w:rsid w:val="00384B68"/>
    <w:rsid w:val="00387227"/>
    <w:rsid w:val="0039151C"/>
    <w:rsid w:val="003A1058"/>
    <w:rsid w:val="003A2368"/>
    <w:rsid w:val="003A3D72"/>
    <w:rsid w:val="003A6398"/>
    <w:rsid w:val="003A6C24"/>
    <w:rsid w:val="003A73F1"/>
    <w:rsid w:val="003A7D9E"/>
    <w:rsid w:val="003B22C2"/>
    <w:rsid w:val="003B43A8"/>
    <w:rsid w:val="003B4A78"/>
    <w:rsid w:val="003B55D6"/>
    <w:rsid w:val="003B5BCA"/>
    <w:rsid w:val="003C130B"/>
    <w:rsid w:val="003C1B5E"/>
    <w:rsid w:val="003C2825"/>
    <w:rsid w:val="003C2E59"/>
    <w:rsid w:val="003C3D98"/>
    <w:rsid w:val="003C4FC9"/>
    <w:rsid w:val="003C50F1"/>
    <w:rsid w:val="003C7506"/>
    <w:rsid w:val="003D0F01"/>
    <w:rsid w:val="003D1C5E"/>
    <w:rsid w:val="003D4FD1"/>
    <w:rsid w:val="003D5153"/>
    <w:rsid w:val="003D6F2C"/>
    <w:rsid w:val="003D746D"/>
    <w:rsid w:val="003E051D"/>
    <w:rsid w:val="003E0729"/>
    <w:rsid w:val="003E1840"/>
    <w:rsid w:val="003E2326"/>
    <w:rsid w:val="003E2336"/>
    <w:rsid w:val="003E3A74"/>
    <w:rsid w:val="003E4BDC"/>
    <w:rsid w:val="003E7747"/>
    <w:rsid w:val="003F0A97"/>
    <w:rsid w:val="003F1CF2"/>
    <w:rsid w:val="003F340A"/>
    <w:rsid w:val="003F547E"/>
    <w:rsid w:val="003F5F14"/>
    <w:rsid w:val="003F695A"/>
    <w:rsid w:val="003F6D8B"/>
    <w:rsid w:val="00400B14"/>
    <w:rsid w:val="00402C1B"/>
    <w:rsid w:val="004045C0"/>
    <w:rsid w:val="00405FEA"/>
    <w:rsid w:val="00411671"/>
    <w:rsid w:val="00411CF5"/>
    <w:rsid w:val="0041215E"/>
    <w:rsid w:val="00416748"/>
    <w:rsid w:val="00416FE5"/>
    <w:rsid w:val="00422011"/>
    <w:rsid w:val="00423D2F"/>
    <w:rsid w:val="0042586C"/>
    <w:rsid w:val="00431665"/>
    <w:rsid w:val="004318E6"/>
    <w:rsid w:val="00431EE1"/>
    <w:rsid w:val="004321E5"/>
    <w:rsid w:val="00432744"/>
    <w:rsid w:val="00433E89"/>
    <w:rsid w:val="00435F73"/>
    <w:rsid w:val="0044467E"/>
    <w:rsid w:val="004470A7"/>
    <w:rsid w:val="00451532"/>
    <w:rsid w:val="00453567"/>
    <w:rsid w:val="00453B72"/>
    <w:rsid w:val="00454AEF"/>
    <w:rsid w:val="00455366"/>
    <w:rsid w:val="00460D19"/>
    <w:rsid w:val="00463AA9"/>
    <w:rsid w:val="00463E65"/>
    <w:rsid w:val="0046583A"/>
    <w:rsid w:val="00467271"/>
    <w:rsid w:val="004673AE"/>
    <w:rsid w:val="00472986"/>
    <w:rsid w:val="00472C8F"/>
    <w:rsid w:val="00473589"/>
    <w:rsid w:val="00473B95"/>
    <w:rsid w:val="004750D3"/>
    <w:rsid w:val="00476671"/>
    <w:rsid w:val="00476C3C"/>
    <w:rsid w:val="004774CE"/>
    <w:rsid w:val="0048033C"/>
    <w:rsid w:val="0048120C"/>
    <w:rsid w:val="00481734"/>
    <w:rsid w:val="00481A6A"/>
    <w:rsid w:val="00482830"/>
    <w:rsid w:val="00484A2D"/>
    <w:rsid w:val="0048656B"/>
    <w:rsid w:val="00490C65"/>
    <w:rsid w:val="0049101B"/>
    <w:rsid w:val="0049111A"/>
    <w:rsid w:val="004941B7"/>
    <w:rsid w:val="0049717F"/>
    <w:rsid w:val="004A1A58"/>
    <w:rsid w:val="004A1D6B"/>
    <w:rsid w:val="004A2349"/>
    <w:rsid w:val="004A2A62"/>
    <w:rsid w:val="004A2AC0"/>
    <w:rsid w:val="004A3620"/>
    <w:rsid w:val="004A4AF2"/>
    <w:rsid w:val="004A7266"/>
    <w:rsid w:val="004B015D"/>
    <w:rsid w:val="004B0724"/>
    <w:rsid w:val="004B2330"/>
    <w:rsid w:val="004B32E0"/>
    <w:rsid w:val="004B432B"/>
    <w:rsid w:val="004B4BC5"/>
    <w:rsid w:val="004B5400"/>
    <w:rsid w:val="004B7056"/>
    <w:rsid w:val="004C03AE"/>
    <w:rsid w:val="004C4128"/>
    <w:rsid w:val="004C5D89"/>
    <w:rsid w:val="004D03E7"/>
    <w:rsid w:val="004D2EFE"/>
    <w:rsid w:val="004D619F"/>
    <w:rsid w:val="004D6A98"/>
    <w:rsid w:val="004E24DD"/>
    <w:rsid w:val="004E395B"/>
    <w:rsid w:val="004E3A14"/>
    <w:rsid w:val="004E5705"/>
    <w:rsid w:val="004E70CA"/>
    <w:rsid w:val="004E72D6"/>
    <w:rsid w:val="004E75A1"/>
    <w:rsid w:val="004E7C4F"/>
    <w:rsid w:val="004F2381"/>
    <w:rsid w:val="004F4D03"/>
    <w:rsid w:val="004F59D9"/>
    <w:rsid w:val="004F6CFB"/>
    <w:rsid w:val="004F7545"/>
    <w:rsid w:val="00501675"/>
    <w:rsid w:val="0050172F"/>
    <w:rsid w:val="005020FF"/>
    <w:rsid w:val="00506FF3"/>
    <w:rsid w:val="00513B07"/>
    <w:rsid w:val="00515DC2"/>
    <w:rsid w:val="00517003"/>
    <w:rsid w:val="005172CF"/>
    <w:rsid w:val="00521803"/>
    <w:rsid w:val="00521847"/>
    <w:rsid w:val="00524E1E"/>
    <w:rsid w:val="005267CB"/>
    <w:rsid w:val="00527CA4"/>
    <w:rsid w:val="00527E8A"/>
    <w:rsid w:val="00527FC1"/>
    <w:rsid w:val="00531FA6"/>
    <w:rsid w:val="00532A37"/>
    <w:rsid w:val="005352B0"/>
    <w:rsid w:val="005353DC"/>
    <w:rsid w:val="005354F4"/>
    <w:rsid w:val="00535F1A"/>
    <w:rsid w:val="00541612"/>
    <w:rsid w:val="00543094"/>
    <w:rsid w:val="005441DC"/>
    <w:rsid w:val="00545160"/>
    <w:rsid w:val="005471D4"/>
    <w:rsid w:val="00547CCF"/>
    <w:rsid w:val="005510CA"/>
    <w:rsid w:val="00551632"/>
    <w:rsid w:val="00551EB0"/>
    <w:rsid w:val="0055291F"/>
    <w:rsid w:val="005537AF"/>
    <w:rsid w:val="00554031"/>
    <w:rsid w:val="00554CC3"/>
    <w:rsid w:val="00555608"/>
    <w:rsid w:val="0055663E"/>
    <w:rsid w:val="005616D5"/>
    <w:rsid w:val="00562895"/>
    <w:rsid w:val="00563451"/>
    <w:rsid w:val="005653DF"/>
    <w:rsid w:val="00566F35"/>
    <w:rsid w:val="0056728A"/>
    <w:rsid w:val="005676A4"/>
    <w:rsid w:val="0056797E"/>
    <w:rsid w:val="00567AC0"/>
    <w:rsid w:val="005706C4"/>
    <w:rsid w:val="00572280"/>
    <w:rsid w:val="00572DE8"/>
    <w:rsid w:val="0057425F"/>
    <w:rsid w:val="005750B7"/>
    <w:rsid w:val="0057522D"/>
    <w:rsid w:val="00575587"/>
    <w:rsid w:val="00575C9F"/>
    <w:rsid w:val="00576C66"/>
    <w:rsid w:val="0058037F"/>
    <w:rsid w:val="00580DE6"/>
    <w:rsid w:val="00584DF3"/>
    <w:rsid w:val="00585850"/>
    <w:rsid w:val="005862D2"/>
    <w:rsid w:val="00592083"/>
    <w:rsid w:val="00593AD6"/>
    <w:rsid w:val="00595936"/>
    <w:rsid w:val="0059755B"/>
    <w:rsid w:val="005A107D"/>
    <w:rsid w:val="005A10EC"/>
    <w:rsid w:val="005A1C07"/>
    <w:rsid w:val="005A1E41"/>
    <w:rsid w:val="005A2079"/>
    <w:rsid w:val="005A7912"/>
    <w:rsid w:val="005B0ACE"/>
    <w:rsid w:val="005B238F"/>
    <w:rsid w:val="005B2B58"/>
    <w:rsid w:val="005B3B20"/>
    <w:rsid w:val="005B3BC0"/>
    <w:rsid w:val="005B47C4"/>
    <w:rsid w:val="005B5C9F"/>
    <w:rsid w:val="005B6A24"/>
    <w:rsid w:val="005B7035"/>
    <w:rsid w:val="005B70BD"/>
    <w:rsid w:val="005C12FA"/>
    <w:rsid w:val="005C1F09"/>
    <w:rsid w:val="005C21E0"/>
    <w:rsid w:val="005C2E61"/>
    <w:rsid w:val="005C3854"/>
    <w:rsid w:val="005C58F9"/>
    <w:rsid w:val="005C5BFB"/>
    <w:rsid w:val="005C641F"/>
    <w:rsid w:val="005C655F"/>
    <w:rsid w:val="005C683F"/>
    <w:rsid w:val="005D03FE"/>
    <w:rsid w:val="005D13B9"/>
    <w:rsid w:val="005D1C0E"/>
    <w:rsid w:val="005D4A7A"/>
    <w:rsid w:val="005D510E"/>
    <w:rsid w:val="005D51FF"/>
    <w:rsid w:val="005D56A9"/>
    <w:rsid w:val="005D6435"/>
    <w:rsid w:val="005E3279"/>
    <w:rsid w:val="005E3602"/>
    <w:rsid w:val="005E3BB3"/>
    <w:rsid w:val="005E3EA3"/>
    <w:rsid w:val="005E58B7"/>
    <w:rsid w:val="005E5D87"/>
    <w:rsid w:val="005F0517"/>
    <w:rsid w:val="005F0DBB"/>
    <w:rsid w:val="005F2661"/>
    <w:rsid w:val="005F40BE"/>
    <w:rsid w:val="005F4FC7"/>
    <w:rsid w:val="005F5AC6"/>
    <w:rsid w:val="005F5E39"/>
    <w:rsid w:val="005F66DC"/>
    <w:rsid w:val="005F6FDE"/>
    <w:rsid w:val="005F7ADC"/>
    <w:rsid w:val="0060098D"/>
    <w:rsid w:val="0060637B"/>
    <w:rsid w:val="006113B3"/>
    <w:rsid w:val="00611FC1"/>
    <w:rsid w:val="006134CE"/>
    <w:rsid w:val="00613903"/>
    <w:rsid w:val="00614B89"/>
    <w:rsid w:val="00615888"/>
    <w:rsid w:val="006161A4"/>
    <w:rsid w:val="00616535"/>
    <w:rsid w:val="00617973"/>
    <w:rsid w:val="006210BB"/>
    <w:rsid w:val="00621579"/>
    <w:rsid w:val="0062231C"/>
    <w:rsid w:val="006227D3"/>
    <w:rsid w:val="006249A3"/>
    <w:rsid w:val="00625CF3"/>
    <w:rsid w:val="00625DBD"/>
    <w:rsid w:val="0062649C"/>
    <w:rsid w:val="00627042"/>
    <w:rsid w:val="0063064F"/>
    <w:rsid w:val="00631BD8"/>
    <w:rsid w:val="00631F14"/>
    <w:rsid w:val="00632AA3"/>
    <w:rsid w:val="00632FEF"/>
    <w:rsid w:val="006352BE"/>
    <w:rsid w:val="0064049F"/>
    <w:rsid w:val="006405C4"/>
    <w:rsid w:val="00642170"/>
    <w:rsid w:val="00643C04"/>
    <w:rsid w:val="00644998"/>
    <w:rsid w:val="00645299"/>
    <w:rsid w:val="006467CF"/>
    <w:rsid w:val="006473A1"/>
    <w:rsid w:val="006500B7"/>
    <w:rsid w:val="0065083B"/>
    <w:rsid w:val="0065173A"/>
    <w:rsid w:val="0065268B"/>
    <w:rsid w:val="006535B2"/>
    <w:rsid w:val="006538B5"/>
    <w:rsid w:val="006559D2"/>
    <w:rsid w:val="00656633"/>
    <w:rsid w:val="00663DE9"/>
    <w:rsid w:val="00666C82"/>
    <w:rsid w:val="0066735F"/>
    <w:rsid w:val="00670966"/>
    <w:rsid w:val="00671CF5"/>
    <w:rsid w:val="0067218B"/>
    <w:rsid w:val="006723CD"/>
    <w:rsid w:val="00672C57"/>
    <w:rsid w:val="006737E8"/>
    <w:rsid w:val="0067479B"/>
    <w:rsid w:val="0067593C"/>
    <w:rsid w:val="006772B4"/>
    <w:rsid w:val="00677DD0"/>
    <w:rsid w:val="00690266"/>
    <w:rsid w:val="00690722"/>
    <w:rsid w:val="00692591"/>
    <w:rsid w:val="00692F95"/>
    <w:rsid w:val="00695BE2"/>
    <w:rsid w:val="00696C13"/>
    <w:rsid w:val="00697E3E"/>
    <w:rsid w:val="006A35F9"/>
    <w:rsid w:val="006A41A7"/>
    <w:rsid w:val="006A50F4"/>
    <w:rsid w:val="006A7BE1"/>
    <w:rsid w:val="006B0184"/>
    <w:rsid w:val="006B35A4"/>
    <w:rsid w:val="006B3821"/>
    <w:rsid w:val="006B48A9"/>
    <w:rsid w:val="006B6432"/>
    <w:rsid w:val="006B6E3E"/>
    <w:rsid w:val="006C25C2"/>
    <w:rsid w:val="006C531D"/>
    <w:rsid w:val="006C6112"/>
    <w:rsid w:val="006C6C41"/>
    <w:rsid w:val="006C78CC"/>
    <w:rsid w:val="006C7E49"/>
    <w:rsid w:val="006D1A28"/>
    <w:rsid w:val="006D1F76"/>
    <w:rsid w:val="006D232F"/>
    <w:rsid w:val="006D4151"/>
    <w:rsid w:val="006D7A44"/>
    <w:rsid w:val="006E3A72"/>
    <w:rsid w:val="006E63D2"/>
    <w:rsid w:val="006E7A1F"/>
    <w:rsid w:val="006F02F3"/>
    <w:rsid w:val="006F20BA"/>
    <w:rsid w:val="006F25A5"/>
    <w:rsid w:val="006F3F95"/>
    <w:rsid w:val="006F4E94"/>
    <w:rsid w:val="006F5F00"/>
    <w:rsid w:val="0070131F"/>
    <w:rsid w:val="00701737"/>
    <w:rsid w:val="00701CE6"/>
    <w:rsid w:val="007029A4"/>
    <w:rsid w:val="007060B1"/>
    <w:rsid w:val="00707CD3"/>
    <w:rsid w:val="00713F2B"/>
    <w:rsid w:val="0071493E"/>
    <w:rsid w:val="00716D1A"/>
    <w:rsid w:val="007170DE"/>
    <w:rsid w:val="007202AA"/>
    <w:rsid w:val="007216F0"/>
    <w:rsid w:val="00723030"/>
    <w:rsid w:val="00723D1E"/>
    <w:rsid w:val="00725AED"/>
    <w:rsid w:val="00726368"/>
    <w:rsid w:val="00726972"/>
    <w:rsid w:val="007330CD"/>
    <w:rsid w:val="00734C18"/>
    <w:rsid w:val="00742AAB"/>
    <w:rsid w:val="00742F15"/>
    <w:rsid w:val="0074346F"/>
    <w:rsid w:val="00743E99"/>
    <w:rsid w:val="0074564E"/>
    <w:rsid w:val="00745F7C"/>
    <w:rsid w:val="00746448"/>
    <w:rsid w:val="007465ED"/>
    <w:rsid w:val="00746DFC"/>
    <w:rsid w:val="0074717B"/>
    <w:rsid w:val="00750082"/>
    <w:rsid w:val="00750278"/>
    <w:rsid w:val="007515FD"/>
    <w:rsid w:val="00752AAA"/>
    <w:rsid w:val="00752BF2"/>
    <w:rsid w:val="0075312C"/>
    <w:rsid w:val="00753210"/>
    <w:rsid w:val="007550DD"/>
    <w:rsid w:val="00755CF3"/>
    <w:rsid w:val="007564F3"/>
    <w:rsid w:val="007569F0"/>
    <w:rsid w:val="00757B61"/>
    <w:rsid w:val="00760EC8"/>
    <w:rsid w:val="007619BF"/>
    <w:rsid w:val="00761BB5"/>
    <w:rsid w:val="00762390"/>
    <w:rsid w:val="007623EE"/>
    <w:rsid w:val="0076249E"/>
    <w:rsid w:val="0076452C"/>
    <w:rsid w:val="00764789"/>
    <w:rsid w:val="0076523B"/>
    <w:rsid w:val="00767142"/>
    <w:rsid w:val="00770C25"/>
    <w:rsid w:val="00770EDF"/>
    <w:rsid w:val="007722D0"/>
    <w:rsid w:val="00775BDB"/>
    <w:rsid w:val="007768E9"/>
    <w:rsid w:val="00776DF3"/>
    <w:rsid w:val="007806E5"/>
    <w:rsid w:val="00780D14"/>
    <w:rsid w:val="00781AD5"/>
    <w:rsid w:val="007825DB"/>
    <w:rsid w:val="0078318E"/>
    <w:rsid w:val="00783BFB"/>
    <w:rsid w:val="00785DA2"/>
    <w:rsid w:val="007867D5"/>
    <w:rsid w:val="00786A3A"/>
    <w:rsid w:val="00792763"/>
    <w:rsid w:val="007946C2"/>
    <w:rsid w:val="00795096"/>
    <w:rsid w:val="00797DF3"/>
    <w:rsid w:val="007A0C5F"/>
    <w:rsid w:val="007A186E"/>
    <w:rsid w:val="007A28A8"/>
    <w:rsid w:val="007A2CD8"/>
    <w:rsid w:val="007A4EE2"/>
    <w:rsid w:val="007A6668"/>
    <w:rsid w:val="007B0151"/>
    <w:rsid w:val="007B3867"/>
    <w:rsid w:val="007B5815"/>
    <w:rsid w:val="007B5B5E"/>
    <w:rsid w:val="007B7FF3"/>
    <w:rsid w:val="007C0C6C"/>
    <w:rsid w:val="007C1095"/>
    <w:rsid w:val="007C4D9E"/>
    <w:rsid w:val="007C7FE3"/>
    <w:rsid w:val="007D056E"/>
    <w:rsid w:val="007D0818"/>
    <w:rsid w:val="007D102C"/>
    <w:rsid w:val="007D3A03"/>
    <w:rsid w:val="007D3A39"/>
    <w:rsid w:val="007D6D7E"/>
    <w:rsid w:val="007E0322"/>
    <w:rsid w:val="007E04B2"/>
    <w:rsid w:val="007E1B42"/>
    <w:rsid w:val="007E1F95"/>
    <w:rsid w:val="007E2719"/>
    <w:rsid w:val="007E3B33"/>
    <w:rsid w:val="007E49E6"/>
    <w:rsid w:val="007E5599"/>
    <w:rsid w:val="007E7134"/>
    <w:rsid w:val="007F2D0D"/>
    <w:rsid w:val="007F3306"/>
    <w:rsid w:val="007F4D72"/>
    <w:rsid w:val="007F5623"/>
    <w:rsid w:val="007F71B3"/>
    <w:rsid w:val="007F7EF1"/>
    <w:rsid w:val="00800AED"/>
    <w:rsid w:val="00800BE8"/>
    <w:rsid w:val="008045B4"/>
    <w:rsid w:val="00807B4C"/>
    <w:rsid w:val="00810A26"/>
    <w:rsid w:val="008134CA"/>
    <w:rsid w:val="00815B3E"/>
    <w:rsid w:val="00815FFE"/>
    <w:rsid w:val="0081656D"/>
    <w:rsid w:val="008174E3"/>
    <w:rsid w:val="00817C5A"/>
    <w:rsid w:val="008227F1"/>
    <w:rsid w:val="00823CBA"/>
    <w:rsid w:val="00825922"/>
    <w:rsid w:val="008266FC"/>
    <w:rsid w:val="00827650"/>
    <w:rsid w:val="00827E94"/>
    <w:rsid w:val="008304E9"/>
    <w:rsid w:val="00830618"/>
    <w:rsid w:val="00831926"/>
    <w:rsid w:val="00832F6F"/>
    <w:rsid w:val="008336E3"/>
    <w:rsid w:val="00834547"/>
    <w:rsid w:val="00835F1D"/>
    <w:rsid w:val="00836C01"/>
    <w:rsid w:val="0083757E"/>
    <w:rsid w:val="00837D0F"/>
    <w:rsid w:val="008419D7"/>
    <w:rsid w:val="008425E3"/>
    <w:rsid w:val="00843352"/>
    <w:rsid w:val="0084352E"/>
    <w:rsid w:val="00844006"/>
    <w:rsid w:val="008468DF"/>
    <w:rsid w:val="00846CB7"/>
    <w:rsid w:val="0085118A"/>
    <w:rsid w:val="008512EB"/>
    <w:rsid w:val="00852097"/>
    <w:rsid w:val="0085307D"/>
    <w:rsid w:val="00853269"/>
    <w:rsid w:val="008535FB"/>
    <w:rsid w:val="00855A73"/>
    <w:rsid w:val="008575CF"/>
    <w:rsid w:val="00857ED5"/>
    <w:rsid w:val="00862CC4"/>
    <w:rsid w:val="00862EF7"/>
    <w:rsid w:val="008640BC"/>
    <w:rsid w:val="00864B65"/>
    <w:rsid w:val="0087221D"/>
    <w:rsid w:val="00872627"/>
    <w:rsid w:val="008728A0"/>
    <w:rsid w:val="00873FF7"/>
    <w:rsid w:val="00875219"/>
    <w:rsid w:val="00875C67"/>
    <w:rsid w:val="00876C05"/>
    <w:rsid w:val="00876E9F"/>
    <w:rsid w:val="00880E6F"/>
    <w:rsid w:val="00883E59"/>
    <w:rsid w:val="00891976"/>
    <w:rsid w:val="008946AF"/>
    <w:rsid w:val="008957D8"/>
    <w:rsid w:val="00896F70"/>
    <w:rsid w:val="008A3355"/>
    <w:rsid w:val="008A339C"/>
    <w:rsid w:val="008A34D2"/>
    <w:rsid w:val="008A7AA9"/>
    <w:rsid w:val="008B0681"/>
    <w:rsid w:val="008B3D56"/>
    <w:rsid w:val="008B49B9"/>
    <w:rsid w:val="008B4D85"/>
    <w:rsid w:val="008B7741"/>
    <w:rsid w:val="008C4310"/>
    <w:rsid w:val="008C50E9"/>
    <w:rsid w:val="008C5681"/>
    <w:rsid w:val="008C7325"/>
    <w:rsid w:val="008D0703"/>
    <w:rsid w:val="008D3B6A"/>
    <w:rsid w:val="008D4695"/>
    <w:rsid w:val="008D4ACC"/>
    <w:rsid w:val="008D73EE"/>
    <w:rsid w:val="008E1041"/>
    <w:rsid w:val="008E3430"/>
    <w:rsid w:val="008E3CF2"/>
    <w:rsid w:val="008E6FEC"/>
    <w:rsid w:val="008E73A9"/>
    <w:rsid w:val="008F1058"/>
    <w:rsid w:val="008F133A"/>
    <w:rsid w:val="008F37B9"/>
    <w:rsid w:val="008F3828"/>
    <w:rsid w:val="008F4200"/>
    <w:rsid w:val="008F5CBB"/>
    <w:rsid w:val="008F69E1"/>
    <w:rsid w:val="008F7DA7"/>
    <w:rsid w:val="00901907"/>
    <w:rsid w:val="00902A9E"/>
    <w:rsid w:val="00902CF0"/>
    <w:rsid w:val="00903185"/>
    <w:rsid w:val="00903248"/>
    <w:rsid w:val="009045A7"/>
    <w:rsid w:val="00907A19"/>
    <w:rsid w:val="009143C4"/>
    <w:rsid w:val="00914D8F"/>
    <w:rsid w:val="00915930"/>
    <w:rsid w:val="00915D2B"/>
    <w:rsid w:val="00915E02"/>
    <w:rsid w:val="00916B8D"/>
    <w:rsid w:val="00916E5C"/>
    <w:rsid w:val="0092000E"/>
    <w:rsid w:val="00921A26"/>
    <w:rsid w:val="00921DC2"/>
    <w:rsid w:val="009225FF"/>
    <w:rsid w:val="0092395C"/>
    <w:rsid w:val="00925AEA"/>
    <w:rsid w:val="009263C9"/>
    <w:rsid w:val="0092664E"/>
    <w:rsid w:val="00927DEE"/>
    <w:rsid w:val="00934526"/>
    <w:rsid w:val="00934E65"/>
    <w:rsid w:val="00934F6B"/>
    <w:rsid w:val="0093547E"/>
    <w:rsid w:val="009376B2"/>
    <w:rsid w:val="00940104"/>
    <w:rsid w:val="009410B5"/>
    <w:rsid w:val="00941C97"/>
    <w:rsid w:val="00942241"/>
    <w:rsid w:val="009433C1"/>
    <w:rsid w:val="00943507"/>
    <w:rsid w:val="00945C10"/>
    <w:rsid w:val="00945D05"/>
    <w:rsid w:val="00946391"/>
    <w:rsid w:val="0095011C"/>
    <w:rsid w:val="009529DA"/>
    <w:rsid w:val="00954480"/>
    <w:rsid w:val="00955EEB"/>
    <w:rsid w:val="0095640C"/>
    <w:rsid w:val="009565B1"/>
    <w:rsid w:val="00956B5A"/>
    <w:rsid w:val="00960DB6"/>
    <w:rsid w:val="00960E0B"/>
    <w:rsid w:val="009623E5"/>
    <w:rsid w:val="00962F06"/>
    <w:rsid w:val="00962FC2"/>
    <w:rsid w:val="00963E5F"/>
    <w:rsid w:val="0096435F"/>
    <w:rsid w:val="009646F9"/>
    <w:rsid w:val="00964F43"/>
    <w:rsid w:val="00966D28"/>
    <w:rsid w:val="0096777D"/>
    <w:rsid w:val="00967AF7"/>
    <w:rsid w:val="0097230A"/>
    <w:rsid w:val="00973596"/>
    <w:rsid w:val="0097390A"/>
    <w:rsid w:val="00974510"/>
    <w:rsid w:val="00975A26"/>
    <w:rsid w:val="009806A4"/>
    <w:rsid w:val="00980F36"/>
    <w:rsid w:val="00981E6E"/>
    <w:rsid w:val="00984D93"/>
    <w:rsid w:val="00985523"/>
    <w:rsid w:val="009873D8"/>
    <w:rsid w:val="009908FE"/>
    <w:rsid w:val="00991867"/>
    <w:rsid w:val="00991A63"/>
    <w:rsid w:val="00992171"/>
    <w:rsid w:val="0099276A"/>
    <w:rsid w:val="009931F5"/>
    <w:rsid w:val="00994EC4"/>
    <w:rsid w:val="00995DB5"/>
    <w:rsid w:val="00996562"/>
    <w:rsid w:val="009A05BD"/>
    <w:rsid w:val="009A11BA"/>
    <w:rsid w:val="009A2642"/>
    <w:rsid w:val="009A2F20"/>
    <w:rsid w:val="009A3854"/>
    <w:rsid w:val="009A4BF9"/>
    <w:rsid w:val="009A4CBF"/>
    <w:rsid w:val="009A4E54"/>
    <w:rsid w:val="009A5D59"/>
    <w:rsid w:val="009A5F4F"/>
    <w:rsid w:val="009A65A3"/>
    <w:rsid w:val="009A6FE9"/>
    <w:rsid w:val="009A7D61"/>
    <w:rsid w:val="009B1483"/>
    <w:rsid w:val="009B1844"/>
    <w:rsid w:val="009B2245"/>
    <w:rsid w:val="009B24F5"/>
    <w:rsid w:val="009B284B"/>
    <w:rsid w:val="009B5E19"/>
    <w:rsid w:val="009B64B2"/>
    <w:rsid w:val="009B717F"/>
    <w:rsid w:val="009C14AD"/>
    <w:rsid w:val="009C2647"/>
    <w:rsid w:val="009C2DAB"/>
    <w:rsid w:val="009C3490"/>
    <w:rsid w:val="009C58B5"/>
    <w:rsid w:val="009D0447"/>
    <w:rsid w:val="009D0FF7"/>
    <w:rsid w:val="009D2E1D"/>
    <w:rsid w:val="009D5450"/>
    <w:rsid w:val="009D5AC5"/>
    <w:rsid w:val="009D61C3"/>
    <w:rsid w:val="009D6BDB"/>
    <w:rsid w:val="009E0090"/>
    <w:rsid w:val="009E09FC"/>
    <w:rsid w:val="009E19BC"/>
    <w:rsid w:val="009E2036"/>
    <w:rsid w:val="009E267A"/>
    <w:rsid w:val="009E27E4"/>
    <w:rsid w:val="009E362B"/>
    <w:rsid w:val="009E4F85"/>
    <w:rsid w:val="009E513E"/>
    <w:rsid w:val="009E613A"/>
    <w:rsid w:val="009F0068"/>
    <w:rsid w:val="009F1EA9"/>
    <w:rsid w:val="009F371B"/>
    <w:rsid w:val="009F3E87"/>
    <w:rsid w:val="009F71BB"/>
    <w:rsid w:val="00A02FB9"/>
    <w:rsid w:val="00A03548"/>
    <w:rsid w:val="00A055E8"/>
    <w:rsid w:val="00A07931"/>
    <w:rsid w:val="00A1105D"/>
    <w:rsid w:val="00A1313E"/>
    <w:rsid w:val="00A149C8"/>
    <w:rsid w:val="00A14DE6"/>
    <w:rsid w:val="00A1546D"/>
    <w:rsid w:val="00A15622"/>
    <w:rsid w:val="00A202E8"/>
    <w:rsid w:val="00A22010"/>
    <w:rsid w:val="00A237B2"/>
    <w:rsid w:val="00A23A8B"/>
    <w:rsid w:val="00A23CC9"/>
    <w:rsid w:val="00A264A6"/>
    <w:rsid w:val="00A26A59"/>
    <w:rsid w:val="00A309AF"/>
    <w:rsid w:val="00A30B63"/>
    <w:rsid w:val="00A3416B"/>
    <w:rsid w:val="00A345AE"/>
    <w:rsid w:val="00A346CD"/>
    <w:rsid w:val="00A34D56"/>
    <w:rsid w:val="00A35A27"/>
    <w:rsid w:val="00A36149"/>
    <w:rsid w:val="00A36525"/>
    <w:rsid w:val="00A36DF8"/>
    <w:rsid w:val="00A37581"/>
    <w:rsid w:val="00A37F64"/>
    <w:rsid w:val="00A41349"/>
    <w:rsid w:val="00A4137C"/>
    <w:rsid w:val="00A41EC6"/>
    <w:rsid w:val="00A434FA"/>
    <w:rsid w:val="00A43654"/>
    <w:rsid w:val="00A43EFA"/>
    <w:rsid w:val="00A44988"/>
    <w:rsid w:val="00A4622A"/>
    <w:rsid w:val="00A464F6"/>
    <w:rsid w:val="00A472D1"/>
    <w:rsid w:val="00A50FB9"/>
    <w:rsid w:val="00A5211F"/>
    <w:rsid w:val="00A536EC"/>
    <w:rsid w:val="00A56414"/>
    <w:rsid w:val="00A56AB1"/>
    <w:rsid w:val="00A57E72"/>
    <w:rsid w:val="00A60AFB"/>
    <w:rsid w:val="00A60F9D"/>
    <w:rsid w:val="00A61271"/>
    <w:rsid w:val="00A61349"/>
    <w:rsid w:val="00A62219"/>
    <w:rsid w:val="00A67D43"/>
    <w:rsid w:val="00A71573"/>
    <w:rsid w:val="00A71BC3"/>
    <w:rsid w:val="00A7331A"/>
    <w:rsid w:val="00A7475F"/>
    <w:rsid w:val="00A82AC0"/>
    <w:rsid w:val="00A82DD0"/>
    <w:rsid w:val="00A84D17"/>
    <w:rsid w:val="00A85037"/>
    <w:rsid w:val="00A850E1"/>
    <w:rsid w:val="00A87556"/>
    <w:rsid w:val="00A93572"/>
    <w:rsid w:val="00A937EF"/>
    <w:rsid w:val="00A95FA5"/>
    <w:rsid w:val="00A973DC"/>
    <w:rsid w:val="00A97FB9"/>
    <w:rsid w:val="00AA0369"/>
    <w:rsid w:val="00AA0F4F"/>
    <w:rsid w:val="00AA538D"/>
    <w:rsid w:val="00AA5440"/>
    <w:rsid w:val="00AB02F0"/>
    <w:rsid w:val="00AB031C"/>
    <w:rsid w:val="00AB28B5"/>
    <w:rsid w:val="00AB4C7E"/>
    <w:rsid w:val="00AB6EAF"/>
    <w:rsid w:val="00AB717F"/>
    <w:rsid w:val="00AB7C08"/>
    <w:rsid w:val="00AC1191"/>
    <w:rsid w:val="00AC1BF3"/>
    <w:rsid w:val="00AC2879"/>
    <w:rsid w:val="00AC59E6"/>
    <w:rsid w:val="00AC6E46"/>
    <w:rsid w:val="00AC779C"/>
    <w:rsid w:val="00AD1A83"/>
    <w:rsid w:val="00AD2E6D"/>
    <w:rsid w:val="00AD378A"/>
    <w:rsid w:val="00AD48E6"/>
    <w:rsid w:val="00AD4FD7"/>
    <w:rsid w:val="00AD567F"/>
    <w:rsid w:val="00AD5990"/>
    <w:rsid w:val="00AD5DFA"/>
    <w:rsid w:val="00AD5FB7"/>
    <w:rsid w:val="00AD711B"/>
    <w:rsid w:val="00AE0DA8"/>
    <w:rsid w:val="00AE1173"/>
    <w:rsid w:val="00AE1B03"/>
    <w:rsid w:val="00AE36B6"/>
    <w:rsid w:val="00AE36FE"/>
    <w:rsid w:val="00AF1CC2"/>
    <w:rsid w:val="00AF1E23"/>
    <w:rsid w:val="00AF213E"/>
    <w:rsid w:val="00AF2B28"/>
    <w:rsid w:val="00AF52FC"/>
    <w:rsid w:val="00AF728F"/>
    <w:rsid w:val="00B006C1"/>
    <w:rsid w:val="00B01999"/>
    <w:rsid w:val="00B01B2A"/>
    <w:rsid w:val="00B01CF4"/>
    <w:rsid w:val="00B04294"/>
    <w:rsid w:val="00B04488"/>
    <w:rsid w:val="00B04F8A"/>
    <w:rsid w:val="00B07393"/>
    <w:rsid w:val="00B07773"/>
    <w:rsid w:val="00B10957"/>
    <w:rsid w:val="00B10C02"/>
    <w:rsid w:val="00B115A8"/>
    <w:rsid w:val="00B17918"/>
    <w:rsid w:val="00B2067D"/>
    <w:rsid w:val="00B233F6"/>
    <w:rsid w:val="00B23D4F"/>
    <w:rsid w:val="00B23F22"/>
    <w:rsid w:val="00B256A7"/>
    <w:rsid w:val="00B27CC2"/>
    <w:rsid w:val="00B304F4"/>
    <w:rsid w:val="00B31811"/>
    <w:rsid w:val="00B33804"/>
    <w:rsid w:val="00B3401E"/>
    <w:rsid w:val="00B34C4B"/>
    <w:rsid w:val="00B34DEA"/>
    <w:rsid w:val="00B35DEC"/>
    <w:rsid w:val="00B407E8"/>
    <w:rsid w:val="00B412D6"/>
    <w:rsid w:val="00B41DDC"/>
    <w:rsid w:val="00B42462"/>
    <w:rsid w:val="00B426F6"/>
    <w:rsid w:val="00B428E4"/>
    <w:rsid w:val="00B44307"/>
    <w:rsid w:val="00B443A2"/>
    <w:rsid w:val="00B470E7"/>
    <w:rsid w:val="00B55366"/>
    <w:rsid w:val="00B62296"/>
    <w:rsid w:val="00B6328E"/>
    <w:rsid w:val="00B66E5B"/>
    <w:rsid w:val="00B673AC"/>
    <w:rsid w:val="00B675DF"/>
    <w:rsid w:val="00B70FAA"/>
    <w:rsid w:val="00B7413E"/>
    <w:rsid w:val="00B77312"/>
    <w:rsid w:val="00B81BCF"/>
    <w:rsid w:val="00B81CA2"/>
    <w:rsid w:val="00B81DB5"/>
    <w:rsid w:val="00B82C55"/>
    <w:rsid w:val="00B83425"/>
    <w:rsid w:val="00B86D04"/>
    <w:rsid w:val="00B90461"/>
    <w:rsid w:val="00B90991"/>
    <w:rsid w:val="00B925BA"/>
    <w:rsid w:val="00B948AC"/>
    <w:rsid w:val="00B96185"/>
    <w:rsid w:val="00BA0455"/>
    <w:rsid w:val="00BA1561"/>
    <w:rsid w:val="00BA3BF5"/>
    <w:rsid w:val="00BA468B"/>
    <w:rsid w:val="00BA6D02"/>
    <w:rsid w:val="00BA6E9E"/>
    <w:rsid w:val="00BA7BA1"/>
    <w:rsid w:val="00BB05FB"/>
    <w:rsid w:val="00BB0FD7"/>
    <w:rsid w:val="00BB1981"/>
    <w:rsid w:val="00BB2EEA"/>
    <w:rsid w:val="00BB48D3"/>
    <w:rsid w:val="00BB4D83"/>
    <w:rsid w:val="00BB61BD"/>
    <w:rsid w:val="00BB66DD"/>
    <w:rsid w:val="00BB7E2E"/>
    <w:rsid w:val="00BC04D8"/>
    <w:rsid w:val="00BC1CE6"/>
    <w:rsid w:val="00BC4295"/>
    <w:rsid w:val="00BC47CC"/>
    <w:rsid w:val="00BC5120"/>
    <w:rsid w:val="00BC6D5F"/>
    <w:rsid w:val="00BC76AA"/>
    <w:rsid w:val="00BD0189"/>
    <w:rsid w:val="00BD0940"/>
    <w:rsid w:val="00BD0C0F"/>
    <w:rsid w:val="00BD183A"/>
    <w:rsid w:val="00BD1D89"/>
    <w:rsid w:val="00BD1F07"/>
    <w:rsid w:val="00BD52D4"/>
    <w:rsid w:val="00BD7C80"/>
    <w:rsid w:val="00BE039D"/>
    <w:rsid w:val="00BE389C"/>
    <w:rsid w:val="00BE7258"/>
    <w:rsid w:val="00BF1E75"/>
    <w:rsid w:val="00BF2908"/>
    <w:rsid w:val="00BF69F7"/>
    <w:rsid w:val="00BF6CAC"/>
    <w:rsid w:val="00BF730D"/>
    <w:rsid w:val="00BF7344"/>
    <w:rsid w:val="00C0030C"/>
    <w:rsid w:val="00C01E65"/>
    <w:rsid w:val="00C03567"/>
    <w:rsid w:val="00C05169"/>
    <w:rsid w:val="00C10969"/>
    <w:rsid w:val="00C11C99"/>
    <w:rsid w:val="00C130A3"/>
    <w:rsid w:val="00C13EA6"/>
    <w:rsid w:val="00C14150"/>
    <w:rsid w:val="00C14B3A"/>
    <w:rsid w:val="00C1508E"/>
    <w:rsid w:val="00C158D8"/>
    <w:rsid w:val="00C16B10"/>
    <w:rsid w:val="00C17AE2"/>
    <w:rsid w:val="00C2033F"/>
    <w:rsid w:val="00C23D19"/>
    <w:rsid w:val="00C255F7"/>
    <w:rsid w:val="00C25FBB"/>
    <w:rsid w:val="00C27D5C"/>
    <w:rsid w:val="00C30096"/>
    <w:rsid w:val="00C3038C"/>
    <w:rsid w:val="00C31B9C"/>
    <w:rsid w:val="00C3262E"/>
    <w:rsid w:val="00C32663"/>
    <w:rsid w:val="00C32C50"/>
    <w:rsid w:val="00C32CFC"/>
    <w:rsid w:val="00C3371E"/>
    <w:rsid w:val="00C34E41"/>
    <w:rsid w:val="00C40982"/>
    <w:rsid w:val="00C40FCF"/>
    <w:rsid w:val="00C42354"/>
    <w:rsid w:val="00C44897"/>
    <w:rsid w:val="00C47BC0"/>
    <w:rsid w:val="00C5129C"/>
    <w:rsid w:val="00C51424"/>
    <w:rsid w:val="00C529F1"/>
    <w:rsid w:val="00C53712"/>
    <w:rsid w:val="00C54383"/>
    <w:rsid w:val="00C5518B"/>
    <w:rsid w:val="00C5712D"/>
    <w:rsid w:val="00C572E4"/>
    <w:rsid w:val="00C57BDD"/>
    <w:rsid w:val="00C60254"/>
    <w:rsid w:val="00C61D46"/>
    <w:rsid w:val="00C647D1"/>
    <w:rsid w:val="00C6595A"/>
    <w:rsid w:val="00C65CB8"/>
    <w:rsid w:val="00C71754"/>
    <w:rsid w:val="00C7189F"/>
    <w:rsid w:val="00C724EF"/>
    <w:rsid w:val="00C753EA"/>
    <w:rsid w:val="00C773A4"/>
    <w:rsid w:val="00C776E9"/>
    <w:rsid w:val="00C779F1"/>
    <w:rsid w:val="00C77CF4"/>
    <w:rsid w:val="00C8042C"/>
    <w:rsid w:val="00C806D1"/>
    <w:rsid w:val="00C9008C"/>
    <w:rsid w:val="00C92BCA"/>
    <w:rsid w:val="00C9358C"/>
    <w:rsid w:val="00C93C97"/>
    <w:rsid w:val="00C93D44"/>
    <w:rsid w:val="00C944BC"/>
    <w:rsid w:val="00C96688"/>
    <w:rsid w:val="00C96DAE"/>
    <w:rsid w:val="00C97780"/>
    <w:rsid w:val="00CA1A6A"/>
    <w:rsid w:val="00CA2BCA"/>
    <w:rsid w:val="00CA3BE0"/>
    <w:rsid w:val="00CA5CF2"/>
    <w:rsid w:val="00CA60C3"/>
    <w:rsid w:val="00CB020A"/>
    <w:rsid w:val="00CB10FF"/>
    <w:rsid w:val="00CB2DF5"/>
    <w:rsid w:val="00CB3B95"/>
    <w:rsid w:val="00CC193F"/>
    <w:rsid w:val="00CC514F"/>
    <w:rsid w:val="00CC587B"/>
    <w:rsid w:val="00CC5C07"/>
    <w:rsid w:val="00CC6F84"/>
    <w:rsid w:val="00CC7BFE"/>
    <w:rsid w:val="00CD0D96"/>
    <w:rsid w:val="00CD1513"/>
    <w:rsid w:val="00CD1FE5"/>
    <w:rsid w:val="00CD3134"/>
    <w:rsid w:val="00CD32C2"/>
    <w:rsid w:val="00CD5189"/>
    <w:rsid w:val="00CD652E"/>
    <w:rsid w:val="00CE2B00"/>
    <w:rsid w:val="00CE53E0"/>
    <w:rsid w:val="00CE61F0"/>
    <w:rsid w:val="00CE673C"/>
    <w:rsid w:val="00CE6E3F"/>
    <w:rsid w:val="00CE75E7"/>
    <w:rsid w:val="00CF1FF9"/>
    <w:rsid w:val="00CF331A"/>
    <w:rsid w:val="00CF3FA1"/>
    <w:rsid w:val="00CF4C48"/>
    <w:rsid w:val="00D00534"/>
    <w:rsid w:val="00D023D6"/>
    <w:rsid w:val="00D04F46"/>
    <w:rsid w:val="00D0567B"/>
    <w:rsid w:val="00D06034"/>
    <w:rsid w:val="00D110E1"/>
    <w:rsid w:val="00D11DB6"/>
    <w:rsid w:val="00D12CB3"/>
    <w:rsid w:val="00D15881"/>
    <w:rsid w:val="00D16259"/>
    <w:rsid w:val="00D2004A"/>
    <w:rsid w:val="00D21AC1"/>
    <w:rsid w:val="00D22D53"/>
    <w:rsid w:val="00D22DC2"/>
    <w:rsid w:val="00D2583B"/>
    <w:rsid w:val="00D25C7C"/>
    <w:rsid w:val="00D26F70"/>
    <w:rsid w:val="00D311F1"/>
    <w:rsid w:val="00D32205"/>
    <w:rsid w:val="00D32D77"/>
    <w:rsid w:val="00D34B51"/>
    <w:rsid w:val="00D35BFD"/>
    <w:rsid w:val="00D36AC9"/>
    <w:rsid w:val="00D37E98"/>
    <w:rsid w:val="00D40A36"/>
    <w:rsid w:val="00D412A4"/>
    <w:rsid w:val="00D41AD4"/>
    <w:rsid w:val="00D43B7D"/>
    <w:rsid w:val="00D441AA"/>
    <w:rsid w:val="00D4453E"/>
    <w:rsid w:val="00D44F85"/>
    <w:rsid w:val="00D53200"/>
    <w:rsid w:val="00D53476"/>
    <w:rsid w:val="00D566BE"/>
    <w:rsid w:val="00D60496"/>
    <w:rsid w:val="00D60561"/>
    <w:rsid w:val="00D60776"/>
    <w:rsid w:val="00D60A7D"/>
    <w:rsid w:val="00D62E58"/>
    <w:rsid w:val="00D6387A"/>
    <w:rsid w:val="00D65AF7"/>
    <w:rsid w:val="00D65C01"/>
    <w:rsid w:val="00D66E04"/>
    <w:rsid w:val="00D7198C"/>
    <w:rsid w:val="00D72CD3"/>
    <w:rsid w:val="00D74F81"/>
    <w:rsid w:val="00D76BA9"/>
    <w:rsid w:val="00D76C2C"/>
    <w:rsid w:val="00D77278"/>
    <w:rsid w:val="00D807AA"/>
    <w:rsid w:val="00D8094F"/>
    <w:rsid w:val="00D8236B"/>
    <w:rsid w:val="00D82985"/>
    <w:rsid w:val="00D8527C"/>
    <w:rsid w:val="00D85559"/>
    <w:rsid w:val="00D8563B"/>
    <w:rsid w:val="00D86701"/>
    <w:rsid w:val="00D86A12"/>
    <w:rsid w:val="00D92DAE"/>
    <w:rsid w:val="00D935E2"/>
    <w:rsid w:val="00D9394F"/>
    <w:rsid w:val="00D94E69"/>
    <w:rsid w:val="00D958D9"/>
    <w:rsid w:val="00DA06B7"/>
    <w:rsid w:val="00DA1E90"/>
    <w:rsid w:val="00DA37EE"/>
    <w:rsid w:val="00DA4D26"/>
    <w:rsid w:val="00DB01EF"/>
    <w:rsid w:val="00DB0DED"/>
    <w:rsid w:val="00DB1DE1"/>
    <w:rsid w:val="00DB4A5C"/>
    <w:rsid w:val="00DB6905"/>
    <w:rsid w:val="00DB7C4C"/>
    <w:rsid w:val="00DC07BD"/>
    <w:rsid w:val="00DC1976"/>
    <w:rsid w:val="00DC2D79"/>
    <w:rsid w:val="00DC3B2C"/>
    <w:rsid w:val="00DC5000"/>
    <w:rsid w:val="00DC71F4"/>
    <w:rsid w:val="00DC721E"/>
    <w:rsid w:val="00DD040F"/>
    <w:rsid w:val="00DD24F1"/>
    <w:rsid w:val="00DD2E7D"/>
    <w:rsid w:val="00DD3102"/>
    <w:rsid w:val="00DD35C9"/>
    <w:rsid w:val="00DD4EFA"/>
    <w:rsid w:val="00DD6DBF"/>
    <w:rsid w:val="00DE02BE"/>
    <w:rsid w:val="00DE0969"/>
    <w:rsid w:val="00DE35E7"/>
    <w:rsid w:val="00DE37B5"/>
    <w:rsid w:val="00DE6376"/>
    <w:rsid w:val="00DF022D"/>
    <w:rsid w:val="00DF1458"/>
    <w:rsid w:val="00DF23CE"/>
    <w:rsid w:val="00DF2C14"/>
    <w:rsid w:val="00DF3A6D"/>
    <w:rsid w:val="00DF3BB7"/>
    <w:rsid w:val="00E03AC6"/>
    <w:rsid w:val="00E04403"/>
    <w:rsid w:val="00E052F1"/>
    <w:rsid w:val="00E16245"/>
    <w:rsid w:val="00E216C0"/>
    <w:rsid w:val="00E22FB6"/>
    <w:rsid w:val="00E2372C"/>
    <w:rsid w:val="00E240F6"/>
    <w:rsid w:val="00E24933"/>
    <w:rsid w:val="00E25103"/>
    <w:rsid w:val="00E268B5"/>
    <w:rsid w:val="00E276C0"/>
    <w:rsid w:val="00E27AB6"/>
    <w:rsid w:val="00E27BD1"/>
    <w:rsid w:val="00E27DCB"/>
    <w:rsid w:val="00E27F72"/>
    <w:rsid w:val="00E303EC"/>
    <w:rsid w:val="00E30E3A"/>
    <w:rsid w:val="00E31874"/>
    <w:rsid w:val="00E32153"/>
    <w:rsid w:val="00E32FF5"/>
    <w:rsid w:val="00E33980"/>
    <w:rsid w:val="00E360B5"/>
    <w:rsid w:val="00E36980"/>
    <w:rsid w:val="00E40855"/>
    <w:rsid w:val="00E44F53"/>
    <w:rsid w:val="00E44FFB"/>
    <w:rsid w:val="00E45C42"/>
    <w:rsid w:val="00E47063"/>
    <w:rsid w:val="00E54A85"/>
    <w:rsid w:val="00E557C3"/>
    <w:rsid w:val="00E55AC9"/>
    <w:rsid w:val="00E60E94"/>
    <w:rsid w:val="00E6181F"/>
    <w:rsid w:val="00E63E43"/>
    <w:rsid w:val="00E64ABC"/>
    <w:rsid w:val="00E65860"/>
    <w:rsid w:val="00E65AF6"/>
    <w:rsid w:val="00E67A92"/>
    <w:rsid w:val="00E700BA"/>
    <w:rsid w:val="00E7215F"/>
    <w:rsid w:val="00E74586"/>
    <w:rsid w:val="00E74678"/>
    <w:rsid w:val="00E7565D"/>
    <w:rsid w:val="00E75AAD"/>
    <w:rsid w:val="00E8072A"/>
    <w:rsid w:val="00E807CE"/>
    <w:rsid w:val="00E80996"/>
    <w:rsid w:val="00E80CAA"/>
    <w:rsid w:val="00E812E3"/>
    <w:rsid w:val="00E818E7"/>
    <w:rsid w:val="00E82D2B"/>
    <w:rsid w:val="00E82D83"/>
    <w:rsid w:val="00E83A53"/>
    <w:rsid w:val="00E84220"/>
    <w:rsid w:val="00E84E95"/>
    <w:rsid w:val="00E90A4E"/>
    <w:rsid w:val="00E90E53"/>
    <w:rsid w:val="00E9150F"/>
    <w:rsid w:val="00EA20C1"/>
    <w:rsid w:val="00EA2F46"/>
    <w:rsid w:val="00EA39C5"/>
    <w:rsid w:val="00EA3B42"/>
    <w:rsid w:val="00EA5CA7"/>
    <w:rsid w:val="00EB0B9F"/>
    <w:rsid w:val="00EB1B27"/>
    <w:rsid w:val="00EB2FBE"/>
    <w:rsid w:val="00EB42CB"/>
    <w:rsid w:val="00EB74C0"/>
    <w:rsid w:val="00EB7632"/>
    <w:rsid w:val="00EC266F"/>
    <w:rsid w:val="00EC486C"/>
    <w:rsid w:val="00EC4A6F"/>
    <w:rsid w:val="00EC6391"/>
    <w:rsid w:val="00EC7BD3"/>
    <w:rsid w:val="00ED0343"/>
    <w:rsid w:val="00ED139A"/>
    <w:rsid w:val="00ED1733"/>
    <w:rsid w:val="00ED22A5"/>
    <w:rsid w:val="00ED28D3"/>
    <w:rsid w:val="00ED3A33"/>
    <w:rsid w:val="00ED4883"/>
    <w:rsid w:val="00ED5641"/>
    <w:rsid w:val="00ED63CD"/>
    <w:rsid w:val="00EE0F19"/>
    <w:rsid w:val="00EE1DE8"/>
    <w:rsid w:val="00EE3796"/>
    <w:rsid w:val="00EE514F"/>
    <w:rsid w:val="00EE55A1"/>
    <w:rsid w:val="00EE60ED"/>
    <w:rsid w:val="00EE6670"/>
    <w:rsid w:val="00EF03D8"/>
    <w:rsid w:val="00EF20C9"/>
    <w:rsid w:val="00EF2244"/>
    <w:rsid w:val="00EF3807"/>
    <w:rsid w:val="00EF38BA"/>
    <w:rsid w:val="00EF4ADB"/>
    <w:rsid w:val="00EF523E"/>
    <w:rsid w:val="00EF6474"/>
    <w:rsid w:val="00F00B70"/>
    <w:rsid w:val="00F0104A"/>
    <w:rsid w:val="00F04D38"/>
    <w:rsid w:val="00F06F10"/>
    <w:rsid w:val="00F0744F"/>
    <w:rsid w:val="00F076AC"/>
    <w:rsid w:val="00F07978"/>
    <w:rsid w:val="00F10C94"/>
    <w:rsid w:val="00F1315D"/>
    <w:rsid w:val="00F149B7"/>
    <w:rsid w:val="00F1542D"/>
    <w:rsid w:val="00F15B5B"/>
    <w:rsid w:val="00F15CAC"/>
    <w:rsid w:val="00F2308F"/>
    <w:rsid w:val="00F23B98"/>
    <w:rsid w:val="00F3264F"/>
    <w:rsid w:val="00F330D7"/>
    <w:rsid w:val="00F33242"/>
    <w:rsid w:val="00F353D1"/>
    <w:rsid w:val="00F36C76"/>
    <w:rsid w:val="00F449BA"/>
    <w:rsid w:val="00F45ED6"/>
    <w:rsid w:val="00F46214"/>
    <w:rsid w:val="00F50552"/>
    <w:rsid w:val="00F521E1"/>
    <w:rsid w:val="00F52731"/>
    <w:rsid w:val="00F530CD"/>
    <w:rsid w:val="00F53EC3"/>
    <w:rsid w:val="00F540DF"/>
    <w:rsid w:val="00F5553D"/>
    <w:rsid w:val="00F55D2C"/>
    <w:rsid w:val="00F56508"/>
    <w:rsid w:val="00F56B20"/>
    <w:rsid w:val="00F57EA3"/>
    <w:rsid w:val="00F60EAC"/>
    <w:rsid w:val="00F6418C"/>
    <w:rsid w:val="00F64B23"/>
    <w:rsid w:val="00F71BCB"/>
    <w:rsid w:val="00F71D38"/>
    <w:rsid w:val="00F722D6"/>
    <w:rsid w:val="00F7422E"/>
    <w:rsid w:val="00F745E1"/>
    <w:rsid w:val="00F754CE"/>
    <w:rsid w:val="00F77B18"/>
    <w:rsid w:val="00F809B0"/>
    <w:rsid w:val="00F81C14"/>
    <w:rsid w:val="00F81CED"/>
    <w:rsid w:val="00F81E41"/>
    <w:rsid w:val="00F82391"/>
    <w:rsid w:val="00F83DF1"/>
    <w:rsid w:val="00F85B2B"/>
    <w:rsid w:val="00F85E7C"/>
    <w:rsid w:val="00F8678B"/>
    <w:rsid w:val="00F9006C"/>
    <w:rsid w:val="00F9177C"/>
    <w:rsid w:val="00F91E71"/>
    <w:rsid w:val="00F92EEA"/>
    <w:rsid w:val="00F938D2"/>
    <w:rsid w:val="00F96200"/>
    <w:rsid w:val="00F962D7"/>
    <w:rsid w:val="00F972DD"/>
    <w:rsid w:val="00FA0AE2"/>
    <w:rsid w:val="00FA1C9F"/>
    <w:rsid w:val="00FA4A38"/>
    <w:rsid w:val="00FA5D0B"/>
    <w:rsid w:val="00FA7F38"/>
    <w:rsid w:val="00FB2E34"/>
    <w:rsid w:val="00FB36DC"/>
    <w:rsid w:val="00FB3EC7"/>
    <w:rsid w:val="00FB400A"/>
    <w:rsid w:val="00FB7DD3"/>
    <w:rsid w:val="00FB7F03"/>
    <w:rsid w:val="00FC07EA"/>
    <w:rsid w:val="00FC0C97"/>
    <w:rsid w:val="00FC231C"/>
    <w:rsid w:val="00FC2A65"/>
    <w:rsid w:val="00FC2AB7"/>
    <w:rsid w:val="00FC3C6A"/>
    <w:rsid w:val="00FC474D"/>
    <w:rsid w:val="00FC50A8"/>
    <w:rsid w:val="00FC5C3C"/>
    <w:rsid w:val="00FC789A"/>
    <w:rsid w:val="00FC7AC6"/>
    <w:rsid w:val="00FD00AD"/>
    <w:rsid w:val="00FD0B93"/>
    <w:rsid w:val="00FD1194"/>
    <w:rsid w:val="00FD129D"/>
    <w:rsid w:val="00FD1378"/>
    <w:rsid w:val="00FD2539"/>
    <w:rsid w:val="00FD3A0F"/>
    <w:rsid w:val="00FD47B7"/>
    <w:rsid w:val="00FD4865"/>
    <w:rsid w:val="00FD4A62"/>
    <w:rsid w:val="00FD5D2B"/>
    <w:rsid w:val="00FD77C2"/>
    <w:rsid w:val="00FD7AB3"/>
    <w:rsid w:val="00FD7F5F"/>
    <w:rsid w:val="00FE3203"/>
    <w:rsid w:val="00FE3D46"/>
    <w:rsid w:val="00FE68E4"/>
    <w:rsid w:val="00FE6CF2"/>
    <w:rsid w:val="00FF0A54"/>
    <w:rsid w:val="00FF13FF"/>
    <w:rsid w:val="00FF2060"/>
    <w:rsid w:val="00FF4112"/>
    <w:rsid w:val="00FF42FB"/>
    <w:rsid w:val="1318359A"/>
    <w:rsid w:val="4AB342D2"/>
    <w:rsid w:val="78E61B47"/>
    <w:rsid w:val="7D004BD4"/>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52C"/>
    <w:pPr>
      <w:autoSpaceDN w:val="0"/>
      <w:spacing w:after="200" w:line="276" w:lineRule="auto"/>
    </w:pPr>
    <w:rPr>
      <w:rFonts w:ascii="Calibri" w:eastAsia="Calibri" w:hAnsi="Calibri" w:cs="Times New Roman"/>
      <w:kern w:val="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а Знак"/>
    <w:aliases w:val="Подглава Знак"/>
    <w:basedOn w:val="a0"/>
    <w:link w:val="a3"/>
    <w:uiPriority w:val="34"/>
    <w:rsid w:val="0076452C"/>
    <w:rPr>
      <w:rFonts w:ascii="Calibri" w:eastAsia="Calibri" w:hAnsi="Calibri" w:cs="Times New Roman"/>
      <w:kern w:val="0"/>
      <w:lang w:val="ru-RU"/>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uiPriority w:val="99"/>
    <w:qFormat/>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ой текст Знак"/>
    <w:basedOn w:val="a0"/>
    <w:link w:val="a6"/>
    <w:rsid w:val="00AF2B28"/>
    <w:rPr>
      <w:rFonts w:ascii="Times New Roman" w:eastAsia="Times New Roman" w:hAnsi="Times New Roman" w:cs="Times New Roman"/>
      <w:kern w:val="0"/>
      <w:sz w:val="24"/>
      <w:szCs w:val="24"/>
      <w:lang w:val="ru-RU" w:eastAsia="ru-RU"/>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ние Знак"/>
    <w:basedOn w:val="a0"/>
    <w:link w:val="a8"/>
    <w:rsid w:val="00CB020A"/>
    <w:rPr>
      <w:rFonts w:ascii="Times New Roman" w:eastAsia="Times New Roman" w:hAnsi="Times New Roman" w:cs="Times New Roman"/>
      <w:b/>
      <w:bCs/>
      <w:kern w:val="0"/>
      <w:sz w:val="28"/>
      <w:szCs w:val="24"/>
      <w:lang w:val="uk-UA" w:eastAsia="ru-RU"/>
    </w:rPr>
  </w:style>
  <w:style w:type="table" w:styleId="aa">
    <w:name w:val="Table Grid"/>
    <w:basedOn w:val="a1"/>
    <w:uiPriority w:val="39"/>
    <w:rsid w:val="00CB02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ечания Знак"/>
    <w:basedOn w:val="a0"/>
    <w:link w:val="ac"/>
    <w:uiPriority w:val="99"/>
    <w:rsid w:val="00463AA9"/>
    <w:rPr>
      <w:rFonts w:ascii="Calibri" w:eastAsia="Calibri" w:hAnsi="Calibri" w:cs="Times New Roman"/>
      <w:kern w:val="0"/>
      <w:sz w:val="20"/>
      <w:szCs w:val="20"/>
      <w:lang w:val="uk-UA"/>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ечания Знак"/>
    <w:basedOn w:val="ad"/>
    <w:link w:val="ae"/>
    <w:uiPriority w:val="99"/>
    <w:semiHidden/>
    <w:rsid w:val="00463AA9"/>
    <w:rPr>
      <w:rFonts w:ascii="Calibri" w:eastAsia="Calibri" w:hAnsi="Calibri" w:cs="Times New Roman"/>
      <w:b/>
      <w:bCs/>
      <w:kern w:val="0"/>
      <w:sz w:val="20"/>
      <w:szCs w:val="20"/>
      <w:lang w:val="uk-UA"/>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ий колонтитул Знак"/>
    <w:basedOn w:val="a0"/>
    <w:link w:val="af0"/>
    <w:uiPriority w:val="99"/>
    <w:rsid w:val="004B5400"/>
    <w:rPr>
      <w:rFonts w:ascii="Calibri" w:eastAsia="Calibri" w:hAnsi="Calibri" w:cs="Times New Roman"/>
      <w:kern w:val="0"/>
      <w:lang w:val="uk-UA"/>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ий колонтитул Знак"/>
    <w:basedOn w:val="a0"/>
    <w:link w:val="af2"/>
    <w:uiPriority w:val="99"/>
    <w:rsid w:val="004B5400"/>
    <w:rPr>
      <w:rFonts w:ascii="Calibri" w:eastAsia="Calibri" w:hAnsi="Calibri" w:cs="Times New Roman"/>
      <w:kern w:val="0"/>
      <w:lang w:val="uk-UA"/>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3C7506"/>
    <w:rPr>
      <w:rFonts w:ascii="Segoe UI" w:eastAsia="Calibri" w:hAnsi="Segoe UI" w:cs="Segoe UI"/>
      <w:kern w:val="0"/>
      <w:sz w:val="18"/>
      <w:szCs w:val="18"/>
      <w:lang w:val="uk-UA"/>
    </w:rPr>
  </w:style>
  <w:style w:type="paragraph" w:styleId="af6">
    <w:name w:val="Revision"/>
    <w:hidden/>
    <w:uiPriority w:val="99"/>
    <w:semiHidden/>
    <w:rsid w:val="00C158D8"/>
    <w:pPr>
      <w:spacing w:after="0" w:line="240" w:lineRule="auto"/>
    </w:pPr>
    <w:rPr>
      <w:rFonts w:ascii="Calibri" w:eastAsia="Calibri" w:hAnsi="Calibri" w:cs="Times New Roman"/>
      <w:kern w:val="0"/>
      <w:lang w:val="uk-UA"/>
    </w:rPr>
  </w:style>
  <w:style w:type="character" w:customStyle="1" w:styleId="FontStyle16">
    <w:name w:val="Font Style16"/>
    <w:uiPriority w:val="99"/>
    <w:qFormat/>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rPr>
  </w:style>
  <w:style w:type="character" w:customStyle="1" w:styleId="rvts0">
    <w:name w:val="rvts0"/>
    <w:basedOn w:val="a0"/>
    <w:rsid w:val="00513B07"/>
  </w:style>
  <w:style w:type="character" w:customStyle="1" w:styleId="rynqvb">
    <w:name w:val="rynqvb"/>
    <w:basedOn w:val="a0"/>
    <w:rsid w:val="00B62296"/>
  </w:style>
  <w:style w:type="character" w:styleId="af8">
    <w:name w:val="FollowedHyperlink"/>
    <w:basedOn w:val="a0"/>
    <w:uiPriority w:val="99"/>
    <w:semiHidden/>
    <w:unhideWhenUsed/>
    <w:rsid w:val="009B64B2"/>
    <w:rPr>
      <w:color w:val="954F72" w:themeColor="followedHyperlink"/>
      <w:u w:val="single"/>
    </w:rPr>
  </w:style>
  <w:style w:type="character" w:styleId="af9">
    <w:name w:val="Placeholder Text"/>
    <w:basedOn w:val="a0"/>
    <w:uiPriority w:val="99"/>
    <w:semiHidden/>
    <w:rsid w:val="00A850E1"/>
    <w:rPr>
      <w:color w:val="666666"/>
    </w:rPr>
  </w:style>
  <w:style w:type="character" w:customStyle="1" w:styleId="UnresolvedMention">
    <w:name w:val="Unresolved Mention"/>
    <w:basedOn w:val="a0"/>
    <w:uiPriority w:val="99"/>
    <w:semiHidden/>
    <w:unhideWhenUsed/>
    <w:rsid w:val="00454AE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01151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yestr.court.gov.ua/Review/114228059" TargetMode="External"/><Relationship Id="rId18" Type="http://schemas.openxmlformats.org/officeDocument/2006/relationships/hyperlink" Target="https://reyestr.court.gov.ua/Review/105361182" TargetMode="External"/><Relationship Id="rId26" Type="http://schemas.openxmlformats.org/officeDocument/2006/relationships/hyperlink" Target="https://reyestr.court.gov.ua/Review/104594427" TargetMode="External"/><Relationship Id="rId3" Type="http://schemas.openxmlformats.org/officeDocument/2006/relationships/styles" Target="styles.xml"/><Relationship Id="rId21" Type="http://schemas.openxmlformats.org/officeDocument/2006/relationships/hyperlink" Target="https://reyestr.court.gov.ua/Review/104384688" TargetMode="External"/><Relationship Id="rId7" Type="http://schemas.openxmlformats.org/officeDocument/2006/relationships/endnotes" Target="endnotes.xml"/><Relationship Id="rId12" Type="http://schemas.openxmlformats.org/officeDocument/2006/relationships/hyperlink" Target="https://hcj.gov.ua/doc/doc/40959" TargetMode="External"/><Relationship Id="rId17" Type="http://schemas.openxmlformats.org/officeDocument/2006/relationships/hyperlink" Target="https://reyestr.court.gov.ua/Review/104324350" TargetMode="External"/><Relationship Id="rId25" Type="http://schemas.openxmlformats.org/officeDocument/2006/relationships/hyperlink" Target="https://reyestr.court.gov.ua/Review/105737620" TargetMode="External"/><Relationship Id="rId2" Type="http://schemas.openxmlformats.org/officeDocument/2006/relationships/numbering" Target="numbering.xml"/><Relationship Id="rId16" Type="http://schemas.openxmlformats.org/officeDocument/2006/relationships/hyperlink" Target="https://reyestr.court.gov.ua/Review/104143491" TargetMode="External"/><Relationship Id="rId20" Type="http://schemas.openxmlformats.org/officeDocument/2006/relationships/hyperlink" Target="https://reyestr.court.gov.ua/Review/1043429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cj.gov.ua/doc/doc/41781" TargetMode="External"/><Relationship Id="rId24" Type="http://schemas.openxmlformats.org/officeDocument/2006/relationships/hyperlink" Target="https://reyestr.court.gov.ua/Review/82470092" TargetMode="External"/><Relationship Id="rId5" Type="http://schemas.openxmlformats.org/officeDocument/2006/relationships/webSettings" Target="webSettings.xml"/><Relationship Id="rId15" Type="http://schemas.openxmlformats.org/officeDocument/2006/relationships/hyperlink" Target="https://reyestr.court.gov.ua/Review/104301215" TargetMode="External"/><Relationship Id="rId23" Type="http://schemas.openxmlformats.org/officeDocument/2006/relationships/hyperlink" Target="https://reyestr.court.gov.ua/Review/104384689" TargetMode="External"/><Relationship Id="rId28" Type="http://schemas.openxmlformats.org/officeDocument/2006/relationships/theme" Target="theme/theme1.xml"/><Relationship Id="rId10" Type="http://schemas.openxmlformats.org/officeDocument/2006/relationships/hyperlink" Target="https://hcj.gov.ua/doc/doc/41027" TargetMode="External"/><Relationship Id="rId19" Type="http://schemas.openxmlformats.org/officeDocument/2006/relationships/hyperlink" Target="https://reyestr.court.gov.ua/Review/105673293" TargetMode="External"/><Relationship Id="rId4" Type="http://schemas.openxmlformats.org/officeDocument/2006/relationships/settings" Target="settings.xml"/><Relationship Id="rId9" Type="http://schemas.openxmlformats.org/officeDocument/2006/relationships/hyperlink" Target="https://hcj.gov.ua/doc/doc/40959" TargetMode="External"/><Relationship Id="rId14" Type="http://schemas.openxmlformats.org/officeDocument/2006/relationships/hyperlink" Target="https://reyestr.court.gov.ua/Review/108099868" TargetMode="External"/><Relationship Id="rId22" Type="http://schemas.openxmlformats.org/officeDocument/2006/relationships/hyperlink" Target="https://reyestr.court.gov.ua/Review/104374238"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6A23E-1463-4B4D-84D1-9BA7B0C1B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19050</Words>
  <Characters>10860</Characters>
  <Application>Microsoft Office Word</Application>
  <DocSecurity>0</DocSecurity>
  <Lines>90</Lines>
  <Paragraphs>59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29851</CharactersWithSpaces>
  <SharedDoc>false</SharedDoc>
  <HLinks>
    <vt:vector size="108" baseType="variant">
      <vt:variant>
        <vt:i4>1376272</vt:i4>
      </vt:variant>
      <vt:variant>
        <vt:i4>51</vt:i4>
      </vt:variant>
      <vt:variant>
        <vt:i4>0</vt:i4>
      </vt:variant>
      <vt:variant>
        <vt:i4>5</vt:i4>
      </vt:variant>
      <vt:variant>
        <vt:lpwstr>https://reyestr.court.gov.ua/Review/104594427</vt:lpwstr>
      </vt:variant>
      <vt:variant>
        <vt:lpwstr/>
      </vt:variant>
      <vt:variant>
        <vt:i4>1310745</vt:i4>
      </vt:variant>
      <vt:variant>
        <vt:i4>48</vt:i4>
      </vt:variant>
      <vt:variant>
        <vt:i4>0</vt:i4>
      </vt:variant>
      <vt:variant>
        <vt:i4>5</vt:i4>
      </vt:variant>
      <vt:variant>
        <vt:lpwstr>https://reyestr.court.gov.ua/Review/105737620</vt:lpwstr>
      </vt:variant>
      <vt:variant>
        <vt:lpwstr/>
      </vt:variant>
      <vt:variant>
        <vt:i4>1114141</vt:i4>
      </vt:variant>
      <vt:variant>
        <vt:i4>45</vt:i4>
      </vt:variant>
      <vt:variant>
        <vt:i4>0</vt:i4>
      </vt:variant>
      <vt:variant>
        <vt:i4>5</vt:i4>
      </vt:variant>
      <vt:variant>
        <vt:lpwstr>https://reyestr.court.gov.ua/Review/82470092</vt:lpwstr>
      </vt:variant>
      <vt:variant>
        <vt:lpwstr/>
      </vt:variant>
      <vt:variant>
        <vt:i4>1638419</vt:i4>
      </vt:variant>
      <vt:variant>
        <vt:i4>42</vt:i4>
      </vt:variant>
      <vt:variant>
        <vt:i4>0</vt:i4>
      </vt:variant>
      <vt:variant>
        <vt:i4>5</vt:i4>
      </vt:variant>
      <vt:variant>
        <vt:lpwstr>https://reyestr.court.gov.ua/Review/104384689</vt:lpwstr>
      </vt:variant>
      <vt:variant>
        <vt:lpwstr/>
      </vt:variant>
      <vt:variant>
        <vt:i4>1179672</vt:i4>
      </vt:variant>
      <vt:variant>
        <vt:i4>39</vt:i4>
      </vt:variant>
      <vt:variant>
        <vt:i4>0</vt:i4>
      </vt:variant>
      <vt:variant>
        <vt:i4>5</vt:i4>
      </vt:variant>
      <vt:variant>
        <vt:lpwstr>https://reyestr.court.gov.ua/Review/104374238</vt:lpwstr>
      </vt:variant>
      <vt:variant>
        <vt:lpwstr/>
      </vt:variant>
      <vt:variant>
        <vt:i4>1638419</vt:i4>
      </vt:variant>
      <vt:variant>
        <vt:i4>36</vt:i4>
      </vt:variant>
      <vt:variant>
        <vt:i4>0</vt:i4>
      </vt:variant>
      <vt:variant>
        <vt:i4>5</vt:i4>
      </vt:variant>
      <vt:variant>
        <vt:lpwstr>https://reyestr.court.gov.ua/Review/104384688</vt:lpwstr>
      </vt:variant>
      <vt:variant>
        <vt:lpwstr/>
      </vt:variant>
      <vt:variant>
        <vt:i4>1376272</vt:i4>
      </vt:variant>
      <vt:variant>
        <vt:i4>33</vt:i4>
      </vt:variant>
      <vt:variant>
        <vt:i4>0</vt:i4>
      </vt:variant>
      <vt:variant>
        <vt:i4>5</vt:i4>
      </vt:variant>
      <vt:variant>
        <vt:lpwstr>https://reyestr.court.gov.ua/Review/104342921</vt:lpwstr>
      </vt:variant>
      <vt:variant>
        <vt:lpwstr/>
      </vt:variant>
      <vt:variant>
        <vt:i4>1703961</vt:i4>
      </vt:variant>
      <vt:variant>
        <vt:i4>30</vt:i4>
      </vt:variant>
      <vt:variant>
        <vt:i4>0</vt:i4>
      </vt:variant>
      <vt:variant>
        <vt:i4>5</vt:i4>
      </vt:variant>
      <vt:variant>
        <vt:lpwstr>https://reyestr.court.gov.ua/Review/105673293</vt:lpwstr>
      </vt:variant>
      <vt:variant>
        <vt:lpwstr/>
      </vt:variant>
      <vt:variant>
        <vt:i4>1835035</vt:i4>
      </vt:variant>
      <vt:variant>
        <vt:i4>27</vt:i4>
      </vt:variant>
      <vt:variant>
        <vt:i4>0</vt:i4>
      </vt:variant>
      <vt:variant>
        <vt:i4>5</vt:i4>
      </vt:variant>
      <vt:variant>
        <vt:lpwstr>https://reyestr.court.gov.ua/Review/105361182</vt:lpwstr>
      </vt:variant>
      <vt:variant>
        <vt:lpwstr/>
      </vt:variant>
      <vt:variant>
        <vt:i4>1310748</vt:i4>
      </vt:variant>
      <vt:variant>
        <vt:i4>24</vt:i4>
      </vt:variant>
      <vt:variant>
        <vt:i4>0</vt:i4>
      </vt:variant>
      <vt:variant>
        <vt:i4>5</vt:i4>
      </vt:variant>
      <vt:variant>
        <vt:lpwstr>https://reyestr.court.gov.ua/Review/104324350</vt:lpwstr>
      </vt:variant>
      <vt:variant>
        <vt:lpwstr/>
      </vt:variant>
      <vt:variant>
        <vt:i4>1900573</vt:i4>
      </vt:variant>
      <vt:variant>
        <vt:i4>21</vt:i4>
      </vt:variant>
      <vt:variant>
        <vt:i4>0</vt:i4>
      </vt:variant>
      <vt:variant>
        <vt:i4>5</vt:i4>
      </vt:variant>
      <vt:variant>
        <vt:lpwstr>https://reyestr.court.gov.ua/Review/104143491</vt:lpwstr>
      </vt:variant>
      <vt:variant>
        <vt:lpwstr/>
      </vt:variant>
      <vt:variant>
        <vt:i4>1376287</vt:i4>
      </vt:variant>
      <vt:variant>
        <vt:i4>18</vt:i4>
      </vt:variant>
      <vt:variant>
        <vt:i4>0</vt:i4>
      </vt:variant>
      <vt:variant>
        <vt:i4>5</vt:i4>
      </vt:variant>
      <vt:variant>
        <vt:lpwstr>https://reyestr.court.gov.ua/Review/104301215</vt:lpwstr>
      </vt:variant>
      <vt:variant>
        <vt:lpwstr/>
      </vt:variant>
      <vt:variant>
        <vt:i4>1638416</vt:i4>
      </vt:variant>
      <vt:variant>
        <vt:i4>15</vt:i4>
      </vt:variant>
      <vt:variant>
        <vt:i4>0</vt:i4>
      </vt:variant>
      <vt:variant>
        <vt:i4>5</vt:i4>
      </vt:variant>
      <vt:variant>
        <vt:lpwstr>https://reyestr.court.gov.ua/Review/108099868</vt:lpwstr>
      </vt:variant>
      <vt:variant>
        <vt:lpwstr/>
      </vt:variant>
      <vt:variant>
        <vt:i4>1572895</vt:i4>
      </vt:variant>
      <vt:variant>
        <vt:i4>12</vt:i4>
      </vt:variant>
      <vt:variant>
        <vt:i4>0</vt:i4>
      </vt:variant>
      <vt:variant>
        <vt:i4>5</vt:i4>
      </vt:variant>
      <vt:variant>
        <vt:lpwstr>https://reyestr.court.gov.ua/Review/114228059</vt:lpwstr>
      </vt:variant>
      <vt:variant>
        <vt:lpwstr/>
      </vt:variant>
      <vt:variant>
        <vt:i4>4718604</vt:i4>
      </vt:variant>
      <vt:variant>
        <vt:i4>9</vt:i4>
      </vt:variant>
      <vt:variant>
        <vt:i4>0</vt:i4>
      </vt:variant>
      <vt:variant>
        <vt:i4>5</vt:i4>
      </vt:variant>
      <vt:variant>
        <vt:lpwstr>https://hcj.gov.ua/doc/doc/40959</vt:lpwstr>
      </vt:variant>
      <vt:variant>
        <vt:lpwstr/>
      </vt:variant>
      <vt:variant>
        <vt:i4>5111808</vt:i4>
      </vt:variant>
      <vt:variant>
        <vt:i4>6</vt:i4>
      </vt:variant>
      <vt:variant>
        <vt:i4>0</vt:i4>
      </vt:variant>
      <vt:variant>
        <vt:i4>5</vt:i4>
      </vt:variant>
      <vt:variant>
        <vt:lpwstr>https://hcj.gov.ua/doc/doc/41781</vt:lpwstr>
      </vt:variant>
      <vt:variant>
        <vt:lpwstr/>
      </vt:variant>
      <vt:variant>
        <vt:i4>5177354</vt:i4>
      </vt:variant>
      <vt:variant>
        <vt:i4>3</vt:i4>
      </vt:variant>
      <vt:variant>
        <vt:i4>0</vt:i4>
      </vt:variant>
      <vt:variant>
        <vt:i4>5</vt:i4>
      </vt:variant>
      <vt:variant>
        <vt:lpwstr>https://hcj.gov.ua/doc/doc/41027</vt:lpwstr>
      </vt:variant>
      <vt:variant>
        <vt:lpwstr/>
      </vt:variant>
      <vt:variant>
        <vt:i4>4718604</vt:i4>
      </vt:variant>
      <vt:variant>
        <vt:i4>0</vt:i4>
      </vt:variant>
      <vt:variant>
        <vt:i4>0</vt:i4>
      </vt:variant>
      <vt:variant>
        <vt:i4>5</vt:i4>
      </vt:variant>
      <vt:variant>
        <vt:lpwstr>https://hcj.gov.ua/doc/doc/40959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Лариса Бардаченко (VRU-GAMEMAX2-03 - l.bardachenko)</cp:lastModifiedBy>
  <cp:revision>3</cp:revision>
  <cp:lastPrinted>2024-05-27T16:27:00Z</cp:lastPrinted>
  <dcterms:created xsi:type="dcterms:W3CDTF">2024-06-03T12:29:00Z</dcterms:created>
  <dcterms:modified xsi:type="dcterms:W3CDTF">2024-06-04T13:17:00Z</dcterms:modified>
</cp:coreProperties>
</file>