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537" w:rsidRPr="00DE7B36" w:rsidRDefault="00213A5E" w:rsidP="00DE7B36">
      <w:pPr>
        <w:spacing w:after="0"/>
        <w:rPr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2807970</wp:posOffset>
            </wp:positionH>
            <wp:positionV relativeFrom="paragraph">
              <wp:posOffset>168275</wp:posOffset>
            </wp:positionV>
            <wp:extent cx="504190" cy="647700"/>
            <wp:effectExtent l="0" t="0" r="0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6537" w:rsidRPr="00EA5C44" w:rsidRDefault="00CE6537" w:rsidP="00CE6537">
      <w:pPr>
        <w:pStyle w:val="ab"/>
        <w:ind w:left="0"/>
        <w:jc w:val="both"/>
        <w:rPr>
          <w:sz w:val="28"/>
          <w:szCs w:val="28"/>
        </w:rPr>
      </w:pPr>
    </w:p>
    <w:p w:rsidR="00CE6537" w:rsidRDefault="00CE6537" w:rsidP="00CE6537">
      <w:pPr>
        <w:pStyle w:val="ab"/>
        <w:ind w:left="0"/>
        <w:jc w:val="both"/>
        <w:rPr>
          <w:sz w:val="28"/>
          <w:szCs w:val="28"/>
        </w:rPr>
      </w:pPr>
    </w:p>
    <w:p w:rsidR="00CE6537" w:rsidRPr="0091248D" w:rsidRDefault="00CE6537" w:rsidP="00CE6537">
      <w:pPr>
        <w:pStyle w:val="af0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CE6537" w:rsidRPr="0091248D" w:rsidRDefault="00CE6537" w:rsidP="00CE6537">
      <w:pPr>
        <w:pStyle w:val="af0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CE6537" w:rsidRPr="0091248D" w:rsidRDefault="00CE6537" w:rsidP="00CE6537">
      <w:pPr>
        <w:pStyle w:val="af0"/>
        <w:jc w:val="center"/>
        <w:rPr>
          <w:rFonts w:ascii="AcademyC" w:hAnsi="AcademyC"/>
          <w:szCs w:val="28"/>
          <w:lang w:val="ru-RU"/>
        </w:rPr>
      </w:pPr>
      <w:r w:rsidRPr="0091248D">
        <w:rPr>
          <w:rFonts w:ascii="AcademyC" w:hAnsi="AcademyC"/>
          <w:szCs w:val="28"/>
        </w:rPr>
        <w:t>ПЕРША ДИСЦИПЛІНАРНА ПАЛАТА</w:t>
      </w:r>
    </w:p>
    <w:p w:rsidR="00CE6537" w:rsidRPr="0091248D" w:rsidRDefault="00CE6537" w:rsidP="00CE6537">
      <w:pPr>
        <w:pStyle w:val="af0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05"/>
        <w:gridCol w:w="2695"/>
        <w:gridCol w:w="3338"/>
      </w:tblGrid>
      <w:tr w:rsidR="00DE7B36" w:rsidRPr="00DE7B36" w:rsidTr="00C23360">
        <w:tc>
          <w:tcPr>
            <w:tcW w:w="3652" w:type="dxa"/>
            <w:hideMark/>
          </w:tcPr>
          <w:p w:rsidR="00DE7B36" w:rsidRPr="00DE7B36" w:rsidRDefault="00C01931" w:rsidP="001C5C47">
            <w:pPr>
              <w:spacing w:after="100" w:afterAutospacing="1"/>
              <w:ind w:hanging="105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22</w:t>
            </w:r>
            <w:r w:rsidR="00C73D5C">
              <w:rPr>
                <w:sz w:val="28"/>
                <w:szCs w:val="28"/>
                <w:lang w:eastAsia="ru-RU"/>
              </w:rPr>
              <w:t xml:space="preserve"> січня 2024</w:t>
            </w:r>
            <w:r w:rsidR="00DE7B36" w:rsidRPr="00DE7B36">
              <w:rPr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2728" w:type="dxa"/>
            <w:hideMark/>
          </w:tcPr>
          <w:p w:rsidR="00DE7B36" w:rsidRPr="00DE7B36" w:rsidRDefault="00DE7B36" w:rsidP="00DE7B36">
            <w:pPr>
              <w:spacing w:after="100" w:afterAutospacing="1"/>
              <w:rPr>
                <w:rFonts w:ascii="Book Antiqua" w:hAnsi="Book Antiqua"/>
                <w:szCs w:val="24"/>
                <w:lang w:eastAsia="ru-RU"/>
              </w:rPr>
            </w:pPr>
            <w:r>
              <w:rPr>
                <w:rFonts w:ascii="Book Antiqua" w:hAnsi="Book Antiqua"/>
                <w:sz w:val="27"/>
                <w:szCs w:val="27"/>
                <w:lang w:eastAsia="ru-RU"/>
              </w:rPr>
              <w:t xml:space="preserve">          </w:t>
            </w:r>
            <w:r w:rsidRPr="00DE7B36">
              <w:rPr>
                <w:rFonts w:ascii="Book Antiqua" w:hAnsi="Book Antiqua"/>
                <w:sz w:val="27"/>
                <w:szCs w:val="27"/>
                <w:lang w:eastAsia="ru-RU"/>
              </w:rPr>
              <w:t xml:space="preserve"> </w:t>
            </w:r>
            <w:r w:rsidRPr="00DE7B36">
              <w:rPr>
                <w:rFonts w:ascii="Book Antiqua" w:hAnsi="Book Antiqua"/>
                <w:szCs w:val="24"/>
                <w:lang w:eastAsia="ru-RU"/>
              </w:rPr>
              <w:t>Київ</w:t>
            </w:r>
          </w:p>
        </w:tc>
        <w:tc>
          <w:tcPr>
            <w:tcW w:w="3367" w:type="dxa"/>
            <w:hideMark/>
          </w:tcPr>
          <w:p w:rsidR="00DE7B36" w:rsidRPr="00DE7B36" w:rsidRDefault="00DE7B36" w:rsidP="00935754">
            <w:pPr>
              <w:spacing w:after="100" w:afterAutospacing="1"/>
              <w:jc w:val="right"/>
              <w:rPr>
                <w:sz w:val="28"/>
                <w:szCs w:val="28"/>
                <w:lang w:eastAsia="ru-RU"/>
              </w:rPr>
            </w:pPr>
            <w:r w:rsidRPr="00DE7B36">
              <w:rPr>
                <w:sz w:val="28"/>
                <w:szCs w:val="28"/>
                <w:lang w:eastAsia="ru-RU"/>
              </w:rPr>
              <w:t xml:space="preserve">   № </w:t>
            </w:r>
            <w:r w:rsidR="00935754">
              <w:rPr>
                <w:sz w:val="28"/>
                <w:szCs w:val="28"/>
                <w:lang w:eastAsia="ru-RU"/>
              </w:rPr>
              <w:t>148/</w:t>
            </w:r>
            <w:r w:rsidRPr="00DE7B36">
              <w:rPr>
                <w:sz w:val="28"/>
                <w:szCs w:val="28"/>
                <w:lang w:eastAsia="ru-RU"/>
              </w:rPr>
              <w:t>1дп/15-2</w:t>
            </w:r>
            <w:r w:rsidR="00C73D5C">
              <w:rPr>
                <w:sz w:val="28"/>
                <w:szCs w:val="28"/>
                <w:lang w:eastAsia="ru-RU"/>
              </w:rPr>
              <w:t>4</w:t>
            </w:r>
          </w:p>
        </w:tc>
      </w:tr>
    </w:tbl>
    <w:p w:rsidR="007809A0" w:rsidRPr="00C73D5C" w:rsidRDefault="00DE7B36" w:rsidP="00C73D5C">
      <w:pPr>
        <w:tabs>
          <w:tab w:val="left" w:pos="9540"/>
        </w:tabs>
        <w:spacing w:after="0" w:line="240" w:lineRule="auto"/>
        <w:jc w:val="both"/>
        <w:rPr>
          <w:bCs/>
          <w:color w:val="FFFFFF"/>
          <w:sz w:val="20"/>
          <w:szCs w:val="28"/>
          <w:lang w:eastAsia="uk-UA"/>
        </w:rPr>
      </w:pPr>
      <w:r w:rsidRPr="00DE7B36">
        <w:rPr>
          <w:bCs/>
          <w:color w:val="FFFFFF"/>
          <w:sz w:val="20"/>
          <w:szCs w:val="28"/>
          <w:lang w:eastAsia="uk-UA"/>
        </w:rPr>
        <w:t>___________                            м. Київ            № ____________________</w:t>
      </w:r>
    </w:p>
    <w:p w:rsidR="00AB6B3E" w:rsidRDefault="00E925BB" w:rsidP="00C73D5C">
      <w:pPr>
        <w:widowControl w:val="0"/>
        <w:tabs>
          <w:tab w:val="left" w:pos="1418"/>
          <w:tab w:val="left" w:pos="3969"/>
          <w:tab w:val="left" w:pos="5387"/>
          <w:tab w:val="left" w:pos="9540"/>
        </w:tabs>
        <w:spacing w:after="0" w:line="240" w:lineRule="auto"/>
        <w:ind w:right="4676"/>
        <w:jc w:val="both"/>
        <w:rPr>
          <w:b/>
          <w:sz w:val="22"/>
        </w:rPr>
      </w:pPr>
      <w:r w:rsidRPr="00C73D5C">
        <w:rPr>
          <w:b/>
          <w:bCs/>
          <w:sz w:val="22"/>
          <w:lang w:eastAsia="uk-UA"/>
        </w:rPr>
        <w:t>Про відмову у відкритті дисциплінарних справ за скаргами:</w:t>
      </w:r>
      <w:bookmarkStart w:id="0" w:name="_Hlk44671567"/>
      <w:r w:rsidRPr="00C73D5C">
        <w:rPr>
          <w:b/>
          <w:bCs/>
          <w:sz w:val="22"/>
          <w:lang w:eastAsia="uk-UA"/>
        </w:rPr>
        <w:t xml:space="preserve"> </w:t>
      </w:r>
      <w:bookmarkEnd w:id="0"/>
      <w:proofErr w:type="spellStart"/>
      <w:r w:rsidR="00B81998">
        <w:rPr>
          <w:b/>
          <w:sz w:val="22"/>
        </w:rPr>
        <w:t>Сімоненка</w:t>
      </w:r>
      <w:proofErr w:type="spellEnd"/>
      <w:r w:rsidR="00B81998">
        <w:rPr>
          <w:b/>
          <w:sz w:val="22"/>
        </w:rPr>
        <w:t xml:space="preserve"> Д.А. стосовно судді Шевченківського районного суду міста Києва Сидорова Є.В.; </w:t>
      </w:r>
      <w:proofErr w:type="spellStart"/>
      <w:r w:rsidR="00B81998">
        <w:rPr>
          <w:b/>
          <w:sz w:val="22"/>
        </w:rPr>
        <w:t>Амагова</w:t>
      </w:r>
      <w:proofErr w:type="spellEnd"/>
      <w:r w:rsidR="00B81998">
        <w:rPr>
          <w:b/>
          <w:sz w:val="22"/>
        </w:rPr>
        <w:t xml:space="preserve"> А.Х. стосовно судді Печерського районного суду міста Києва Остап</w:t>
      </w:r>
      <w:r w:rsidR="007C4B6A">
        <w:rPr>
          <w:b/>
          <w:sz w:val="22"/>
        </w:rPr>
        <w:t>ч</w:t>
      </w:r>
      <w:r w:rsidR="00B81998">
        <w:rPr>
          <w:b/>
          <w:sz w:val="22"/>
        </w:rPr>
        <w:t xml:space="preserve">ук Т.В.; </w:t>
      </w:r>
      <w:proofErr w:type="spellStart"/>
      <w:r w:rsidR="00B81998">
        <w:rPr>
          <w:b/>
          <w:sz w:val="22"/>
        </w:rPr>
        <w:t>Василевича</w:t>
      </w:r>
      <w:proofErr w:type="spellEnd"/>
      <w:r w:rsidR="00B81998">
        <w:rPr>
          <w:b/>
          <w:sz w:val="22"/>
        </w:rPr>
        <w:t xml:space="preserve"> В.С. стосовно суддів Київського апеляційного суду </w:t>
      </w:r>
      <w:proofErr w:type="spellStart"/>
      <w:r w:rsidR="00B81998">
        <w:rPr>
          <w:b/>
          <w:sz w:val="22"/>
        </w:rPr>
        <w:t>Сілкової</w:t>
      </w:r>
      <w:proofErr w:type="spellEnd"/>
      <w:r w:rsidR="00B81998">
        <w:rPr>
          <w:b/>
          <w:sz w:val="22"/>
        </w:rPr>
        <w:t xml:space="preserve"> І.М., Горб І.М.</w:t>
      </w:r>
    </w:p>
    <w:p w:rsidR="00C73D5C" w:rsidRDefault="00C73D5C" w:rsidP="00C73D5C">
      <w:pPr>
        <w:widowControl w:val="0"/>
        <w:tabs>
          <w:tab w:val="left" w:pos="1418"/>
          <w:tab w:val="left" w:pos="3969"/>
          <w:tab w:val="left" w:pos="5387"/>
          <w:tab w:val="left" w:pos="9540"/>
        </w:tabs>
        <w:spacing w:after="0" w:line="240" w:lineRule="auto"/>
        <w:ind w:right="4818"/>
        <w:jc w:val="both"/>
        <w:rPr>
          <w:bCs/>
          <w:sz w:val="28"/>
          <w:szCs w:val="28"/>
          <w:highlight w:val="yellow"/>
          <w:lang w:eastAsia="uk-UA"/>
        </w:rPr>
      </w:pPr>
    </w:p>
    <w:p w:rsidR="00E925BB" w:rsidRPr="00C01931" w:rsidRDefault="007176A8" w:rsidP="00AB6B3E">
      <w:pPr>
        <w:widowControl w:val="0"/>
        <w:tabs>
          <w:tab w:val="left" w:pos="9540"/>
        </w:tabs>
        <w:spacing w:after="0" w:line="240" w:lineRule="auto"/>
        <w:ind w:firstLine="709"/>
        <w:jc w:val="both"/>
        <w:rPr>
          <w:bCs/>
          <w:sz w:val="28"/>
          <w:szCs w:val="28"/>
          <w:lang w:eastAsia="ru-RU"/>
        </w:rPr>
      </w:pPr>
      <w:r w:rsidRPr="00C01931">
        <w:rPr>
          <w:bCs/>
          <w:sz w:val="28"/>
          <w:szCs w:val="28"/>
          <w:lang w:eastAsia="uk-UA"/>
        </w:rPr>
        <w:t xml:space="preserve">Перша Дисциплінарна палата Вищої ради правосуддя у складі головуючого – </w:t>
      </w:r>
      <w:proofErr w:type="spellStart"/>
      <w:r w:rsidRPr="00C01931">
        <w:rPr>
          <w:bCs/>
          <w:sz w:val="28"/>
          <w:szCs w:val="28"/>
          <w:lang w:eastAsia="uk-UA"/>
        </w:rPr>
        <w:t>Котелевець</w:t>
      </w:r>
      <w:proofErr w:type="spellEnd"/>
      <w:r w:rsidRPr="00C01931">
        <w:rPr>
          <w:bCs/>
          <w:sz w:val="28"/>
          <w:szCs w:val="28"/>
          <w:lang w:eastAsia="uk-UA"/>
        </w:rPr>
        <w:t xml:space="preserve"> А.В., членів </w:t>
      </w:r>
      <w:r w:rsidR="00B81998" w:rsidRPr="00C01931">
        <w:rPr>
          <w:bCs/>
          <w:sz w:val="28"/>
          <w:szCs w:val="28"/>
          <w:lang w:eastAsia="uk-UA"/>
        </w:rPr>
        <w:t xml:space="preserve">Бондаренко Т.З., </w:t>
      </w:r>
      <w:r w:rsidRPr="00C01931">
        <w:rPr>
          <w:bCs/>
          <w:sz w:val="28"/>
          <w:szCs w:val="28"/>
          <w:lang w:eastAsia="uk-UA"/>
        </w:rPr>
        <w:t>Мороза М.В.,</w:t>
      </w:r>
      <w:r w:rsidR="00C5785C" w:rsidRPr="00C01931">
        <w:rPr>
          <w:bCs/>
          <w:sz w:val="28"/>
          <w:szCs w:val="28"/>
          <w:lang w:eastAsia="uk-UA"/>
        </w:rPr>
        <w:t xml:space="preserve"> </w:t>
      </w:r>
      <w:r w:rsidR="00E925BB" w:rsidRPr="00C01931">
        <w:rPr>
          <w:bCs/>
          <w:sz w:val="28"/>
          <w:szCs w:val="28"/>
          <w:lang w:eastAsia="ru-RU"/>
        </w:rPr>
        <w:t xml:space="preserve">розглянувши висновки </w:t>
      </w:r>
      <w:r w:rsidR="00E925BB" w:rsidRPr="00C01931">
        <w:rPr>
          <w:bCs/>
          <w:sz w:val="28"/>
          <w:szCs w:val="28"/>
          <w:lang w:eastAsia="uk-UA"/>
        </w:rPr>
        <w:t xml:space="preserve">доповідача – члена </w:t>
      </w:r>
      <w:r w:rsidRPr="00C01931">
        <w:rPr>
          <w:bCs/>
          <w:sz w:val="28"/>
          <w:szCs w:val="28"/>
          <w:lang w:eastAsia="uk-UA"/>
        </w:rPr>
        <w:t>Першої</w:t>
      </w:r>
      <w:r w:rsidR="00E925BB" w:rsidRPr="00C01931">
        <w:rPr>
          <w:bCs/>
          <w:sz w:val="28"/>
          <w:szCs w:val="28"/>
          <w:lang w:eastAsia="uk-UA"/>
        </w:rPr>
        <w:t xml:space="preserve"> Дисциплінарної палати Вищої ради правосуддя </w:t>
      </w:r>
      <w:r w:rsidR="00C01931">
        <w:rPr>
          <w:bCs/>
          <w:sz w:val="28"/>
          <w:szCs w:val="28"/>
          <w:lang w:eastAsia="uk-UA"/>
        </w:rPr>
        <w:t xml:space="preserve">Бокової </w:t>
      </w:r>
      <w:r w:rsidRPr="00C01931">
        <w:rPr>
          <w:bCs/>
          <w:sz w:val="28"/>
          <w:szCs w:val="28"/>
          <w:lang w:eastAsia="uk-UA"/>
        </w:rPr>
        <w:t>Ю.В</w:t>
      </w:r>
      <w:r w:rsidR="00E925BB" w:rsidRPr="00C01931">
        <w:rPr>
          <w:bCs/>
          <w:sz w:val="28"/>
          <w:szCs w:val="28"/>
          <w:lang w:eastAsia="uk-UA"/>
        </w:rPr>
        <w:t xml:space="preserve">. </w:t>
      </w:r>
      <w:r w:rsidR="00E925BB" w:rsidRPr="00C01931">
        <w:rPr>
          <w:bCs/>
          <w:sz w:val="28"/>
          <w:szCs w:val="28"/>
          <w:lang w:eastAsia="ru-RU"/>
        </w:rPr>
        <w:t xml:space="preserve">за результатами попередньої перевірки скарг, </w:t>
      </w:r>
    </w:p>
    <w:p w:rsidR="00782C0E" w:rsidRPr="00C01931" w:rsidRDefault="00782C0E" w:rsidP="00AB6B3E">
      <w:pPr>
        <w:widowControl w:val="0"/>
        <w:tabs>
          <w:tab w:val="left" w:pos="9540"/>
        </w:tabs>
        <w:spacing w:after="0" w:line="240" w:lineRule="auto"/>
        <w:ind w:firstLine="709"/>
        <w:jc w:val="both"/>
        <w:rPr>
          <w:bCs/>
          <w:sz w:val="28"/>
          <w:szCs w:val="28"/>
          <w:lang w:eastAsia="ru-RU"/>
        </w:rPr>
      </w:pPr>
    </w:p>
    <w:p w:rsidR="00E925BB" w:rsidRPr="00C01931" w:rsidRDefault="00E925BB" w:rsidP="00AB6B3E">
      <w:pPr>
        <w:widowControl w:val="0"/>
        <w:spacing w:after="0" w:line="240" w:lineRule="auto"/>
        <w:ind w:firstLine="709"/>
        <w:jc w:val="center"/>
        <w:rPr>
          <w:color w:val="000000"/>
          <w:sz w:val="28"/>
          <w:szCs w:val="28"/>
        </w:rPr>
      </w:pPr>
      <w:r w:rsidRPr="00C01931">
        <w:rPr>
          <w:b/>
          <w:sz w:val="28"/>
          <w:szCs w:val="28"/>
          <w:lang w:eastAsia="ru-RU"/>
        </w:rPr>
        <w:t>встановила:</w:t>
      </w:r>
      <w:r w:rsidRPr="00C01931">
        <w:rPr>
          <w:color w:val="000000"/>
          <w:sz w:val="28"/>
          <w:szCs w:val="28"/>
        </w:rPr>
        <w:t xml:space="preserve"> </w:t>
      </w:r>
    </w:p>
    <w:p w:rsidR="00DD2990" w:rsidRPr="00C01931" w:rsidRDefault="00DD2990" w:rsidP="00AB6B3E">
      <w:pPr>
        <w:widowControl w:val="0"/>
        <w:spacing w:after="0" w:line="240" w:lineRule="auto"/>
        <w:ind w:firstLine="709"/>
        <w:jc w:val="center"/>
        <w:rPr>
          <w:b/>
          <w:sz w:val="28"/>
          <w:szCs w:val="28"/>
          <w:lang w:eastAsia="ru-RU"/>
        </w:rPr>
      </w:pPr>
    </w:p>
    <w:p w:rsidR="00E925BB" w:rsidRPr="00C01931" w:rsidRDefault="00DD2990" w:rsidP="00DD2990">
      <w:pPr>
        <w:widowControl w:val="0"/>
        <w:spacing w:after="0" w:line="240" w:lineRule="auto"/>
        <w:jc w:val="both"/>
        <w:rPr>
          <w:sz w:val="28"/>
          <w:szCs w:val="28"/>
          <w:lang w:eastAsia="uk-UA"/>
        </w:rPr>
      </w:pPr>
      <w:r w:rsidRPr="00C01931">
        <w:rPr>
          <w:sz w:val="28"/>
          <w:szCs w:val="28"/>
          <w:lang w:eastAsia="uk-UA"/>
        </w:rPr>
        <w:t xml:space="preserve">до Вищої ради правосуддя </w:t>
      </w:r>
      <w:r w:rsidR="00245191" w:rsidRPr="00C01931">
        <w:rPr>
          <w:bCs/>
          <w:sz w:val="28"/>
          <w:szCs w:val="28"/>
          <w:lang w:eastAsia="uk-UA"/>
        </w:rPr>
        <w:t>18 вересня 2023 року за вхідним</w:t>
      </w:r>
      <w:r w:rsidR="00245191" w:rsidRPr="00C01931">
        <w:rPr>
          <w:bCs/>
          <w:sz w:val="28"/>
          <w:szCs w:val="28"/>
          <w:lang w:eastAsia="uk-UA"/>
        </w:rPr>
        <w:br/>
        <w:t xml:space="preserve">№ С-3250/1/7-23 надійшла скарга </w:t>
      </w:r>
      <w:proofErr w:type="spellStart"/>
      <w:r w:rsidR="00245191" w:rsidRPr="00C01931">
        <w:rPr>
          <w:sz w:val="28"/>
          <w:szCs w:val="28"/>
          <w:lang w:eastAsia="uk-UA"/>
        </w:rPr>
        <w:t>Сімоненка</w:t>
      </w:r>
      <w:proofErr w:type="spellEnd"/>
      <w:r w:rsidR="00245191" w:rsidRPr="00C01931">
        <w:rPr>
          <w:sz w:val="28"/>
          <w:szCs w:val="28"/>
          <w:lang w:eastAsia="uk-UA"/>
        </w:rPr>
        <w:t xml:space="preserve"> Д.А. на дії судді Шевченківського районного суду міста Києва Сидорова Є.В. під час розгляду справи № </w:t>
      </w:r>
      <w:r w:rsidR="00245191" w:rsidRPr="00C01931">
        <w:rPr>
          <w:bCs/>
          <w:sz w:val="28"/>
          <w:szCs w:val="28"/>
          <w:lang w:eastAsia="uk-UA"/>
        </w:rPr>
        <w:t>761/10334/23 (провадження № 1-кс/761/6963/2023)</w:t>
      </w:r>
      <w:r w:rsidR="00D5795E" w:rsidRPr="00C01931">
        <w:rPr>
          <w:bCs/>
          <w:color w:val="000000"/>
          <w:sz w:val="28"/>
          <w:szCs w:val="28"/>
        </w:rPr>
        <w:t>.</w:t>
      </w:r>
    </w:p>
    <w:p w:rsidR="00C73D5C" w:rsidRPr="00C01931" w:rsidRDefault="00C73D5C" w:rsidP="00C73D5C">
      <w:pPr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 w:rsidRPr="00C01931">
        <w:rPr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Боковою Ю.В. складено висновок з пропозицією про відмову у відкритті дисциплінарної справи, оскільки суть скарги зводи</w:t>
      </w:r>
      <w:r w:rsidR="00D5795E" w:rsidRPr="00C01931">
        <w:rPr>
          <w:sz w:val="28"/>
          <w:szCs w:val="28"/>
        </w:rPr>
        <w:t>ться лише до незгоди із судовим</w:t>
      </w:r>
      <w:r w:rsidRPr="00C01931">
        <w:rPr>
          <w:sz w:val="28"/>
          <w:szCs w:val="28"/>
        </w:rPr>
        <w:t xml:space="preserve"> рішенням</w:t>
      </w:r>
      <w:r w:rsidR="00D5795E" w:rsidRPr="00C01931">
        <w:rPr>
          <w:sz w:val="28"/>
          <w:szCs w:val="28"/>
        </w:rPr>
        <w:t xml:space="preserve"> (пункт 4 частини</w:t>
      </w:r>
      <w:r w:rsidR="00C01931">
        <w:rPr>
          <w:sz w:val="28"/>
          <w:szCs w:val="28"/>
        </w:rPr>
        <w:t> </w:t>
      </w:r>
      <w:r w:rsidRPr="00C01931">
        <w:rPr>
          <w:sz w:val="28"/>
          <w:szCs w:val="28"/>
        </w:rPr>
        <w:t>першої статті 45 Закону України «Про Вищу раду правосуддя»).</w:t>
      </w:r>
    </w:p>
    <w:p w:rsidR="00B81998" w:rsidRPr="00C01931" w:rsidRDefault="00B81998" w:rsidP="00C01931">
      <w:pPr>
        <w:widowControl w:val="0"/>
        <w:spacing w:after="0" w:line="240" w:lineRule="auto"/>
        <w:jc w:val="both"/>
        <w:rPr>
          <w:sz w:val="28"/>
          <w:szCs w:val="28"/>
          <w:lang w:eastAsia="uk-UA"/>
        </w:rPr>
      </w:pPr>
    </w:p>
    <w:p w:rsidR="00DD7A2D" w:rsidRPr="00C01931" w:rsidRDefault="00DD7A2D" w:rsidP="00DD7A2D">
      <w:pPr>
        <w:widowControl w:val="0"/>
        <w:spacing w:after="0" w:line="240" w:lineRule="auto"/>
        <w:ind w:firstLine="708"/>
        <w:jc w:val="both"/>
        <w:rPr>
          <w:bCs/>
          <w:sz w:val="28"/>
          <w:szCs w:val="28"/>
          <w:lang w:eastAsia="uk-UA"/>
        </w:rPr>
      </w:pPr>
      <w:r w:rsidRPr="00C01931">
        <w:rPr>
          <w:bCs/>
          <w:sz w:val="28"/>
          <w:szCs w:val="28"/>
          <w:lang w:eastAsia="uk-UA"/>
        </w:rPr>
        <w:t>До Вищої ради правосуддя 6 листопада 2023 року за вхідним</w:t>
      </w:r>
      <w:r w:rsidR="00C01931" w:rsidRPr="00C01931">
        <w:rPr>
          <w:bCs/>
          <w:sz w:val="28"/>
          <w:szCs w:val="28"/>
          <w:lang w:eastAsia="uk-UA"/>
        </w:rPr>
        <w:br/>
      </w:r>
      <w:r w:rsidRPr="00C01931">
        <w:rPr>
          <w:bCs/>
          <w:sz w:val="28"/>
          <w:szCs w:val="28"/>
          <w:lang w:eastAsia="uk-UA"/>
        </w:rPr>
        <w:t xml:space="preserve">№ А-3908/0/7-23 надійшла дисциплінарна скарга </w:t>
      </w:r>
      <w:proofErr w:type="spellStart"/>
      <w:r w:rsidRPr="00C01931">
        <w:rPr>
          <w:bCs/>
          <w:sz w:val="28"/>
          <w:szCs w:val="28"/>
          <w:lang w:eastAsia="uk-UA"/>
        </w:rPr>
        <w:t>Амагова</w:t>
      </w:r>
      <w:proofErr w:type="spellEnd"/>
      <w:r w:rsidRPr="00C01931">
        <w:rPr>
          <w:bCs/>
          <w:sz w:val="28"/>
          <w:szCs w:val="28"/>
          <w:lang w:eastAsia="uk-UA"/>
        </w:rPr>
        <w:t xml:space="preserve"> А.Х. </w:t>
      </w:r>
      <w:r w:rsidR="00C01931" w:rsidRPr="00C01931">
        <w:rPr>
          <w:bCs/>
          <w:sz w:val="28"/>
          <w:szCs w:val="28"/>
          <w:lang w:eastAsia="uk-UA"/>
        </w:rPr>
        <w:t>на дії</w:t>
      </w:r>
      <w:r w:rsidRPr="00C01931">
        <w:rPr>
          <w:bCs/>
          <w:sz w:val="28"/>
          <w:szCs w:val="28"/>
          <w:lang w:eastAsia="uk-UA"/>
        </w:rPr>
        <w:t xml:space="preserve"> судді Печерського районного суду міста Києва Остапчук Т.В. під час розгляду справи</w:t>
      </w:r>
      <w:r w:rsidR="00C01931" w:rsidRPr="00C01931">
        <w:rPr>
          <w:bCs/>
          <w:sz w:val="28"/>
          <w:szCs w:val="28"/>
          <w:lang w:eastAsia="uk-UA"/>
        </w:rPr>
        <w:br/>
      </w:r>
      <w:r w:rsidRPr="00C01931">
        <w:rPr>
          <w:bCs/>
          <w:sz w:val="28"/>
          <w:szCs w:val="28"/>
          <w:lang w:eastAsia="uk-UA"/>
        </w:rPr>
        <w:t>№ 757/44718/23-к.</w:t>
      </w:r>
    </w:p>
    <w:p w:rsidR="00C01931" w:rsidRPr="00C01931" w:rsidRDefault="00C01931" w:rsidP="00C01931">
      <w:pPr>
        <w:widowControl w:val="0"/>
        <w:spacing w:after="0" w:line="240" w:lineRule="auto"/>
        <w:ind w:firstLine="708"/>
        <w:jc w:val="both"/>
        <w:rPr>
          <w:sz w:val="28"/>
          <w:szCs w:val="28"/>
          <w:lang w:eastAsia="uk-UA"/>
        </w:rPr>
      </w:pPr>
      <w:r w:rsidRPr="00C01931">
        <w:rPr>
          <w:sz w:val="28"/>
          <w:szCs w:val="28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Боковою Ю.В. складено висновок з пропозицією про відмову у відкритті дисциплінарної справи, оскільки суть скарги зводиться лише до незгоди із су</w:t>
      </w:r>
      <w:r w:rsidR="00275D57">
        <w:rPr>
          <w:sz w:val="28"/>
          <w:szCs w:val="28"/>
          <w:lang w:eastAsia="uk-UA"/>
        </w:rPr>
        <w:t>довим рішенням (пункт 4 частини </w:t>
      </w:r>
      <w:r w:rsidRPr="00C01931">
        <w:rPr>
          <w:sz w:val="28"/>
          <w:szCs w:val="28"/>
          <w:lang w:eastAsia="uk-UA"/>
        </w:rPr>
        <w:t>першої статті 45 Закону України «Про Вищу раду правосуддя»).</w:t>
      </w:r>
    </w:p>
    <w:p w:rsidR="00C01931" w:rsidRPr="00C01931" w:rsidRDefault="00C01931" w:rsidP="00C01931">
      <w:pPr>
        <w:widowControl w:val="0"/>
        <w:spacing w:after="0" w:line="240" w:lineRule="auto"/>
        <w:ind w:firstLine="708"/>
        <w:jc w:val="both"/>
        <w:rPr>
          <w:sz w:val="28"/>
          <w:szCs w:val="28"/>
          <w:lang w:eastAsia="uk-UA"/>
        </w:rPr>
      </w:pPr>
    </w:p>
    <w:p w:rsidR="00935754" w:rsidRDefault="00935754" w:rsidP="00C01931">
      <w:pPr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</w:p>
    <w:p w:rsidR="00C01931" w:rsidRPr="00C01931" w:rsidRDefault="00C01931" w:rsidP="00C01931">
      <w:pPr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bookmarkStart w:id="1" w:name="_GoBack"/>
      <w:bookmarkEnd w:id="1"/>
      <w:r w:rsidRPr="00C01931">
        <w:rPr>
          <w:bCs/>
          <w:color w:val="000000" w:themeColor="text1"/>
          <w:sz w:val="28"/>
          <w:szCs w:val="28"/>
        </w:rPr>
        <w:t xml:space="preserve">До Вищої ради правосуддя </w:t>
      </w:r>
      <w:r w:rsidR="00806DF2">
        <w:rPr>
          <w:bCs/>
          <w:color w:val="000000" w:themeColor="text1"/>
          <w:sz w:val="28"/>
          <w:szCs w:val="28"/>
        </w:rPr>
        <w:t>30 вересня 2021 року за вхідним</w:t>
      </w:r>
      <w:r w:rsidR="00806DF2">
        <w:rPr>
          <w:bCs/>
          <w:color w:val="000000" w:themeColor="text1"/>
          <w:sz w:val="28"/>
          <w:szCs w:val="28"/>
        </w:rPr>
        <w:br/>
      </w:r>
      <w:r w:rsidRPr="00C01931">
        <w:rPr>
          <w:bCs/>
          <w:color w:val="000000" w:themeColor="text1"/>
          <w:sz w:val="28"/>
          <w:szCs w:val="28"/>
        </w:rPr>
        <w:t xml:space="preserve">№ В-880/48/7-21 надійшла дисциплінарна скарга </w:t>
      </w:r>
      <w:proofErr w:type="spellStart"/>
      <w:r w:rsidRPr="00C01931">
        <w:rPr>
          <w:bCs/>
          <w:color w:val="000000" w:themeColor="text1"/>
          <w:sz w:val="28"/>
          <w:szCs w:val="28"/>
        </w:rPr>
        <w:t>Василевича</w:t>
      </w:r>
      <w:proofErr w:type="spellEnd"/>
      <w:r w:rsidRPr="00C01931">
        <w:rPr>
          <w:bCs/>
          <w:color w:val="000000" w:themeColor="text1"/>
          <w:sz w:val="28"/>
          <w:szCs w:val="28"/>
        </w:rPr>
        <w:t xml:space="preserve"> В.С. на дії суддів Київського апеляційного суду Юденко Т.М., Горб І.М., </w:t>
      </w:r>
      <w:proofErr w:type="spellStart"/>
      <w:r w:rsidRPr="00C01931">
        <w:rPr>
          <w:bCs/>
          <w:color w:val="000000" w:themeColor="text1"/>
          <w:sz w:val="28"/>
          <w:szCs w:val="28"/>
        </w:rPr>
        <w:t>Сілкової</w:t>
      </w:r>
      <w:proofErr w:type="spellEnd"/>
      <w:r w:rsidRPr="00C01931">
        <w:rPr>
          <w:bCs/>
          <w:color w:val="000000" w:themeColor="text1"/>
          <w:sz w:val="28"/>
          <w:szCs w:val="28"/>
        </w:rPr>
        <w:t xml:space="preserve"> І.М. під час розгляду справ № 761/27319/21 та № 761/27315/21.</w:t>
      </w:r>
    </w:p>
    <w:p w:rsidR="00B621AF" w:rsidRPr="00C01931" w:rsidRDefault="00B621AF" w:rsidP="00B621AF">
      <w:pPr>
        <w:widowControl w:val="0"/>
        <w:spacing w:after="0" w:line="240" w:lineRule="auto"/>
        <w:ind w:firstLine="709"/>
        <w:jc w:val="both"/>
        <w:rPr>
          <w:sz w:val="28"/>
          <w:szCs w:val="28"/>
          <w:lang w:eastAsia="uk-UA"/>
        </w:rPr>
      </w:pPr>
      <w:r w:rsidRPr="00C01931">
        <w:rPr>
          <w:sz w:val="28"/>
          <w:szCs w:val="28"/>
          <w:lang w:eastAsia="uk-UA"/>
        </w:rPr>
        <w:t>Ухвалою члена Першої Дисциплінарної палат</w:t>
      </w:r>
      <w:r w:rsidR="00633FF9" w:rsidRPr="00C01931">
        <w:rPr>
          <w:sz w:val="28"/>
          <w:szCs w:val="28"/>
          <w:lang w:eastAsia="uk-UA"/>
        </w:rPr>
        <w:t>и Вищої ради правосуддя Бокової </w:t>
      </w:r>
      <w:r w:rsidRPr="00C01931">
        <w:rPr>
          <w:sz w:val="28"/>
          <w:szCs w:val="28"/>
          <w:lang w:eastAsia="uk-UA"/>
        </w:rPr>
        <w:t xml:space="preserve">Ю.В. від </w:t>
      </w:r>
      <w:r w:rsidR="00C01931" w:rsidRPr="00C01931">
        <w:rPr>
          <w:sz w:val="28"/>
          <w:szCs w:val="28"/>
          <w:lang w:eastAsia="uk-UA"/>
        </w:rPr>
        <w:t>17 січня 2024</w:t>
      </w:r>
      <w:r w:rsidRPr="00C01931">
        <w:rPr>
          <w:sz w:val="28"/>
          <w:szCs w:val="28"/>
          <w:lang w:eastAsia="uk-UA"/>
        </w:rPr>
        <w:t xml:space="preserve"> року № </w:t>
      </w:r>
      <w:r w:rsidR="00C01931" w:rsidRPr="00C01931">
        <w:rPr>
          <w:sz w:val="28"/>
          <w:szCs w:val="28"/>
          <w:lang w:eastAsia="uk-UA"/>
        </w:rPr>
        <w:t>152</w:t>
      </w:r>
      <w:r w:rsidRPr="00C01931">
        <w:rPr>
          <w:sz w:val="28"/>
          <w:szCs w:val="28"/>
          <w:lang w:eastAsia="uk-UA"/>
        </w:rPr>
        <w:t>/0/18-2</w:t>
      </w:r>
      <w:r w:rsidR="00C01931" w:rsidRPr="00C01931">
        <w:rPr>
          <w:sz w:val="28"/>
          <w:szCs w:val="28"/>
          <w:lang w:eastAsia="uk-UA"/>
        </w:rPr>
        <w:t>4</w:t>
      </w:r>
      <w:r w:rsidRPr="00C01931">
        <w:rPr>
          <w:sz w:val="28"/>
          <w:szCs w:val="28"/>
          <w:lang w:eastAsia="uk-UA"/>
        </w:rPr>
        <w:t xml:space="preserve"> скаргу </w:t>
      </w:r>
      <w:proofErr w:type="spellStart"/>
      <w:r w:rsidR="00C01931" w:rsidRPr="00C01931">
        <w:rPr>
          <w:sz w:val="28"/>
          <w:szCs w:val="28"/>
          <w:lang w:eastAsia="uk-UA"/>
        </w:rPr>
        <w:t>Василевича</w:t>
      </w:r>
      <w:proofErr w:type="spellEnd"/>
      <w:r w:rsidR="00C01931" w:rsidRPr="00C01931">
        <w:rPr>
          <w:sz w:val="28"/>
          <w:szCs w:val="28"/>
          <w:lang w:eastAsia="uk-UA"/>
        </w:rPr>
        <w:t xml:space="preserve"> В.С.</w:t>
      </w:r>
      <w:r w:rsidRPr="00C01931">
        <w:rPr>
          <w:sz w:val="28"/>
          <w:szCs w:val="28"/>
          <w:lang w:eastAsia="uk-UA"/>
        </w:rPr>
        <w:t xml:space="preserve"> у частині стосовно судді Київського апеляційного суду </w:t>
      </w:r>
      <w:r w:rsidR="00C01931" w:rsidRPr="00C01931">
        <w:rPr>
          <w:sz w:val="28"/>
          <w:szCs w:val="28"/>
          <w:lang w:eastAsia="uk-UA"/>
        </w:rPr>
        <w:t>Юденко Т.М.</w:t>
      </w:r>
      <w:r w:rsidRPr="00C01931">
        <w:rPr>
          <w:sz w:val="28"/>
          <w:szCs w:val="28"/>
          <w:lang w:eastAsia="uk-UA"/>
        </w:rPr>
        <w:t xml:space="preserve"> залишено без розгляду на підставі пункту 5 частини першої статті 44 Закону України «Про Вищу раду правосуддя».</w:t>
      </w:r>
    </w:p>
    <w:p w:rsidR="00B621AF" w:rsidRPr="00C01931" w:rsidRDefault="00B621AF" w:rsidP="00B621AF">
      <w:pPr>
        <w:widowControl w:val="0"/>
        <w:spacing w:after="0" w:line="240" w:lineRule="auto"/>
        <w:ind w:firstLine="709"/>
        <w:jc w:val="both"/>
        <w:rPr>
          <w:sz w:val="28"/>
          <w:szCs w:val="28"/>
          <w:lang w:eastAsia="uk-UA"/>
        </w:rPr>
      </w:pPr>
      <w:r w:rsidRPr="00C01931">
        <w:rPr>
          <w:sz w:val="28"/>
          <w:szCs w:val="28"/>
          <w:lang w:eastAsia="uk-UA"/>
        </w:rPr>
        <w:t xml:space="preserve">За результатами попередньої перевірки скарги </w:t>
      </w:r>
      <w:r w:rsidR="00C73A9D" w:rsidRPr="00C01931">
        <w:rPr>
          <w:sz w:val="28"/>
          <w:szCs w:val="28"/>
          <w:lang w:eastAsia="uk-UA"/>
        </w:rPr>
        <w:t xml:space="preserve">у частині </w:t>
      </w:r>
      <w:r w:rsidR="00C73A9D" w:rsidRPr="00C01931">
        <w:rPr>
          <w:color w:val="000000"/>
          <w:sz w:val="28"/>
          <w:szCs w:val="28"/>
          <w:shd w:val="clear" w:color="auto" w:fill="FFFFFF"/>
        </w:rPr>
        <w:t xml:space="preserve">стосовно дій суддів Київського апеляційного суду </w:t>
      </w:r>
      <w:r w:rsidR="00C01931" w:rsidRPr="00C01931">
        <w:rPr>
          <w:bCs/>
          <w:color w:val="000000"/>
          <w:sz w:val="28"/>
          <w:szCs w:val="28"/>
        </w:rPr>
        <w:t xml:space="preserve">Горб І.М., </w:t>
      </w:r>
      <w:proofErr w:type="spellStart"/>
      <w:r w:rsidR="00C01931" w:rsidRPr="00C01931">
        <w:rPr>
          <w:bCs/>
          <w:color w:val="000000"/>
          <w:sz w:val="28"/>
          <w:szCs w:val="28"/>
        </w:rPr>
        <w:t>Сілкової</w:t>
      </w:r>
      <w:proofErr w:type="spellEnd"/>
      <w:r w:rsidR="00C01931" w:rsidRPr="00C01931">
        <w:rPr>
          <w:bCs/>
          <w:color w:val="000000"/>
          <w:sz w:val="28"/>
          <w:szCs w:val="28"/>
        </w:rPr>
        <w:t xml:space="preserve"> І.М.</w:t>
      </w:r>
      <w:r w:rsidR="00C73A9D" w:rsidRPr="00C01931">
        <w:rPr>
          <w:bCs/>
          <w:color w:val="000000"/>
          <w:sz w:val="28"/>
          <w:szCs w:val="28"/>
        </w:rPr>
        <w:t xml:space="preserve"> </w:t>
      </w:r>
      <w:r w:rsidRPr="00C01931">
        <w:rPr>
          <w:sz w:val="28"/>
          <w:szCs w:val="28"/>
          <w:lang w:eastAsia="uk-UA"/>
        </w:rPr>
        <w:t>доповідачем – членом Першої Дисциплінарної палати Вищої ради правосуддя Боковою Ю.В. складено висновок з пропозицією про відмову у відкритті дисциплінарної справи, оскільки суть скарги зводиться лише до незгоди із судовим</w:t>
      </w:r>
      <w:r w:rsidR="00C01931" w:rsidRPr="00C01931">
        <w:rPr>
          <w:sz w:val="28"/>
          <w:szCs w:val="28"/>
          <w:lang w:eastAsia="uk-UA"/>
        </w:rPr>
        <w:t>и</w:t>
      </w:r>
      <w:r w:rsidRPr="00C01931">
        <w:rPr>
          <w:sz w:val="28"/>
          <w:szCs w:val="28"/>
          <w:lang w:eastAsia="uk-UA"/>
        </w:rPr>
        <w:t xml:space="preserve"> рішенням</w:t>
      </w:r>
      <w:r w:rsidR="00C01931" w:rsidRPr="00C01931">
        <w:rPr>
          <w:sz w:val="28"/>
          <w:szCs w:val="28"/>
          <w:lang w:eastAsia="uk-UA"/>
        </w:rPr>
        <w:t>и</w:t>
      </w:r>
      <w:r w:rsidR="001C5C47" w:rsidRPr="00C01931">
        <w:rPr>
          <w:sz w:val="28"/>
          <w:szCs w:val="28"/>
          <w:lang w:eastAsia="uk-UA"/>
        </w:rPr>
        <w:t xml:space="preserve"> (пункт 4 частини</w:t>
      </w:r>
      <w:r w:rsidR="00633FF9" w:rsidRPr="00C01931">
        <w:rPr>
          <w:sz w:val="28"/>
          <w:szCs w:val="28"/>
          <w:lang w:eastAsia="uk-UA"/>
        </w:rPr>
        <w:t xml:space="preserve"> </w:t>
      </w:r>
      <w:r w:rsidRPr="00C01931">
        <w:rPr>
          <w:sz w:val="28"/>
          <w:szCs w:val="28"/>
          <w:lang w:eastAsia="uk-UA"/>
        </w:rPr>
        <w:t>першої статті 45 Закону України «Про Вищу раду правосуддя»).</w:t>
      </w:r>
    </w:p>
    <w:p w:rsidR="00B621AF" w:rsidRPr="00C01931" w:rsidRDefault="00B621AF" w:rsidP="00B621AF">
      <w:pPr>
        <w:widowControl w:val="0"/>
        <w:spacing w:after="0" w:line="240" w:lineRule="auto"/>
        <w:ind w:firstLine="709"/>
        <w:jc w:val="both"/>
        <w:rPr>
          <w:sz w:val="28"/>
          <w:szCs w:val="28"/>
          <w:lang w:eastAsia="uk-UA"/>
        </w:rPr>
      </w:pPr>
    </w:p>
    <w:p w:rsidR="00C73D5C" w:rsidRPr="00C01931" w:rsidRDefault="00C73D5C" w:rsidP="00670CD3">
      <w:pPr>
        <w:widowControl w:val="0"/>
        <w:spacing w:after="0" w:line="240" w:lineRule="auto"/>
        <w:ind w:firstLine="709"/>
        <w:jc w:val="both"/>
        <w:rPr>
          <w:sz w:val="28"/>
          <w:szCs w:val="28"/>
          <w:highlight w:val="yellow"/>
          <w:lang w:eastAsia="uk-UA"/>
        </w:rPr>
      </w:pPr>
      <w:r w:rsidRPr="00C01931">
        <w:rPr>
          <w:sz w:val="28"/>
          <w:szCs w:val="28"/>
          <w:lang w:eastAsia="uk-UA"/>
        </w:rPr>
        <w:t>Згідно з пунктом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C73D5C" w:rsidRPr="00C01931" w:rsidRDefault="00C73D5C" w:rsidP="00C73D5C">
      <w:pPr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 w:rsidRPr="00C01931">
        <w:rPr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судді, а також за анонімними заявами та повідомленнями.</w:t>
      </w:r>
    </w:p>
    <w:p w:rsidR="00C73D5C" w:rsidRPr="00C01931" w:rsidRDefault="00670CD3" w:rsidP="00670CD3">
      <w:pPr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 w:rsidRPr="00C01931">
        <w:rPr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суддів.</w:t>
      </w:r>
    </w:p>
    <w:p w:rsidR="00670CD3" w:rsidRPr="00C01931" w:rsidRDefault="00670CD3" w:rsidP="00670CD3">
      <w:pPr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 w:rsidRPr="00C01931">
        <w:rPr>
          <w:sz w:val="28"/>
          <w:szCs w:val="28"/>
        </w:rPr>
        <w:t xml:space="preserve">Керуючись статтею 107 Закону України «Про судоустрій і статус суддів», статтею 45 Закону України «Про Вищу раду правосуддя», пунктом 13.13 Регламенту Вищої ради правосуддя, Перша Дисциплінарна палата Вищої ради правосуддя </w:t>
      </w:r>
    </w:p>
    <w:p w:rsidR="00C73D5C" w:rsidRPr="00C01931" w:rsidRDefault="00C73D5C" w:rsidP="00C73D5C">
      <w:pPr>
        <w:widowControl w:val="0"/>
        <w:spacing w:after="0" w:line="240" w:lineRule="auto"/>
        <w:ind w:firstLine="709"/>
        <w:jc w:val="center"/>
        <w:rPr>
          <w:rFonts w:eastAsia="Times New Roman"/>
          <w:b/>
          <w:sz w:val="28"/>
          <w:szCs w:val="28"/>
          <w:highlight w:val="yellow"/>
          <w:lang w:eastAsia="ru-RU"/>
        </w:rPr>
      </w:pPr>
    </w:p>
    <w:p w:rsidR="00C73D5C" w:rsidRPr="00C01931" w:rsidRDefault="00C73D5C" w:rsidP="00C73D5C">
      <w:pPr>
        <w:widowControl w:val="0"/>
        <w:spacing w:after="0" w:line="240" w:lineRule="auto"/>
        <w:ind w:firstLine="709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C01931">
        <w:rPr>
          <w:rFonts w:eastAsia="Times New Roman"/>
          <w:b/>
          <w:sz w:val="28"/>
          <w:szCs w:val="28"/>
          <w:lang w:eastAsia="ru-RU"/>
        </w:rPr>
        <w:t>ухвалила</w:t>
      </w:r>
      <w:r w:rsidRPr="00C01931">
        <w:rPr>
          <w:rFonts w:eastAsia="Times New Roman"/>
          <w:b/>
          <w:color w:val="000000"/>
          <w:sz w:val="28"/>
          <w:szCs w:val="28"/>
          <w:lang w:eastAsia="ru-RU"/>
        </w:rPr>
        <w:t>:</w:t>
      </w:r>
    </w:p>
    <w:p w:rsidR="00C73D5C" w:rsidRPr="00C01931" w:rsidRDefault="00C73D5C" w:rsidP="00C73D5C">
      <w:pPr>
        <w:widowControl w:val="0"/>
        <w:spacing w:after="0" w:line="240" w:lineRule="auto"/>
        <w:ind w:firstLine="709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</w:p>
    <w:p w:rsidR="00DD7A2D" w:rsidRPr="00C01931" w:rsidRDefault="00C73D5C" w:rsidP="00C73D5C">
      <w:pPr>
        <w:widowControl w:val="0"/>
        <w:spacing w:after="0" w:line="240" w:lineRule="auto"/>
        <w:jc w:val="both"/>
        <w:rPr>
          <w:sz w:val="28"/>
          <w:szCs w:val="28"/>
          <w:shd w:val="clear" w:color="auto" w:fill="FFFFFF"/>
        </w:rPr>
      </w:pPr>
      <w:r w:rsidRPr="00C01931">
        <w:rPr>
          <w:sz w:val="28"/>
          <w:szCs w:val="28"/>
          <w:shd w:val="clear" w:color="auto" w:fill="FFFFFF"/>
        </w:rPr>
        <w:t xml:space="preserve">відмовити у відкритті дисциплінарної справи за скаргою </w:t>
      </w:r>
      <w:proofErr w:type="spellStart"/>
      <w:r w:rsidR="00DD7A2D" w:rsidRPr="00C01931">
        <w:rPr>
          <w:sz w:val="28"/>
          <w:szCs w:val="28"/>
          <w:shd w:val="clear" w:color="auto" w:fill="FFFFFF"/>
        </w:rPr>
        <w:t>Сімоненка</w:t>
      </w:r>
      <w:proofErr w:type="spellEnd"/>
      <w:r w:rsidR="00DD7A2D" w:rsidRPr="00C01931">
        <w:rPr>
          <w:sz w:val="28"/>
          <w:szCs w:val="28"/>
          <w:shd w:val="clear" w:color="auto" w:fill="FFFFFF"/>
        </w:rPr>
        <w:t xml:space="preserve"> Дмитра Андрійовича стосовно судді Шевченківського районного суду міста Києва Сидорова Євгенія Вікторовича</w:t>
      </w:r>
      <w:r w:rsidR="00C01931">
        <w:rPr>
          <w:sz w:val="28"/>
          <w:szCs w:val="28"/>
          <w:shd w:val="clear" w:color="auto" w:fill="FFFFFF"/>
        </w:rPr>
        <w:t>.</w:t>
      </w:r>
    </w:p>
    <w:p w:rsidR="00670CD3" w:rsidRPr="00C01931" w:rsidRDefault="00670CD3" w:rsidP="00C73D5C">
      <w:pPr>
        <w:widowControl w:val="0"/>
        <w:spacing w:after="0" w:line="240" w:lineRule="auto"/>
        <w:jc w:val="both"/>
        <w:rPr>
          <w:sz w:val="28"/>
          <w:szCs w:val="28"/>
          <w:shd w:val="clear" w:color="auto" w:fill="FFFFFF"/>
        </w:rPr>
      </w:pPr>
    </w:p>
    <w:p w:rsidR="00C73D5C" w:rsidRPr="00C01931" w:rsidRDefault="00C73D5C" w:rsidP="00DD7A2D">
      <w:pPr>
        <w:widowControl w:val="0"/>
        <w:spacing w:after="0" w:line="24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C01931">
        <w:rPr>
          <w:sz w:val="28"/>
          <w:szCs w:val="28"/>
          <w:shd w:val="clear" w:color="auto" w:fill="FFFFFF"/>
        </w:rPr>
        <w:t xml:space="preserve">Відмовити у відкритті дисциплінарної справи за скаргою </w:t>
      </w:r>
      <w:proofErr w:type="spellStart"/>
      <w:r w:rsidR="00DD7A2D" w:rsidRPr="00C01931">
        <w:rPr>
          <w:sz w:val="28"/>
          <w:szCs w:val="28"/>
          <w:shd w:val="clear" w:color="auto" w:fill="FFFFFF"/>
        </w:rPr>
        <w:t>Амагова</w:t>
      </w:r>
      <w:proofErr w:type="spellEnd"/>
      <w:r w:rsidR="00DD7A2D" w:rsidRPr="00C01931">
        <w:rPr>
          <w:sz w:val="28"/>
          <w:szCs w:val="28"/>
          <w:shd w:val="clear" w:color="auto" w:fill="FFFFFF"/>
        </w:rPr>
        <w:t xml:space="preserve"> </w:t>
      </w:r>
      <w:proofErr w:type="spellStart"/>
      <w:r w:rsidR="00DD7A2D" w:rsidRPr="00C01931">
        <w:rPr>
          <w:sz w:val="28"/>
          <w:szCs w:val="28"/>
          <w:shd w:val="clear" w:color="auto" w:fill="FFFFFF"/>
        </w:rPr>
        <w:t>Асламбека</w:t>
      </w:r>
      <w:proofErr w:type="spellEnd"/>
      <w:r w:rsidR="00DD7A2D" w:rsidRPr="00C01931">
        <w:rPr>
          <w:sz w:val="28"/>
          <w:szCs w:val="28"/>
          <w:shd w:val="clear" w:color="auto" w:fill="FFFFFF"/>
        </w:rPr>
        <w:t xml:space="preserve"> </w:t>
      </w:r>
      <w:proofErr w:type="spellStart"/>
      <w:r w:rsidR="00DD7A2D" w:rsidRPr="00C01931">
        <w:rPr>
          <w:sz w:val="28"/>
          <w:szCs w:val="28"/>
          <w:shd w:val="clear" w:color="auto" w:fill="FFFFFF"/>
        </w:rPr>
        <w:t>Хусановича</w:t>
      </w:r>
      <w:proofErr w:type="spellEnd"/>
      <w:r w:rsidR="00670CD3" w:rsidRPr="00C01931">
        <w:rPr>
          <w:sz w:val="28"/>
          <w:szCs w:val="28"/>
          <w:shd w:val="clear" w:color="auto" w:fill="FFFFFF"/>
        </w:rPr>
        <w:t xml:space="preserve"> стосовно судді </w:t>
      </w:r>
      <w:r w:rsidR="00DD7A2D" w:rsidRPr="00C01931">
        <w:rPr>
          <w:sz w:val="28"/>
          <w:szCs w:val="28"/>
          <w:shd w:val="clear" w:color="auto" w:fill="FFFFFF"/>
        </w:rPr>
        <w:t>Печерського</w:t>
      </w:r>
      <w:r w:rsidR="00670CD3" w:rsidRPr="00C01931">
        <w:rPr>
          <w:sz w:val="28"/>
          <w:szCs w:val="28"/>
          <w:shd w:val="clear" w:color="auto" w:fill="FFFFFF"/>
        </w:rPr>
        <w:t xml:space="preserve"> районного суду міста Києва </w:t>
      </w:r>
      <w:r w:rsidR="00DD7A2D" w:rsidRPr="00C01931">
        <w:rPr>
          <w:sz w:val="28"/>
          <w:szCs w:val="28"/>
          <w:shd w:val="clear" w:color="auto" w:fill="FFFFFF"/>
        </w:rPr>
        <w:t>Остапчук Тетяни Володимирівни</w:t>
      </w:r>
      <w:r w:rsidR="00670CD3" w:rsidRPr="00C01931">
        <w:rPr>
          <w:sz w:val="28"/>
          <w:szCs w:val="28"/>
          <w:shd w:val="clear" w:color="auto" w:fill="FFFFFF"/>
        </w:rPr>
        <w:t>.</w:t>
      </w:r>
    </w:p>
    <w:p w:rsidR="00670CD3" w:rsidRPr="00C01931" w:rsidRDefault="00670CD3" w:rsidP="00C73D5C">
      <w:pPr>
        <w:widowControl w:val="0"/>
        <w:spacing w:after="0" w:line="240" w:lineRule="auto"/>
        <w:jc w:val="both"/>
        <w:rPr>
          <w:sz w:val="28"/>
          <w:szCs w:val="28"/>
          <w:shd w:val="clear" w:color="auto" w:fill="FFFFFF"/>
        </w:rPr>
      </w:pPr>
    </w:p>
    <w:p w:rsidR="00670CD3" w:rsidRPr="00C01931" w:rsidRDefault="00C73D5C" w:rsidP="00DD7A2D">
      <w:pPr>
        <w:widowControl w:val="0"/>
        <w:spacing w:after="0" w:line="24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C01931">
        <w:rPr>
          <w:sz w:val="28"/>
          <w:szCs w:val="28"/>
          <w:shd w:val="clear" w:color="auto" w:fill="FFFFFF"/>
        </w:rPr>
        <w:t xml:space="preserve">Відмовити у відкритті дисциплінарної справи за скаргою </w:t>
      </w:r>
      <w:proofErr w:type="spellStart"/>
      <w:r w:rsidR="00DD7A2D" w:rsidRPr="00C01931">
        <w:rPr>
          <w:sz w:val="28"/>
          <w:szCs w:val="28"/>
        </w:rPr>
        <w:t>Василевича</w:t>
      </w:r>
      <w:proofErr w:type="spellEnd"/>
      <w:r w:rsidR="00DD7A2D" w:rsidRPr="00C01931">
        <w:rPr>
          <w:sz w:val="28"/>
          <w:szCs w:val="28"/>
        </w:rPr>
        <w:t xml:space="preserve"> </w:t>
      </w:r>
      <w:r w:rsidR="00DD7A2D" w:rsidRPr="00C01931">
        <w:rPr>
          <w:sz w:val="28"/>
          <w:szCs w:val="28"/>
        </w:rPr>
        <w:lastRenderedPageBreak/>
        <w:t xml:space="preserve">Володимира Степановича стосовно суддів Київського апеляційного суду </w:t>
      </w:r>
      <w:proofErr w:type="spellStart"/>
      <w:r w:rsidR="00DD7A2D" w:rsidRPr="00C01931">
        <w:rPr>
          <w:sz w:val="28"/>
          <w:szCs w:val="28"/>
        </w:rPr>
        <w:t>Сілкової</w:t>
      </w:r>
      <w:proofErr w:type="spellEnd"/>
      <w:r w:rsidR="00DD7A2D" w:rsidRPr="00C01931">
        <w:rPr>
          <w:sz w:val="28"/>
          <w:szCs w:val="28"/>
        </w:rPr>
        <w:t xml:space="preserve"> Ірини Миколаївни, Горб Ірини Михайлівни</w:t>
      </w:r>
      <w:r w:rsidR="00FC25E3">
        <w:rPr>
          <w:sz w:val="28"/>
          <w:szCs w:val="28"/>
        </w:rPr>
        <w:t>.</w:t>
      </w:r>
    </w:p>
    <w:p w:rsidR="00670CD3" w:rsidRPr="00C01931" w:rsidRDefault="00670CD3" w:rsidP="00670CD3">
      <w:pPr>
        <w:widowControl w:val="0"/>
        <w:spacing w:after="0" w:line="240" w:lineRule="auto"/>
        <w:jc w:val="both"/>
        <w:rPr>
          <w:sz w:val="28"/>
          <w:szCs w:val="28"/>
          <w:highlight w:val="yellow"/>
          <w:shd w:val="clear" w:color="auto" w:fill="FFFFFF"/>
        </w:rPr>
      </w:pPr>
    </w:p>
    <w:p w:rsidR="00C73D5C" w:rsidRPr="00C01931" w:rsidRDefault="00C73D5C" w:rsidP="00C73D5C">
      <w:pPr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 w:rsidRPr="00C01931">
        <w:rPr>
          <w:sz w:val="28"/>
          <w:szCs w:val="28"/>
        </w:rPr>
        <w:t>Ухвала оскарженню не підлягає.</w:t>
      </w:r>
    </w:p>
    <w:p w:rsidR="00C73D5C" w:rsidRPr="00C01931" w:rsidRDefault="00C73D5C" w:rsidP="00C73D5C">
      <w:pPr>
        <w:widowControl w:val="0"/>
        <w:spacing w:after="0" w:line="100" w:lineRule="atLeast"/>
        <w:jc w:val="both"/>
        <w:rPr>
          <w:sz w:val="28"/>
          <w:szCs w:val="28"/>
        </w:rPr>
      </w:pPr>
    </w:p>
    <w:p w:rsidR="00C73D5C" w:rsidRPr="00C01931" w:rsidRDefault="00C73D5C" w:rsidP="00C73D5C">
      <w:pPr>
        <w:spacing w:after="0" w:line="240" w:lineRule="auto"/>
        <w:jc w:val="both"/>
        <w:rPr>
          <w:b/>
          <w:sz w:val="28"/>
          <w:szCs w:val="28"/>
          <w:lang w:eastAsia="ru-RU"/>
        </w:rPr>
      </w:pPr>
    </w:p>
    <w:p w:rsidR="00C73D5C" w:rsidRPr="00C01931" w:rsidRDefault="00C73D5C" w:rsidP="00C73D5C">
      <w:pPr>
        <w:spacing w:after="0" w:line="240" w:lineRule="auto"/>
        <w:jc w:val="both"/>
        <w:rPr>
          <w:b/>
          <w:sz w:val="28"/>
          <w:szCs w:val="28"/>
          <w:lang w:eastAsia="ru-RU"/>
        </w:rPr>
      </w:pPr>
      <w:r w:rsidRPr="00C01931">
        <w:rPr>
          <w:b/>
          <w:sz w:val="28"/>
          <w:szCs w:val="28"/>
          <w:lang w:eastAsia="ru-RU"/>
        </w:rPr>
        <w:t xml:space="preserve">Головуючий на засіданні </w:t>
      </w:r>
    </w:p>
    <w:p w:rsidR="00C73D5C" w:rsidRPr="00C01931" w:rsidRDefault="00C73D5C" w:rsidP="00C73D5C">
      <w:pPr>
        <w:spacing w:after="0" w:line="240" w:lineRule="auto"/>
        <w:jc w:val="both"/>
        <w:rPr>
          <w:b/>
          <w:sz w:val="28"/>
          <w:szCs w:val="28"/>
          <w:lang w:eastAsia="ru-RU"/>
        </w:rPr>
      </w:pPr>
      <w:r w:rsidRPr="00C01931">
        <w:rPr>
          <w:b/>
          <w:sz w:val="28"/>
          <w:szCs w:val="28"/>
          <w:lang w:eastAsia="ru-RU"/>
        </w:rPr>
        <w:t xml:space="preserve">Першої Дисциплінарної </w:t>
      </w:r>
    </w:p>
    <w:p w:rsidR="00C73D5C" w:rsidRPr="00C01931" w:rsidRDefault="00C73D5C" w:rsidP="00C73D5C">
      <w:pPr>
        <w:spacing w:after="0" w:line="240" w:lineRule="auto"/>
        <w:rPr>
          <w:sz w:val="28"/>
          <w:szCs w:val="28"/>
          <w:lang w:eastAsia="ru-RU"/>
        </w:rPr>
      </w:pPr>
      <w:r w:rsidRPr="00C01931">
        <w:rPr>
          <w:b/>
          <w:sz w:val="28"/>
          <w:szCs w:val="28"/>
          <w:lang w:eastAsia="ru-RU"/>
        </w:rPr>
        <w:t>палати Вищої ради правосуддя</w:t>
      </w:r>
      <w:r w:rsidRPr="00C01931">
        <w:rPr>
          <w:b/>
          <w:sz w:val="28"/>
          <w:szCs w:val="28"/>
          <w:lang w:eastAsia="ru-RU"/>
        </w:rPr>
        <w:tab/>
      </w:r>
      <w:r w:rsidRPr="00C01931">
        <w:rPr>
          <w:b/>
          <w:sz w:val="28"/>
          <w:szCs w:val="28"/>
          <w:lang w:eastAsia="ru-RU"/>
        </w:rPr>
        <w:tab/>
      </w:r>
      <w:r w:rsidRPr="00C01931">
        <w:rPr>
          <w:b/>
          <w:sz w:val="28"/>
          <w:szCs w:val="28"/>
          <w:lang w:eastAsia="ru-RU"/>
        </w:rPr>
        <w:tab/>
      </w:r>
      <w:r w:rsidRPr="00C01931">
        <w:rPr>
          <w:b/>
          <w:sz w:val="28"/>
          <w:szCs w:val="28"/>
          <w:lang w:eastAsia="ru-RU"/>
        </w:rPr>
        <w:tab/>
      </w:r>
      <w:r w:rsidR="00C01931">
        <w:rPr>
          <w:b/>
          <w:sz w:val="28"/>
          <w:szCs w:val="28"/>
          <w:lang w:eastAsia="ru-RU"/>
        </w:rPr>
        <w:t xml:space="preserve">    </w:t>
      </w:r>
      <w:r w:rsidRPr="00C01931">
        <w:rPr>
          <w:b/>
          <w:sz w:val="28"/>
          <w:szCs w:val="28"/>
          <w:lang w:eastAsia="ru-RU"/>
        </w:rPr>
        <w:t>Алла КОТЕЛЕВЕЦЬ</w:t>
      </w:r>
    </w:p>
    <w:p w:rsidR="00C73D5C" w:rsidRPr="00C01931" w:rsidRDefault="00C73D5C" w:rsidP="00C73D5C">
      <w:pPr>
        <w:spacing w:after="0" w:line="240" w:lineRule="auto"/>
        <w:jc w:val="both"/>
        <w:rPr>
          <w:b/>
          <w:sz w:val="28"/>
          <w:szCs w:val="28"/>
          <w:vertAlign w:val="superscript"/>
          <w:lang w:eastAsia="ru-RU"/>
        </w:rPr>
      </w:pPr>
    </w:p>
    <w:p w:rsidR="00C73D5C" w:rsidRPr="00C01931" w:rsidRDefault="00C73D5C" w:rsidP="00C73D5C">
      <w:pPr>
        <w:spacing w:after="0" w:line="240" w:lineRule="auto"/>
        <w:jc w:val="both"/>
        <w:rPr>
          <w:b/>
          <w:sz w:val="28"/>
          <w:szCs w:val="28"/>
          <w:vertAlign w:val="superscript"/>
          <w:lang w:eastAsia="ru-RU"/>
        </w:rPr>
      </w:pPr>
    </w:p>
    <w:p w:rsidR="00C73D5C" w:rsidRPr="00C01931" w:rsidRDefault="00C73D5C" w:rsidP="00C73D5C">
      <w:pPr>
        <w:spacing w:after="0" w:line="240" w:lineRule="auto"/>
        <w:jc w:val="both"/>
        <w:rPr>
          <w:b/>
          <w:sz w:val="28"/>
          <w:szCs w:val="28"/>
          <w:lang w:eastAsia="ru-RU"/>
        </w:rPr>
      </w:pPr>
      <w:r w:rsidRPr="00C01931">
        <w:rPr>
          <w:b/>
          <w:sz w:val="28"/>
          <w:szCs w:val="28"/>
          <w:lang w:eastAsia="ru-RU"/>
        </w:rPr>
        <w:t xml:space="preserve">Члени Першої Дисциплінарної палати </w:t>
      </w:r>
    </w:p>
    <w:p w:rsidR="00C01931" w:rsidRDefault="00C73D5C" w:rsidP="00C5785C">
      <w:pPr>
        <w:spacing w:after="0" w:line="240" w:lineRule="auto"/>
        <w:jc w:val="both"/>
        <w:rPr>
          <w:b/>
          <w:sz w:val="28"/>
          <w:szCs w:val="28"/>
          <w:lang w:eastAsia="ru-RU"/>
        </w:rPr>
      </w:pPr>
      <w:r w:rsidRPr="00C01931">
        <w:rPr>
          <w:b/>
          <w:sz w:val="28"/>
          <w:szCs w:val="28"/>
          <w:lang w:eastAsia="ru-RU"/>
        </w:rPr>
        <w:t>Вищої ради правосуддя</w:t>
      </w:r>
      <w:r w:rsidRPr="00C01931">
        <w:rPr>
          <w:b/>
          <w:sz w:val="28"/>
          <w:szCs w:val="28"/>
          <w:lang w:eastAsia="ru-RU"/>
        </w:rPr>
        <w:tab/>
      </w:r>
      <w:r w:rsidRPr="00C01931">
        <w:rPr>
          <w:b/>
          <w:sz w:val="28"/>
          <w:szCs w:val="28"/>
          <w:lang w:eastAsia="ru-RU"/>
        </w:rPr>
        <w:tab/>
      </w:r>
      <w:r w:rsidRPr="00C01931">
        <w:rPr>
          <w:b/>
          <w:sz w:val="28"/>
          <w:szCs w:val="28"/>
          <w:lang w:eastAsia="ru-RU"/>
        </w:rPr>
        <w:tab/>
      </w:r>
      <w:r w:rsidRPr="00C01931">
        <w:rPr>
          <w:b/>
          <w:sz w:val="28"/>
          <w:szCs w:val="28"/>
          <w:lang w:eastAsia="ru-RU"/>
        </w:rPr>
        <w:tab/>
      </w:r>
      <w:r w:rsidRPr="00C01931">
        <w:rPr>
          <w:b/>
          <w:sz w:val="28"/>
          <w:szCs w:val="28"/>
          <w:lang w:eastAsia="ru-RU"/>
        </w:rPr>
        <w:tab/>
      </w:r>
      <w:r w:rsidR="00C01931">
        <w:rPr>
          <w:b/>
          <w:sz w:val="28"/>
          <w:szCs w:val="28"/>
          <w:lang w:eastAsia="ru-RU"/>
        </w:rPr>
        <w:t xml:space="preserve">    </w:t>
      </w:r>
      <w:r w:rsidR="00C01931" w:rsidRPr="00C01931">
        <w:rPr>
          <w:b/>
          <w:sz w:val="28"/>
          <w:szCs w:val="28"/>
          <w:lang w:eastAsia="ru-RU"/>
        </w:rPr>
        <w:t>Тетяна БОНДАРЕНКО</w:t>
      </w:r>
    </w:p>
    <w:p w:rsidR="00C01931" w:rsidRPr="00C01931" w:rsidRDefault="00C01931" w:rsidP="00C5785C">
      <w:pPr>
        <w:spacing w:after="0" w:line="240" w:lineRule="auto"/>
        <w:jc w:val="both"/>
        <w:rPr>
          <w:b/>
          <w:sz w:val="28"/>
          <w:szCs w:val="28"/>
          <w:lang w:eastAsia="ru-RU"/>
        </w:rPr>
      </w:pPr>
    </w:p>
    <w:p w:rsidR="00C01931" w:rsidRPr="00C01931" w:rsidRDefault="00C01931" w:rsidP="00824BD9">
      <w:pPr>
        <w:spacing w:after="0" w:line="240" w:lineRule="auto"/>
        <w:jc w:val="both"/>
        <w:rPr>
          <w:b/>
          <w:sz w:val="28"/>
          <w:szCs w:val="28"/>
          <w:lang w:eastAsia="ru-RU"/>
        </w:rPr>
      </w:pPr>
    </w:p>
    <w:p w:rsidR="00633FF9" w:rsidRPr="00C01931" w:rsidRDefault="00633FF9" w:rsidP="00C73D5C">
      <w:pPr>
        <w:spacing w:after="0" w:line="240" w:lineRule="auto"/>
        <w:ind w:left="6372"/>
        <w:rPr>
          <w:b/>
          <w:sz w:val="28"/>
          <w:szCs w:val="28"/>
          <w:lang w:eastAsia="ru-RU"/>
        </w:rPr>
      </w:pPr>
    </w:p>
    <w:p w:rsidR="00C73D5C" w:rsidRPr="00C01931" w:rsidRDefault="00C01931" w:rsidP="00C01931">
      <w:pPr>
        <w:spacing w:after="0" w:line="240" w:lineRule="auto"/>
        <w:ind w:left="6372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 </w:t>
      </w:r>
      <w:r w:rsidR="00C73D5C" w:rsidRPr="00C01931">
        <w:rPr>
          <w:b/>
          <w:sz w:val="28"/>
          <w:szCs w:val="28"/>
          <w:lang w:eastAsia="ru-RU"/>
        </w:rPr>
        <w:t>Микола МОРОЗ</w:t>
      </w:r>
    </w:p>
    <w:sectPr w:rsidR="00C73D5C" w:rsidRPr="00C01931" w:rsidSect="001C5C4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3CD" w:rsidRDefault="00BA73CD" w:rsidP="00E41A62">
      <w:pPr>
        <w:spacing w:after="0" w:line="240" w:lineRule="auto"/>
      </w:pPr>
      <w:r>
        <w:separator/>
      </w:r>
    </w:p>
  </w:endnote>
  <w:endnote w:type="continuationSeparator" w:id="0">
    <w:p w:rsidR="00BA73CD" w:rsidRDefault="00BA73CD" w:rsidP="00E41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3CD" w:rsidRDefault="00BA73CD" w:rsidP="00E41A62">
      <w:pPr>
        <w:spacing w:after="0" w:line="240" w:lineRule="auto"/>
      </w:pPr>
      <w:r>
        <w:separator/>
      </w:r>
    </w:p>
  </w:footnote>
  <w:footnote w:type="continuationSeparator" w:id="0">
    <w:p w:rsidR="00BA73CD" w:rsidRDefault="00BA73CD" w:rsidP="00E41A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A47" w:rsidRDefault="00416A4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35754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D660A"/>
    <w:multiLevelType w:val="multilevel"/>
    <w:tmpl w:val="F530F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4C586D"/>
    <w:multiLevelType w:val="hybridMultilevel"/>
    <w:tmpl w:val="5A24798A"/>
    <w:lvl w:ilvl="0" w:tplc="354E72C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C817206"/>
    <w:multiLevelType w:val="hybridMultilevel"/>
    <w:tmpl w:val="2806B572"/>
    <w:lvl w:ilvl="0" w:tplc="520AA616">
      <w:start w:val="143"/>
      <w:numFmt w:val="bullet"/>
      <w:lvlText w:val="-"/>
      <w:lvlJc w:val="left"/>
      <w:pPr>
        <w:ind w:left="108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3" w15:restartNumberingAfterBreak="0">
    <w:nsid w:val="42382DAE"/>
    <w:multiLevelType w:val="hybridMultilevel"/>
    <w:tmpl w:val="CAE414A4"/>
    <w:lvl w:ilvl="0" w:tplc="ADCCE570">
      <w:start w:val="1"/>
      <w:numFmt w:val="decimal"/>
      <w:lvlText w:val="%1)"/>
      <w:lvlJc w:val="left"/>
      <w:pPr>
        <w:ind w:left="644" w:hanging="360"/>
      </w:pPr>
      <w:rPr>
        <w:b w:val="0"/>
        <w:i w:val="0"/>
        <w:color w:val="auto"/>
        <w:u w:val="none"/>
      </w:r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7D2"/>
    <w:rsid w:val="000058F2"/>
    <w:rsid w:val="000060DC"/>
    <w:rsid w:val="000073BE"/>
    <w:rsid w:val="00007B6D"/>
    <w:rsid w:val="0001434E"/>
    <w:rsid w:val="00014830"/>
    <w:rsid w:val="00017E5B"/>
    <w:rsid w:val="000205AF"/>
    <w:rsid w:val="0003283E"/>
    <w:rsid w:val="00033ECE"/>
    <w:rsid w:val="0003603F"/>
    <w:rsid w:val="00040AA2"/>
    <w:rsid w:val="00042916"/>
    <w:rsid w:val="0004516B"/>
    <w:rsid w:val="00050337"/>
    <w:rsid w:val="00052024"/>
    <w:rsid w:val="00052FB7"/>
    <w:rsid w:val="000536C3"/>
    <w:rsid w:val="00060C66"/>
    <w:rsid w:val="000617D7"/>
    <w:rsid w:val="00067D38"/>
    <w:rsid w:val="00070E37"/>
    <w:rsid w:val="00075859"/>
    <w:rsid w:val="00081CBE"/>
    <w:rsid w:val="0008423A"/>
    <w:rsid w:val="000845B0"/>
    <w:rsid w:val="00094BD6"/>
    <w:rsid w:val="000A0FC2"/>
    <w:rsid w:val="000B1216"/>
    <w:rsid w:val="000B45B1"/>
    <w:rsid w:val="000C306C"/>
    <w:rsid w:val="000D0D61"/>
    <w:rsid w:val="000D7616"/>
    <w:rsid w:val="000E6617"/>
    <w:rsid w:val="000F493A"/>
    <w:rsid w:val="000F5363"/>
    <w:rsid w:val="000F5786"/>
    <w:rsid w:val="00106CAB"/>
    <w:rsid w:val="00144217"/>
    <w:rsid w:val="00147680"/>
    <w:rsid w:val="001640A6"/>
    <w:rsid w:val="0017083E"/>
    <w:rsid w:val="00184F16"/>
    <w:rsid w:val="0018686B"/>
    <w:rsid w:val="0018787D"/>
    <w:rsid w:val="001A6FEE"/>
    <w:rsid w:val="001C1613"/>
    <w:rsid w:val="001C5C47"/>
    <w:rsid w:val="001D44F0"/>
    <w:rsid w:val="001E0916"/>
    <w:rsid w:val="001E772B"/>
    <w:rsid w:val="00205FC8"/>
    <w:rsid w:val="00213A5E"/>
    <w:rsid w:val="00215C88"/>
    <w:rsid w:val="002302D1"/>
    <w:rsid w:val="00231FCF"/>
    <w:rsid w:val="002350F9"/>
    <w:rsid w:val="00235E12"/>
    <w:rsid w:val="0024104D"/>
    <w:rsid w:val="00245191"/>
    <w:rsid w:val="00247CBC"/>
    <w:rsid w:val="00261B4C"/>
    <w:rsid w:val="002746C2"/>
    <w:rsid w:val="00275D57"/>
    <w:rsid w:val="00280DAE"/>
    <w:rsid w:val="00290B10"/>
    <w:rsid w:val="00290C70"/>
    <w:rsid w:val="00295C00"/>
    <w:rsid w:val="002A0212"/>
    <w:rsid w:val="002A49F9"/>
    <w:rsid w:val="002A5B2A"/>
    <w:rsid w:val="002B0979"/>
    <w:rsid w:val="002B1625"/>
    <w:rsid w:val="002B18C1"/>
    <w:rsid w:val="002B64D5"/>
    <w:rsid w:val="002B6C97"/>
    <w:rsid w:val="002C0C07"/>
    <w:rsid w:val="002C6B86"/>
    <w:rsid w:val="002D1E5F"/>
    <w:rsid w:val="002D249A"/>
    <w:rsid w:val="002D3414"/>
    <w:rsid w:val="002D4243"/>
    <w:rsid w:val="002D6703"/>
    <w:rsid w:val="002D7F38"/>
    <w:rsid w:val="002F4D76"/>
    <w:rsid w:val="00313964"/>
    <w:rsid w:val="0031398E"/>
    <w:rsid w:val="003169E7"/>
    <w:rsid w:val="00317A1A"/>
    <w:rsid w:val="003231C9"/>
    <w:rsid w:val="003300B7"/>
    <w:rsid w:val="00334590"/>
    <w:rsid w:val="00337ECA"/>
    <w:rsid w:val="00342350"/>
    <w:rsid w:val="00366E1A"/>
    <w:rsid w:val="00367B5E"/>
    <w:rsid w:val="00377BDE"/>
    <w:rsid w:val="00394247"/>
    <w:rsid w:val="00395F91"/>
    <w:rsid w:val="0039732C"/>
    <w:rsid w:val="003A5678"/>
    <w:rsid w:val="003C7D1A"/>
    <w:rsid w:val="003E0D97"/>
    <w:rsid w:val="003E12FF"/>
    <w:rsid w:val="003E15EB"/>
    <w:rsid w:val="003E2224"/>
    <w:rsid w:val="003E242F"/>
    <w:rsid w:val="003E6689"/>
    <w:rsid w:val="003E6EEB"/>
    <w:rsid w:val="003F33B7"/>
    <w:rsid w:val="003F5EC8"/>
    <w:rsid w:val="003F7CB9"/>
    <w:rsid w:val="00403E35"/>
    <w:rsid w:val="004109E4"/>
    <w:rsid w:val="00411C23"/>
    <w:rsid w:val="00416A47"/>
    <w:rsid w:val="00416B85"/>
    <w:rsid w:val="00417688"/>
    <w:rsid w:val="00421B44"/>
    <w:rsid w:val="004220DE"/>
    <w:rsid w:val="00422314"/>
    <w:rsid w:val="00425852"/>
    <w:rsid w:val="00442A3C"/>
    <w:rsid w:val="00442C03"/>
    <w:rsid w:val="004575B4"/>
    <w:rsid w:val="00463853"/>
    <w:rsid w:val="00466CC9"/>
    <w:rsid w:val="00476620"/>
    <w:rsid w:val="00480267"/>
    <w:rsid w:val="0048060C"/>
    <w:rsid w:val="00486113"/>
    <w:rsid w:val="0049331E"/>
    <w:rsid w:val="00497F50"/>
    <w:rsid w:val="004A1E6D"/>
    <w:rsid w:val="004A6502"/>
    <w:rsid w:val="004A6A80"/>
    <w:rsid w:val="004B0C91"/>
    <w:rsid w:val="004B2068"/>
    <w:rsid w:val="004C30B1"/>
    <w:rsid w:val="004C3548"/>
    <w:rsid w:val="004C60E5"/>
    <w:rsid w:val="004D0EFC"/>
    <w:rsid w:val="004D6280"/>
    <w:rsid w:val="004E1441"/>
    <w:rsid w:val="004E2112"/>
    <w:rsid w:val="004E6A10"/>
    <w:rsid w:val="004E774F"/>
    <w:rsid w:val="005041A0"/>
    <w:rsid w:val="00504215"/>
    <w:rsid w:val="005163C1"/>
    <w:rsid w:val="00520ED2"/>
    <w:rsid w:val="00527FBD"/>
    <w:rsid w:val="00530882"/>
    <w:rsid w:val="00544AF0"/>
    <w:rsid w:val="00560866"/>
    <w:rsid w:val="00561D1C"/>
    <w:rsid w:val="00565BE5"/>
    <w:rsid w:val="00571C52"/>
    <w:rsid w:val="0058773C"/>
    <w:rsid w:val="00587B90"/>
    <w:rsid w:val="005934CA"/>
    <w:rsid w:val="005A040F"/>
    <w:rsid w:val="005A1634"/>
    <w:rsid w:val="005A1FCA"/>
    <w:rsid w:val="005B1D5E"/>
    <w:rsid w:val="005B3D51"/>
    <w:rsid w:val="005B5E5D"/>
    <w:rsid w:val="005C133D"/>
    <w:rsid w:val="005C1E7E"/>
    <w:rsid w:val="005D14B4"/>
    <w:rsid w:val="005D18A2"/>
    <w:rsid w:val="005D622D"/>
    <w:rsid w:val="005F66E9"/>
    <w:rsid w:val="00611EE7"/>
    <w:rsid w:val="00614ADF"/>
    <w:rsid w:val="00622592"/>
    <w:rsid w:val="0062403B"/>
    <w:rsid w:val="0063215D"/>
    <w:rsid w:val="00633FF9"/>
    <w:rsid w:val="00640BB3"/>
    <w:rsid w:val="0064181C"/>
    <w:rsid w:val="006554C1"/>
    <w:rsid w:val="0065695C"/>
    <w:rsid w:val="00670CD3"/>
    <w:rsid w:val="006803C1"/>
    <w:rsid w:val="00687A12"/>
    <w:rsid w:val="006A7FCE"/>
    <w:rsid w:val="006B00E3"/>
    <w:rsid w:val="006B404B"/>
    <w:rsid w:val="006B6BDC"/>
    <w:rsid w:val="006C573A"/>
    <w:rsid w:val="006D2226"/>
    <w:rsid w:val="006D2CCD"/>
    <w:rsid w:val="006D37CD"/>
    <w:rsid w:val="006E03A2"/>
    <w:rsid w:val="006E2C67"/>
    <w:rsid w:val="006F00B7"/>
    <w:rsid w:val="006F10A1"/>
    <w:rsid w:val="006F42B7"/>
    <w:rsid w:val="006F59AE"/>
    <w:rsid w:val="007000E3"/>
    <w:rsid w:val="007013D9"/>
    <w:rsid w:val="00701AA3"/>
    <w:rsid w:val="00705A70"/>
    <w:rsid w:val="00714930"/>
    <w:rsid w:val="007176A8"/>
    <w:rsid w:val="00721356"/>
    <w:rsid w:val="007315DB"/>
    <w:rsid w:val="00743B82"/>
    <w:rsid w:val="0075228F"/>
    <w:rsid w:val="007617D2"/>
    <w:rsid w:val="00764DD7"/>
    <w:rsid w:val="00775CBD"/>
    <w:rsid w:val="007809A0"/>
    <w:rsid w:val="0078292E"/>
    <w:rsid w:val="00782C0E"/>
    <w:rsid w:val="0078313D"/>
    <w:rsid w:val="00785FAC"/>
    <w:rsid w:val="00790EF1"/>
    <w:rsid w:val="007910AD"/>
    <w:rsid w:val="007948EA"/>
    <w:rsid w:val="007A5DC3"/>
    <w:rsid w:val="007B071D"/>
    <w:rsid w:val="007C4B6A"/>
    <w:rsid w:val="007C546E"/>
    <w:rsid w:val="007E503C"/>
    <w:rsid w:val="007F3D17"/>
    <w:rsid w:val="007F530E"/>
    <w:rsid w:val="008045D9"/>
    <w:rsid w:val="00805084"/>
    <w:rsid w:val="00806DF2"/>
    <w:rsid w:val="008123BC"/>
    <w:rsid w:val="00813AFD"/>
    <w:rsid w:val="00823C61"/>
    <w:rsid w:val="00824BD9"/>
    <w:rsid w:val="00825638"/>
    <w:rsid w:val="00826EF0"/>
    <w:rsid w:val="00834524"/>
    <w:rsid w:val="0083720C"/>
    <w:rsid w:val="008471BB"/>
    <w:rsid w:val="008518AA"/>
    <w:rsid w:val="00851D80"/>
    <w:rsid w:val="00855866"/>
    <w:rsid w:val="00860D7E"/>
    <w:rsid w:val="00863034"/>
    <w:rsid w:val="00877DB2"/>
    <w:rsid w:val="00877EC7"/>
    <w:rsid w:val="00882EAE"/>
    <w:rsid w:val="008929F6"/>
    <w:rsid w:val="00897002"/>
    <w:rsid w:val="008A0DD8"/>
    <w:rsid w:val="008A77D2"/>
    <w:rsid w:val="008B4B20"/>
    <w:rsid w:val="008B4D58"/>
    <w:rsid w:val="008C0AED"/>
    <w:rsid w:val="008D1468"/>
    <w:rsid w:val="008E048D"/>
    <w:rsid w:val="008F0B38"/>
    <w:rsid w:val="008F134D"/>
    <w:rsid w:val="008F3E2F"/>
    <w:rsid w:val="009015B5"/>
    <w:rsid w:val="00901D69"/>
    <w:rsid w:val="0091104D"/>
    <w:rsid w:val="00920F48"/>
    <w:rsid w:val="00924E58"/>
    <w:rsid w:val="009310BE"/>
    <w:rsid w:val="00935754"/>
    <w:rsid w:val="00936B76"/>
    <w:rsid w:val="00940FF1"/>
    <w:rsid w:val="00951CD6"/>
    <w:rsid w:val="00961698"/>
    <w:rsid w:val="0096255F"/>
    <w:rsid w:val="009642A6"/>
    <w:rsid w:val="00970B85"/>
    <w:rsid w:val="00971875"/>
    <w:rsid w:val="00971BAE"/>
    <w:rsid w:val="00974E30"/>
    <w:rsid w:val="00980AE0"/>
    <w:rsid w:val="00991D15"/>
    <w:rsid w:val="00996DA4"/>
    <w:rsid w:val="009A0B61"/>
    <w:rsid w:val="009B2C75"/>
    <w:rsid w:val="009B3CB1"/>
    <w:rsid w:val="009B5A23"/>
    <w:rsid w:val="009B5F63"/>
    <w:rsid w:val="009C20AD"/>
    <w:rsid w:val="009D6FB0"/>
    <w:rsid w:val="009E59A4"/>
    <w:rsid w:val="00A0216E"/>
    <w:rsid w:val="00A14BAF"/>
    <w:rsid w:val="00A20B22"/>
    <w:rsid w:val="00A25693"/>
    <w:rsid w:val="00A27F41"/>
    <w:rsid w:val="00A3208C"/>
    <w:rsid w:val="00A32B9D"/>
    <w:rsid w:val="00A354EB"/>
    <w:rsid w:val="00A431B6"/>
    <w:rsid w:val="00A444B3"/>
    <w:rsid w:val="00A47A49"/>
    <w:rsid w:val="00A47C21"/>
    <w:rsid w:val="00A617AD"/>
    <w:rsid w:val="00A70E27"/>
    <w:rsid w:val="00A717BF"/>
    <w:rsid w:val="00A7401A"/>
    <w:rsid w:val="00A82524"/>
    <w:rsid w:val="00A9085A"/>
    <w:rsid w:val="00A95507"/>
    <w:rsid w:val="00A9559D"/>
    <w:rsid w:val="00A95934"/>
    <w:rsid w:val="00AB4911"/>
    <w:rsid w:val="00AB5DEE"/>
    <w:rsid w:val="00AB6B3E"/>
    <w:rsid w:val="00AB6BA4"/>
    <w:rsid w:val="00AC2C81"/>
    <w:rsid w:val="00AC3941"/>
    <w:rsid w:val="00AC61BE"/>
    <w:rsid w:val="00AD0902"/>
    <w:rsid w:val="00AD142C"/>
    <w:rsid w:val="00AD2055"/>
    <w:rsid w:val="00AE17A3"/>
    <w:rsid w:val="00AE38AC"/>
    <w:rsid w:val="00AE64A6"/>
    <w:rsid w:val="00B03618"/>
    <w:rsid w:val="00B072F9"/>
    <w:rsid w:val="00B1033D"/>
    <w:rsid w:val="00B115EF"/>
    <w:rsid w:val="00B1522F"/>
    <w:rsid w:val="00B15693"/>
    <w:rsid w:val="00B5090E"/>
    <w:rsid w:val="00B54027"/>
    <w:rsid w:val="00B541E6"/>
    <w:rsid w:val="00B54D63"/>
    <w:rsid w:val="00B560C6"/>
    <w:rsid w:val="00B62085"/>
    <w:rsid w:val="00B621AF"/>
    <w:rsid w:val="00B636BB"/>
    <w:rsid w:val="00B65A73"/>
    <w:rsid w:val="00B706D6"/>
    <w:rsid w:val="00B73388"/>
    <w:rsid w:val="00B75A2C"/>
    <w:rsid w:val="00B76A03"/>
    <w:rsid w:val="00B81998"/>
    <w:rsid w:val="00B822ED"/>
    <w:rsid w:val="00B83DD1"/>
    <w:rsid w:val="00B87321"/>
    <w:rsid w:val="00BA4C74"/>
    <w:rsid w:val="00BA4F6D"/>
    <w:rsid w:val="00BA73CD"/>
    <w:rsid w:val="00BB49BE"/>
    <w:rsid w:val="00BC42EF"/>
    <w:rsid w:val="00BC561A"/>
    <w:rsid w:val="00BD1447"/>
    <w:rsid w:val="00BE3F18"/>
    <w:rsid w:val="00C01931"/>
    <w:rsid w:val="00C079BD"/>
    <w:rsid w:val="00C1051E"/>
    <w:rsid w:val="00C132B5"/>
    <w:rsid w:val="00C149DB"/>
    <w:rsid w:val="00C23360"/>
    <w:rsid w:val="00C24EBD"/>
    <w:rsid w:val="00C25449"/>
    <w:rsid w:val="00C43AA6"/>
    <w:rsid w:val="00C451AE"/>
    <w:rsid w:val="00C4641C"/>
    <w:rsid w:val="00C556AA"/>
    <w:rsid w:val="00C5785C"/>
    <w:rsid w:val="00C57A24"/>
    <w:rsid w:val="00C64287"/>
    <w:rsid w:val="00C72669"/>
    <w:rsid w:val="00C73A9D"/>
    <w:rsid w:val="00C73D5C"/>
    <w:rsid w:val="00C74774"/>
    <w:rsid w:val="00C817D7"/>
    <w:rsid w:val="00C8228F"/>
    <w:rsid w:val="00C87CFF"/>
    <w:rsid w:val="00C87FF0"/>
    <w:rsid w:val="00C95593"/>
    <w:rsid w:val="00C9639D"/>
    <w:rsid w:val="00C97902"/>
    <w:rsid w:val="00CB0CA5"/>
    <w:rsid w:val="00CB380A"/>
    <w:rsid w:val="00CB4EDE"/>
    <w:rsid w:val="00CC1FA5"/>
    <w:rsid w:val="00CE6537"/>
    <w:rsid w:val="00CF4EA4"/>
    <w:rsid w:val="00D00050"/>
    <w:rsid w:val="00D05EF4"/>
    <w:rsid w:val="00D07E0C"/>
    <w:rsid w:val="00D14279"/>
    <w:rsid w:val="00D21E7B"/>
    <w:rsid w:val="00D22422"/>
    <w:rsid w:val="00D2405F"/>
    <w:rsid w:val="00D24A21"/>
    <w:rsid w:val="00D25B7A"/>
    <w:rsid w:val="00D275DC"/>
    <w:rsid w:val="00D27A66"/>
    <w:rsid w:val="00D5795E"/>
    <w:rsid w:val="00D57F94"/>
    <w:rsid w:val="00D612D1"/>
    <w:rsid w:val="00D66332"/>
    <w:rsid w:val="00D663B7"/>
    <w:rsid w:val="00D776DD"/>
    <w:rsid w:val="00D817EC"/>
    <w:rsid w:val="00D85233"/>
    <w:rsid w:val="00D85712"/>
    <w:rsid w:val="00D85EF4"/>
    <w:rsid w:val="00D87001"/>
    <w:rsid w:val="00D91647"/>
    <w:rsid w:val="00D970AF"/>
    <w:rsid w:val="00DA07E6"/>
    <w:rsid w:val="00DA09CF"/>
    <w:rsid w:val="00DA19B8"/>
    <w:rsid w:val="00DA32D1"/>
    <w:rsid w:val="00DA5713"/>
    <w:rsid w:val="00DB530E"/>
    <w:rsid w:val="00DC249B"/>
    <w:rsid w:val="00DD25B8"/>
    <w:rsid w:val="00DD2990"/>
    <w:rsid w:val="00DD4EBF"/>
    <w:rsid w:val="00DD5295"/>
    <w:rsid w:val="00DD5DDD"/>
    <w:rsid w:val="00DD7A2D"/>
    <w:rsid w:val="00DE3C79"/>
    <w:rsid w:val="00DE7B36"/>
    <w:rsid w:val="00DF2194"/>
    <w:rsid w:val="00DF3668"/>
    <w:rsid w:val="00E002BA"/>
    <w:rsid w:val="00E0283C"/>
    <w:rsid w:val="00E215D3"/>
    <w:rsid w:val="00E231AF"/>
    <w:rsid w:val="00E41A62"/>
    <w:rsid w:val="00E47929"/>
    <w:rsid w:val="00E53136"/>
    <w:rsid w:val="00E5575D"/>
    <w:rsid w:val="00E60EAE"/>
    <w:rsid w:val="00E6343C"/>
    <w:rsid w:val="00E77659"/>
    <w:rsid w:val="00E925BB"/>
    <w:rsid w:val="00EA5C44"/>
    <w:rsid w:val="00EB6680"/>
    <w:rsid w:val="00EC60A7"/>
    <w:rsid w:val="00ED15CD"/>
    <w:rsid w:val="00EF0C86"/>
    <w:rsid w:val="00F01CD5"/>
    <w:rsid w:val="00F058D6"/>
    <w:rsid w:val="00F17312"/>
    <w:rsid w:val="00F267F2"/>
    <w:rsid w:val="00F31E2C"/>
    <w:rsid w:val="00F43D38"/>
    <w:rsid w:val="00F46642"/>
    <w:rsid w:val="00F53C63"/>
    <w:rsid w:val="00F53E43"/>
    <w:rsid w:val="00F54E58"/>
    <w:rsid w:val="00F6539B"/>
    <w:rsid w:val="00F715EA"/>
    <w:rsid w:val="00F738DD"/>
    <w:rsid w:val="00F74CBA"/>
    <w:rsid w:val="00F77517"/>
    <w:rsid w:val="00F80C86"/>
    <w:rsid w:val="00F80CBB"/>
    <w:rsid w:val="00F817A4"/>
    <w:rsid w:val="00F83E5A"/>
    <w:rsid w:val="00F846C5"/>
    <w:rsid w:val="00F96F4B"/>
    <w:rsid w:val="00FA0F87"/>
    <w:rsid w:val="00FB3F78"/>
    <w:rsid w:val="00FB4BFA"/>
    <w:rsid w:val="00FB57FA"/>
    <w:rsid w:val="00FB660B"/>
    <w:rsid w:val="00FB7188"/>
    <w:rsid w:val="00FC25E3"/>
    <w:rsid w:val="00FD02F9"/>
    <w:rsid w:val="00FD2218"/>
    <w:rsid w:val="00FE16A7"/>
    <w:rsid w:val="00FE566E"/>
    <w:rsid w:val="00FE7E3B"/>
    <w:rsid w:val="00FF152B"/>
    <w:rsid w:val="00FF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490FF"/>
  <w15:docId w15:val="{6A861F94-51C8-4531-AA32-33E679EEC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7D2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A77D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77D2"/>
    <w:pPr>
      <w:keepNext/>
      <w:autoSpaceDE w:val="0"/>
      <w:autoSpaceDN w:val="0"/>
      <w:adjustRightInd w:val="0"/>
      <w:spacing w:after="0" w:line="240" w:lineRule="auto"/>
      <w:ind w:firstLine="851"/>
      <w:jc w:val="center"/>
      <w:outlineLvl w:val="1"/>
    </w:pPr>
    <w:rPr>
      <w:rFonts w:eastAsia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A77D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rsid w:val="008A77D2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3">
    <w:name w:val="Normal (Web)"/>
    <w:basedOn w:val="a"/>
    <w:unhideWhenUsed/>
    <w:rsid w:val="008A77D2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character" w:styleId="a4">
    <w:name w:val="Hyperlink"/>
    <w:uiPriority w:val="99"/>
    <w:unhideWhenUsed/>
    <w:rsid w:val="008A77D2"/>
    <w:rPr>
      <w:color w:val="0000FF"/>
      <w:u w:val="single"/>
    </w:rPr>
  </w:style>
  <w:style w:type="character" w:customStyle="1" w:styleId="apple-tab-span">
    <w:name w:val="apple-tab-span"/>
    <w:basedOn w:val="a0"/>
    <w:rsid w:val="008A77D2"/>
  </w:style>
  <w:style w:type="character" w:customStyle="1" w:styleId="FontStyle48">
    <w:name w:val="Font Style48"/>
    <w:rsid w:val="008A77D2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rsid w:val="008A77D2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link w:val="a5"/>
    <w:uiPriority w:val="99"/>
    <w:rsid w:val="008A77D2"/>
    <w:rPr>
      <w:rFonts w:ascii="Times New Roman" w:eastAsia="Calibri" w:hAnsi="Times New Roman" w:cs="Times New Roman"/>
      <w:sz w:val="24"/>
    </w:rPr>
  </w:style>
  <w:style w:type="character" w:styleId="a7">
    <w:name w:val="page number"/>
    <w:basedOn w:val="a0"/>
    <w:rsid w:val="008A77D2"/>
  </w:style>
  <w:style w:type="paragraph" w:customStyle="1" w:styleId="Style4">
    <w:name w:val="Style4"/>
    <w:basedOn w:val="a"/>
    <w:rsid w:val="008A77D2"/>
    <w:pPr>
      <w:widowControl w:val="0"/>
      <w:autoSpaceDE w:val="0"/>
      <w:autoSpaceDN w:val="0"/>
      <w:adjustRightInd w:val="0"/>
      <w:spacing w:after="0" w:line="194" w:lineRule="exact"/>
    </w:pPr>
    <w:rPr>
      <w:rFonts w:ascii="Arial" w:eastAsia="Times New Roman" w:hAnsi="Arial" w:cs="Arial"/>
      <w:szCs w:val="24"/>
      <w:lang w:eastAsia="uk-UA"/>
    </w:rPr>
  </w:style>
  <w:style w:type="character" w:customStyle="1" w:styleId="FontStyle12">
    <w:name w:val="Font Style12"/>
    <w:rsid w:val="008A77D2"/>
    <w:rPr>
      <w:rFonts w:ascii="Arial" w:hAnsi="Arial" w:cs="Arial"/>
      <w:sz w:val="14"/>
      <w:szCs w:val="14"/>
    </w:rPr>
  </w:style>
  <w:style w:type="paragraph" w:customStyle="1" w:styleId="Style3">
    <w:name w:val="Style3"/>
    <w:basedOn w:val="a"/>
    <w:rsid w:val="008A77D2"/>
    <w:pPr>
      <w:widowControl w:val="0"/>
      <w:autoSpaceDE w:val="0"/>
      <w:autoSpaceDN w:val="0"/>
      <w:adjustRightInd w:val="0"/>
      <w:spacing w:after="0" w:line="216" w:lineRule="exact"/>
      <w:ind w:firstLine="480"/>
      <w:jc w:val="both"/>
    </w:pPr>
    <w:rPr>
      <w:rFonts w:ascii="Arial" w:eastAsia="Times New Roman" w:hAnsi="Arial" w:cs="Arial"/>
      <w:szCs w:val="24"/>
      <w:lang w:eastAsia="uk-UA"/>
    </w:rPr>
  </w:style>
  <w:style w:type="paragraph" w:styleId="a8">
    <w:name w:val="footer"/>
    <w:basedOn w:val="a"/>
    <w:link w:val="a9"/>
    <w:uiPriority w:val="99"/>
    <w:unhideWhenUsed/>
    <w:rsid w:val="008A77D2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link w:val="a8"/>
    <w:uiPriority w:val="99"/>
    <w:rsid w:val="008A77D2"/>
    <w:rPr>
      <w:rFonts w:ascii="Times New Roman" w:eastAsia="Calibri" w:hAnsi="Times New Roman" w:cs="Times New Roman"/>
      <w:sz w:val="24"/>
    </w:rPr>
  </w:style>
  <w:style w:type="character" w:customStyle="1" w:styleId="FontStyle44">
    <w:name w:val="Font Style44"/>
    <w:rsid w:val="008A77D2"/>
    <w:rPr>
      <w:rFonts w:ascii="Times New Roman" w:hAnsi="Times New Roman" w:cs="Times New Roman"/>
      <w:b/>
      <w:bCs/>
      <w:sz w:val="24"/>
      <w:szCs w:val="24"/>
    </w:rPr>
  </w:style>
  <w:style w:type="table" w:styleId="aa">
    <w:name w:val="Table Grid"/>
    <w:basedOn w:val="a1"/>
    <w:uiPriority w:val="39"/>
    <w:rsid w:val="008A77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aliases w:val="Подглава"/>
    <w:basedOn w:val="a"/>
    <w:link w:val="ac"/>
    <w:uiPriority w:val="34"/>
    <w:qFormat/>
    <w:rsid w:val="008A77D2"/>
    <w:pPr>
      <w:ind w:left="720"/>
      <w:contextualSpacing/>
    </w:pPr>
    <w:rPr>
      <w:lang w:val="ru-RU"/>
    </w:rPr>
  </w:style>
  <w:style w:type="character" w:styleId="ad">
    <w:name w:val="annotation reference"/>
    <w:uiPriority w:val="99"/>
    <w:semiHidden/>
    <w:unhideWhenUsed/>
    <w:rsid w:val="008A77D2"/>
    <w:rPr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8A77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link w:val="HTML"/>
    <w:uiPriority w:val="99"/>
    <w:semiHidden/>
    <w:rsid w:val="008A77D2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e">
    <w:name w:val="Balloon Text"/>
    <w:basedOn w:val="a"/>
    <w:link w:val="af"/>
    <w:uiPriority w:val="99"/>
    <w:semiHidden/>
    <w:unhideWhenUsed/>
    <w:rsid w:val="008A7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у виносці Знак"/>
    <w:link w:val="ae"/>
    <w:uiPriority w:val="99"/>
    <w:semiHidden/>
    <w:rsid w:val="008A77D2"/>
    <w:rPr>
      <w:rFonts w:ascii="Tahoma" w:eastAsia="Calibri" w:hAnsi="Tahoma" w:cs="Tahoma"/>
      <w:sz w:val="16"/>
      <w:szCs w:val="16"/>
    </w:rPr>
  </w:style>
  <w:style w:type="paragraph" w:styleId="af0">
    <w:name w:val="No Spacing"/>
    <w:link w:val="af1"/>
    <w:uiPriority w:val="1"/>
    <w:qFormat/>
    <w:rsid w:val="008A77D2"/>
    <w:rPr>
      <w:rFonts w:ascii="Times New Roman" w:hAnsi="Times New Roman"/>
      <w:sz w:val="28"/>
      <w:szCs w:val="22"/>
      <w:lang w:eastAsia="en-US"/>
    </w:rPr>
  </w:style>
  <w:style w:type="character" w:customStyle="1" w:styleId="ac">
    <w:name w:val="Абзац списку Знак"/>
    <w:aliases w:val="Подглава Знак"/>
    <w:link w:val="ab"/>
    <w:uiPriority w:val="34"/>
    <w:rsid w:val="008A77D2"/>
    <w:rPr>
      <w:rFonts w:ascii="Times New Roman" w:eastAsia="Calibri" w:hAnsi="Times New Roman" w:cs="Times New Roman"/>
      <w:sz w:val="24"/>
      <w:lang w:val="ru-RU"/>
    </w:rPr>
  </w:style>
  <w:style w:type="paragraph" w:styleId="af2">
    <w:name w:val="Title"/>
    <w:basedOn w:val="a"/>
    <w:link w:val="af3"/>
    <w:qFormat/>
    <w:rsid w:val="008A77D2"/>
    <w:pPr>
      <w:spacing w:after="0" w:line="240" w:lineRule="auto"/>
      <w:jc w:val="center"/>
    </w:pPr>
    <w:rPr>
      <w:rFonts w:ascii="Book Antiqua" w:eastAsia="Times New Roman" w:hAnsi="Book Antiqua"/>
      <w:b/>
      <w:bCs/>
      <w:sz w:val="36"/>
      <w:szCs w:val="24"/>
      <w:lang w:eastAsia="ru-RU"/>
    </w:rPr>
  </w:style>
  <w:style w:type="character" w:customStyle="1" w:styleId="af3">
    <w:name w:val="Назва Знак"/>
    <w:link w:val="af2"/>
    <w:rsid w:val="008A77D2"/>
    <w:rPr>
      <w:rFonts w:ascii="Book Antiqua" w:eastAsia="Times New Roman" w:hAnsi="Book Antiqua" w:cs="Times New Roman"/>
      <w:b/>
      <w:bCs/>
      <w:sz w:val="36"/>
      <w:szCs w:val="24"/>
      <w:lang w:eastAsia="ru-RU"/>
    </w:rPr>
  </w:style>
  <w:style w:type="paragraph" w:customStyle="1" w:styleId="af4">
    <w:name w:val="Текст приложения"/>
    <w:basedOn w:val="a"/>
    <w:rsid w:val="008A77D2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footnote reference"/>
    <w:semiHidden/>
    <w:rsid w:val="008A77D2"/>
    <w:rPr>
      <w:vertAlign w:val="superscript"/>
    </w:rPr>
  </w:style>
  <w:style w:type="character" w:customStyle="1" w:styleId="af1">
    <w:name w:val="Без інтервалів Знак"/>
    <w:link w:val="af0"/>
    <w:uiPriority w:val="1"/>
    <w:rsid w:val="00E41A62"/>
    <w:rPr>
      <w:rFonts w:ascii="Times New Roman" w:eastAsia="Calibri" w:hAnsi="Times New Roman" w:cs="Times New Roman"/>
      <w:sz w:val="28"/>
    </w:rPr>
  </w:style>
  <w:style w:type="paragraph" w:customStyle="1" w:styleId="11">
    <w:name w:val="Без интервала1"/>
    <w:uiPriority w:val="99"/>
    <w:rsid w:val="004A6A80"/>
    <w:rPr>
      <w:rFonts w:ascii="Cambria" w:eastAsia="Times New Roman" w:hAnsi="Cambria" w:cs="Cambria"/>
      <w:sz w:val="28"/>
      <w:szCs w:val="28"/>
      <w:lang w:val="ru-RU" w:eastAsia="en-US"/>
    </w:rPr>
  </w:style>
  <w:style w:type="paragraph" w:customStyle="1" w:styleId="rtejustify">
    <w:name w:val="rtejustify"/>
    <w:basedOn w:val="a"/>
    <w:rsid w:val="00F715EA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character" w:customStyle="1" w:styleId="21">
    <w:name w:val="Основной текст (2)_"/>
    <w:basedOn w:val="a0"/>
    <w:link w:val="22"/>
    <w:rsid w:val="00C73D5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73D5C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eastAsia="Times New Roman"/>
      <w:sz w:val="28"/>
      <w:szCs w:val="2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9677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4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BD738-6DCA-4BFA-9E12-0B098AC2D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3044</Words>
  <Characters>1736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Дідик</dc:creator>
  <cp:keywords/>
  <dc:description/>
  <cp:lastModifiedBy>Галина Банера (HCJ-GM0106 - g.banera)</cp:lastModifiedBy>
  <cp:revision>21</cp:revision>
  <cp:lastPrinted>2024-01-22T12:29:00Z</cp:lastPrinted>
  <dcterms:created xsi:type="dcterms:W3CDTF">2023-12-27T07:51:00Z</dcterms:created>
  <dcterms:modified xsi:type="dcterms:W3CDTF">2024-01-22T14:45:00Z</dcterms:modified>
</cp:coreProperties>
</file>