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B41" w:rsidRDefault="002C3B41" w:rsidP="002C3B41">
      <w:pPr>
        <w:spacing w:after="200" w:line="276" w:lineRule="auto"/>
        <w:ind w:left="5954"/>
        <w:contextualSpacing/>
        <w:jc w:val="right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2C3B41">
        <w:rPr>
          <w:rFonts w:ascii="Calibri" w:eastAsia="Calibri" w:hAnsi="Calibri" w:cs="Times New Roman"/>
          <w:noProof/>
          <w:sz w:val="24"/>
          <w:lang w:eastAsia="uk-UA"/>
        </w:rPr>
        <w:drawing>
          <wp:anchor distT="0" distB="0" distL="114300" distR="114300" simplePos="0" relativeHeight="251659264" behindDoc="0" locked="0" layoutInCell="1" allowOverlap="1" wp14:anchorId="5A04B3FB" wp14:editId="01797B2E">
            <wp:simplePos x="0" y="0"/>
            <wp:positionH relativeFrom="column">
              <wp:posOffset>2799080</wp:posOffset>
            </wp:positionH>
            <wp:positionV relativeFrom="paragraph">
              <wp:posOffset>263525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C3B41" w:rsidRDefault="002C3B41" w:rsidP="002C3B41">
      <w:pPr>
        <w:spacing w:after="200" w:line="276" w:lineRule="auto"/>
        <w:ind w:left="5954"/>
        <w:contextualSpacing/>
        <w:jc w:val="right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2C3B41" w:rsidRPr="002C3B41" w:rsidRDefault="002C3B41" w:rsidP="002C3B41">
      <w:pPr>
        <w:spacing w:after="200" w:line="276" w:lineRule="auto"/>
        <w:ind w:left="5954"/>
        <w:contextualSpacing/>
        <w:jc w:val="right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2C3B41" w:rsidRPr="002C3B41" w:rsidRDefault="002C3B41" w:rsidP="002C3B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2C3B41" w:rsidRPr="002C3B41" w:rsidRDefault="002C3B41" w:rsidP="002C3B41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</w:rPr>
      </w:pPr>
      <w:r w:rsidRPr="002C3B41">
        <w:rPr>
          <w:rFonts w:ascii="AcademyC" w:eastAsia="Calibri" w:hAnsi="AcademyC" w:cs="Times New Roman"/>
          <w:color w:val="002060"/>
          <w:sz w:val="28"/>
        </w:rPr>
        <w:t>УКРАЇНА</w:t>
      </w:r>
    </w:p>
    <w:p w:rsidR="002C3B41" w:rsidRPr="002C3B41" w:rsidRDefault="002C3B41" w:rsidP="002C3B41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  <w:szCs w:val="28"/>
        </w:rPr>
      </w:pPr>
      <w:r w:rsidRPr="002C3B41">
        <w:rPr>
          <w:rFonts w:ascii="AcademyC" w:eastAsia="Calibri" w:hAnsi="AcademyC" w:cs="Times New Roman"/>
          <w:color w:val="002060"/>
          <w:sz w:val="28"/>
          <w:szCs w:val="28"/>
        </w:rPr>
        <w:t>ВИЩА  РАДА  ПРАВОСУДДЯ</w:t>
      </w:r>
    </w:p>
    <w:p w:rsidR="002C3B41" w:rsidRPr="002C3B41" w:rsidRDefault="002C3B41" w:rsidP="002C3B41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  <w:szCs w:val="28"/>
        </w:rPr>
      </w:pPr>
      <w:r w:rsidRPr="002C3B41">
        <w:rPr>
          <w:rFonts w:ascii="AcademyC" w:eastAsia="Calibri" w:hAnsi="AcademyC" w:cs="Times New Roman"/>
          <w:color w:val="002060"/>
          <w:sz w:val="28"/>
          <w:szCs w:val="28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2C3B41" w:rsidRPr="002C3B41" w:rsidTr="00381610">
        <w:trPr>
          <w:trHeight w:val="188"/>
        </w:trPr>
        <w:tc>
          <w:tcPr>
            <w:tcW w:w="3098" w:type="dxa"/>
          </w:tcPr>
          <w:p w:rsidR="002C3B41" w:rsidRPr="002C3B41" w:rsidRDefault="002C3B41" w:rsidP="002C3B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ru-RU"/>
              </w:rPr>
              <w:t>16 травня 2024 року</w:t>
            </w:r>
          </w:p>
        </w:tc>
        <w:tc>
          <w:tcPr>
            <w:tcW w:w="3309" w:type="dxa"/>
          </w:tcPr>
          <w:p w:rsidR="002C3B41" w:rsidRPr="002C3B41" w:rsidRDefault="002C3B41" w:rsidP="002C3B41">
            <w:pPr>
              <w:spacing w:after="0" w:line="240" w:lineRule="auto"/>
              <w:jc w:val="center"/>
              <w:rPr>
                <w:rFonts w:ascii="Book Antiqua" w:eastAsia="Calibri" w:hAnsi="Book Antiqua" w:cs="Times New Roman"/>
                <w:noProof/>
                <w:color w:val="002060"/>
                <w:sz w:val="20"/>
                <w:szCs w:val="20"/>
              </w:rPr>
            </w:pPr>
            <w:r w:rsidRPr="002C3B41">
              <w:rPr>
                <w:rFonts w:ascii="Book Antiqua" w:eastAsia="Calibri" w:hAnsi="Book Antiqua" w:cs="Times New Roman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2C3B41" w:rsidRPr="002C3B41" w:rsidRDefault="002C3B41" w:rsidP="002C3B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ru-RU"/>
              </w:rPr>
            </w:pPr>
            <w:r w:rsidRPr="002C3B41">
              <w:rPr>
                <w:rFonts w:ascii="Times New Roman" w:eastAsia="Calibri" w:hAnsi="Times New Roman" w:cs="Times New Roman"/>
                <w:sz w:val="28"/>
              </w:rPr>
              <w:t>№</w:t>
            </w:r>
            <w:r w:rsidRPr="002C3B41">
              <w:rPr>
                <w:rFonts w:ascii="Bookman Old Style" w:eastAsia="Calibri" w:hAnsi="Bookman Old Style" w:cs="Times New Roman"/>
                <w:noProof/>
                <w:color w:val="00206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ru-RU"/>
              </w:rPr>
              <w:t>1466/0/15-24</w:t>
            </w:r>
          </w:p>
        </w:tc>
      </w:tr>
    </w:tbl>
    <w:p w:rsidR="00443440" w:rsidRDefault="00443440"/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851ACF" w:rsidRPr="008C4F7A" w:rsidTr="0054230A">
        <w:tc>
          <w:tcPr>
            <w:tcW w:w="4962" w:type="dxa"/>
            <w:hideMark/>
          </w:tcPr>
          <w:p w:rsidR="00851ACF" w:rsidRPr="006E7D4E" w:rsidRDefault="00851ACF" w:rsidP="00DD67A5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r w:rsidR="008F4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Кузьменко Т.О. </w:t>
            </w:r>
            <w:r w:rsidR="00221F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8C4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посаду судді </w:t>
            </w:r>
            <w:r w:rsidR="00DD67A5" w:rsidRPr="00DD67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Господарського суду Чернігівської області</w:t>
            </w:r>
          </w:p>
        </w:tc>
        <w:tc>
          <w:tcPr>
            <w:tcW w:w="5493" w:type="dxa"/>
          </w:tcPr>
          <w:p w:rsidR="00851ACF" w:rsidRPr="008C4F7A" w:rsidRDefault="00851ACF" w:rsidP="0054230A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51ACF" w:rsidRPr="008C4F7A" w:rsidRDefault="00851ACF" w:rsidP="00851A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851ACF" w:rsidRPr="00912C1E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2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Pr="00912C1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від </w:t>
      </w:r>
      <w:r w:rsidR="00DD67A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</w:t>
      </w:r>
      <w:r w:rsidR="00221F7D" w:rsidRPr="00912C1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лютого 2</w:t>
      </w:r>
      <w:r w:rsidRPr="00912C1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024 року </w:t>
      </w:r>
      <w:r w:rsidRPr="00912C1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  <w:t xml:space="preserve">№ </w:t>
      </w:r>
      <w:r w:rsidR="00DD67A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83</w:t>
      </w:r>
      <w:r w:rsidR="00221F7D" w:rsidRPr="00912C1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/дс-24,</w:t>
      </w:r>
      <w:r w:rsidRPr="00912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матеріали особової справи (досьє) кандидата на посаду судді щодо призначення</w:t>
      </w:r>
      <w:r w:rsidRPr="00912C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D67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Кузьменко Тетяни Олексіївни</w:t>
      </w:r>
      <w:r w:rsidRPr="00912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посаду судді </w:t>
      </w:r>
      <w:r w:rsidR="00DD67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Господарського суду Чернігівської області</w:t>
      </w:r>
      <w:r w:rsidRPr="00912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висновок члена Вищої ради правосуддя, </w:t>
      </w:r>
    </w:p>
    <w:p w:rsidR="00851ACF" w:rsidRPr="008C4F7A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8C4F7A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:rsidR="00851ACF" w:rsidRPr="008C4F7A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912C1E" w:rsidRDefault="00851ACF" w:rsidP="001B42E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від </w:t>
      </w:r>
      <w:r w:rsidR="00DD67A5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221F7D"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лютого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2024 року № </w:t>
      </w:r>
      <w:r w:rsidR="00DD67A5">
        <w:rPr>
          <w:rFonts w:ascii="Times New Roman" w:eastAsia="Calibri" w:hAnsi="Times New Roman" w:cs="Times New Roman"/>
          <w:sz w:val="28"/>
          <w:szCs w:val="28"/>
          <w:lang w:eastAsia="ru-RU"/>
        </w:rPr>
        <w:t>83</w:t>
      </w:r>
      <w:r w:rsidR="00221F7D"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/дс-24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рекомендувала </w:t>
      </w:r>
      <w:r w:rsidR="00DD67A5">
        <w:rPr>
          <w:rFonts w:ascii="Times New Roman" w:eastAsia="Calibri" w:hAnsi="Times New Roman" w:cs="Times New Roman"/>
          <w:sz w:val="28"/>
          <w:szCs w:val="28"/>
          <w:lang w:eastAsia="ru-RU"/>
        </w:rPr>
        <w:t>Кузьменко Т.О.</w:t>
      </w:r>
      <w:r w:rsidR="006E7D4E" w:rsidRPr="00912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призначення на посаду судді </w:t>
      </w:r>
      <w:r w:rsidR="00DD67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Господарського суду Чернігівської області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912C1E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</w:t>
      </w:r>
    </w:p>
    <w:p w:rsidR="00851ACF" w:rsidRPr="00912C1E" w:rsidRDefault="00851ACF" w:rsidP="001B42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912C1E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221F7D"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Бондаренко Т.З.</w:t>
      </w:r>
      <w:r w:rsidRPr="00912C1E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="00BE55F9" w:rsidRPr="00912C1E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розглянувши кандида</w:t>
      </w:r>
      <w:r w:rsidR="00F20AB5" w:rsidRPr="00912C1E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туру </w:t>
      </w:r>
      <w:r w:rsidR="00DD67A5">
        <w:rPr>
          <w:rFonts w:ascii="Times New Roman" w:eastAsia="Calibri" w:hAnsi="Times New Roman" w:cs="Times New Roman"/>
          <w:sz w:val="28"/>
          <w:szCs w:val="28"/>
          <w:lang w:eastAsia="ru-RU"/>
        </w:rPr>
        <w:t>Кузьменко Т.О.</w:t>
      </w:r>
      <w:r w:rsidRPr="00912C1E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912C1E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851ACF" w:rsidRPr="00912C1E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851ACF" w:rsidRPr="00912C1E" w:rsidRDefault="00DD67A5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5</w:t>
      </w:r>
      <w:r w:rsidR="00221F7D" w:rsidRPr="00912C1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="00221F7D" w:rsidRPr="00912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травня </w:t>
      </w:r>
      <w:r w:rsidR="00F20AB5" w:rsidRPr="00912C1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20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17 року </w:t>
      </w:r>
      <w:r w:rsidR="00CB2675">
        <w:rPr>
          <w:rFonts w:ascii="Times New Roman" w:eastAsia="Calibri" w:hAnsi="Times New Roman" w:cs="Times New Roman"/>
          <w:sz w:val="28"/>
          <w:szCs w:val="28"/>
          <w:lang w:eastAsia="ru-RU"/>
        </w:rPr>
        <w:t>Кузьменко Т.О.</w:t>
      </w:r>
      <w:r w:rsidR="00CB2675" w:rsidRPr="00912C1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звернулася до </w:t>
      </w:r>
      <w:r w:rsidR="00851ACF" w:rsidRPr="00912C1E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</w:t>
      </w:r>
      <w:r w:rsidR="006E7D4E"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до участі в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 на посаду судді місцевого суду.</w:t>
      </w:r>
    </w:p>
    <w:p w:rsidR="00851ACF" w:rsidRPr="00912C1E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912C1E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DD67A5">
        <w:rPr>
          <w:rFonts w:ascii="Times New Roman" w:eastAsia="Calibri" w:hAnsi="Times New Roman" w:cs="Times New Roman"/>
          <w:sz w:val="28"/>
          <w:szCs w:val="28"/>
          <w:lang w:eastAsia="ru-RU"/>
        </w:rPr>
        <w:t>Кузьменко Тетяна Олексіївна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,</w:t>
      </w:r>
      <w:r w:rsidR="006E7D4E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громадянка України, </w:t>
      </w:r>
      <w:r w:rsidR="00C33420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bookmarkStart w:id="0" w:name="_GoBack"/>
      <w:bookmarkEnd w:id="0"/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народження. </w:t>
      </w:r>
      <w:r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</w:t>
      </w:r>
      <w:r w:rsidR="00221F7D"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>2004</w:t>
      </w:r>
      <w:r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році </w:t>
      </w:r>
      <w:r w:rsidR="006E7D4E"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>закінчила</w:t>
      </w:r>
      <w:r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D67A5">
        <w:rPr>
          <w:rFonts w:ascii="Times New Roman" w:hAnsi="Times New Roman" w:cs="Times New Roman"/>
          <w:sz w:val="28"/>
          <w:szCs w:val="28"/>
          <w:shd w:val="clear" w:color="auto" w:fill="FFFFFF"/>
        </w:rPr>
        <w:t>Академію адвокатури України</w:t>
      </w:r>
      <w:r w:rsidR="00221F7D"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6E7D4E"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>отримала</w:t>
      </w:r>
      <w:r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повну вищу освіту за спеціаль</w:t>
      </w:r>
      <w:r w:rsidR="006E7D4E"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>ні</w:t>
      </w:r>
      <w:r w:rsidR="00221F7D"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стю «Правознавство» та </w:t>
      </w:r>
      <w:r w:rsidR="006E7D4E"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>здобула</w:t>
      </w:r>
      <w:r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кваліфікацію </w:t>
      </w:r>
      <w:r w:rsidR="00F03094"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>юриста.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Має стаж професійної діяльності у сфері права після здобуття вищої юридичної освіти щонайменше </w:t>
      </w:r>
      <w:r w:rsidR="00F03094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п’ять років, є </w:t>
      </w:r>
      <w:r w:rsidR="008B4195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компетентною, доброчесною, </w:t>
      </w:r>
      <w:r w:rsidRPr="00912C1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володіє державною мовою.</w:t>
      </w:r>
    </w:p>
    <w:p w:rsidR="00851ACF" w:rsidRPr="00912C1E" w:rsidRDefault="00851ACF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</w:t>
      </w:r>
      <w:r w:rsidR="00702683">
        <w:rPr>
          <w:rFonts w:ascii="Times New Roman" w:eastAsia="Times New Roman" w:hAnsi="Times New Roman" w:cs="Times New Roman"/>
          <w:sz w:val="28"/>
          <w:szCs w:val="28"/>
          <w:lang w:eastAsia="ru-RU"/>
        </w:rPr>
        <w:t>идатів на посаду судді місцевих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загального, адміністративного, господарського судів, визначено рейтинг кандидатів на посаду судді місцевого </w:t>
      </w:r>
      <w:r w:rsidR="0067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господарського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суду та затверджено резерв кандидатів на заміщення вакантних посад суддів. Зокрема, до резерву на заміщення вакантних посад суддів місцевого</w:t>
      </w:r>
      <w:r w:rsidRPr="00912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7119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господарського</w:t>
      </w:r>
      <w:r w:rsidR="000E1A04" w:rsidRPr="00912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суду зараховано </w:t>
      </w:r>
      <w:r w:rsidR="0067119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Кузьменко Т.О.</w:t>
      </w:r>
      <w:r w:rsidR="000E1A04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яка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результатами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0E1A04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валіфікаційного іспиту 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набрала</w:t>
      </w:r>
      <w:r w:rsidR="002B1E6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1194">
        <w:rPr>
          <w:rFonts w:ascii="Times New Roman" w:eastAsia="Times New Roman" w:hAnsi="Times New Roman" w:cs="Times New Roman"/>
          <w:sz w:val="28"/>
          <w:szCs w:val="28"/>
          <w:lang w:eastAsia="ru-RU"/>
        </w:rPr>
        <w:t>186</w:t>
      </w:r>
      <w:r w:rsidR="003F7A85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18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балів та 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посіла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1194">
        <w:rPr>
          <w:rFonts w:ascii="Times New Roman" w:eastAsia="Times New Roman" w:hAnsi="Times New Roman" w:cs="Times New Roman"/>
          <w:sz w:val="28"/>
          <w:szCs w:val="28"/>
          <w:lang w:eastAsia="ru-RU"/>
        </w:rPr>
        <w:t>56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позицію в рейтингу кандид</w:t>
      </w:r>
      <w:r w:rsidR="00800C4E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атів на посаду судді місцевого </w:t>
      </w:r>
      <w:r w:rsidR="005238F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господарського</w:t>
      </w:r>
      <w:r w:rsidR="00800C4E" w:rsidRPr="00912C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суду.</w:t>
      </w:r>
    </w:p>
    <w:p w:rsidR="00851ACF" w:rsidRPr="00912C1E" w:rsidRDefault="00851ACF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912C1E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посад суддів місцевих судів. У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становлено загальний порядок та ст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 подання кандидатами заяв і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702683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складі колегій.</w:t>
      </w:r>
    </w:p>
    <w:p w:rsidR="00851ACF" w:rsidRPr="00912C1E" w:rsidRDefault="00671194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 вересня 2023 року Кузьменко Т.О.</w:t>
      </w:r>
      <w:r w:rsidR="00A93069" w:rsidRPr="00912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звернулася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851ACF"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</w:t>
      </w:r>
      <w:r w:rsidR="00ED521E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яка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відповідає</w:t>
      </w:r>
      <w:r w:rsidR="00ED521E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</w:t>
      </w:r>
      <w:r w:rsidR="00ED521E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2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 69 Закону України «Про судоуст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рій і статус суддів», перебуває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резерві на заміщення вака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нтних посад суддів та не займає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107184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вської посади. У заяві 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висловила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намір претендувати на посаду судді в </w:t>
      </w:r>
      <w:r w:rsidR="00AE6AF9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місцевому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господарському</w:t>
      </w:r>
      <w:r w:rsidR="00107184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E6AF9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уді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1ACF" w:rsidRPr="00912C1E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</w:t>
      </w:r>
      <w:r w:rsidR="00107184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/дс-23 </w:t>
      </w:r>
      <w:r w:rsidR="00671194">
        <w:rPr>
          <w:rFonts w:ascii="Times New Roman" w:eastAsia="Calibri" w:hAnsi="Times New Roman" w:cs="Times New Roman"/>
          <w:sz w:val="28"/>
          <w:szCs w:val="28"/>
          <w:lang w:eastAsia="ru-RU"/>
        </w:rPr>
        <w:t>Кузьменко Т.О.</w:t>
      </w:r>
      <w:r w:rsidR="00ED521E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допущено до участі в оголошеному </w:t>
      </w:r>
      <w:r w:rsidR="001B42E5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="00ED521E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14 вересня 2023 року конкурсі на зайняття вакантних посад суддів місцевих судів.</w:t>
      </w:r>
    </w:p>
    <w:p w:rsidR="00851ACF" w:rsidRPr="00912C1E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B8364F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грудня 2023 року № </w:t>
      </w:r>
      <w:r w:rsidR="00B8364F">
        <w:rPr>
          <w:rFonts w:ascii="Times New Roman" w:eastAsia="Times New Roman" w:hAnsi="Times New Roman" w:cs="Times New Roman"/>
          <w:sz w:val="28"/>
          <w:szCs w:val="28"/>
          <w:lang w:eastAsia="ru-RU"/>
        </w:rPr>
        <w:t>167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/зп-23 затверджено та оприлюднено рейтинг учасників конкурсу на посади суддів місцевих </w:t>
      </w:r>
      <w:r w:rsidR="00B8364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господарських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судів у межах конкурсу, оголошеного рішенням 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3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14 вересня 2023 року № 95/зп-23. Зокрема, визначено рейтинг кандидатів на посаду судді </w:t>
      </w:r>
      <w:r w:rsidR="00B8364F" w:rsidRPr="00B8364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Господарського суду Чернігівської</w:t>
      </w:r>
      <w:r w:rsidR="00B8364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B8364F" w:rsidRPr="00B8364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області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B4195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якому </w:t>
      </w:r>
      <w:r w:rsidR="00B8364F">
        <w:rPr>
          <w:rFonts w:ascii="Times New Roman" w:eastAsia="Calibri" w:hAnsi="Times New Roman" w:cs="Times New Roman"/>
          <w:sz w:val="28"/>
          <w:szCs w:val="28"/>
          <w:lang w:eastAsia="ru-RU"/>
        </w:rPr>
        <w:t>Кузьменко Т.О.</w:t>
      </w:r>
      <w:r w:rsidR="00277F55" w:rsidRPr="00912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посіла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переможну позицію.</w:t>
      </w:r>
    </w:p>
    <w:p w:rsidR="00851ACF" w:rsidRPr="00912C1E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851ACF" w:rsidRPr="00912C1E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851ACF" w:rsidRPr="00912C1E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851ACF" w:rsidRPr="00912C1E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Законом України від 9 грудня 2023 року № 3511-IX «Про в</w:t>
      </w:r>
      <w:r w:rsidR="00702683">
        <w:rPr>
          <w:rFonts w:ascii="Times New Roman" w:eastAsia="Times New Roman" w:hAnsi="Times New Roman" w:cs="Times New Roman"/>
          <w:sz w:val="28"/>
          <w:szCs w:val="28"/>
          <w:lang w:eastAsia="uk-UA"/>
        </w:rPr>
        <w:t>несення змін до Закону України “Про судоустрій і статус суддів”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7D2103" w:rsidRPr="00912C1E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Відповідно до частини другої статті 79</w:t>
      </w:r>
      <w:r w:rsidRPr="00912C1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uk-UA"/>
        </w:rPr>
        <w:t>6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="0070268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851ACF" w:rsidRPr="00912C1E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6C3DF9" w:rsidRPr="00912C1E" w:rsidRDefault="006C3DF9" w:rsidP="007D2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 w:rsidR="007D2103"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8364F">
        <w:rPr>
          <w:rFonts w:ascii="Times New Roman" w:eastAsia="Calibri" w:hAnsi="Times New Roman" w:cs="Times New Roman"/>
          <w:sz w:val="28"/>
          <w:szCs w:val="28"/>
          <w:lang w:eastAsia="ru-RU"/>
        </w:rPr>
        <w:t>Кузьменко Т.О.</w:t>
      </w:r>
      <w:r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а також підстав </w:t>
      </w:r>
      <w:r w:rsidRPr="00912C1E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 w:rsidR="00100088" w:rsidRPr="00912C1E">
        <w:rPr>
          <w:rFonts w:ascii="Times New Roman" w:hAnsi="Times New Roman" w:cs="Times New Roman"/>
          <w:sz w:val="28"/>
          <w:szCs w:val="28"/>
        </w:rPr>
        <w:t>ади у зв’язку з призначенням її</w:t>
      </w:r>
      <w:r w:rsidRPr="00912C1E">
        <w:rPr>
          <w:rFonts w:ascii="Times New Roman" w:hAnsi="Times New Roman" w:cs="Times New Roman"/>
          <w:sz w:val="28"/>
          <w:szCs w:val="28"/>
        </w:rPr>
        <w:t xml:space="preserve"> на посаду судді.</w:t>
      </w:r>
    </w:p>
    <w:p w:rsidR="006C3DF9" w:rsidRPr="00912C1E" w:rsidRDefault="008F08BB" w:rsidP="00854B21">
      <w:pPr>
        <w:pStyle w:val="20"/>
        <w:shd w:val="clear" w:color="auto" w:fill="auto"/>
        <w:spacing w:before="0" w:line="240" w:lineRule="auto"/>
        <w:ind w:firstLine="567"/>
        <w:rPr>
          <w:sz w:val="28"/>
        </w:rPr>
      </w:pPr>
      <w:r w:rsidRPr="00912C1E">
        <w:rPr>
          <w:sz w:val="28"/>
        </w:rPr>
        <w:t>О</w:t>
      </w:r>
      <w:r w:rsidR="006C3DF9" w:rsidRPr="00912C1E">
        <w:rPr>
          <w:sz w:val="28"/>
        </w:rPr>
        <w:t xml:space="preserve">бставин, які можуть свідчити про порушення визначеного законом порядку призначення </w:t>
      </w:r>
      <w:r w:rsidR="00B8364F">
        <w:rPr>
          <w:rFonts w:eastAsia="Calibri"/>
          <w:sz w:val="28"/>
          <w:lang w:eastAsia="ru-RU"/>
        </w:rPr>
        <w:t>Кузьменко Т.О.</w:t>
      </w:r>
      <w:r w:rsidR="007D2103" w:rsidRPr="00912C1E">
        <w:rPr>
          <w:b/>
          <w:bCs/>
          <w:sz w:val="28"/>
          <w:lang w:eastAsia="ru-RU"/>
        </w:rPr>
        <w:t xml:space="preserve"> </w:t>
      </w:r>
      <w:r w:rsidR="007D2103" w:rsidRPr="00912C1E">
        <w:rPr>
          <w:sz w:val="28"/>
        </w:rPr>
        <w:t>на посаду судді</w:t>
      </w:r>
      <w:r w:rsidR="006C3DF9" w:rsidRPr="00912C1E">
        <w:rPr>
          <w:sz w:val="28"/>
        </w:rPr>
        <w:t>, не встановлено.</w:t>
      </w:r>
    </w:p>
    <w:p w:rsidR="00851ACF" w:rsidRPr="00912C1E" w:rsidRDefault="00854B21" w:rsidP="001B42E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кандидатура </w:t>
      </w:r>
      <w:r w:rsidR="00B8364F">
        <w:rPr>
          <w:rFonts w:ascii="Times New Roman" w:eastAsia="Calibri" w:hAnsi="Times New Roman" w:cs="Times New Roman"/>
          <w:sz w:val="28"/>
          <w:szCs w:val="28"/>
          <w:lang w:eastAsia="ru-RU"/>
        </w:rPr>
        <w:t>Кузьменко Т.О.</w:t>
      </w:r>
      <w:r w:rsidRPr="00912C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851ACF" w:rsidRPr="00912C1E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 w:rsidR="00ED521E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 Конституції України, </w:t>
      </w:r>
      <w:r w:rsidRPr="00912C1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912C1E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912C1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851ACF" w:rsidRPr="008C4F7A" w:rsidRDefault="00851ACF" w:rsidP="001B42E5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851ACF" w:rsidRPr="008C4F7A" w:rsidRDefault="00851ACF" w:rsidP="001B42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851ACF" w:rsidRPr="008C4F7A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1ACF" w:rsidRPr="00912C1E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Президентові України подання про призначення </w:t>
      </w:r>
      <w:r w:rsidR="00B8364F">
        <w:rPr>
          <w:rFonts w:ascii="Times New Roman" w:eastAsia="Calibri" w:hAnsi="Times New Roman" w:cs="Times New Roman"/>
          <w:sz w:val="28"/>
          <w:szCs w:val="28"/>
          <w:lang w:eastAsia="ru-RU"/>
        </w:rPr>
        <w:t>Кузьменко Тетяни Олексіївни</w:t>
      </w:r>
      <w:r w:rsidR="00854B21" w:rsidRPr="00912C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посаду судді </w:t>
      </w:r>
      <w:r w:rsidR="00B8364F" w:rsidRPr="00B8364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Господарського суду Чернігівської області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1ACF" w:rsidRPr="008C4F7A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51ACF" w:rsidRPr="008C4F7A" w:rsidTr="0054230A">
        <w:tc>
          <w:tcPr>
            <w:tcW w:w="4814" w:type="dxa"/>
          </w:tcPr>
          <w:p w:rsidR="00851ACF" w:rsidRPr="008C4F7A" w:rsidRDefault="00851ACF" w:rsidP="0054230A">
            <w:pPr>
              <w:tabs>
                <w:tab w:val="left" w:pos="93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851ACF" w:rsidRPr="008C4F7A" w:rsidRDefault="00851ACF" w:rsidP="0054230A">
            <w:pPr>
              <w:tabs>
                <w:tab w:val="left" w:pos="93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851ACF" w:rsidRPr="008C4F7A" w:rsidRDefault="00851ACF" w:rsidP="00851ACF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1ACF" w:rsidRDefault="00851ACF" w:rsidP="00851ACF">
      <w:pPr>
        <w:spacing w:line="240" w:lineRule="auto"/>
      </w:pPr>
    </w:p>
    <w:p w:rsidR="004348CD" w:rsidRDefault="004348CD"/>
    <w:sectPr w:rsidR="004348CD" w:rsidSect="00867E63">
      <w:headerReference w:type="default" r:id="rId8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0182" w:rsidRDefault="00D10182">
      <w:pPr>
        <w:spacing w:after="0" w:line="240" w:lineRule="auto"/>
      </w:pPr>
      <w:r>
        <w:separator/>
      </w:r>
    </w:p>
  </w:endnote>
  <w:endnote w:type="continuationSeparator" w:id="0">
    <w:p w:rsidR="00D10182" w:rsidRDefault="00D101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0182" w:rsidRDefault="00D10182">
      <w:pPr>
        <w:spacing w:after="0" w:line="240" w:lineRule="auto"/>
      </w:pPr>
      <w:r>
        <w:separator/>
      </w:r>
    </w:p>
  </w:footnote>
  <w:footnote w:type="continuationSeparator" w:id="0">
    <w:p w:rsidR="00D10182" w:rsidRDefault="00D101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4F154F">
        <w:pPr>
          <w:pStyle w:val="a3"/>
          <w:jc w:val="center"/>
        </w:pPr>
        <w:r>
          <w:fldChar w:fldCharType="begin"/>
        </w:r>
        <w:r w:rsidR="00B4159C">
          <w:instrText xml:space="preserve"> PAGE   \* MERGEFORMAT </w:instrText>
        </w:r>
        <w:r>
          <w:fldChar w:fldCharType="separate"/>
        </w:r>
        <w:r w:rsidR="00C3342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80286" w:rsidRDefault="00C334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ACF"/>
    <w:rsid w:val="00044505"/>
    <w:rsid w:val="000469AC"/>
    <w:rsid w:val="000E1A04"/>
    <w:rsid w:val="00100088"/>
    <w:rsid w:val="00105945"/>
    <w:rsid w:val="00107184"/>
    <w:rsid w:val="00124101"/>
    <w:rsid w:val="001B42E5"/>
    <w:rsid w:val="00205FF9"/>
    <w:rsid w:val="00221F7D"/>
    <w:rsid w:val="00277F55"/>
    <w:rsid w:val="002B1B13"/>
    <w:rsid w:val="002B1E63"/>
    <w:rsid w:val="002C3B41"/>
    <w:rsid w:val="002E1FA9"/>
    <w:rsid w:val="00355B1D"/>
    <w:rsid w:val="00371706"/>
    <w:rsid w:val="003A692E"/>
    <w:rsid w:val="003F4E8D"/>
    <w:rsid w:val="003F7A85"/>
    <w:rsid w:val="0042215C"/>
    <w:rsid w:val="004348CD"/>
    <w:rsid w:val="00443440"/>
    <w:rsid w:val="00456089"/>
    <w:rsid w:val="004A359E"/>
    <w:rsid w:val="004F154F"/>
    <w:rsid w:val="005238F5"/>
    <w:rsid w:val="00581803"/>
    <w:rsid w:val="005A66CF"/>
    <w:rsid w:val="00671194"/>
    <w:rsid w:val="006A1D9B"/>
    <w:rsid w:val="006C3DF9"/>
    <w:rsid w:val="006E7D4E"/>
    <w:rsid w:val="00702683"/>
    <w:rsid w:val="00775D77"/>
    <w:rsid w:val="007D2103"/>
    <w:rsid w:val="00800C4E"/>
    <w:rsid w:val="00851ACF"/>
    <w:rsid w:val="00854B21"/>
    <w:rsid w:val="00867E63"/>
    <w:rsid w:val="008B4195"/>
    <w:rsid w:val="008F08BB"/>
    <w:rsid w:val="008F40FB"/>
    <w:rsid w:val="0091217F"/>
    <w:rsid w:val="00912C1E"/>
    <w:rsid w:val="009B5CBE"/>
    <w:rsid w:val="00A93069"/>
    <w:rsid w:val="00AA65BC"/>
    <w:rsid w:val="00AC2185"/>
    <w:rsid w:val="00AE6AF9"/>
    <w:rsid w:val="00B13CA7"/>
    <w:rsid w:val="00B22BC2"/>
    <w:rsid w:val="00B4159C"/>
    <w:rsid w:val="00B8364F"/>
    <w:rsid w:val="00BE55F9"/>
    <w:rsid w:val="00C14091"/>
    <w:rsid w:val="00C33420"/>
    <w:rsid w:val="00C65F1E"/>
    <w:rsid w:val="00CB2675"/>
    <w:rsid w:val="00D10182"/>
    <w:rsid w:val="00D75631"/>
    <w:rsid w:val="00D7788F"/>
    <w:rsid w:val="00DC36B0"/>
    <w:rsid w:val="00DD67A5"/>
    <w:rsid w:val="00DE13DA"/>
    <w:rsid w:val="00E43031"/>
    <w:rsid w:val="00ED521E"/>
    <w:rsid w:val="00F03094"/>
    <w:rsid w:val="00F140D7"/>
    <w:rsid w:val="00F20AB5"/>
    <w:rsid w:val="00FB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65521"/>
  <w15:docId w15:val="{CA452CB2-4C38-4BAE-9869-823541BC0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1A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851ACF"/>
  </w:style>
  <w:style w:type="table" w:styleId="a5">
    <w:name w:val="Table Grid"/>
    <w:basedOn w:val="a1"/>
    <w:uiPriority w:val="39"/>
    <w:rsid w:val="00851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22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22BC2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locked/>
    <w:rsid w:val="006C3DF9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3DF9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C6E86-62EB-484B-ADB9-4C16C4D7F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4247</Words>
  <Characters>2421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2024-05-14T12:21:00Z</cp:lastPrinted>
  <dcterms:created xsi:type="dcterms:W3CDTF">2024-05-17T07:23:00Z</dcterms:created>
  <dcterms:modified xsi:type="dcterms:W3CDTF">2024-05-17T07:23:00Z</dcterms:modified>
</cp:coreProperties>
</file>