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5A9" w:rsidRDefault="00A760CB" w:rsidP="004133EC">
      <w:pPr>
        <w:spacing w:after="0" w:line="276" w:lineRule="auto"/>
        <w:contextualSpacing/>
        <w:rPr>
          <w:rFonts w:ascii="AcademyC" w:eastAsia="Calibri" w:hAnsi="AcademyC" w:cs="Times New Roman"/>
          <w:sz w:val="28"/>
        </w:rPr>
      </w:pPr>
      <w:r w:rsidRPr="00A760CB">
        <w:rPr>
          <w:rFonts w:ascii="Calibri" w:eastAsia="Calibri" w:hAnsi="Calibri" w:cs="Times New Roman"/>
          <w:noProof/>
          <w:sz w:val="24"/>
          <w:lang w:eastAsia="uk-UA"/>
        </w:rPr>
        <w:drawing>
          <wp:anchor distT="0" distB="0" distL="114300" distR="114300" simplePos="0" relativeHeight="251659264" behindDoc="0" locked="0" layoutInCell="1" allowOverlap="1" wp14:anchorId="5278DDF2" wp14:editId="01E768DB">
            <wp:simplePos x="0" y="0"/>
            <wp:positionH relativeFrom="column">
              <wp:posOffset>2739390</wp:posOffset>
            </wp:positionH>
            <wp:positionV relativeFrom="paragraph">
              <wp:posOffset>-407670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r w:rsidR="004133EC">
        <w:rPr>
          <w:rFonts w:ascii="AcademyC" w:eastAsia="Calibri" w:hAnsi="AcademyC" w:cs="Times New Roman"/>
          <w:sz w:val="28"/>
        </w:rPr>
        <w:t xml:space="preserve">                                                               </w:t>
      </w:r>
    </w:p>
    <w:p w:rsidR="00A760CB" w:rsidRPr="00A760CB" w:rsidRDefault="00A760CB" w:rsidP="001945A9">
      <w:pPr>
        <w:spacing w:after="0" w:line="276" w:lineRule="auto"/>
        <w:contextualSpacing/>
        <w:jc w:val="center"/>
        <w:rPr>
          <w:rFonts w:ascii="AcademyC" w:eastAsia="Calibri" w:hAnsi="AcademyC" w:cs="Times New Roman"/>
          <w:sz w:val="28"/>
        </w:rPr>
      </w:pPr>
      <w:r w:rsidRPr="00A760CB">
        <w:rPr>
          <w:rFonts w:ascii="AcademyC" w:eastAsia="Calibri" w:hAnsi="AcademyC" w:cs="Times New Roman"/>
          <w:sz w:val="28"/>
        </w:rPr>
        <w:t>УКРАЇНА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ВИЩА  РАДА  ПРАВОСУДДЯ</w:t>
      </w:r>
    </w:p>
    <w:p w:rsidR="00A760CB" w:rsidRPr="00A760CB" w:rsidRDefault="00A760CB" w:rsidP="00A760CB">
      <w:pPr>
        <w:spacing w:after="0" w:line="240" w:lineRule="auto"/>
        <w:jc w:val="center"/>
        <w:rPr>
          <w:rFonts w:ascii="AcademyC" w:eastAsia="Calibri" w:hAnsi="AcademyC" w:cs="Times New Roman"/>
          <w:sz w:val="28"/>
          <w:szCs w:val="28"/>
          <w:lang w:val="ru-RU"/>
        </w:rPr>
      </w:pPr>
      <w:r w:rsidRPr="00A760CB">
        <w:rPr>
          <w:rFonts w:ascii="AcademyC" w:eastAsia="Calibri" w:hAnsi="AcademyC" w:cs="Times New Roman"/>
          <w:sz w:val="28"/>
          <w:szCs w:val="28"/>
        </w:rPr>
        <w:t>ДРУГА ДИСЦИПЛІНАРНА ПАЛАТА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УХВАЛА</w:t>
      </w:r>
    </w:p>
    <w:p w:rsidR="00A760CB" w:rsidRDefault="00A760CB" w:rsidP="00A760CB">
      <w:pPr>
        <w:spacing w:after="0" w:line="240" w:lineRule="auto"/>
        <w:jc w:val="center"/>
        <w:rPr>
          <w:rFonts w:ascii="AcademyC" w:eastAsia="Calibri" w:hAnsi="AcademyC" w:cs="Times New Roman"/>
          <w:sz w:val="28"/>
          <w:szCs w:val="28"/>
        </w:rPr>
      </w:pPr>
    </w:p>
    <w:p w:rsidR="00BE00AC" w:rsidRPr="00A760CB" w:rsidRDefault="00BE00AC" w:rsidP="00A760CB">
      <w:pPr>
        <w:spacing w:after="0" w:line="240" w:lineRule="auto"/>
        <w:jc w:val="center"/>
        <w:rPr>
          <w:rFonts w:ascii="AcademyC" w:eastAsia="Calibri" w:hAnsi="AcademyC" w:cs="Times New Roman"/>
          <w:sz w:val="28"/>
          <w:szCs w:val="28"/>
        </w:rPr>
      </w:pPr>
    </w:p>
    <w:tbl>
      <w:tblPr>
        <w:tblW w:w="9886" w:type="dxa"/>
        <w:tblLook w:val="04A0" w:firstRow="1" w:lastRow="0" w:firstColumn="1" w:lastColumn="0" w:noHBand="0" w:noVBand="1"/>
      </w:tblPr>
      <w:tblGrid>
        <w:gridCol w:w="3098"/>
        <w:gridCol w:w="2397"/>
        <w:gridCol w:w="767"/>
        <w:gridCol w:w="3624"/>
      </w:tblGrid>
      <w:tr w:rsidR="00A760CB" w:rsidRPr="00A760CB" w:rsidTr="0055692A">
        <w:trPr>
          <w:trHeight w:val="188"/>
        </w:trPr>
        <w:tc>
          <w:tcPr>
            <w:tcW w:w="3098" w:type="dxa"/>
          </w:tcPr>
          <w:p w:rsidR="00A760CB" w:rsidRPr="00A760CB" w:rsidRDefault="005958CC" w:rsidP="005958CC">
            <w:pPr>
              <w:ind w:right="-2"/>
              <w:rPr>
                <w:rFonts w:ascii="Times New Roman" w:hAnsi="Times New Roman" w:cs="Times New Roman"/>
                <w:noProof/>
                <w:sz w:val="28"/>
                <w:szCs w:val="28"/>
              </w:rPr>
            </w:pPr>
            <w:r>
              <w:rPr>
                <w:rFonts w:ascii="Times New Roman" w:hAnsi="Times New Roman" w:cs="Times New Roman"/>
                <w:noProof/>
                <w:sz w:val="28"/>
                <w:szCs w:val="28"/>
              </w:rPr>
              <w:t>15 травня 2024 року</w:t>
            </w:r>
          </w:p>
        </w:tc>
        <w:tc>
          <w:tcPr>
            <w:tcW w:w="3164" w:type="dxa"/>
            <w:gridSpan w:val="2"/>
          </w:tcPr>
          <w:p w:rsidR="00A760CB" w:rsidRPr="00A760CB" w:rsidRDefault="00A760CB" w:rsidP="00A760CB">
            <w:pPr>
              <w:ind w:right="-2"/>
              <w:jc w:val="center"/>
              <w:rPr>
                <w:rFonts w:ascii="Book Antiqua" w:hAnsi="Book Antiqua"/>
                <w:noProof/>
              </w:rPr>
            </w:pPr>
            <w:r w:rsidRPr="00A760CB">
              <w:rPr>
                <w:rFonts w:ascii="Bookman Old Style" w:hAnsi="Bookman Old Style"/>
                <w:sz w:val="20"/>
                <w:szCs w:val="20"/>
                <w:lang w:val="ru-RU"/>
              </w:rPr>
              <w:t xml:space="preserve">      </w:t>
            </w:r>
            <w:r w:rsidRPr="00A760CB">
              <w:rPr>
                <w:rFonts w:ascii="Book Antiqua" w:hAnsi="Book Antiqua"/>
              </w:rPr>
              <w:t>Київ</w:t>
            </w:r>
          </w:p>
        </w:tc>
        <w:tc>
          <w:tcPr>
            <w:tcW w:w="3624" w:type="dxa"/>
          </w:tcPr>
          <w:p w:rsidR="00A760CB" w:rsidRPr="00A760CB" w:rsidRDefault="00A760CB" w:rsidP="005958CC">
            <w:pPr>
              <w:ind w:right="-2"/>
              <w:jc w:val="center"/>
              <w:rPr>
                <w:rFonts w:ascii="Times New Roman" w:hAnsi="Times New Roman" w:cs="Times New Roman"/>
                <w:noProof/>
                <w:sz w:val="28"/>
                <w:szCs w:val="28"/>
                <w:lang w:val="ru-RU"/>
              </w:rPr>
            </w:pPr>
            <w:r w:rsidRPr="00A760CB">
              <w:rPr>
                <w:rFonts w:ascii="Book Antiqua" w:hAnsi="Book Antiqua"/>
                <w:noProof/>
                <w:lang w:val="en-US"/>
              </w:rPr>
              <w:t xml:space="preserve">   </w:t>
            </w:r>
            <w:r w:rsidRPr="00A760CB">
              <w:rPr>
                <w:rFonts w:ascii="Bookman Old Style" w:hAnsi="Bookman Old Style"/>
                <w:noProof/>
                <w:sz w:val="28"/>
                <w:szCs w:val="28"/>
                <w:lang w:val="ru-RU"/>
              </w:rPr>
              <w:t xml:space="preserve"> </w:t>
            </w:r>
            <w:r w:rsidR="00B426EB">
              <w:rPr>
                <w:rFonts w:ascii="Times New Roman" w:hAnsi="Times New Roman" w:cs="Times New Roman"/>
                <w:noProof/>
                <w:sz w:val="28"/>
                <w:szCs w:val="28"/>
                <w:lang w:val="ru-RU"/>
              </w:rPr>
              <w:t>№</w:t>
            </w:r>
            <w:r w:rsidR="005958CC">
              <w:rPr>
                <w:rFonts w:ascii="Times New Roman" w:hAnsi="Times New Roman" w:cs="Times New Roman"/>
                <w:noProof/>
                <w:sz w:val="28"/>
                <w:szCs w:val="28"/>
                <w:lang w:val="ru-RU"/>
              </w:rPr>
              <w:t xml:space="preserve"> 1451/2дп/15-24</w:t>
            </w:r>
            <w:bookmarkStart w:id="0" w:name="_GoBack"/>
            <w:bookmarkEnd w:id="0"/>
          </w:p>
        </w:tc>
      </w:tr>
      <w:tr w:rsidR="00A760CB" w:rsidRPr="000E1262" w:rsidTr="004C76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3498"/>
        </w:trPr>
        <w:tc>
          <w:tcPr>
            <w:tcW w:w="5495" w:type="dxa"/>
            <w:gridSpan w:val="2"/>
            <w:tcBorders>
              <w:top w:val="nil"/>
              <w:left w:val="nil"/>
              <w:bottom w:val="nil"/>
              <w:right w:val="nil"/>
            </w:tcBorders>
          </w:tcPr>
          <w:p w:rsidR="00866E22" w:rsidRDefault="00866E22" w:rsidP="008B2F95">
            <w:pPr>
              <w:spacing w:after="0" w:line="240" w:lineRule="auto"/>
              <w:ind w:right="-1"/>
              <w:jc w:val="both"/>
              <w:rPr>
                <w:rFonts w:ascii="Times New Roman" w:eastAsia="Times New Roman" w:hAnsi="Times New Roman" w:cs="Calibri"/>
                <w:b/>
                <w:sz w:val="24"/>
                <w:szCs w:val="24"/>
                <w:lang w:eastAsia="ru-RU"/>
              </w:rPr>
            </w:pPr>
          </w:p>
          <w:p w:rsidR="001D7853" w:rsidRDefault="00A760CB" w:rsidP="00755F1D">
            <w:pPr>
              <w:spacing w:after="0" w:line="240" w:lineRule="auto"/>
              <w:ind w:left="-105" w:right="-1"/>
              <w:jc w:val="both"/>
              <w:rPr>
                <w:rFonts w:ascii="Times New Roman" w:eastAsia="Times New Roman" w:hAnsi="Times New Roman" w:cs="Calibri"/>
                <w:b/>
                <w:sz w:val="24"/>
                <w:szCs w:val="24"/>
                <w:lang w:eastAsia="ru-RU"/>
              </w:rPr>
            </w:pPr>
            <w:r w:rsidRPr="00A760CB">
              <w:rPr>
                <w:rFonts w:ascii="Times New Roman" w:eastAsia="Times New Roman" w:hAnsi="Times New Roman" w:cs="Calibri"/>
                <w:b/>
                <w:sz w:val="24"/>
                <w:szCs w:val="24"/>
                <w:lang w:eastAsia="ru-RU"/>
              </w:rPr>
              <w:t>Про відмову у відкритті ди</w:t>
            </w:r>
            <w:r w:rsidR="00755F1D">
              <w:rPr>
                <w:rFonts w:ascii="Times New Roman" w:eastAsia="Times New Roman" w:hAnsi="Times New Roman" w:cs="Calibri"/>
                <w:b/>
                <w:sz w:val="24"/>
                <w:szCs w:val="24"/>
                <w:lang w:eastAsia="ru-RU"/>
              </w:rPr>
              <w:t xml:space="preserve">сциплінарних справ за скаргами: </w:t>
            </w:r>
            <w:proofErr w:type="spellStart"/>
            <w:r w:rsidR="001D7853">
              <w:rPr>
                <w:rFonts w:ascii="Times New Roman" w:eastAsia="Times New Roman" w:hAnsi="Times New Roman" w:cs="Calibri"/>
                <w:b/>
                <w:sz w:val="24"/>
                <w:szCs w:val="24"/>
                <w:lang w:eastAsia="ru-RU"/>
              </w:rPr>
              <w:t>Мозгового</w:t>
            </w:r>
            <w:proofErr w:type="spellEnd"/>
            <w:r w:rsidR="001D7853">
              <w:rPr>
                <w:rFonts w:ascii="Times New Roman" w:eastAsia="Times New Roman" w:hAnsi="Times New Roman" w:cs="Calibri"/>
                <w:b/>
                <w:sz w:val="24"/>
                <w:szCs w:val="24"/>
                <w:lang w:eastAsia="ru-RU"/>
              </w:rPr>
              <w:t xml:space="preserve"> Р.В. стосовно судді </w:t>
            </w:r>
            <w:proofErr w:type="spellStart"/>
            <w:r w:rsidR="001D7853">
              <w:rPr>
                <w:rFonts w:ascii="Times New Roman" w:eastAsia="Times New Roman" w:hAnsi="Times New Roman" w:cs="Calibri"/>
                <w:b/>
                <w:sz w:val="24"/>
                <w:szCs w:val="24"/>
                <w:lang w:eastAsia="ru-RU"/>
              </w:rPr>
              <w:t>Лисянського</w:t>
            </w:r>
            <w:proofErr w:type="spellEnd"/>
            <w:r w:rsidR="001D7853">
              <w:rPr>
                <w:rFonts w:ascii="Times New Roman" w:eastAsia="Times New Roman" w:hAnsi="Times New Roman" w:cs="Calibri"/>
                <w:b/>
                <w:sz w:val="24"/>
                <w:szCs w:val="24"/>
                <w:lang w:eastAsia="ru-RU"/>
              </w:rPr>
              <w:t xml:space="preserve"> районного суду Черкаської області Чорненької О.І. (відряджена до Рокитнянського районного суду Київської області); Москви А.В. стосовно судді Голосіївського районного суду міста Києва</w:t>
            </w:r>
            <w:r w:rsidR="00BE4779">
              <w:rPr>
                <w:rFonts w:ascii="Times New Roman" w:eastAsia="Times New Roman" w:hAnsi="Times New Roman" w:cs="Calibri"/>
                <w:b/>
                <w:sz w:val="24"/>
                <w:szCs w:val="24"/>
                <w:lang w:eastAsia="ru-RU"/>
              </w:rPr>
              <w:t xml:space="preserve"> </w:t>
            </w:r>
            <w:proofErr w:type="spellStart"/>
            <w:r w:rsidR="00BE4779">
              <w:rPr>
                <w:rFonts w:ascii="Times New Roman" w:eastAsia="Times New Roman" w:hAnsi="Times New Roman" w:cs="Calibri"/>
                <w:b/>
                <w:sz w:val="24"/>
                <w:szCs w:val="24"/>
                <w:lang w:eastAsia="ru-RU"/>
              </w:rPr>
              <w:t>Плахотнюк</w:t>
            </w:r>
            <w:proofErr w:type="spellEnd"/>
            <w:r w:rsidR="00BE4779">
              <w:rPr>
                <w:rFonts w:ascii="Times New Roman" w:eastAsia="Times New Roman" w:hAnsi="Times New Roman" w:cs="Calibri"/>
                <w:b/>
                <w:sz w:val="24"/>
                <w:szCs w:val="24"/>
                <w:lang w:eastAsia="ru-RU"/>
              </w:rPr>
              <w:t xml:space="preserve"> К.Г. та </w:t>
            </w:r>
            <w:r w:rsidR="001D7853">
              <w:rPr>
                <w:rFonts w:ascii="Times New Roman" w:eastAsia="Times New Roman" w:hAnsi="Times New Roman" w:cs="Calibri"/>
                <w:b/>
                <w:sz w:val="24"/>
                <w:szCs w:val="24"/>
                <w:lang w:eastAsia="ru-RU"/>
              </w:rPr>
              <w:t xml:space="preserve">в частині стосовно судді Київського апеляційного суду </w:t>
            </w:r>
            <w:proofErr w:type="spellStart"/>
            <w:r w:rsidR="001D7853">
              <w:rPr>
                <w:rFonts w:ascii="Times New Roman" w:eastAsia="Times New Roman" w:hAnsi="Times New Roman" w:cs="Calibri"/>
                <w:b/>
                <w:sz w:val="24"/>
                <w:szCs w:val="24"/>
                <w:lang w:eastAsia="ru-RU"/>
              </w:rPr>
              <w:t>Кулікової</w:t>
            </w:r>
            <w:proofErr w:type="spellEnd"/>
            <w:r w:rsidR="001D7853">
              <w:rPr>
                <w:rFonts w:ascii="Times New Roman" w:eastAsia="Times New Roman" w:hAnsi="Times New Roman" w:cs="Calibri"/>
                <w:b/>
                <w:sz w:val="24"/>
                <w:szCs w:val="24"/>
                <w:lang w:eastAsia="ru-RU"/>
              </w:rPr>
              <w:t xml:space="preserve"> С.В. </w:t>
            </w:r>
          </w:p>
          <w:p w:rsidR="00436BA6" w:rsidRPr="000E1262" w:rsidRDefault="00436BA6" w:rsidP="001D7853">
            <w:pPr>
              <w:spacing w:after="0" w:line="240" w:lineRule="auto"/>
              <w:ind w:left="-105" w:right="-1"/>
              <w:jc w:val="both"/>
              <w:rPr>
                <w:rFonts w:ascii="Times New Roman" w:eastAsia="Times New Roman" w:hAnsi="Times New Roman" w:cs="Calibri"/>
                <w:b/>
                <w:sz w:val="24"/>
                <w:szCs w:val="24"/>
                <w:lang w:eastAsia="ru-RU"/>
              </w:rPr>
            </w:pPr>
          </w:p>
        </w:tc>
      </w:tr>
    </w:tbl>
    <w:p w:rsidR="00A760CB" w:rsidRPr="001945A9" w:rsidRDefault="00A760CB" w:rsidP="00A760CB">
      <w:pPr>
        <w:spacing w:after="0" w:line="240" w:lineRule="auto"/>
        <w:ind w:firstLine="567"/>
        <w:jc w:val="both"/>
        <w:rPr>
          <w:rFonts w:ascii="Times New Roman" w:hAnsi="Times New Roman" w:cs="Times New Roman"/>
          <w:color w:val="000000"/>
          <w:sz w:val="27"/>
          <w:szCs w:val="27"/>
        </w:rPr>
      </w:pPr>
      <w:r w:rsidRPr="001945A9">
        <w:rPr>
          <w:rFonts w:ascii="Times New Roman" w:hAnsi="Times New Roman" w:cs="Times New Roman"/>
          <w:sz w:val="27"/>
          <w:szCs w:val="27"/>
        </w:rPr>
        <w:t>Друга Дисциплінарна палата Вищої ради правосуддя у складі              головуючого –</w:t>
      </w:r>
      <w:r w:rsidR="000822CE" w:rsidRPr="001945A9">
        <w:rPr>
          <w:rFonts w:ascii="Times New Roman" w:hAnsi="Times New Roman" w:cs="Times New Roman"/>
          <w:sz w:val="27"/>
          <w:szCs w:val="27"/>
        </w:rPr>
        <w:t xml:space="preserve"> </w:t>
      </w:r>
      <w:proofErr w:type="spellStart"/>
      <w:r w:rsidR="000822CE" w:rsidRPr="001945A9">
        <w:rPr>
          <w:rFonts w:ascii="Times New Roman" w:hAnsi="Times New Roman" w:cs="Times New Roman"/>
          <w:sz w:val="27"/>
          <w:szCs w:val="27"/>
        </w:rPr>
        <w:t>Маселка</w:t>
      </w:r>
      <w:proofErr w:type="spellEnd"/>
      <w:r w:rsidR="000822CE" w:rsidRPr="001945A9">
        <w:rPr>
          <w:rFonts w:ascii="Times New Roman" w:hAnsi="Times New Roman" w:cs="Times New Roman"/>
          <w:sz w:val="27"/>
          <w:szCs w:val="27"/>
        </w:rPr>
        <w:t xml:space="preserve"> Р.А., </w:t>
      </w:r>
      <w:r w:rsidRPr="001945A9">
        <w:rPr>
          <w:rFonts w:ascii="Times New Roman" w:hAnsi="Times New Roman" w:cs="Times New Roman"/>
          <w:sz w:val="27"/>
          <w:szCs w:val="27"/>
        </w:rPr>
        <w:t xml:space="preserve">членів </w:t>
      </w:r>
      <w:r w:rsidR="004133EC" w:rsidRPr="001945A9">
        <w:rPr>
          <w:rFonts w:ascii="Times New Roman" w:hAnsi="Times New Roman" w:cs="Times New Roman"/>
          <w:sz w:val="27"/>
          <w:szCs w:val="27"/>
        </w:rPr>
        <w:t xml:space="preserve">Другої Дисциплінарної палати Вищої ради правосуддя </w:t>
      </w:r>
      <w:proofErr w:type="spellStart"/>
      <w:r w:rsidR="00436BA6" w:rsidRPr="001945A9">
        <w:rPr>
          <w:rFonts w:ascii="Times New Roman" w:hAnsi="Times New Roman" w:cs="Times New Roman"/>
          <w:sz w:val="27"/>
          <w:szCs w:val="27"/>
        </w:rPr>
        <w:t>Бурлакова</w:t>
      </w:r>
      <w:proofErr w:type="spellEnd"/>
      <w:r w:rsidR="00436BA6" w:rsidRPr="001945A9">
        <w:rPr>
          <w:rFonts w:ascii="Times New Roman" w:hAnsi="Times New Roman" w:cs="Times New Roman"/>
          <w:sz w:val="27"/>
          <w:szCs w:val="27"/>
        </w:rPr>
        <w:t xml:space="preserve"> С.Ю., </w:t>
      </w:r>
      <w:proofErr w:type="spellStart"/>
      <w:r w:rsidR="00436BA6" w:rsidRPr="001945A9">
        <w:rPr>
          <w:rFonts w:ascii="Times New Roman" w:hAnsi="Times New Roman" w:cs="Times New Roman"/>
          <w:sz w:val="27"/>
          <w:szCs w:val="27"/>
        </w:rPr>
        <w:t>Ковбій</w:t>
      </w:r>
      <w:proofErr w:type="spellEnd"/>
      <w:r w:rsidR="00436BA6" w:rsidRPr="001945A9">
        <w:rPr>
          <w:rFonts w:ascii="Times New Roman" w:hAnsi="Times New Roman" w:cs="Times New Roman"/>
          <w:sz w:val="27"/>
          <w:szCs w:val="27"/>
        </w:rPr>
        <w:t xml:space="preserve"> О.В. та</w:t>
      </w:r>
      <w:r w:rsidR="000822CE" w:rsidRPr="001945A9">
        <w:rPr>
          <w:rFonts w:ascii="Times New Roman" w:hAnsi="Times New Roman" w:cs="Times New Roman"/>
          <w:sz w:val="27"/>
          <w:szCs w:val="27"/>
        </w:rPr>
        <w:t xml:space="preserve"> </w:t>
      </w:r>
      <w:r w:rsidR="00436BA6" w:rsidRPr="00FE31F6">
        <w:rPr>
          <w:rFonts w:ascii="Times New Roman" w:hAnsi="Times New Roman" w:cs="Times New Roman"/>
          <w:sz w:val="27"/>
          <w:szCs w:val="27"/>
        </w:rPr>
        <w:t xml:space="preserve">залученого з Першої Дисциплінарної палати члена Вищої ради правосуддя </w:t>
      </w:r>
      <w:proofErr w:type="spellStart"/>
      <w:r w:rsidR="00D07EBE">
        <w:rPr>
          <w:rFonts w:ascii="Times New Roman" w:hAnsi="Times New Roman" w:cs="Times New Roman"/>
          <w:sz w:val="27"/>
          <w:szCs w:val="27"/>
        </w:rPr>
        <w:t>Котелевець</w:t>
      </w:r>
      <w:proofErr w:type="spellEnd"/>
      <w:r w:rsidR="00D07EBE">
        <w:rPr>
          <w:rFonts w:ascii="Times New Roman" w:hAnsi="Times New Roman" w:cs="Times New Roman"/>
          <w:sz w:val="27"/>
          <w:szCs w:val="27"/>
        </w:rPr>
        <w:t xml:space="preserve"> А.В., </w:t>
      </w:r>
      <w:r w:rsidRPr="001945A9">
        <w:rPr>
          <w:rFonts w:ascii="Times New Roman" w:hAnsi="Times New Roman" w:cs="Times New Roman"/>
          <w:sz w:val="27"/>
          <w:szCs w:val="27"/>
        </w:rPr>
        <w:t>розглянувши висновки доповідача – члена Другої Дисциплінарної палати Вищої ради правосуддя Мельника О.П. за результатами попередньої перевірки дисциплінарних скарг,</w:t>
      </w:r>
    </w:p>
    <w:p w:rsidR="004133EC" w:rsidRPr="001945A9" w:rsidRDefault="004133EC" w:rsidP="00A760CB">
      <w:pPr>
        <w:spacing w:after="0" w:line="240" w:lineRule="auto"/>
        <w:ind w:firstLine="851"/>
        <w:jc w:val="center"/>
        <w:rPr>
          <w:rFonts w:ascii="Times New Roman" w:eastAsia="Times New Roman" w:hAnsi="Times New Roman" w:cs="Times New Roman"/>
          <w:b/>
          <w:sz w:val="27"/>
          <w:szCs w:val="27"/>
          <w:lang w:eastAsia="ru-RU"/>
        </w:rPr>
      </w:pPr>
    </w:p>
    <w:p w:rsidR="00A760CB" w:rsidRPr="001945A9" w:rsidRDefault="00A760CB" w:rsidP="00A760CB">
      <w:pPr>
        <w:spacing w:after="0" w:line="240" w:lineRule="auto"/>
        <w:ind w:firstLine="851"/>
        <w:jc w:val="center"/>
        <w:rPr>
          <w:rFonts w:ascii="Times New Roman" w:eastAsia="Times New Roman" w:hAnsi="Times New Roman" w:cs="Times New Roman"/>
          <w:sz w:val="27"/>
          <w:szCs w:val="27"/>
          <w:lang w:eastAsia="ru-RU"/>
        </w:rPr>
      </w:pPr>
      <w:r w:rsidRPr="001945A9">
        <w:rPr>
          <w:rFonts w:ascii="Times New Roman" w:eastAsia="Times New Roman" w:hAnsi="Times New Roman" w:cs="Times New Roman"/>
          <w:b/>
          <w:sz w:val="27"/>
          <w:szCs w:val="27"/>
          <w:lang w:eastAsia="ru-RU"/>
        </w:rPr>
        <w:t>встановила</w:t>
      </w:r>
      <w:r w:rsidRPr="001945A9">
        <w:rPr>
          <w:rFonts w:ascii="Times New Roman" w:eastAsia="Times New Roman" w:hAnsi="Times New Roman" w:cs="Times New Roman"/>
          <w:sz w:val="27"/>
          <w:szCs w:val="27"/>
          <w:lang w:eastAsia="ru-RU"/>
        </w:rPr>
        <w:t>:</w:t>
      </w:r>
    </w:p>
    <w:p w:rsidR="00A760CB" w:rsidRPr="001945A9" w:rsidRDefault="00A760CB" w:rsidP="00A760CB">
      <w:pPr>
        <w:spacing w:after="0" w:line="240" w:lineRule="auto"/>
        <w:ind w:firstLine="851"/>
        <w:jc w:val="both"/>
        <w:rPr>
          <w:rFonts w:ascii="Times New Roman" w:eastAsia="Times New Roman" w:hAnsi="Times New Roman" w:cs="Times New Roman"/>
          <w:sz w:val="27"/>
          <w:szCs w:val="27"/>
          <w:lang w:eastAsia="ru-RU"/>
        </w:rPr>
      </w:pPr>
    </w:p>
    <w:p w:rsidR="00A760CB" w:rsidRPr="001945A9" w:rsidRDefault="00A760CB" w:rsidP="00A760CB">
      <w:pPr>
        <w:spacing w:after="0" w:line="240" w:lineRule="auto"/>
        <w:contextualSpacing/>
        <w:jc w:val="both"/>
        <w:rPr>
          <w:rFonts w:ascii="Times New Roman" w:hAnsi="Times New Roman" w:cs="Times New Roman"/>
          <w:sz w:val="27"/>
          <w:szCs w:val="27"/>
        </w:rPr>
      </w:pPr>
      <w:r w:rsidRPr="001945A9">
        <w:rPr>
          <w:rFonts w:ascii="Times New Roman" w:hAnsi="Times New Roman" w:cs="Times New Roman"/>
          <w:sz w:val="27"/>
          <w:szCs w:val="27"/>
        </w:rPr>
        <w:t xml:space="preserve">5 серпня 2021 року набрав чинності Закон України від 14 липня 2021 року               </w:t>
      </w:r>
      <w:r w:rsidR="00CE77B0" w:rsidRPr="001945A9">
        <w:rPr>
          <w:rFonts w:ascii="Times New Roman" w:hAnsi="Times New Roman" w:cs="Times New Roman"/>
          <w:sz w:val="27"/>
          <w:szCs w:val="27"/>
        </w:rPr>
        <w:t xml:space="preserve">                   </w:t>
      </w:r>
      <w:r w:rsidRPr="001945A9">
        <w:rPr>
          <w:rFonts w:ascii="Times New Roman" w:hAnsi="Times New Roman" w:cs="Times New Roman"/>
          <w:sz w:val="27"/>
          <w:szCs w:val="27"/>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760CB" w:rsidRPr="001945A9" w:rsidRDefault="00A760CB" w:rsidP="00A760CB">
      <w:pPr>
        <w:spacing w:after="0" w:line="240" w:lineRule="auto"/>
        <w:ind w:firstLine="567"/>
        <w:contextualSpacing/>
        <w:jc w:val="both"/>
        <w:rPr>
          <w:rFonts w:ascii="Times New Roman" w:hAnsi="Times New Roman" w:cs="Times New Roman"/>
          <w:sz w:val="27"/>
          <w:szCs w:val="27"/>
        </w:rPr>
      </w:pPr>
      <w:r w:rsidRPr="001945A9">
        <w:rPr>
          <w:rFonts w:ascii="Times New Roman" w:hAnsi="Times New Roman" w:cs="Times New Roman"/>
          <w:sz w:val="27"/>
          <w:szCs w:val="27"/>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760CB" w:rsidRPr="001945A9" w:rsidRDefault="00A760CB" w:rsidP="00A760CB">
      <w:pPr>
        <w:spacing w:after="0" w:line="240" w:lineRule="auto"/>
        <w:ind w:firstLine="567"/>
        <w:contextualSpacing/>
        <w:jc w:val="both"/>
        <w:rPr>
          <w:rFonts w:ascii="Times New Roman" w:hAnsi="Times New Roman" w:cs="Times New Roman"/>
          <w:sz w:val="27"/>
          <w:szCs w:val="27"/>
        </w:rPr>
      </w:pPr>
      <w:r w:rsidRPr="001945A9">
        <w:rPr>
          <w:rFonts w:ascii="Times New Roman" w:hAnsi="Times New Roman" w:cs="Times New Roman"/>
          <w:sz w:val="27"/>
          <w:szCs w:val="27"/>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760CB" w:rsidRPr="001945A9" w:rsidRDefault="00A760CB" w:rsidP="00A760CB">
      <w:pPr>
        <w:spacing w:after="0" w:line="240" w:lineRule="auto"/>
        <w:ind w:firstLine="567"/>
        <w:contextualSpacing/>
        <w:jc w:val="both"/>
        <w:rPr>
          <w:rFonts w:ascii="Times New Roman" w:hAnsi="Times New Roman" w:cs="Times New Roman"/>
          <w:sz w:val="27"/>
          <w:szCs w:val="27"/>
        </w:rPr>
      </w:pPr>
      <w:r w:rsidRPr="001945A9">
        <w:rPr>
          <w:rFonts w:ascii="Times New Roman" w:hAnsi="Times New Roman" w:cs="Times New Roman"/>
          <w:sz w:val="27"/>
          <w:szCs w:val="27"/>
        </w:rPr>
        <w:t xml:space="preserve">Рішенням Вищої ради правосуддя від 19 жовтня 2023 року № 997/0/15-23 відновлено розподіл між членами Вищої ради правосуддя скарг щодо </w:t>
      </w:r>
      <w:r w:rsidRPr="001945A9">
        <w:rPr>
          <w:rFonts w:ascii="Times New Roman" w:hAnsi="Times New Roman" w:cs="Times New Roman"/>
          <w:sz w:val="27"/>
          <w:szCs w:val="27"/>
        </w:rPr>
        <w:lastRenderedPageBreak/>
        <w:t>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w:t>
      </w:r>
      <w:r w:rsidR="00CE77B0" w:rsidRPr="001945A9">
        <w:rPr>
          <w:rFonts w:ascii="Times New Roman" w:hAnsi="Times New Roman" w:cs="Times New Roman"/>
          <w:sz w:val="27"/>
          <w:szCs w:val="27"/>
        </w:rPr>
        <w:t>1 року</w:t>
      </w:r>
      <w:r w:rsidR="001945A9">
        <w:rPr>
          <w:rFonts w:ascii="Times New Roman" w:hAnsi="Times New Roman" w:cs="Times New Roman"/>
          <w:sz w:val="27"/>
          <w:szCs w:val="27"/>
        </w:rPr>
        <w:t xml:space="preserve"> </w:t>
      </w:r>
      <w:r w:rsidRPr="001945A9">
        <w:rPr>
          <w:rFonts w:ascii="Times New Roman" w:hAnsi="Times New Roman" w:cs="Times New Roman"/>
          <w:sz w:val="27"/>
          <w:szCs w:val="27"/>
        </w:rPr>
        <w:t>№ 1809/0/15-21, з 1 листопада 2023 року.</w:t>
      </w:r>
    </w:p>
    <w:p w:rsidR="004133EC" w:rsidRPr="001945A9" w:rsidRDefault="004133EC" w:rsidP="004133EC">
      <w:pPr>
        <w:spacing w:after="0" w:line="240" w:lineRule="auto"/>
        <w:ind w:firstLine="567"/>
        <w:contextualSpacing/>
        <w:jc w:val="both"/>
        <w:rPr>
          <w:rFonts w:ascii="Times New Roman" w:eastAsia="Calibri" w:hAnsi="Times New Roman" w:cs="Times New Roman"/>
          <w:sz w:val="27"/>
          <w:szCs w:val="27"/>
        </w:rPr>
      </w:pPr>
      <w:r w:rsidRPr="001945A9">
        <w:rPr>
          <w:rFonts w:ascii="Times New Roman" w:eastAsia="Calibri" w:hAnsi="Times New Roman" w:cs="Times New Roman"/>
          <w:sz w:val="27"/>
          <w:szCs w:val="27"/>
        </w:rPr>
        <w:t xml:space="preserve">До Вищої ради правосуддя </w:t>
      </w:r>
      <w:r w:rsidR="00436BA6" w:rsidRPr="001945A9">
        <w:rPr>
          <w:rFonts w:ascii="Times New Roman" w:eastAsia="Calibri" w:hAnsi="Times New Roman" w:cs="Times New Roman"/>
          <w:sz w:val="27"/>
          <w:szCs w:val="27"/>
        </w:rPr>
        <w:t xml:space="preserve">19 серпня 2021 року за вхідним                                                № М-4413/0/7-21 </w:t>
      </w:r>
      <w:r w:rsidR="00755F1D" w:rsidRPr="001945A9">
        <w:rPr>
          <w:rFonts w:ascii="Times New Roman" w:eastAsia="Calibri" w:hAnsi="Times New Roman" w:cs="Times New Roman"/>
          <w:sz w:val="27"/>
          <w:szCs w:val="27"/>
        </w:rPr>
        <w:t xml:space="preserve">надійшла дисциплінарна скарга </w:t>
      </w:r>
      <w:proofErr w:type="spellStart"/>
      <w:r w:rsidR="00436BA6" w:rsidRPr="001945A9">
        <w:rPr>
          <w:rFonts w:ascii="Times New Roman" w:eastAsia="Calibri" w:hAnsi="Times New Roman" w:cs="Times New Roman"/>
          <w:sz w:val="27"/>
          <w:szCs w:val="27"/>
        </w:rPr>
        <w:t>Мозгового</w:t>
      </w:r>
      <w:proofErr w:type="spellEnd"/>
      <w:r w:rsidR="00436BA6" w:rsidRPr="001945A9">
        <w:rPr>
          <w:rFonts w:ascii="Times New Roman" w:eastAsia="Calibri" w:hAnsi="Times New Roman" w:cs="Times New Roman"/>
          <w:sz w:val="27"/>
          <w:szCs w:val="27"/>
        </w:rPr>
        <w:t xml:space="preserve"> Р.В. </w:t>
      </w:r>
      <w:r w:rsidR="00755F1D" w:rsidRPr="001945A9">
        <w:rPr>
          <w:rFonts w:ascii="Times New Roman" w:eastAsia="Calibri" w:hAnsi="Times New Roman" w:cs="Times New Roman"/>
          <w:sz w:val="27"/>
          <w:szCs w:val="27"/>
        </w:rPr>
        <w:t xml:space="preserve">про притягнення до дисциплінарної відповідальності судді </w:t>
      </w:r>
      <w:proofErr w:type="spellStart"/>
      <w:r w:rsidR="00436BA6" w:rsidRPr="001945A9">
        <w:rPr>
          <w:rFonts w:ascii="Times New Roman" w:eastAsia="Calibri" w:hAnsi="Times New Roman" w:cs="Times New Roman"/>
          <w:sz w:val="27"/>
          <w:szCs w:val="27"/>
        </w:rPr>
        <w:t>Лисянського</w:t>
      </w:r>
      <w:proofErr w:type="spellEnd"/>
      <w:r w:rsidR="00436BA6" w:rsidRPr="001945A9">
        <w:rPr>
          <w:rFonts w:ascii="Times New Roman" w:eastAsia="Calibri" w:hAnsi="Times New Roman" w:cs="Times New Roman"/>
          <w:sz w:val="27"/>
          <w:szCs w:val="27"/>
        </w:rPr>
        <w:t xml:space="preserve"> районного суду Черкаської області Чорненької О.І. (відряджена до Рокитнянського районного суду Київської області) </w:t>
      </w:r>
      <w:r w:rsidR="00B426EB" w:rsidRPr="001945A9">
        <w:rPr>
          <w:rFonts w:ascii="Times New Roman" w:eastAsia="Calibri" w:hAnsi="Times New Roman" w:cs="Times New Roman"/>
          <w:sz w:val="27"/>
          <w:szCs w:val="27"/>
        </w:rPr>
        <w:t>у зв’язку з порушеннями, допущеними при розгляді справ</w:t>
      </w:r>
      <w:r w:rsidR="00436BA6" w:rsidRPr="001945A9">
        <w:rPr>
          <w:rFonts w:ascii="Times New Roman" w:eastAsia="Calibri" w:hAnsi="Times New Roman" w:cs="Times New Roman"/>
          <w:sz w:val="27"/>
          <w:szCs w:val="27"/>
        </w:rPr>
        <w:t xml:space="preserve">и </w:t>
      </w:r>
      <w:r w:rsidR="00755F1D" w:rsidRPr="001945A9">
        <w:rPr>
          <w:rFonts w:ascii="Times New Roman" w:eastAsia="Calibri" w:hAnsi="Times New Roman" w:cs="Times New Roman"/>
          <w:sz w:val="27"/>
          <w:szCs w:val="27"/>
        </w:rPr>
        <w:t>№</w:t>
      </w:r>
      <w:r w:rsidR="00436BA6" w:rsidRPr="001945A9">
        <w:rPr>
          <w:rFonts w:ascii="Times New Roman" w:eastAsia="Calibri" w:hAnsi="Times New Roman" w:cs="Times New Roman"/>
          <w:sz w:val="27"/>
          <w:szCs w:val="27"/>
        </w:rPr>
        <w:t xml:space="preserve"> 375/446/21, </w:t>
      </w:r>
      <w:r w:rsidR="00755F1D" w:rsidRPr="001945A9">
        <w:rPr>
          <w:rFonts w:ascii="Times New Roman" w:eastAsia="Calibri" w:hAnsi="Times New Roman" w:cs="Times New Roman"/>
          <w:sz w:val="27"/>
          <w:szCs w:val="27"/>
        </w:rPr>
        <w:t xml:space="preserve">яка протоколом автоматизованого розподілу справи між членами Вищої ради правосуддя від </w:t>
      </w:r>
      <w:r w:rsidR="00436BA6" w:rsidRPr="001945A9">
        <w:rPr>
          <w:rFonts w:ascii="Times New Roman" w:eastAsia="Calibri" w:hAnsi="Times New Roman" w:cs="Times New Roman"/>
          <w:sz w:val="27"/>
          <w:szCs w:val="27"/>
        </w:rPr>
        <w:t>7</w:t>
      </w:r>
      <w:r w:rsidR="00755F1D" w:rsidRPr="001945A9">
        <w:rPr>
          <w:rFonts w:ascii="Times New Roman" w:eastAsia="Calibri" w:hAnsi="Times New Roman" w:cs="Times New Roman"/>
          <w:sz w:val="27"/>
          <w:szCs w:val="27"/>
        </w:rPr>
        <w:t xml:space="preserve"> листопада 2023 року </w:t>
      </w:r>
      <w:r w:rsidRPr="001945A9">
        <w:rPr>
          <w:rFonts w:ascii="Times New Roman" w:eastAsia="Calibri" w:hAnsi="Times New Roman" w:cs="Times New Roman"/>
          <w:sz w:val="27"/>
          <w:szCs w:val="27"/>
        </w:rPr>
        <w:t>передана для попередньої перевірки члену Другої Дисциплінарно</w:t>
      </w:r>
      <w:r w:rsidR="00436BA6" w:rsidRPr="001945A9">
        <w:rPr>
          <w:rFonts w:ascii="Times New Roman" w:eastAsia="Calibri" w:hAnsi="Times New Roman" w:cs="Times New Roman"/>
          <w:sz w:val="27"/>
          <w:szCs w:val="27"/>
        </w:rPr>
        <w:t xml:space="preserve">ї палати Вищої ради правосуддя </w:t>
      </w:r>
      <w:r w:rsidRPr="001945A9">
        <w:rPr>
          <w:rFonts w:ascii="Times New Roman" w:eastAsia="Calibri" w:hAnsi="Times New Roman" w:cs="Times New Roman"/>
          <w:sz w:val="27"/>
          <w:szCs w:val="27"/>
        </w:rPr>
        <w:t xml:space="preserve">Мельнику О.П. (доповідач), який відповідно до пункту </w:t>
      </w:r>
      <w:r w:rsidRPr="001945A9">
        <w:rPr>
          <w:rFonts w:ascii="Times New Roman" w:eastAsia="Times New Roman" w:hAnsi="Times New Roman" w:cs="Times New Roman"/>
          <w:sz w:val="27"/>
          <w:szCs w:val="27"/>
          <w:lang w:eastAsia="ru-RU"/>
        </w:rPr>
        <w:t>23</w:t>
      </w:r>
      <w:r w:rsidRPr="001945A9">
        <w:rPr>
          <w:rFonts w:ascii="Times New Roman" w:eastAsia="Times New Roman" w:hAnsi="Times New Roman" w:cs="Times New Roman"/>
          <w:sz w:val="27"/>
          <w:szCs w:val="27"/>
          <w:vertAlign w:val="superscript"/>
          <w:lang w:eastAsia="ru-RU"/>
        </w:rPr>
        <w:t xml:space="preserve">7 </w:t>
      </w:r>
      <w:r w:rsidRPr="001945A9">
        <w:rPr>
          <w:rFonts w:ascii="Times New Roman" w:eastAsia="Calibri" w:hAnsi="Times New Roman" w:cs="Times New Roman"/>
          <w:sz w:val="27"/>
          <w:szCs w:val="27"/>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133EC" w:rsidRPr="001945A9" w:rsidRDefault="004133EC" w:rsidP="004133EC">
      <w:pPr>
        <w:spacing w:after="0" w:line="240" w:lineRule="auto"/>
        <w:ind w:firstLine="567"/>
        <w:contextualSpacing/>
        <w:jc w:val="both"/>
        <w:rPr>
          <w:rFonts w:ascii="Times New Roman" w:eastAsia="Calibri" w:hAnsi="Times New Roman" w:cs="Times New Roman"/>
          <w:sz w:val="27"/>
          <w:szCs w:val="27"/>
        </w:rPr>
      </w:pPr>
      <w:r w:rsidRPr="001945A9">
        <w:rPr>
          <w:rFonts w:ascii="Times New Roman" w:eastAsia="Calibri" w:hAnsi="Times New Roman" w:cs="Times New Roman"/>
          <w:sz w:val="27"/>
          <w:szCs w:val="27"/>
        </w:rPr>
        <w:t xml:space="preserve">За результатами попередньої перевірки дисциплінарної скарги </w:t>
      </w:r>
      <w:r w:rsidR="00AE1F67" w:rsidRPr="001945A9">
        <w:rPr>
          <w:rFonts w:ascii="Times New Roman" w:eastAsia="Calibri" w:hAnsi="Times New Roman" w:cs="Times New Roman"/>
          <w:sz w:val="27"/>
          <w:szCs w:val="27"/>
        </w:rPr>
        <w:t xml:space="preserve">             </w:t>
      </w:r>
      <w:r w:rsidRPr="001945A9">
        <w:rPr>
          <w:rFonts w:ascii="Times New Roman" w:eastAsia="Calibri" w:hAnsi="Times New Roman" w:cs="Times New Roman"/>
          <w:sz w:val="27"/>
          <w:szCs w:val="27"/>
        </w:rPr>
        <w:t xml:space="preserve">доповідачем – членом Другої Дисциплінарної палати Вищої ради правосуддя </w:t>
      </w:r>
      <w:r w:rsidR="00AE1F67" w:rsidRPr="001945A9">
        <w:rPr>
          <w:rFonts w:ascii="Times New Roman" w:eastAsia="Calibri" w:hAnsi="Times New Roman" w:cs="Times New Roman"/>
          <w:sz w:val="27"/>
          <w:szCs w:val="27"/>
        </w:rPr>
        <w:t xml:space="preserve">                       </w:t>
      </w:r>
      <w:r w:rsidRPr="001945A9">
        <w:rPr>
          <w:rFonts w:ascii="Times New Roman" w:eastAsia="Calibri" w:hAnsi="Times New Roman" w:cs="Times New Roman"/>
          <w:sz w:val="27"/>
          <w:szCs w:val="27"/>
        </w:rPr>
        <w:t xml:space="preserve">Мельником О.П. складено висновок від </w:t>
      </w:r>
      <w:r w:rsidR="00436BA6" w:rsidRPr="001945A9">
        <w:rPr>
          <w:rFonts w:ascii="Times New Roman" w:eastAsia="Calibri" w:hAnsi="Times New Roman" w:cs="Times New Roman"/>
          <w:sz w:val="27"/>
          <w:szCs w:val="27"/>
        </w:rPr>
        <w:t>7</w:t>
      </w:r>
      <w:r w:rsidR="00755F1D" w:rsidRPr="001945A9">
        <w:rPr>
          <w:rFonts w:ascii="Times New Roman" w:eastAsia="Calibri" w:hAnsi="Times New Roman" w:cs="Times New Roman"/>
          <w:sz w:val="27"/>
          <w:szCs w:val="27"/>
        </w:rPr>
        <w:t xml:space="preserve"> </w:t>
      </w:r>
      <w:r w:rsidR="00436BA6" w:rsidRPr="001945A9">
        <w:rPr>
          <w:rFonts w:ascii="Times New Roman" w:eastAsia="Calibri" w:hAnsi="Times New Roman" w:cs="Times New Roman"/>
          <w:sz w:val="27"/>
          <w:szCs w:val="27"/>
        </w:rPr>
        <w:t>травня</w:t>
      </w:r>
      <w:r w:rsidR="00755F1D" w:rsidRPr="001945A9">
        <w:rPr>
          <w:rFonts w:ascii="Times New Roman" w:eastAsia="Calibri" w:hAnsi="Times New Roman" w:cs="Times New Roman"/>
          <w:sz w:val="27"/>
          <w:szCs w:val="27"/>
        </w:rPr>
        <w:t xml:space="preserve"> 2024 року </w:t>
      </w:r>
      <w:r w:rsidRPr="001945A9">
        <w:rPr>
          <w:rFonts w:ascii="Times New Roman" w:eastAsia="Calibri" w:hAnsi="Times New Roman" w:cs="Times New Roman"/>
          <w:sz w:val="27"/>
          <w:szCs w:val="27"/>
        </w:rPr>
        <w:t>з пропозицією про відмову у відкритті дисциплінарної справи, оскільки 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6311AE" w:rsidRPr="001945A9" w:rsidRDefault="005266AC" w:rsidP="005266AC">
      <w:pPr>
        <w:spacing w:after="0" w:line="240" w:lineRule="auto"/>
        <w:ind w:firstLine="567"/>
        <w:contextualSpacing/>
        <w:jc w:val="both"/>
        <w:rPr>
          <w:rFonts w:ascii="Times New Roman" w:eastAsia="Calibri" w:hAnsi="Times New Roman" w:cs="Times New Roman"/>
          <w:sz w:val="27"/>
          <w:szCs w:val="27"/>
        </w:rPr>
      </w:pPr>
      <w:r w:rsidRPr="001945A9">
        <w:rPr>
          <w:rFonts w:ascii="Times New Roman" w:eastAsia="Calibri" w:hAnsi="Times New Roman" w:cs="Times New Roman"/>
          <w:sz w:val="27"/>
          <w:szCs w:val="27"/>
        </w:rPr>
        <w:t xml:space="preserve">До Вищої ради правосуддя </w:t>
      </w:r>
      <w:r w:rsidR="00436BA6" w:rsidRPr="001945A9">
        <w:rPr>
          <w:rFonts w:ascii="Times New Roman" w:eastAsia="Calibri" w:hAnsi="Times New Roman" w:cs="Times New Roman"/>
          <w:sz w:val="27"/>
          <w:szCs w:val="27"/>
        </w:rPr>
        <w:t xml:space="preserve">6 грудня 2021 року за вхідними                                              №№ М-5763/0/7-21, М-5763/1/7-21 надійшли дисциплінарні скарги Москви А.В. </w:t>
      </w:r>
      <w:r w:rsidRPr="001945A9">
        <w:rPr>
          <w:rFonts w:ascii="Times New Roman" w:eastAsia="Calibri" w:hAnsi="Times New Roman" w:cs="Times New Roman"/>
          <w:sz w:val="27"/>
          <w:szCs w:val="27"/>
        </w:rPr>
        <w:t xml:space="preserve">про притягнення до дисциплінарної відповідальності судді </w:t>
      </w:r>
      <w:r w:rsidR="006311AE" w:rsidRPr="001945A9">
        <w:rPr>
          <w:rFonts w:ascii="Times New Roman" w:eastAsia="Calibri" w:hAnsi="Times New Roman" w:cs="Times New Roman"/>
          <w:sz w:val="27"/>
          <w:szCs w:val="27"/>
        </w:rPr>
        <w:t xml:space="preserve">Голосіївського районного суду міста Києва </w:t>
      </w:r>
      <w:proofErr w:type="spellStart"/>
      <w:r w:rsidR="006311AE" w:rsidRPr="001945A9">
        <w:rPr>
          <w:rFonts w:ascii="Times New Roman" w:eastAsia="Calibri" w:hAnsi="Times New Roman" w:cs="Times New Roman"/>
          <w:sz w:val="27"/>
          <w:szCs w:val="27"/>
        </w:rPr>
        <w:t>Плахотнюк</w:t>
      </w:r>
      <w:proofErr w:type="spellEnd"/>
      <w:r w:rsidR="006311AE" w:rsidRPr="001945A9">
        <w:rPr>
          <w:rFonts w:ascii="Times New Roman" w:eastAsia="Calibri" w:hAnsi="Times New Roman" w:cs="Times New Roman"/>
          <w:sz w:val="27"/>
          <w:szCs w:val="27"/>
        </w:rPr>
        <w:t xml:space="preserve"> К.Г., суддів Київського апеляційного суду </w:t>
      </w:r>
      <w:proofErr w:type="spellStart"/>
      <w:r w:rsidR="006311AE" w:rsidRPr="001945A9">
        <w:rPr>
          <w:rFonts w:ascii="Times New Roman" w:eastAsia="Calibri" w:hAnsi="Times New Roman" w:cs="Times New Roman"/>
          <w:sz w:val="27"/>
          <w:szCs w:val="27"/>
        </w:rPr>
        <w:t>Заришняк</w:t>
      </w:r>
      <w:proofErr w:type="spellEnd"/>
      <w:r w:rsidR="006311AE" w:rsidRPr="001945A9">
        <w:rPr>
          <w:rFonts w:ascii="Times New Roman" w:eastAsia="Calibri" w:hAnsi="Times New Roman" w:cs="Times New Roman"/>
          <w:sz w:val="27"/>
          <w:szCs w:val="27"/>
        </w:rPr>
        <w:t xml:space="preserve"> Г.М., </w:t>
      </w:r>
      <w:proofErr w:type="spellStart"/>
      <w:r w:rsidR="006311AE" w:rsidRPr="001945A9">
        <w:rPr>
          <w:rFonts w:ascii="Times New Roman" w:eastAsia="Calibri" w:hAnsi="Times New Roman" w:cs="Times New Roman"/>
          <w:sz w:val="27"/>
          <w:szCs w:val="27"/>
        </w:rPr>
        <w:t>Кулікової</w:t>
      </w:r>
      <w:proofErr w:type="spellEnd"/>
      <w:r w:rsidR="006311AE" w:rsidRPr="001945A9">
        <w:rPr>
          <w:rFonts w:ascii="Times New Roman" w:eastAsia="Calibri" w:hAnsi="Times New Roman" w:cs="Times New Roman"/>
          <w:sz w:val="27"/>
          <w:szCs w:val="27"/>
        </w:rPr>
        <w:t xml:space="preserve"> С.В., Рубан С.М. </w:t>
      </w:r>
      <w:r w:rsidRPr="001945A9">
        <w:rPr>
          <w:rFonts w:ascii="Times New Roman" w:eastAsia="Calibri" w:hAnsi="Times New Roman" w:cs="Times New Roman"/>
          <w:sz w:val="27"/>
          <w:szCs w:val="27"/>
        </w:rPr>
        <w:t>у зв’язку з порушеннями, допущеними при розгл</w:t>
      </w:r>
      <w:r w:rsidR="003260D7" w:rsidRPr="001945A9">
        <w:rPr>
          <w:rFonts w:ascii="Times New Roman" w:eastAsia="Calibri" w:hAnsi="Times New Roman" w:cs="Times New Roman"/>
          <w:sz w:val="27"/>
          <w:szCs w:val="27"/>
        </w:rPr>
        <w:t xml:space="preserve">яді справи </w:t>
      </w:r>
      <w:r w:rsidRPr="001945A9">
        <w:rPr>
          <w:rFonts w:ascii="Times New Roman" w:eastAsia="Calibri" w:hAnsi="Times New Roman" w:cs="Times New Roman"/>
          <w:sz w:val="27"/>
          <w:szCs w:val="27"/>
        </w:rPr>
        <w:t xml:space="preserve">№ </w:t>
      </w:r>
      <w:r w:rsidR="006311AE" w:rsidRPr="001945A9">
        <w:rPr>
          <w:rFonts w:ascii="Times New Roman" w:eastAsia="Calibri" w:hAnsi="Times New Roman" w:cs="Times New Roman"/>
          <w:sz w:val="27"/>
          <w:szCs w:val="27"/>
        </w:rPr>
        <w:t>752/6096/19, які протоколом автоматизованого розподілу справи між членами Вищої ради правосуддя та протоколом передачі справи раніше визначеному члену Вищої ради правосуддя від 10 листопада 2023 року передані</w:t>
      </w:r>
      <w:r w:rsidRPr="001945A9">
        <w:rPr>
          <w:rFonts w:ascii="Times New Roman" w:eastAsia="Calibri" w:hAnsi="Times New Roman" w:cs="Times New Roman"/>
          <w:sz w:val="27"/>
          <w:szCs w:val="27"/>
        </w:rPr>
        <w:t xml:space="preserve"> для попередньої перевірки члену Другої Дисциплінарно</w:t>
      </w:r>
      <w:r w:rsidR="00AE1F67" w:rsidRPr="001945A9">
        <w:rPr>
          <w:rFonts w:ascii="Times New Roman" w:eastAsia="Calibri" w:hAnsi="Times New Roman" w:cs="Times New Roman"/>
          <w:sz w:val="27"/>
          <w:szCs w:val="27"/>
        </w:rPr>
        <w:t xml:space="preserve">ї палати Вищої ради правосуддя </w:t>
      </w:r>
      <w:r w:rsidRPr="001945A9">
        <w:rPr>
          <w:rFonts w:ascii="Times New Roman" w:eastAsia="Calibri" w:hAnsi="Times New Roman" w:cs="Times New Roman"/>
          <w:sz w:val="27"/>
          <w:szCs w:val="27"/>
        </w:rPr>
        <w:t xml:space="preserve">Мельнику О.П. (доповідач), який відповідно до пункту </w:t>
      </w:r>
      <w:r w:rsidRPr="001945A9">
        <w:rPr>
          <w:rFonts w:ascii="Times New Roman" w:eastAsia="Times New Roman" w:hAnsi="Times New Roman" w:cs="Times New Roman"/>
          <w:sz w:val="27"/>
          <w:szCs w:val="27"/>
          <w:lang w:eastAsia="ru-RU"/>
        </w:rPr>
        <w:t>23</w:t>
      </w:r>
      <w:r w:rsidRPr="001945A9">
        <w:rPr>
          <w:rFonts w:ascii="Times New Roman" w:eastAsia="Times New Roman" w:hAnsi="Times New Roman" w:cs="Times New Roman"/>
          <w:sz w:val="27"/>
          <w:szCs w:val="27"/>
          <w:vertAlign w:val="superscript"/>
          <w:lang w:eastAsia="ru-RU"/>
        </w:rPr>
        <w:t xml:space="preserve">7 </w:t>
      </w:r>
      <w:r w:rsidRPr="001945A9">
        <w:rPr>
          <w:rFonts w:ascii="Times New Roman" w:eastAsia="Calibri" w:hAnsi="Times New Roman" w:cs="Times New Roman"/>
          <w:sz w:val="27"/>
          <w:szCs w:val="27"/>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6311AE" w:rsidRPr="001945A9" w:rsidRDefault="006311AE" w:rsidP="006311AE">
      <w:pPr>
        <w:spacing w:after="0" w:line="240" w:lineRule="auto"/>
        <w:ind w:firstLine="567"/>
        <w:contextualSpacing/>
        <w:jc w:val="both"/>
        <w:rPr>
          <w:rFonts w:ascii="Times New Roman" w:eastAsia="Calibri" w:hAnsi="Times New Roman" w:cs="Times New Roman"/>
          <w:sz w:val="27"/>
          <w:szCs w:val="27"/>
        </w:rPr>
      </w:pPr>
      <w:r w:rsidRPr="001945A9">
        <w:rPr>
          <w:rFonts w:ascii="Times New Roman" w:eastAsia="Calibri" w:hAnsi="Times New Roman" w:cs="Times New Roman"/>
          <w:sz w:val="27"/>
          <w:szCs w:val="27"/>
        </w:rPr>
        <w:t>За результатами попе</w:t>
      </w:r>
      <w:r w:rsidR="00B55621" w:rsidRPr="001945A9">
        <w:rPr>
          <w:rFonts w:ascii="Times New Roman" w:eastAsia="Calibri" w:hAnsi="Times New Roman" w:cs="Times New Roman"/>
          <w:sz w:val="27"/>
          <w:szCs w:val="27"/>
        </w:rPr>
        <w:t>редньої перевірки дисциплінарної скарги</w:t>
      </w:r>
      <w:r w:rsidRPr="001945A9">
        <w:rPr>
          <w:rFonts w:ascii="Times New Roman" w:eastAsia="Calibri" w:hAnsi="Times New Roman" w:cs="Times New Roman"/>
          <w:sz w:val="27"/>
          <w:szCs w:val="27"/>
        </w:rPr>
        <w:t xml:space="preserve"> </w:t>
      </w:r>
      <w:r w:rsidR="00B55621" w:rsidRPr="001945A9">
        <w:rPr>
          <w:rFonts w:ascii="Times New Roman" w:eastAsia="Calibri" w:hAnsi="Times New Roman" w:cs="Times New Roman"/>
          <w:sz w:val="27"/>
          <w:szCs w:val="27"/>
        </w:rPr>
        <w:t xml:space="preserve">Москви А.В. стосовно суддів Київського апеляційного суду </w:t>
      </w:r>
      <w:proofErr w:type="spellStart"/>
      <w:r w:rsidR="00B55621" w:rsidRPr="001945A9">
        <w:rPr>
          <w:rFonts w:ascii="Times New Roman" w:eastAsia="Calibri" w:hAnsi="Times New Roman" w:cs="Times New Roman"/>
          <w:sz w:val="27"/>
          <w:szCs w:val="27"/>
        </w:rPr>
        <w:t>Заришняк</w:t>
      </w:r>
      <w:proofErr w:type="spellEnd"/>
      <w:r w:rsidR="00B55621" w:rsidRPr="001945A9">
        <w:rPr>
          <w:rFonts w:ascii="Times New Roman" w:eastAsia="Calibri" w:hAnsi="Times New Roman" w:cs="Times New Roman"/>
          <w:sz w:val="27"/>
          <w:szCs w:val="27"/>
        </w:rPr>
        <w:t xml:space="preserve"> Г.М., </w:t>
      </w:r>
      <w:proofErr w:type="spellStart"/>
      <w:r w:rsidR="00B55621" w:rsidRPr="001945A9">
        <w:rPr>
          <w:rFonts w:ascii="Times New Roman" w:eastAsia="Calibri" w:hAnsi="Times New Roman" w:cs="Times New Roman"/>
          <w:sz w:val="27"/>
          <w:szCs w:val="27"/>
        </w:rPr>
        <w:t>Кулікової</w:t>
      </w:r>
      <w:proofErr w:type="spellEnd"/>
      <w:r w:rsidR="00B55621" w:rsidRPr="001945A9">
        <w:rPr>
          <w:rFonts w:ascii="Times New Roman" w:eastAsia="Calibri" w:hAnsi="Times New Roman" w:cs="Times New Roman"/>
          <w:sz w:val="27"/>
          <w:szCs w:val="27"/>
        </w:rPr>
        <w:t xml:space="preserve"> С.В., Рубан С.М.</w:t>
      </w:r>
      <w:r w:rsidR="000A5CEC" w:rsidRPr="001945A9">
        <w:rPr>
          <w:rFonts w:ascii="Times New Roman" w:eastAsia="Calibri" w:hAnsi="Times New Roman" w:cs="Times New Roman"/>
          <w:sz w:val="27"/>
          <w:szCs w:val="27"/>
        </w:rPr>
        <w:t xml:space="preserve"> </w:t>
      </w:r>
      <w:r w:rsidRPr="001945A9">
        <w:rPr>
          <w:rFonts w:ascii="Times New Roman" w:eastAsia="Calibri" w:hAnsi="Times New Roman" w:cs="Times New Roman"/>
          <w:sz w:val="27"/>
          <w:szCs w:val="27"/>
        </w:rPr>
        <w:t xml:space="preserve">ухвалою члена Другої Дисциплінарної палати Вищої ради правосуддя Мельника О.П. від </w:t>
      </w:r>
      <w:r w:rsidR="00B55621" w:rsidRPr="001945A9">
        <w:rPr>
          <w:rFonts w:ascii="Times New Roman" w:eastAsia="Calibri" w:hAnsi="Times New Roman" w:cs="Times New Roman"/>
          <w:sz w:val="27"/>
          <w:szCs w:val="27"/>
        </w:rPr>
        <w:t>29</w:t>
      </w:r>
      <w:r w:rsidRPr="001945A9">
        <w:rPr>
          <w:rFonts w:ascii="Times New Roman" w:eastAsia="Calibri" w:hAnsi="Times New Roman" w:cs="Times New Roman"/>
          <w:sz w:val="27"/>
          <w:szCs w:val="27"/>
        </w:rPr>
        <w:t xml:space="preserve"> </w:t>
      </w:r>
      <w:r w:rsidR="00B55621" w:rsidRPr="001945A9">
        <w:rPr>
          <w:rFonts w:ascii="Times New Roman" w:eastAsia="Calibri" w:hAnsi="Times New Roman" w:cs="Times New Roman"/>
          <w:sz w:val="27"/>
          <w:szCs w:val="27"/>
        </w:rPr>
        <w:t>квітня 2024</w:t>
      </w:r>
      <w:r w:rsidRPr="001945A9">
        <w:rPr>
          <w:rFonts w:ascii="Times New Roman" w:eastAsia="Calibri" w:hAnsi="Times New Roman" w:cs="Times New Roman"/>
          <w:sz w:val="27"/>
          <w:szCs w:val="27"/>
        </w:rPr>
        <w:t xml:space="preserve"> року № </w:t>
      </w:r>
      <w:r w:rsidR="00B55621" w:rsidRPr="001945A9">
        <w:rPr>
          <w:rFonts w:ascii="Times New Roman" w:eastAsia="Calibri" w:hAnsi="Times New Roman" w:cs="Times New Roman"/>
          <w:sz w:val="27"/>
          <w:szCs w:val="27"/>
        </w:rPr>
        <w:t xml:space="preserve">993/0/18-24 дисциплінарну скаргу </w:t>
      </w:r>
      <w:r w:rsidR="001945A9">
        <w:rPr>
          <w:rFonts w:ascii="Times New Roman" w:eastAsia="Calibri" w:hAnsi="Times New Roman" w:cs="Times New Roman"/>
          <w:sz w:val="27"/>
          <w:szCs w:val="27"/>
        </w:rPr>
        <w:t xml:space="preserve"> </w:t>
      </w:r>
      <w:r w:rsidR="00B55621" w:rsidRPr="001945A9">
        <w:rPr>
          <w:rFonts w:ascii="Times New Roman" w:eastAsia="Calibri" w:hAnsi="Times New Roman" w:cs="Times New Roman"/>
          <w:sz w:val="27"/>
          <w:szCs w:val="27"/>
        </w:rPr>
        <w:t>Москви А.В. в частині дій суддів Київського апеля</w:t>
      </w:r>
      <w:r w:rsidR="001945A9">
        <w:rPr>
          <w:rFonts w:ascii="Times New Roman" w:eastAsia="Calibri" w:hAnsi="Times New Roman" w:cs="Times New Roman"/>
          <w:sz w:val="27"/>
          <w:szCs w:val="27"/>
        </w:rPr>
        <w:t xml:space="preserve">ційного суду </w:t>
      </w:r>
      <w:proofErr w:type="spellStart"/>
      <w:r w:rsidR="00B55621" w:rsidRPr="001945A9">
        <w:rPr>
          <w:rFonts w:ascii="Times New Roman" w:eastAsia="Calibri" w:hAnsi="Times New Roman" w:cs="Times New Roman"/>
          <w:sz w:val="27"/>
          <w:szCs w:val="27"/>
        </w:rPr>
        <w:t>Заришняк</w:t>
      </w:r>
      <w:proofErr w:type="spellEnd"/>
      <w:r w:rsidR="00B55621" w:rsidRPr="001945A9">
        <w:rPr>
          <w:rFonts w:ascii="Times New Roman" w:eastAsia="Calibri" w:hAnsi="Times New Roman" w:cs="Times New Roman"/>
          <w:sz w:val="27"/>
          <w:szCs w:val="27"/>
        </w:rPr>
        <w:t xml:space="preserve"> Г.М., Рубан С.М. </w:t>
      </w:r>
      <w:r w:rsidRPr="001945A9">
        <w:rPr>
          <w:rFonts w:ascii="Times New Roman" w:eastAsia="Calibri" w:hAnsi="Times New Roman" w:cs="Times New Roman"/>
          <w:sz w:val="27"/>
          <w:szCs w:val="27"/>
        </w:rPr>
        <w:t>залишено без розгляду та повернуто (пункт 5 частини першої статті 44 Закону України «Про Вищу раду правосуддя»).</w:t>
      </w:r>
    </w:p>
    <w:p w:rsidR="005266AC" w:rsidRPr="001945A9" w:rsidRDefault="005266AC" w:rsidP="005266AC">
      <w:pPr>
        <w:spacing w:after="0" w:line="240" w:lineRule="auto"/>
        <w:ind w:firstLine="567"/>
        <w:contextualSpacing/>
        <w:jc w:val="both"/>
        <w:rPr>
          <w:rFonts w:ascii="Times New Roman" w:eastAsia="Calibri" w:hAnsi="Times New Roman" w:cs="Times New Roman"/>
          <w:sz w:val="27"/>
          <w:szCs w:val="27"/>
        </w:rPr>
      </w:pPr>
      <w:r w:rsidRPr="001945A9">
        <w:rPr>
          <w:rFonts w:ascii="Times New Roman" w:eastAsia="Calibri" w:hAnsi="Times New Roman" w:cs="Times New Roman"/>
          <w:sz w:val="27"/>
          <w:szCs w:val="27"/>
        </w:rPr>
        <w:t>За результатами попередньої перевірки дисцип</w:t>
      </w:r>
      <w:r w:rsidR="000A5CEC" w:rsidRPr="001945A9">
        <w:rPr>
          <w:rFonts w:ascii="Times New Roman" w:eastAsia="Calibri" w:hAnsi="Times New Roman" w:cs="Times New Roman"/>
          <w:sz w:val="27"/>
          <w:szCs w:val="27"/>
        </w:rPr>
        <w:t>лінарних скарг</w:t>
      </w:r>
      <w:r w:rsidRPr="001945A9">
        <w:rPr>
          <w:rFonts w:ascii="Times New Roman" w:eastAsia="Calibri" w:hAnsi="Times New Roman" w:cs="Times New Roman"/>
          <w:sz w:val="27"/>
          <w:szCs w:val="27"/>
        </w:rPr>
        <w:t xml:space="preserve"> </w:t>
      </w:r>
      <w:r w:rsidR="00AE1F67" w:rsidRPr="001945A9">
        <w:rPr>
          <w:rFonts w:ascii="Times New Roman" w:eastAsia="Calibri" w:hAnsi="Times New Roman" w:cs="Times New Roman"/>
          <w:sz w:val="27"/>
          <w:szCs w:val="27"/>
        </w:rPr>
        <w:t xml:space="preserve">            </w:t>
      </w:r>
      <w:r w:rsidRPr="001945A9">
        <w:rPr>
          <w:rFonts w:ascii="Times New Roman" w:eastAsia="Calibri" w:hAnsi="Times New Roman" w:cs="Times New Roman"/>
          <w:sz w:val="27"/>
          <w:szCs w:val="27"/>
        </w:rPr>
        <w:t xml:space="preserve">доповідачем – членом Другої Дисциплінарної палати Вищої ради правосуддя Мельником О.П. складено висновок від </w:t>
      </w:r>
      <w:r w:rsidR="000A5CEC" w:rsidRPr="001945A9">
        <w:rPr>
          <w:rFonts w:ascii="Times New Roman" w:eastAsia="Calibri" w:hAnsi="Times New Roman" w:cs="Times New Roman"/>
          <w:sz w:val="27"/>
          <w:szCs w:val="27"/>
        </w:rPr>
        <w:t>7</w:t>
      </w:r>
      <w:r w:rsidR="003260D7" w:rsidRPr="001945A9">
        <w:rPr>
          <w:rFonts w:ascii="Times New Roman" w:eastAsia="Calibri" w:hAnsi="Times New Roman" w:cs="Times New Roman"/>
          <w:sz w:val="27"/>
          <w:szCs w:val="27"/>
        </w:rPr>
        <w:t xml:space="preserve"> </w:t>
      </w:r>
      <w:r w:rsidR="000A5CEC" w:rsidRPr="001945A9">
        <w:rPr>
          <w:rFonts w:ascii="Times New Roman" w:eastAsia="Calibri" w:hAnsi="Times New Roman" w:cs="Times New Roman"/>
          <w:sz w:val="27"/>
          <w:szCs w:val="27"/>
        </w:rPr>
        <w:t>травня</w:t>
      </w:r>
      <w:r w:rsidR="003260D7" w:rsidRPr="001945A9">
        <w:rPr>
          <w:rFonts w:ascii="Times New Roman" w:eastAsia="Calibri" w:hAnsi="Times New Roman" w:cs="Times New Roman"/>
          <w:sz w:val="27"/>
          <w:szCs w:val="27"/>
        </w:rPr>
        <w:t xml:space="preserve"> 2024 року </w:t>
      </w:r>
      <w:r w:rsidRPr="001945A9">
        <w:rPr>
          <w:rFonts w:ascii="Times New Roman" w:eastAsia="Calibri" w:hAnsi="Times New Roman" w:cs="Times New Roman"/>
          <w:sz w:val="27"/>
          <w:szCs w:val="27"/>
        </w:rPr>
        <w:t xml:space="preserve">з пропозицією про відмову у відкритті дисциплінарної справи, оскільки в діях </w:t>
      </w:r>
      <w:r w:rsidR="00BE4779">
        <w:rPr>
          <w:rFonts w:ascii="Times New Roman" w:eastAsia="Calibri" w:hAnsi="Times New Roman" w:cs="Times New Roman"/>
          <w:sz w:val="27"/>
          <w:szCs w:val="27"/>
        </w:rPr>
        <w:t xml:space="preserve">інших </w:t>
      </w:r>
      <w:r w:rsidRPr="001945A9">
        <w:rPr>
          <w:rFonts w:ascii="Times New Roman" w:eastAsia="Calibri" w:hAnsi="Times New Roman" w:cs="Times New Roman"/>
          <w:sz w:val="27"/>
          <w:szCs w:val="27"/>
        </w:rPr>
        <w:t>судді</w:t>
      </w:r>
      <w:r w:rsidR="000A5CEC" w:rsidRPr="001945A9">
        <w:rPr>
          <w:rFonts w:ascii="Times New Roman" w:eastAsia="Calibri" w:hAnsi="Times New Roman" w:cs="Times New Roman"/>
          <w:sz w:val="27"/>
          <w:szCs w:val="27"/>
        </w:rPr>
        <w:t>в</w:t>
      </w:r>
      <w:r w:rsidRPr="001945A9">
        <w:rPr>
          <w:rFonts w:ascii="Times New Roman" w:eastAsia="Calibri" w:hAnsi="Times New Roman" w:cs="Times New Roman"/>
          <w:sz w:val="27"/>
          <w:szCs w:val="27"/>
        </w:rPr>
        <w:t xml:space="preserve"> не </w:t>
      </w:r>
      <w:r w:rsidRPr="001945A9">
        <w:rPr>
          <w:rFonts w:ascii="Times New Roman" w:eastAsia="Calibri" w:hAnsi="Times New Roman" w:cs="Times New Roman"/>
          <w:sz w:val="27"/>
          <w:szCs w:val="27"/>
        </w:rPr>
        <w:lastRenderedPageBreak/>
        <w:t>встановлено ознак дисципліна</w:t>
      </w:r>
      <w:r w:rsidR="000A5CEC" w:rsidRPr="001945A9">
        <w:rPr>
          <w:rFonts w:ascii="Times New Roman" w:eastAsia="Calibri" w:hAnsi="Times New Roman" w:cs="Times New Roman"/>
          <w:sz w:val="27"/>
          <w:szCs w:val="27"/>
        </w:rPr>
        <w:t>рного проступку, а доводи скарг</w:t>
      </w:r>
      <w:r w:rsidRPr="001945A9">
        <w:rPr>
          <w:rFonts w:ascii="Times New Roman" w:eastAsia="Calibri" w:hAnsi="Times New Roman" w:cs="Times New Roman"/>
          <w:sz w:val="27"/>
          <w:szCs w:val="27"/>
        </w:rPr>
        <w:t xml:space="preserve"> зводяться лише до незгоди із судовим рішенням (пункт 4 частини першої статті 45 Закону України «Про Вищу раду правосуддя»).</w:t>
      </w:r>
    </w:p>
    <w:p w:rsidR="0032548F" w:rsidRPr="001945A9"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7"/>
          <w:szCs w:val="27"/>
        </w:rPr>
      </w:pPr>
      <w:r w:rsidRPr="001945A9">
        <w:rPr>
          <w:rFonts w:ascii="Times New Roman" w:hAnsi="Times New Roman"/>
          <w:sz w:val="27"/>
          <w:szCs w:val="27"/>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32548F" w:rsidRPr="001945A9"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7"/>
          <w:szCs w:val="27"/>
        </w:rPr>
      </w:pPr>
      <w:r w:rsidRPr="001945A9">
        <w:rPr>
          <w:rFonts w:ascii="Times New Roman" w:hAnsi="Times New Roman"/>
          <w:sz w:val="27"/>
          <w:szCs w:val="27"/>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32548F" w:rsidRPr="001945A9"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7"/>
          <w:szCs w:val="27"/>
        </w:rPr>
      </w:pPr>
      <w:r w:rsidRPr="001945A9">
        <w:rPr>
          <w:rFonts w:ascii="Times New Roman" w:hAnsi="Times New Roman"/>
          <w:sz w:val="27"/>
          <w:szCs w:val="27"/>
        </w:rPr>
        <w:t>Керуючись статтею 45 Закону України «Про Вищу раду правосуддя», Друга Дисциплінарна палата Вищої ради правосуддя</w:t>
      </w:r>
    </w:p>
    <w:p w:rsidR="00AE1F67" w:rsidRPr="001945A9"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7"/>
          <w:szCs w:val="27"/>
        </w:rPr>
      </w:pPr>
    </w:p>
    <w:p w:rsidR="00AE1F67" w:rsidRPr="001945A9"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7"/>
          <w:szCs w:val="27"/>
        </w:rPr>
      </w:pPr>
      <w:r w:rsidRPr="001945A9">
        <w:rPr>
          <w:rFonts w:ascii="Times New Roman" w:hAnsi="Times New Roman"/>
          <w:b/>
          <w:sz w:val="27"/>
          <w:szCs w:val="27"/>
        </w:rPr>
        <w:t>ухвалила:</w:t>
      </w:r>
    </w:p>
    <w:p w:rsidR="00AE1F67" w:rsidRPr="001945A9"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7"/>
          <w:szCs w:val="27"/>
        </w:rPr>
      </w:pPr>
    </w:p>
    <w:p w:rsidR="004D5AE0" w:rsidRPr="001945A9"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7"/>
          <w:szCs w:val="27"/>
        </w:rPr>
      </w:pPr>
      <w:r w:rsidRPr="001945A9">
        <w:rPr>
          <w:rFonts w:ascii="Times New Roman" w:hAnsi="Times New Roman"/>
          <w:sz w:val="27"/>
          <w:szCs w:val="27"/>
        </w:rPr>
        <w:t xml:space="preserve">1) відмовити у відкритті дисциплінарної справи за скаргою </w:t>
      </w:r>
      <w:proofErr w:type="spellStart"/>
      <w:r w:rsidR="004D5AE0" w:rsidRPr="001945A9">
        <w:rPr>
          <w:rFonts w:ascii="Times New Roman" w:hAnsi="Times New Roman"/>
          <w:sz w:val="27"/>
          <w:szCs w:val="27"/>
        </w:rPr>
        <w:t>Мозгового</w:t>
      </w:r>
      <w:proofErr w:type="spellEnd"/>
      <w:r w:rsidR="004D5AE0" w:rsidRPr="001945A9">
        <w:rPr>
          <w:rFonts w:ascii="Times New Roman" w:hAnsi="Times New Roman"/>
          <w:sz w:val="27"/>
          <w:szCs w:val="27"/>
        </w:rPr>
        <w:t xml:space="preserve"> Руслана Володимировича від 19 серпня 2021 року № М-4413/0/7-21 стосовно судді </w:t>
      </w:r>
      <w:proofErr w:type="spellStart"/>
      <w:r w:rsidR="004D5AE0" w:rsidRPr="001945A9">
        <w:rPr>
          <w:rFonts w:ascii="Times New Roman" w:hAnsi="Times New Roman"/>
          <w:sz w:val="27"/>
          <w:szCs w:val="27"/>
        </w:rPr>
        <w:t>Лисянського</w:t>
      </w:r>
      <w:proofErr w:type="spellEnd"/>
      <w:r w:rsidR="004D5AE0" w:rsidRPr="001945A9">
        <w:rPr>
          <w:rFonts w:ascii="Times New Roman" w:hAnsi="Times New Roman"/>
          <w:sz w:val="27"/>
          <w:szCs w:val="27"/>
        </w:rPr>
        <w:t xml:space="preserve"> районного суду Черкаської області Чорненької Олени Іванівни (відряджена до Рокитнянського районного суду Київської області);</w:t>
      </w:r>
    </w:p>
    <w:p w:rsidR="001945A9" w:rsidRPr="001945A9" w:rsidRDefault="00AE1F67" w:rsidP="00EE1CC4">
      <w:pPr>
        <w:widowControl w:val="0"/>
        <w:shd w:val="clear" w:color="auto" w:fill="FFFFFF"/>
        <w:autoSpaceDN w:val="0"/>
        <w:spacing w:after="1020" w:line="240" w:lineRule="atLeast"/>
        <w:ind w:firstLine="567"/>
        <w:contextualSpacing/>
        <w:jc w:val="both"/>
        <w:rPr>
          <w:rFonts w:ascii="Times New Roman" w:hAnsi="Times New Roman"/>
          <w:sz w:val="27"/>
          <w:szCs w:val="27"/>
        </w:rPr>
      </w:pPr>
      <w:r w:rsidRPr="001945A9">
        <w:rPr>
          <w:rFonts w:ascii="Times New Roman" w:hAnsi="Times New Roman"/>
          <w:sz w:val="27"/>
          <w:szCs w:val="27"/>
        </w:rPr>
        <w:t xml:space="preserve">2) відмовити у відкритті дисциплінарної справи за </w:t>
      </w:r>
      <w:r w:rsidR="001945A9" w:rsidRPr="001945A9">
        <w:rPr>
          <w:rFonts w:ascii="Times New Roman" w:hAnsi="Times New Roman"/>
          <w:sz w:val="27"/>
          <w:szCs w:val="27"/>
        </w:rPr>
        <w:t xml:space="preserve">скаргами Москви Антона Володимировича від 6 грудня 2021 року №№ М-5763/0/7-21, М-5763/1/7-21 стосовно судді Голосіївського районного </w:t>
      </w:r>
      <w:r w:rsidR="00BE4779">
        <w:rPr>
          <w:rFonts w:ascii="Times New Roman" w:hAnsi="Times New Roman"/>
          <w:sz w:val="27"/>
          <w:szCs w:val="27"/>
        </w:rPr>
        <w:t xml:space="preserve">суду міста Києва </w:t>
      </w:r>
      <w:proofErr w:type="spellStart"/>
      <w:r w:rsidR="00BE4779">
        <w:rPr>
          <w:rFonts w:ascii="Times New Roman" w:hAnsi="Times New Roman"/>
          <w:sz w:val="27"/>
          <w:szCs w:val="27"/>
        </w:rPr>
        <w:t>Плахотнюк</w:t>
      </w:r>
      <w:proofErr w:type="spellEnd"/>
      <w:r w:rsidR="00BE4779">
        <w:rPr>
          <w:rFonts w:ascii="Times New Roman" w:hAnsi="Times New Roman"/>
          <w:sz w:val="27"/>
          <w:szCs w:val="27"/>
        </w:rPr>
        <w:t xml:space="preserve"> К.Г. та</w:t>
      </w:r>
      <w:r w:rsidR="001945A9" w:rsidRPr="001945A9">
        <w:rPr>
          <w:rFonts w:ascii="Times New Roman" w:hAnsi="Times New Roman"/>
          <w:sz w:val="27"/>
          <w:szCs w:val="27"/>
        </w:rPr>
        <w:t xml:space="preserve"> в частині стосовно судді Київського апеляційного суду </w:t>
      </w:r>
      <w:proofErr w:type="spellStart"/>
      <w:r w:rsidR="001945A9" w:rsidRPr="001945A9">
        <w:rPr>
          <w:rFonts w:ascii="Times New Roman" w:hAnsi="Times New Roman"/>
          <w:sz w:val="27"/>
          <w:szCs w:val="27"/>
        </w:rPr>
        <w:t>Кулікової</w:t>
      </w:r>
      <w:proofErr w:type="spellEnd"/>
      <w:r w:rsidR="001945A9" w:rsidRPr="001945A9">
        <w:rPr>
          <w:rFonts w:ascii="Times New Roman" w:hAnsi="Times New Roman"/>
          <w:sz w:val="27"/>
          <w:szCs w:val="27"/>
        </w:rPr>
        <w:t xml:space="preserve"> Світлани Василівни. </w:t>
      </w:r>
    </w:p>
    <w:p w:rsidR="00EE1CC4" w:rsidRPr="001945A9" w:rsidRDefault="00EE1CC4" w:rsidP="00EE1CC4">
      <w:pPr>
        <w:widowControl w:val="0"/>
        <w:shd w:val="clear" w:color="auto" w:fill="FFFFFF"/>
        <w:autoSpaceDN w:val="0"/>
        <w:spacing w:after="1020" w:line="240" w:lineRule="atLeast"/>
        <w:ind w:firstLine="567"/>
        <w:contextualSpacing/>
        <w:jc w:val="both"/>
        <w:rPr>
          <w:rFonts w:ascii="Times New Roman" w:hAnsi="Times New Roman"/>
          <w:sz w:val="27"/>
          <w:szCs w:val="27"/>
        </w:rPr>
      </w:pPr>
      <w:r w:rsidRPr="001945A9">
        <w:rPr>
          <w:rFonts w:ascii="Times New Roman" w:hAnsi="Times New Roman"/>
          <w:sz w:val="27"/>
          <w:szCs w:val="27"/>
        </w:rPr>
        <w:t>Ухвала оскарженню не підлягає.</w:t>
      </w:r>
    </w:p>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tbl>
      <w:tblPr>
        <w:tblW w:w="9747" w:type="dxa"/>
        <w:tblLook w:val="04A0" w:firstRow="1" w:lastRow="0" w:firstColumn="1" w:lastColumn="0" w:noHBand="0" w:noVBand="1"/>
      </w:tblPr>
      <w:tblGrid>
        <w:gridCol w:w="5353"/>
        <w:gridCol w:w="4394"/>
      </w:tblGrid>
      <w:tr w:rsidR="00EE1CC4" w:rsidRPr="007B460A" w:rsidTr="00A356E8">
        <w:tc>
          <w:tcPr>
            <w:tcW w:w="5353" w:type="dxa"/>
          </w:tcPr>
          <w:p w:rsidR="00EE1CC4" w:rsidRPr="00EE1CC4" w:rsidRDefault="00EE1CC4" w:rsidP="00A356E8">
            <w:pPr>
              <w:spacing w:after="0" w:line="240" w:lineRule="auto"/>
              <w:jc w:val="both"/>
              <w:rPr>
                <w:rFonts w:ascii="Times New Roman" w:hAnsi="Times New Roman"/>
                <w:b/>
                <w:sz w:val="27"/>
                <w:szCs w:val="27"/>
              </w:rPr>
            </w:pPr>
          </w:p>
        </w:tc>
        <w:tc>
          <w:tcPr>
            <w:tcW w:w="4394" w:type="dxa"/>
          </w:tcPr>
          <w:p w:rsidR="00EE1CC4" w:rsidRPr="00EE1CC4" w:rsidRDefault="00EE1CC4" w:rsidP="00EE1CC4">
            <w:pPr>
              <w:spacing w:after="0" w:line="240" w:lineRule="auto"/>
              <w:jc w:val="both"/>
              <w:rPr>
                <w:rFonts w:ascii="Times New Roman" w:hAnsi="Times New Roman"/>
                <w:b/>
                <w:sz w:val="27"/>
                <w:szCs w:val="27"/>
              </w:rPr>
            </w:pPr>
          </w:p>
        </w:tc>
      </w:tr>
      <w:tr w:rsidR="00EE1CC4" w:rsidRPr="007B460A" w:rsidTr="00A356E8">
        <w:tc>
          <w:tcPr>
            <w:tcW w:w="5353"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EE1CC4" w:rsidRPr="007B460A"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p w:rsidR="001945A9" w:rsidRDefault="001945A9" w:rsidP="001945A9">
            <w:pPr>
              <w:spacing w:after="0" w:line="240" w:lineRule="auto"/>
              <w:contextualSpacing/>
              <w:jc w:val="both"/>
              <w:rPr>
                <w:rFonts w:ascii="Times New Roman" w:hAnsi="Times New Roman"/>
                <w:b/>
                <w:bCs/>
                <w:sz w:val="28"/>
                <w:szCs w:val="28"/>
              </w:rPr>
            </w:pPr>
          </w:p>
          <w:p w:rsidR="001945A9" w:rsidRDefault="001945A9" w:rsidP="001945A9">
            <w:pPr>
              <w:spacing w:after="0" w:line="240" w:lineRule="auto"/>
              <w:contextualSpacing/>
              <w:jc w:val="both"/>
              <w:rPr>
                <w:rFonts w:ascii="Times New Roman" w:hAnsi="Times New Roman"/>
                <w:b/>
                <w:bCs/>
                <w:sz w:val="28"/>
                <w:szCs w:val="28"/>
              </w:rPr>
            </w:pPr>
          </w:p>
          <w:p w:rsidR="001945A9" w:rsidRDefault="001945A9" w:rsidP="001945A9">
            <w:pPr>
              <w:spacing w:after="0" w:line="240" w:lineRule="auto"/>
              <w:contextualSpacing/>
              <w:jc w:val="both"/>
              <w:rPr>
                <w:rFonts w:ascii="Times New Roman" w:hAnsi="Times New Roman"/>
                <w:b/>
                <w:bCs/>
                <w:sz w:val="28"/>
                <w:szCs w:val="28"/>
              </w:rPr>
            </w:pPr>
            <w:r w:rsidRPr="001945A9">
              <w:rPr>
                <w:rFonts w:ascii="Times New Roman" w:hAnsi="Times New Roman"/>
                <w:b/>
                <w:bCs/>
                <w:sz w:val="28"/>
                <w:szCs w:val="28"/>
              </w:rPr>
              <w:t>Член Першої Дисциплінарної</w:t>
            </w:r>
          </w:p>
          <w:p w:rsidR="001945A9" w:rsidRPr="001945A9" w:rsidRDefault="001945A9" w:rsidP="001945A9">
            <w:pPr>
              <w:spacing w:after="0" w:line="240" w:lineRule="auto"/>
              <w:contextualSpacing/>
              <w:jc w:val="both"/>
              <w:rPr>
                <w:rFonts w:ascii="Times New Roman" w:hAnsi="Times New Roman"/>
                <w:b/>
                <w:sz w:val="28"/>
                <w:szCs w:val="28"/>
              </w:rPr>
            </w:pPr>
            <w:r>
              <w:rPr>
                <w:rFonts w:ascii="Times New Roman" w:hAnsi="Times New Roman"/>
                <w:b/>
                <w:bCs/>
                <w:sz w:val="28"/>
                <w:szCs w:val="28"/>
              </w:rPr>
              <w:t>п</w:t>
            </w:r>
            <w:r w:rsidRPr="001945A9">
              <w:rPr>
                <w:rFonts w:ascii="Times New Roman" w:hAnsi="Times New Roman"/>
                <w:b/>
                <w:bCs/>
                <w:sz w:val="28"/>
                <w:szCs w:val="28"/>
              </w:rPr>
              <w:t>алати</w:t>
            </w:r>
            <w:r>
              <w:rPr>
                <w:rFonts w:ascii="Times New Roman" w:hAnsi="Times New Roman"/>
                <w:b/>
                <w:bCs/>
                <w:sz w:val="28"/>
                <w:szCs w:val="28"/>
              </w:rPr>
              <w:t xml:space="preserve"> </w:t>
            </w:r>
            <w:r w:rsidRPr="001945A9">
              <w:rPr>
                <w:rFonts w:ascii="Times New Roman" w:hAnsi="Times New Roman"/>
                <w:b/>
                <w:bCs/>
                <w:sz w:val="28"/>
                <w:szCs w:val="28"/>
              </w:rPr>
              <w:t>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tc>
        <w:tc>
          <w:tcPr>
            <w:tcW w:w="4394"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1945A9" w:rsidP="001945A9">
            <w:pPr>
              <w:tabs>
                <w:tab w:val="left" w:pos="1110"/>
                <w:tab w:val="left" w:pos="1320"/>
                <w:tab w:val="left" w:pos="1470"/>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EE1CC4">
              <w:rPr>
                <w:rFonts w:ascii="Times New Roman" w:hAnsi="Times New Roman"/>
                <w:b/>
                <w:sz w:val="28"/>
                <w:szCs w:val="28"/>
              </w:rPr>
              <w:t>Роман МАСЕЛКО</w:t>
            </w:r>
            <w:r w:rsidR="00EE1CC4"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Default="001945A9"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E1CC4">
              <w:rPr>
                <w:rFonts w:ascii="Times New Roman" w:hAnsi="Times New Roman"/>
                <w:b/>
                <w:sz w:val="28"/>
                <w:szCs w:val="28"/>
              </w:rPr>
              <w:t>Сергій БУРЛАКОВ</w:t>
            </w:r>
          </w:p>
          <w:p w:rsidR="00EE1CC4" w:rsidRPr="007B460A" w:rsidRDefault="00EE1CC4" w:rsidP="00A356E8">
            <w:pPr>
              <w:spacing w:after="0" w:line="240" w:lineRule="auto"/>
              <w:jc w:val="both"/>
              <w:rPr>
                <w:rFonts w:ascii="Times New Roman" w:hAnsi="Times New Roman"/>
                <w:b/>
                <w:sz w:val="28"/>
                <w:szCs w:val="28"/>
                <w:lang w:val="ru-RU"/>
              </w:rPr>
            </w:pP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EE1CC4" w:rsidRDefault="00EE1CC4" w:rsidP="00A356E8">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p>
          <w:p w:rsidR="00EE1CC4" w:rsidRDefault="001945A9"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E1CC4">
              <w:rPr>
                <w:rFonts w:ascii="Times New Roman" w:hAnsi="Times New Roman"/>
                <w:b/>
                <w:sz w:val="28"/>
                <w:szCs w:val="28"/>
              </w:rPr>
              <w:t>Олена КОВБІЙ</w:t>
            </w:r>
            <w:r w:rsidR="00EE1CC4"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1945A9" w:rsidRDefault="00EE1CC4" w:rsidP="00A356E8">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Pr="007B460A" w:rsidRDefault="001945A9" w:rsidP="00D07EBE">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D07EBE">
              <w:rPr>
                <w:rFonts w:ascii="Times New Roman" w:hAnsi="Times New Roman"/>
                <w:b/>
                <w:sz w:val="28"/>
                <w:szCs w:val="28"/>
              </w:rPr>
              <w:t>Алла</w:t>
            </w:r>
            <w:r w:rsidR="00EE1CC4">
              <w:rPr>
                <w:rFonts w:ascii="Times New Roman" w:hAnsi="Times New Roman"/>
                <w:b/>
                <w:sz w:val="28"/>
                <w:szCs w:val="28"/>
              </w:rPr>
              <w:t xml:space="preserve"> </w:t>
            </w:r>
            <w:r w:rsidR="00D07EBE">
              <w:rPr>
                <w:rFonts w:ascii="Times New Roman" w:hAnsi="Times New Roman"/>
                <w:b/>
                <w:sz w:val="28"/>
                <w:szCs w:val="28"/>
              </w:rPr>
              <w:t>КОТЕЛЕВЕЦЬ</w:t>
            </w:r>
            <w:r w:rsidR="00EE1CC4">
              <w:rPr>
                <w:rFonts w:ascii="Times New Roman" w:hAnsi="Times New Roman"/>
                <w:b/>
                <w:sz w:val="28"/>
                <w:szCs w:val="28"/>
              </w:rPr>
              <w:t xml:space="preserve"> </w:t>
            </w:r>
          </w:p>
        </w:tc>
      </w:tr>
    </w:tbl>
    <w:p w:rsidR="0032548F" w:rsidRDefault="0032548F" w:rsidP="00713D9E">
      <w:pPr>
        <w:widowControl w:val="0"/>
        <w:shd w:val="clear" w:color="auto" w:fill="FFFFFF"/>
        <w:autoSpaceDN w:val="0"/>
        <w:spacing w:after="1020" w:line="240" w:lineRule="atLeast"/>
        <w:ind w:firstLine="567"/>
        <w:contextualSpacing/>
        <w:jc w:val="both"/>
        <w:rPr>
          <w:rFonts w:ascii="Times New Roman" w:hAnsi="Times New Roman"/>
          <w:sz w:val="27"/>
          <w:szCs w:val="27"/>
        </w:rPr>
      </w:pPr>
    </w:p>
    <w:sectPr w:rsidR="0032548F" w:rsidSect="001945A9">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965" w:rsidRDefault="00140965">
      <w:pPr>
        <w:spacing w:after="0" w:line="240" w:lineRule="auto"/>
      </w:pPr>
      <w:r>
        <w:separator/>
      </w:r>
    </w:p>
  </w:endnote>
  <w:endnote w:type="continuationSeparator" w:id="0">
    <w:p w:rsidR="00140965" w:rsidRDefault="00140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965" w:rsidRDefault="00140965">
      <w:pPr>
        <w:spacing w:after="0" w:line="240" w:lineRule="auto"/>
      </w:pPr>
      <w:r>
        <w:separator/>
      </w:r>
    </w:p>
  </w:footnote>
  <w:footnote w:type="continuationSeparator" w:id="0">
    <w:p w:rsidR="00140965" w:rsidRDefault="001409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0C793B">
        <w:pPr>
          <w:pStyle w:val="a3"/>
          <w:jc w:val="center"/>
        </w:pPr>
        <w:r>
          <w:fldChar w:fldCharType="begin"/>
        </w:r>
        <w:r>
          <w:instrText xml:space="preserve"> PAGE   \* MERGEFORMAT </w:instrText>
        </w:r>
        <w:r>
          <w:fldChar w:fldCharType="separate"/>
        </w:r>
        <w:r w:rsidR="005958CC">
          <w:rPr>
            <w:noProof/>
          </w:rPr>
          <w:t>3</w:t>
        </w:r>
        <w:r>
          <w:fldChar w:fldCharType="end"/>
        </w:r>
      </w:p>
    </w:sdtContent>
  </w:sdt>
  <w:p w:rsidR="00296C66" w:rsidRDefault="0014096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267"/>
    <w:rsid w:val="000606F1"/>
    <w:rsid w:val="00066C84"/>
    <w:rsid w:val="00066EA8"/>
    <w:rsid w:val="000822CE"/>
    <w:rsid w:val="0009370C"/>
    <w:rsid w:val="000A5CEC"/>
    <w:rsid w:val="000C1803"/>
    <w:rsid w:val="000C4391"/>
    <w:rsid w:val="000C793B"/>
    <w:rsid w:val="000E1262"/>
    <w:rsid w:val="000E2387"/>
    <w:rsid w:val="000E4231"/>
    <w:rsid w:val="00101074"/>
    <w:rsid w:val="00103B07"/>
    <w:rsid w:val="00104857"/>
    <w:rsid w:val="001146F4"/>
    <w:rsid w:val="00140965"/>
    <w:rsid w:val="00153168"/>
    <w:rsid w:val="001544A7"/>
    <w:rsid w:val="00173CBC"/>
    <w:rsid w:val="00180B17"/>
    <w:rsid w:val="0018631F"/>
    <w:rsid w:val="001945A9"/>
    <w:rsid w:val="001A4F0D"/>
    <w:rsid w:val="001C6E8D"/>
    <w:rsid w:val="001C7EBF"/>
    <w:rsid w:val="001D1E9A"/>
    <w:rsid w:val="001D7853"/>
    <w:rsid w:val="001F5E55"/>
    <w:rsid w:val="001F7755"/>
    <w:rsid w:val="00200FF3"/>
    <w:rsid w:val="00221C26"/>
    <w:rsid w:val="00234DD3"/>
    <w:rsid w:val="002511BD"/>
    <w:rsid w:val="00262270"/>
    <w:rsid w:val="00266375"/>
    <w:rsid w:val="002770E6"/>
    <w:rsid w:val="002806B5"/>
    <w:rsid w:val="002B7FE3"/>
    <w:rsid w:val="002C18F0"/>
    <w:rsid w:val="002F3CCA"/>
    <w:rsid w:val="00313B10"/>
    <w:rsid w:val="0032548F"/>
    <w:rsid w:val="003260D7"/>
    <w:rsid w:val="003334C1"/>
    <w:rsid w:val="00376644"/>
    <w:rsid w:val="00380144"/>
    <w:rsid w:val="0038116C"/>
    <w:rsid w:val="003A7220"/>
    <w:rsid w:val="004133EC"/>
    <w:rsid w:val="00414507"/>
    <w:rsid w:val="00431FA3"/>
    <w:rsid w:val="00436BA6"/>
    <w:rsid w:val="004401B3"/>
    <w:rsid w:val="00446BE0"/>
    <w:rsid w:val="00466DBF"/>
    <w:rsid w:val="004708E7"/>
    <w:rsid w:val="00484437"/>
    <w:rsid w:val="00497343"/>
    <w:rsid w:val="004A1DE4"/>
    <w:rsid w:val="004A4263"/>
    <w:rsid w:val="004C76E0"/>
    <w:rsid w:val="004D0DA3"/>
    <w:rsid w:val="004D38AB"/>
    <w:rsid w:val="004D5AE0"/>
    <w:rsid w:val="004E63F4"/>
    <w:rsid w:val="00500F20"/>
    <w:rsid w:val="00524B7F"/>
    <w:rsid w:val="005266AC"/>
    <w:rsid w:val="00543BDF"/>
    <w:rsid w:val="00545108"/>
    <w:rsid w:val="00551676"/>
    <w:rsid w:val="005616EB"/>
    <w:rsid w:val="00580A4F"/>
    <w:rsid w:val="00583D08"/>
    <w:rsid w:val="00583DC2"/>
    <w:rsid w:val="00594BEA"/>
    <w:rsid w:val="005958CC"/>
    <w:rsid w:val="00597A07"/>
    <w:rsid w:val="005A41E1"/>
    <w:rsid w:val="005B22DF"/>
    <w:rsid w:val="005B496A"/>
    <w:rsid w:val="005D3595"/>
    <w:rsid w:val="005D45FD"/>
    <w:rsid w:val="005E153B"/>
    <w:rsid w:val="005E4250"/>
    <w:rsid w:val="005F2575"/>
    <w:rsid w:val="005F3670"/>
    <w:rsid w:val="005F4C55"/>
    <w:rsid w:val="00603815"/>
    <w:rsid w:val="00624535"/>
    <w:rsid w:val="006311AE"/>
    <w:rsid w:val="00636AA6"/>
    <w:rsid w:val="00647E2E"/>
    <w:rsid w:val="00667A2E"/>
    <w:rsid w:val="006863EC"/>
    <w:rsid w:val="006A0818"/>
    <w:rsid w:val="006A2679"/>
    <w:rsid w:val="006B59B8"/>
    <w:rsid w:val="006C1CED"/>
    <w:rsid w:val="006D3678"/>
    <w:rsid w:val="0070355D"/>
    <w:rsid w:val="00707A79"/>
    <w:rsid w:val="00710FEF"/>
    <w:rsid w:val="00713537"/>
    <w:rsid w:val="00713D9E"/>
    <w:rsid w:val="00714C81"/>
    <w:rsid w:val="007228FE"/>
    <w:rsid w:val="007231F6"/>
    <w:rsid w:val="0072675E"/>
    <w:rsid w:val="00734D3A"/>
    <w:rsid w:val="007376BB"/>
    <w:rsid w:val="00755F1D"/>
    <w:rsid w:val="007A1641"/>
    <w:rsid w:val="007A50D7"/>
    <w:rsid w:val="007B6E3C"/>
    <w:rsid w:val="007C441E"/>
    <w:rsid w:val="007D0835"/>
    <w:rsid w:val="007D09AE"/>
    <w:rsid w:val="007D0F2C"/>
    <w:rsid w:val="007D4435"/>
    <w:rsid w:val="007F0E33"/>
    <w:rsid w:val="0081373C"/>
    <w:rsid w:val="0081611E"/>
    <w:rsid w:val="008222D3"/>
    <w:rsid w:val="00824464"/>
    <w:rsid w:val="00833256"/>
    <w:rsid w:val="0084103F"/>
    <w:rsid w:val="008435E9"/>
    <w:rsid w:val="008455E2"/>
    <w:rsid w:val="00846755"/>
    <w:rsid w:val="00861EBB"/>
    <w:rsid w:val="0086427C"/>
    <w:rsid w:val="00864A2B"/>
    <w:rsid w:val="00866E22"/>
    <w:rsid w:val="008931F6"/>
    <w:rsid w:val="008B2F95"/>
    <w:rsid w:val="008E57F0"/>
    <w:rsid w:val="008F355A"/>
    <w:rsid w:val="00902918"/>
    <w:rsid w:val="009428D4"/>
    <w:rsid w:val="00955878"/>
    <w:rsid w:val="009563AE"/>
    <w:rsid w:val="00966E4E"/>
    <w:rsid w:val="00973244"/>
    <w:rsid w:val="00973563"/>
    <w:rsid w:val="00984119"/>
    <w:rsid w:val="009922A1"/>
    <w:rsid w:val="009925E2"/>
    <w:rsid w:val="009935E4"/>
    <w:rsid w:val="0099540F"/>
    <w:rsid w:val="009B1470"/>
    <w:rsid w:val="009B2FA2"/>
    <w:rsid w:val="009E7371"/>
    <w:rsid w:val="009F39AB"/>
    <w:rsid w:val="00A01C2E"/>
    <w:rsid w:val="00A050FA"/>
    <w:rsid w:val="00A17224"/>
    <w:rsid w:val="00A264FC"/>
    <w:rsid w:val="00A41053"/>
    <w:rsid w:val="00A422D2"/>
    <w:rsid w:val="00A66D4D"/>
    <w:rsid w:val="00A74D21"/>
    <w:rsid w:val="00A760CB"/>
    <w:rsid w:val="00A9024C"/>
    <w:rsid w:val="00A9503A"/>
    <w:rsid w:val="00A96986"/>
    <w:rsid w:val="00AA2D4A"/>
    <w:rsid w:val="00AA3F63"/>
    <w:rsid w:val="00AA5BAC"/>
    <w:rsid w:val="00AC0CA7"/>
    <w:rsid w:val="00AD5168"/>
    <w:rsid w:val="00AD5522"/>
    <w:rsid w:val="00AE1F67"/>
    <w:rsid w:val="00B00786"/>
    <w:rsid w:val="00B060BD"/>
    <w:rsid w:val="00B12C40"/>
    <w:rsid w:val="00B16E63"/>
    <w:rsid w:val="00B279ED"/>
    <w:rsid w:val="00B30FC2"/>
    <w:rsid w:val="00B426EB"/>
    <w:rsid w:val="00B55621"/>
    <w:rsid w:val="00B60648"/>
    <w:rsid w:val="00B60B3A"/>
    <w:rsid w:val="00BC23AA"/>
    <w:rsid w:val="00BD7636"/>
    <w:rsid w:val="00BE00AC"/>
    <w:rsid w:val="00BE4779"/>
    <w:rsid w:val="00BE6E48"/>
    <w:rsid w:val="00BF2CD2"/>
    <w:rsid w:val="00C01534"/>
    <w:rsid w:val="00C25FAE"/>
    <w:rsid w:val="00C3009E"/>
    <w:rsid w:val="00C566FA"/>
    <w:rsid w:val="00C6169B"/>
    <w:rsid w:val="00C66F0F"/>
    <w:rsid w:val="00C7547D"/>
    <w:rsid w:val="00C8514E"/>
    <w:rsid w:val="00C85CC8"/>
    <w:rsid w:val="00CA5F03"/>
    <w:rsid w:val="00CB1DB2"/>
    <w:rsid w:val="00CE77B0"/>
    <w:rsid w:val="00D03D6D"/>
    <w:rsid w:val="00D03EEA"/>
    <w:rsid w:val="00D07EBE"/>
    <w:rsid w:val="00D10E5E"/>
    <w:rsid w:val="00D12267"/>
    <w:rsid w:val="00D20E01"/>
    <w:rsid w:val="00D24A86"/>
    <w:rsid w:val="00D5569A"/>
    <w:rsid w:val="00D5651C"/>
    <w:rsid w:val="00D71457"/>
    <w:rsid w:val="00D75B5C"/>
    <w:rsid w:val="00D81733"/>
    <w:rsid w:val="00DE051D"/>
    <w:rsid w:val="00E03D91"/>
    <w:rsid w:val="00E32584"/>
    <w:rsid w:val="00E54E75"/>
    <w:rsid w:val="00E6540B"/>
    <w:rsid w:val="00E872EB"/>
    <w:rsid w:val="00E9411D"/>
    <w:rsid w:val="00EA32F9"/>
    <w:rsid w:val="00EA62AA"/>
    <w:rsid w:val="00EB0950"/>
    <w:rsid w:val="00EB4F75"/>
    <w:rsid w:val="00EC14AE"/>
    <w:rsid w:val="00ED55D4"/>
    <w:rsid w:val="00EE1CC4"/>
    <w:rsid w:val="00EF15FF"/>
    <w:rsid w:val="00EF5F6A"/>
    <w:rsid w:val="00EF7B6D"/>
    <w:rsid w:val="00F0179A"/>
    <w:rsid w:val="00F041A6"/>
    <w:rsid w:val="00F31D6E"/>
    <w:rsid w:val="00F325B3"/>
    <w:rsid w:val="00F67662"/>
    <w:rsid w:val="00F83C88"/>
    <w:rsid w:val="00F97997"/>
    <w:rsid w:val="00FA210F"/>
    <w:rsid w:val="00FB1BE6"/>
    <w:rsid w:val="00FE31F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9FECE"/>
  <w15:chartTrackingRefBased/>
  <w15:docId w15:val="{985C8950-71FC-4DE2-8D58-158A5A4D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3009E"/>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C3009E"/>
  </w:style>
  <w:style w:type="table" w:styleId="a5">
    <w:name w:val="Table Grid"/>
    <w:basedOn w:val="a1"/>
    <w:uiPriority w:val="59"/>
    <w:rsid w:val="00C3009E"/>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E03D91"/>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03D91"/>
    <w:rPr>
      <w:rFonts w:ascii="Segoe UI" w:hAnsi="Segoe UI" w:cs="Segoe UI"/>
      <w:sz w:val="18"/>
      <w:szCs w:val="18"/>
    </w:rPr>
  </w:style>
  <w:style w:type="character" w:customStyle="1" w:styleId="a8">
    <w:name w:val="Основной текст_"/>
    <w:link w:val="1"/>
    <w:uiPriority w:val="99"/>
    <w:locked/>
    <w:rsid w:val="00FA210F"/>
    <w:rPr>
      <w:shd w:val="clear" w:color="auto" w:fill="FFFFFF"/>
    </w:rPr>
  </w:style>
  <w:style w:type="paragraph" w:customStyle="1" w:styleId="1">
    <w:name w:val="Основной текст1"/>
    <w:basedOn w:val="a"/>
    <w:link w:val="a8"/>
    <w:uiPriority w:val="99"/>
    <w:rsid w:val="00FA210F"/>
    <w:pPr>
      <w:widowControl w:val="0"/>
      <w:shd w:val="clear" w:color="auto" w:fill="FFFFFF"/>
      <w:spacing w:before="1020" w:after="300" w:line="328" w:lineRule="exact"/>
      <w:jc w:val="both"/>
    </w:pPr>
  </w:style>
  <w:style w:type="character" w:customStyle="1" w:styleId="2">
    <w:name w:val="Основной текст (2)_"/>
    <w:link w:val="20"/>
    <w:locked/>
    <w:rsid w:val="004401B3"/>
    <w:rPr>
      <w:b/>
      <w:sz w:val="26"/>
      <w:shd w:val="clear" w:color="auto" w:fill="FFFFFF"/>
    </w:rPr>
  </w:style>
  <w:style w:type="paragraph" w:customStyle="1" w:styleId="20">
    <w:name w:val="Основной текст (2)"/>
    <w:basedOn w:val="a"/>
    <w:link w:val="2"/>
    <w:rsid w:val="004401B3"/>
    <w:pPr>
      <w:widowControl w:val="0"/>
      <w:shd w:val="clear" w:color="auto" w:fill="FFFFFF"/>
      <w:autoSpaceDN w:val="0"/>
      <w:spacing w:after="1020" w:line="240" w:lineRule="atLeast"/>
      <w:jc w:val="center"/>
    </w:pPr>
    <w:rPr>
      <w:b/>
      <w:sz w:val="26"/>
    </w:rPr>
  </w:style>
  <w:style w:type="character" w:customStyle="1" w:styleId="FontStyle14">
    <w:name w:val="Font Style14"/>
    <w:basedOn w:val="a0"/>
    <w:rsid w:val="007B6E3C"/>
    <w:rPr>
      <w:rFonts w:ascii="Times New Roman" w:hAnsi="Times New Roman" w:cs="Times New Roman" w:hint="default"/>
      <w:sz w:val="26"/>
      <w:szCs w:val="26"/>
    </w:rPr>
  </w:style>
  <w:style w:type="paragraph" w:styleId="a9">
    <w:name w:val="Body Text"/>
    <w:basedOn w:val="a"/>
    <w:link w:val="aa"/>
    <w:uiPriority w:val="99"/>
    <w:semiHidden/>
    <w:unhideWhenUsed/>
    <w:rsid w:val="00AE1F67"/>
    <w:pPr>
      <w:spacing w:after="120"/>
    </w:pPr>
  </w:style>
  <w:style w:type="character" w:customStyle="1" w:styleId="aa">
    <w:name w:val="Основний текст Знак"/>
    <w:basedOn w:val="a0"/>
    <w:link w:val="a9"/>
    <w:uiPriority w:val="99"/>
    <w:semiHidden/>
    <w:rsid w:val="00AE1F67"/>
  </w:style>
  <w:style w:type="paragraph" w:styleId="ab">
    <w:name w:val="List Paragraph"/>
    <w:basedOn w:val="a"/>
    <w:uiPriority w:val="34"/>
    <w:qFormat/>
    <w:rsid w:val="00AE1F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301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5B828-D701-4605-8737-49E7FF3D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4778</Words>
  <Characters>2725</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Катерина Костюк (VRU-USMONO03 - k.kostiuk)</cp:lastModifiedBy>
  <cp:revision>2</cp:revision>
  <cp:lastPrinted>2024-05-15T09:32:00Z</cp:lastPrinted>
  <dcterms:created xsi:type="dcterms:W3CDTF">2024-05-16T05:32:00Z</dcterms:created>
  <dcterms:modified xsi:type="dcterms:W3CDTF">2024-05-16T05:32:00Z</dcterms:modified>
</cp:coreProperties>
</file>