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21C" w:rsidRPr="006E63F6" w:rsidRDefault="00B8421C" w:rsidP="00B8421C">
      <w:pPr>
        <w:pStyle w:val="a3"/>
        <w:jc w:val="center"/>
        <w:rPr>
          <w:rFonts w:ascii="AcademyC" w:eastAsia="AcademyC" w:hAnsi="AcademyC" w:cs="AcademyC"/>
          <w:b/>
          <w:color w:val="FFFFFF" w:themeColor="background1"/>
          <w:sz w:val="28"/>
        </w:rPr>
      </w:pPr>
      <w:r w:rsidRPr="006E63F6">
        <w:rPr>
          <w:rFonts w:ascii="AcademyC" w:eastAsia="Calibri" w:hAnsi="AcademyC" w:cs="Calibri"/>
          <w:b/>
          <w:color w:val="FFFFFF" w:themeColor="background1"/>
          <w:sz w:val="28"/>
        </w:rPr>
        <w:t>УК</w:t>
      </w:r>
      <w:r>
        <w:object w:dxaOrig="789" w:dyaOrig="1034">
          <v:rect id="rectole0000000000" o:spid="_x0000_i1025" style="width:39.75pt;height:51.9pt" o:ole="" o:preferrelative="t" stroked="f">
            <v:imagedata r:id="rId4" o:title=""/>
          </v:rect>
          <o:OLEObject Type="Embed" ProgID="StaticMetafile" ShapeID="rectole0000000000" DrawAspect="Content" ObjectID="_1767525534" r:id="rId5"/>
        </w:object>
      </w:r>
      <w:r w:rsidRPr="006E63F6">
        <w:rPr>
          <w:rFonts w:ascii="AcademyC" w:eastAsia="Calibri" w:hAnsi="AcademyC" w:cs="Calibri"/>
          <w:b/>
          <w:color w:val="FFFFFF" w:themeColor="background1"/>
          <w:sz w:val="28"/>
        </w:rPr>
        <w:t>РАЇНА</w:t>
      </w:r>
    </w:p>
    <w:p w:rsidR="00B8421C" w:rsidRDefault="00B8421C" w:rsidP="00B8421C">
      <w:pPr>
        <w:pStyle w:val="a3"/>
        <w:ind w:left="3540"/>
        <w:rPr>
          <w:rFonts w:ascii="AcademyC" w:eastAsia="Calibri" w:hAnsi="AcademyC" w:cs="Calibri"/>
          <w:b/>
          <w:sz w:val="28"/>
        </w:rPr>
      </w:pPr>
      <w:r>
        <w:rPr>
          <w:rFonts w:ascii="AcademyC" w:eastAsia="Calibri" w:hAnsi="AcademyC" w:cs="Calibri"/>
          <w:b/>
          <w:color w:val="002060"/>
          <w:sz w:val="28"/>
        </w:rPr>
        <w:t xml:space="preserve">    </w:t>
      </w:r>
      <w:r w:rsidRPr="009145F0">
        <w:rPr>
          <w:rFonts w:ascii="AcademyC" w:eastAsia="Calibri" w:hAnsi="AcademyC" w:cs="Calibri"/>
          <w:b/>
          <w:color w:val="002060"/>
          <w:sz w:val="28"/>
        </w:rPr>
        <w:t>УКРАЇНА</w:t>
      </w:r>
    </w:p>
    <w:p w:rsidR="00B8421C" w:rsidRPr="00BB367F" w:rsidRDefault="00B8421C" w:rsidP="00B8421C">
      <w:pPr>
        <w:pStyle w:val="a3"/>
        <w:jc w:val="center"/>
        <w:rPr>
          <w:rFonts w:ascii="AcademyC" w:eastAsia="AcademyC" w:hAnsi="AcademyC" w:cs="AcademyC"/>
          <w:b/>
          <w:color w:val="1F4E79" w:themeColor="accent1" w:themeShade="80"/>
          <w:sz w:val="28"/>
        </w:rPr>
      </w:pPr>
      <w:r w:rsidRPr="00BB367F">
        <w:rPr>
          <w:rFonts w:ascii="AcademyC" w:eastAsia="Calibri" w:hAnsi="AcademyC" w:cs="Calibri"/>
          <w:b/>
          <w:color w:val="1F4E79" w:themeColor="accent1" w:themeShade="80"/>
          <w:sz w:val="28"/>
        </w:rPr>
        <w:t>ВИЩА</w:t>
      </w:r>
      <w:r w:rsidRPr="00BB367F">
        <w:rPr>
          <w:rFonts w:ascii="AcademyC" w:eastAsia="AcademyC" w:hAnsi="AcademyC" w:cs="AcademyC"/>
          <w:b/>
          <w:color w:val="1F4E79" w:themeColor="accent1" w:themeShade="80"/>
          <w:sz w:val="28"/>
        </w:rPr>
        <w:t xml:space="preserve">  </w:t>
      </w:r>
      <w:r w:rsidRPr="00BB367F">
        <w:rPr>
          <w:rFonts w:ascii="AcademyC" w:eastAsia="Calibri" w:hAnsi="AcademyC" w:cs="Calibri"/>
          <w:b/>
          <w:color w:val="1F4E79" w:themeColor="accent1" w:themeShade="80"/>
          <w:sz w:val="28"/>
        </w:rPr>
        <w:t>РАДА</w:t>
      </w:r>
      <w:r w:rsidRPr="00BB367F">
        <w:rPr>
          <w:rFonts w:ascii="AcademyC" w:eastAsia="AcademyC" w:hAnsi="AcademyC" w:cs="AcademyC"/>
          <w:b/>
          <w:color w:val="1F4E79" w:themeColor="accent1" w:themeShade="80"/>
          <w:sz w:val="28"/>
        </w:rPr>
        <w:t xml:space="preserve">  </w:t>
      </w:r>
      <w:r w:rsidRPr="00BB367F">
        <w:rPr>
          <w:rFonts w:ascii="AcademyC" w:eastAsia="Calibri" w:hAnsi="AcademyC" w:cs="Calibri"/>
          <w:b/>
          <w:color w:val="1F4E79" w:themeColor="accent1" w:themeShade="80"/>
          <w:sz w:val="28"/>
        </w:rPr>
        <w:t>ПРАВОСУДДЯ</w:t>
      </w:r>
    </w:p>
    <w:p w:rsidR="00B8421C" w:rsidRPr="00BB367F" w:rsidRDefault="00B8421C" w:rsidP="00B8421C">
      <w:pPr>
        <w:pStyle w:val="a3"/>
        <w:ind w:left="2832" w:firstLine="708"/>
        <w:rPr>
          <w:rFonts w:ascii="AcademyC" w:eastAsia="Calibri" w:hAnsi="AcademyC" w:cs="Calibri"/>
          <w:b/>
          <w:color w:val="1F4E79" w:themeColor="accent1" w:themeShade="80"/>
          <w:sz w:val="28"/>
        </w:rPr>
      </w:pPr>
      <w:r>
        <w:rPr>
          <w:rFonts w:ascii="AcademyC" w:eastAsia="Calibri" w:hAnsi="AcademyC" w:cs="Calibri"/>
          <w:b/>
          <w:color w:val="1F4E79" w:themeColor="accent1" w:themeShade="80"/>
          <w:sz w:val="28"/>
        </w:rPr>
        <w:t xml:space="preserve">    </w:t>
      </w:r>
      <w:r w:rsidRPr="00BB367F">
        <w:rPr>
          <w:rFonts w:ascii="AcademyC" w:eastAsia="Calibri" w:hAnsi="AcademyC" w:cs="Calibri"/>
          <w:b/>
          <w:color w:val="1F4E79" w:themeColor="accent1" w:themeShade="80"/>
          <w:sz w:val="28"/>
        </w:rPr>
        <w:t>РІШЕННЯ</w:t>
      </w:r>
    </w:p>
    <w:p w:rsidR="00B8421C" w:rsidRPr="00BB367F" w:rsidRDefault="00B8421C" w:rsidP="00B8421C">
      <w:pPr>
        <w:pStyle w:val="a3"/>
        <w:jc w:val="center"/>
        <w:rPr>
          <w:rFonts w:ascii="AcademyC" w:eastAsia="Calibri" w:hAnsi="AcademyC" w:cs="Calibri"/>
          <w:b/>
          <w:sz w:val="28"/>
        </w:rPr>
      </w:pPr>
    </w:p>
    <w:p w:rsidR="00B8421C" w:rsidRPr="00BB367F" w:rsidRDefault="00B8421C" w:rsidP="00B8421C">
      <w:pPr>
        <w:pStyle w:val="a3"/>
        <w:jc w:val="center"/>
        <w:rPr>
          <w:rFonts w:ascii="AcademyC" w:eastAsia="Calibri" w:hAnsi="AcademyC" w:cs="Calibri"/>
          <w:b/>
          <w:sz w:val="28"/>
        </w:rPr>
      </w:pPr>
    </w:p>
    <w:tbl>
      <w:tblPr>
        <w:tblW w:w="0" w:type="auto"/>
        <w:tblBorders>
          <w:insideH w:val="single" w:sz="4" w:space="0" w:color="auto"/>
        </w:tblBorders>
        <w:tblLook w:val="04A0"/>
      </w:tblPr>
      <w:tblGrid>
        <w:gridCol w:w="3022"/>
        <w:gridCol w:w="3210"/>
        <w:gridCol w:w="3123"/>
      </w:tblGrid>
      <w:tr w:rsidR="00B8421C" w:rsidRPr="00BB367F" w:rsidTr="00227BB8">
        <w:trPr>
          <w:trHeight w:val="188"/>
        </w:trPr>
        <w:tc>
          <w:tcPr>
            <w:tcW w:w="3022" w:type="dxa"/>
          </w:tcPr>
          <w:p w:rsidR="00B8421C" w:rsidRPr="00BB367F" w:rsidRDefault="00B8421C" w:rsidP="00B8421C">
            <w:pPr>
              <w:spacing w:after="200" w:line="276" w:lineRule="auto"/>
              <w:ind w:left="-110" w:right="-2"/>
              <w:rPr>
                <w:rFonts w:ascii="Times New Roman" w:eastAsia="Calibri" w:hAnsi="Times New Roman"/>
                <w:noProof/>
                <w:sz w:val="28"/>
                <w:szCs w:val="28"/>
                <w:lang w:eastAsia="en-US"/>
              </w:rPr>
            </w:pPr>
            <w:r>
              <w:rPr>
                <w:rFonts w:ascii="Times New Roman" w:eastAsia="Calibri" w:hAnsi="Times New Roman"/>
                <w:noProof/>
                <w:sz w:val="28"/>
                <w:szCs w:val="28"/>
                <w:lang w:eastAsia="en-US"/>
              </w:rPr>
              <w:t>18</w:t>
            </w:r>
            <w:r w:rsidRPr="00BB367F">
              <w:rPr>
                <w:rFonts w:ascii="Times New Roman" w:eastAsia="Calibri" w:hAnsi="Times New Roman"/>
                <w:noProof/>
                <w:sz w:val="28"/>
                <w:szCs w:val="28"/>
                <w:lang w:eastAsia="en-US"/>
              </w:rPr>
              <w:t xml:space="preserve"> </w:t>
            </w:r>
            <w:r>
              <w:rPr>
                <w:rFonts w:ascii="Times New Roman" w:eastAsia="Calibri" w:hAnsi="Times New Roman"/>
                <w:noProof/>
                <w:sz w:val="28"/>
                <w:szCs w:val="28"/>
                <w:lang w:eastAsia="en-US"/>
              </w:rPr>
              <w:t>січ</w:t>
            </w:r>
            <w:r w:rsidRPr="00BB367F">
              <w:rPr>
                <w:rFonts w:ascii="Times New Roman" w:eastAsia="Calibri" w:hAnsi="Times New Roman"/>
                <w:noProof/>
                <w:sz w:val="28"/>
                <w:szCs w:val="28"/>
                <w:lang w:eastAsia="en-US"/>
              </w:rPr>
              <w:t>ня 202</w:t>
            </w:r>
            <w:r>
              <w:rPr>
                <w:rFonts w:ascii="Times New Roman" w:eastAsia="Calibri" w:hAnsi="Times New Roman"/>
                <w:noProof/>
                <w:sz w:val="28"/>
                <w:szCs w:val="28"/>
                <w:lang w:eastAsia="en-US"/>
              </w:rPr>
              <w:t>4</w:t>
            </w:r>
            <w:r w:rsidRPr="00BB367F">
              <w:rPr>
                <w:rFonts w:ascii="Times New Roman" w:eastAsia="Calibri" w:hAnsi="Times New Roman"/>
                <w:noProof/>
                <w:sz w:val="28"/>
                <w:szCs w:val="28"/>
                <w:lang w:eastAsia="en-US"/>
              </w:rPr>
              <w:t xml:space="preserve"> року</w:t>
            </w:r>
          </w:p>
        </w:tc>
        <w:tc>
          <w:tcPr>
            <w:tcW w:w="3210" w:type="dxa"/>
          </w:tcPr>
          <w:p w:rsidR="00B8421C" w:rsidRPr="00BB367F" w:rsidRDefault="00B8421C" w:rsidP="00227BB8">
            <w:pPr>
              <w:spacing w:after="200" w:line="276" w:lineRule="auto"/>
              <w:ind w:left="-110" w:right="-2"/>
              <w:jc w:val="center"/>
              <w:rPr>
                <w:rFonts w:ascii="Times New Roman" w:eastAsia="Calibri" w:hAnsi="Times New Roman"/>
                <w:noProof/>
                <w:sz w:val="28"/>
                <w:szCs w:val="28"/>
                <w:lang w:eastAsia="en-US"/>
              </w:rPr>
            </w:pPr>
            <w:r w:rsidRPr="00BB367F">
              <w:rPr>
                <w:rFonts w:ascii="Times New Roman" w:eastAsia="Calibri" w:hAnsi="Times New Roman"/>
                <w:noProof/>
                <w:sz w:val="28"/>
                <w:szCs w:val="28"/>
                <w:lang w:eastAsia="en-US"/>
              </w:rPr>
              <w:t xml:space="preserve">         </w:t>
            </w:r>
            <w:r w:rsidRPr="00BB367F">
              <w:rPr>
                <w:rFonts w:ascii="Times New Roman" w:hAnsi="Times New Roman"/>
                <w:sz w:val="20"/>
              </w:rPr>
              <w:t>Київ</w:t>
            </w:r>
            <w:r w:rsidRPr="00BB367F">
              <w:rPr>
                <w:rFonts w:ascii="Times New Roman" w:eastAsia="Calibri" w:hAnsi="Times New Roman"/>
                <w:noProof/>
                <w:sz w:val="28"/>
                <w:szCs w:val="28"/>
                <w:lang w:eastAsia="en-US"/>
              </w:rPr>
              <w:t xml:space="preserve">                                                            </w:t>
            </w:r>
          </w:p>
        </w:tc>
        <w:tc>
          <w:tcPr>
            <w:tcW w:w="3123" w:type="dxa"/>
          </w:tcPr>
          <w:p w:rsidR="00B8421C" w:rsidRPr="00BB367F" w:rsidRDefault="00B8421C" w:rsidP="00B8421C">
            <w:pPr>
              <w:spacing w:after="200" w:line="276" w:lineRule="auto"/>
              <w:ind w:left="-110" w:right="-2"/>
              <w:rPr>
                <w:rFonts w:ascii="Times New Roman" w:eastAsia="Calibri" w:hAnsi="Times New Roman"/>
                <w:noProof/>
                <w:sz w:val="28"/>
                <w:szCs w:val="28"/>
                <w:lang w:eastAsia="en-US"/>
              </w:rPr>
            </w:pPr>
            <w:r w:rsidRPr="00BB367F">
              <w:rPr>
                <w:rFonts w:ascii="Times New Roman" w:eastAsia="Calibri" w:hAnsi="Times New Roman"/>
                <w:noProof/>
                <w:sz w:val="28"/>
                <w:szCs w:val="28"/>
                <w:lang w:eastAsia="en-US"/>
              </w:rPr>
              <w:t xml:space="preserve">              № </w:t>
            </w:r>
            <w:r>
              <w:rPr>
                <w:rFonts w:ascii="Times New Roman" w:eastAsia="Calibri" w:hAnsi="Times New Roman"/>
                <w:noProof/>
                <w:sz w:val="28"/>
                <w:szCs w:val="28"/>
                <w:lang w:eastAsia="en-US"/>
              </w:rPr>
              <w:t>142/0/15-24</w:t>
            </w:r>
          </w:p>
        </w:tc>
      </w:tr>
    </w:tbl>
    <w:p w:rsidR="002E7748" w:rsidRPr="00756F33" w:rsidRDefault="002E7748" w:rsidP="002E7748">
      <w:pPr>
        <w:tabs>
          <w:tab w:val="left" w:pos="3119"/>
        </w:tabs>
        <w:spacing w:after="0" w:line="240" w:lineRule="auto"/>
        <w:ind w:right="5810"/>
        <w:jc w:val="both"/>
        <w:rPr>
          <w:rFonts w:ascii="Times New Roman" w:hAnsi="Times New Roman"/>
          <w:b/>
          <w:sz w:val="24"/>
          <w:szCs w:val="24"/>
          <w:lang w:val="en-US"/>
        </w:rPr>
      </w:pPr>
    </w:p>
    <w:p w:rsidR="002E7748" w:rsidRDefault="002E7748" w:rsidP="002E7748">
      <w:pPr>
        <w:tabs>
          <w:tab w:val="left" w:pos="3119"/>
        </w:tabs>
        <w:spacing w:after="0" w:line="240" w:lineRule="auto"/>
        <w:ind w:right="5810"/>
        <w:jc w:val="both"/>
        <w:rPr>
          <w:rFonts w:ascii="Times New Roman" w:hAnsi="Times New Roman"/>
          <w:b/>
          <w:color w:val="000000"/>
          <w:sz w:val="24"/>
          <w:szCs w:val="24"/>
        </w:rPr>
      </w:pPr>
      <w:r w:rsidRPr="005346AB">
        <w:rPr>
          <w:rFonts w:ascii="Times New Roman" w:hAnsi="Times New Roman"/>
          <w:b/>
          <w:color w:val="000000"/>
          <w:sz w:val="24"/>
          <w:szCs w:val="24"/>
        </w:rPr>
        <w:t xml:space="preserve">Про </w:t>
      </w:r>
      <w:r>
        <w:rPr>
          <w:rFonts w:ascii="Times New Roman" w:hAnsi="Times New Roman"/>
          <w:b/>
          <w:color w:val="000000"/>
          <w:sz w:val="24"/>
          <w:szCs w:val="24"/>
        </w:rPr>
        <w:t xml:space="preserve">припинення відставки </w:t>
      </w:r>
    </w:p>
    <w:p w:rsidR="002E7748" w:rsidRDefault="002E7748" w:rsidP="002E7748">
      <w:pPr>
        <w:tabs>
          <w:tab w:val="left" w:pos="3119"/>
        </w:tabs>
        <w:spacing w:after="0" w:line="240" w:lineRule="auto"/>
        <w:ind w:right="5810"/>
        <w:jc w:val="both"/>
        <w:rPr>
          <w:rFonts w:ascii="Times New Roman" w:hAnsi="Times New Roman"/>
          <w:b/>
          <w:color w:val="000000"/>
          <w:sz w:val="24"/>
          <w:szCs w:val="24"/>
        </w:rPr>
      </w:pPr>
      <w:r>
        <w:rPr>
          <w:rFonts w:ascii="Times New Roman" w:hAnsi="Times New Roman"/>
          <w:b/>
          <w:color w:val="000000"/>
          <w:sz w:val="24"/>
          <w:szCs w:val="24"/>
        </w:rPr>
        <w:t xml:space="preserve">судді </w:t>
      </w:r>
      <w:r w:rsidRPr="0032347F">
        <w:rPr>
          <w:rFonts w:ascii="Times New Roman" w:hAnsi="Times New Roman"/>
          <w:b/>
          <w:color w:val="000000"/>
          <w:sz w:val="24"/>
          <w:szCs w:val="24"/>
        </w:rPr>
        <w:t>Міщенко Т</w:t>
      </w:r>
      <w:r>
        <w:rPr>
          <w:rFonts w:ascii="Times New Roman" w:hAnsi="Times New Roman"/>
          <w:b/>
          <w:color w:val="000000"/>
          <w:sz w:val="24"/>
          <w:szCs w:val="24"/>
        </w:rPr>
        <w:t>.М.</w:t>
      </w:r>
      <w:r w:rsidRPr="0032347F">
        <w:rPr>
          <w:rFonts w:ascii="Times New Roman" w:hAnsi="Times New Roman"/>
          <w:b/>
          <w:color w:val="000000"/>
          <w:sz w:val="24"/>
          <w:szCs w:val="24"/>
        </w:rPr>
        <w:t xml:space="preserve"> </w:t>
      </w:r>
    </w:p>
    <w:p w:rsidR="002E7748" w:rsidRPr="00FB409A" w:rsidRDefault="002E7748" w:rsidP="002E7748">
      <w:pPr>
        <w:tabs>
          <w:tab w:val="left" w:pos="3119"/>
        </w:tabs>
        <w:spacing w:after="0" w:line="240" w:lineRule="auto"/>
        <w:ind w:right="5810"/>
        <w:jc w:val="both"/>
        <w:rPr>
          <w:rFonts w:ascii="Times New Roman" w:eastAsia="Calibri" w:hAnsi="Times New Roman"/>
          <w:b/>
          <w:sz w:val="28"/>
          <w:szCs w:val="28"/>
        </w:rPr>
      </w:pPr>
    </w:p>
    <w:p w:rsidR="002E7748" w:rsidRPr="007C5AA7" w:rsidRDefault="002E7748" w:rsidP="00120A34">
      <w:pPr>
        <w:spacing w:after="0" w:line="240" w:lineRule="auto"/>
        <w:ind w:right="98" w:firstLine="567"/>
        <w:jc w:val="both"/>
        <w:rPr>
          <w:rFonts w:ascii="Times New Roman" w:hAnsi="Times New Roman"/>
          <w:color w:val="000000"/>
          <w:sz w:val="28"/>
          <w:szCs w:val="28"/>
        </w:rPr>
      </w:pPr>
      <w:bookmarkStart w:id="0" w:name="_GoBack"/>
      <w:bookmarkEnd w:id="0"/>
      <w:r w:rsidRPr="0032347F">
        <w:rPr>
          <w:rFonts w:ascii="Times New Roman" w:hAnsi="Times New Roman"/>
          <w:sz w:val="28"/>
          <w:szCs w:val="28"/>
        </w:rPr>
        <w:t xml:space="preserve">Вища рада правосуддя, розглянувши питання щодо припинення відставки судді Міщенко Тамари Михайлівни </w:t>
      </w:r>
      <w:r w:rsidR="00061477">
        <w:rPr>
          <w:rFonts w:ascii="Times New Roman" w:hAnsi="Times New Roman"/>
          <w:sz w:val="28"/>
          <w:szCs w:val="28"/>
        </w:rPr>
        <w:t>у зв’язку з набуттям нею</w:t>
      </w:r>
      <w:r w:rsidRPr="0032347F">
        <w:rPr>
          <w:rFonts w:ascii="Times New Roman" w:hAnsi="Times New Roman"/>
          <w:sz w:val="28"/>
          <w:szCs w:val="28"/>
        </w:rPr>
        <w:t xml:space="preserve"> громадянства іншої держави,</w:t>
      </w:r>
    </w:p>
    <w:p w:rsidR="002E7748" w:rsidRDefault="002E7748" w:rsidP="00120A34">
      <w:pPr>
        <w:spacing w:after="0" w:line="240" w:lineRule="auto"/>
        <w:ind w:right="98"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120A34" w:rsidRPr="00B92561" w:rsidRDefault="00120A34" w:rsidP="00120A34">
      <w:pPr>
        <w:spacing w:after="0" w:line="240" w:lineRule="auto"/>
        <w:ind w:right="98" w:firstLine="567"/>
        <w:jc w:val="center"/>
        <w:rPr>
          <w:rFonts w:ascii="Times New Roman" w:hAnsi="Times New Roman"/>
          <w:b/>
          <w:color w:val="000000"/>
          <w:sz w:val="28"/>
          <w:szCs w:val="28"/>
        </w:rPr>
      </w:pPr>
    </w:p>
    <w:p w:rsidR="002E7748" w:rsidRDefault="002E7748" w:rsidP="00120A34">
      <w:pPr>
        <w:spacing w:after="0" w:line="240" w:lineRule="auto"/>
        <w:jc w:val="both"/>
        <w:rPr>
          <w:rFonts w:ascii="Times New Roman" w:hAnsi="Times New Roman"/>
          <w:sz w:val="28"/>
          <w:szCs w:val="28"/>
        </w:rPr>
      </w:pPr>
      <w:r w:rsidRPr="0032347F">
        <w:rPr>
          <w:rFonts w:ascii="Times New Roman" w:hAnsi="Times New Roman"/>
          <w:sz w:val="28"/>
          <w:szCs w:val="28"/>
        </w:rPr>
        <w:t xml:space="preserve">31 березня 2023 року </w:t>
      </w:r>
      <w:r>
        <w:rPr>
          <w:rFonts w:ascii="Times New Roman" w:hAnsi="Times New Roman"/>
          <w:sz w:val="28"/>
          <w:szCs w:val="28"/>
        </w:rPr>
        <w:t xml:space="preserve">до Вищої ради правосуддя </w:t>
      </w:r>
      <w:r w:rsidR="00900A43">
        <w:rPr>
          <w:rFonts w:ascii="Times New Roman" w:hAnsi="Times New Roman"/>
          <w:sz w:val="28"/>
          <w:szCs w:val="28"/>
        </w:rPr>
        <w:t>надійшло звернення голови Г</w:t>
      </w:r>
      <w:r w:rsidRPr="0032347F">
        <w:rPr>
          <w:rFonts w:ascii="Times New Roman" w:hAnsi="Times New Roman"/>
          <w:sz w:val="28"/>
          <w:szCs w:val="28"/>
        </w:rPr>
        <w:t>ромадської організації «Всеукраїнське об’єднання «</w:t>
      </w:r>
      <w:proofErr w:type="spellStart"/>
      <w:r w:rsidRPr="0032347F">
        <w:rPr>
          <w:rFonts w:ascii="Times New Roman" w:hAnsi="Times New Roman"/>
          <w:sz w:val="28"/>
          <w:szCs w:val="28"/>
        </w:rPr>
        <w:t>Автомайдан</w:t>
      </w:r>
      <w:proofErr w:type="spellEnd"/>
      <w:r w:rsidRPr="0032347F">
        <w:rPr>
          <w:rFonts w:ascii="Times New Roman" w:hAnsi="Times New Roman"/>
          <w:sz w:val="28"/>
          <w:szCs w:val="28"/>
        </w:rPr>
        <w:t xml:space="preserve">» Бутко К.Т. про припинення відставки суддів Міщенко Т.М. та </w:t>
      </w:r>
      <w:proofErr w:type="spellStart"/>
      <w:r w:rsidRPr="0032347F">
        <w:rPr>
          <w:rFonts w:ascii="Times New Roman" w:hAnsi="Times New Roman"/>
          <w:sz w:val="28"/>
          <w:szCs w:val="28"/>
        </w:rPr>
        <w:t>Купавської</w:t>
      </w:r>
      <w:proofErr w:type="spellEnd"/>
      <w:r w:rsidRPr="0032347F">
        <w:rPr>
          <w:rFonts w:ascii="Times New Roman" w:hAnsi="Times New Roman"/>
          <w:sz w:val="28"/>
          <w:szCs w:val="28"/>
        </w:rPr>
        <w:t xml:space="preserve"> Н.М. (Мелітопольський міськрайонний суд Запорізької області) у зв’язку з </w:t>
      </w:r>
      <w:proofErr w:type="spellStart"/>
      <w:r w:rsidRPr="0032347F">
        <w:rPr>
          <w:rFonts w:ascii="Times New Roman" w:hAnsi="Times New Roman"/>
          <w:sz w:val="28"/>
          <w:szCs w:val="28"/>
        </w:rPr>
        <w:t>колабораційною</w:t>
      </w:r>
      <w:proofErr w:type="spellEnd"/>
      <w:r w:rsidRPr="0032347F">
        <w:rPr>
          <w:rFonts w:ascii="Times New Roman" w:hAnsi="Times New Roman"/>
          <w:sz w:val="28"/>
          <w:szCs w:val="28"/>
        </w:rPr>
        <w:t xml:space="preserve"> діяльністю на тимчасово окупованій території</w:t>
      </w:r>
      <w:r>
        <w:rPr>
          <w:rFonts w:ascii="Times New Roman" w:hAnsi="Times New Roman"/>
          <w:sz w:val="28"/>
          <w:szCs w:val="28"/>
        </w:rPr>
        <w:t>.</w:t>
      </w:r>
    </w:p>
    <w:p w:rsidR="002E7748" w:rsidRDefault="002E7748" w:rsidP="00120A34">
      <w:pPr>
        <w:spacing w:after="0" w:line="240" w:lineRule="auto"/>
        <w:ind w:firstLine="567"/>
        <w:jc w:val="both"/>
        <w:rPr>
          <w:rFonts w:ascii="Times New Roman" w:hAnsi="Times New Roman"/>
          <w:sz w:val="28"/>
          <w:szCs w:val="28"/>
        </w:rPr>
      </w:pPr>
      <w:r w:rsidRPr="0032347F">
        <w:rPr>
          <w:rFonts w:ascii="Times New Roman" w:hAnsi="Times New Roman"/>
          <w:sz w:val="28"/>
          <w:szCs w:val="28"/>
        </w:rPr>
        <w:t xml:space="preserve">12 липня 2023 року </w:t>
      </w:r>
      <w:r w:rsidR="00900A43">
        <w:rPr>
          <w:rFonts w:ascii="Times New Roman" w:hAnsi="Times New Roman"/>
          <w:sz w:val="28"/>
          <w:szCs w:val="28"/>
        </w:rPr>
        <w:t>до Вищої ради правосуддя надійшло звернення</w:t>
      </w:r>
      <w:r w:rsidRPr="0032347F">
        <w:rPr>
          <w:rFonts w:ascii="Times New Roman" w:hAnsi="Times New Roman"/>
          <w:sz w:val="28"/>
          <w:szCs w:val="28"/>
        </w:rPr>
        <w:t xml:space="preserve"> колективу Мелітопольського міськрайонного суду Запорізької області </w:t>
      </w:r>
      <w:r w:rsidR="00900A43">
        <w:rPr>
          <w:rFonts w:ascii="Times New Roman" w:hAnsi="Times New Roman"/>
          <w:sz w:val="28"/>
          <w:szCs w:val="28"/>
        </w:rPr>
        <w:t>із проханням</w:t>
      </w:r>
      <w:r w:rsidRPr="0032347F">
        <w:rPr>
          <w:rFonts w:ascii="Times New Roman" w:hAnsi="Times New Roman"/>
          <w:sz w:val="28"/>
          <w:szCs w:val="28"/>
        </w:rPr>
        <w:t xml:space="preserve"> ухвалити рішення</w:t>
      </w:r>
      <w:r w:rsidR="00900A43">
        <w:rPr>
          <w:rFonts w:ascii="Times New Roman" w:hAnsi="Times New Roman"/>
          <w:sz w:val="28"/>
          <w:szCs w:val="28"/>
        </w:rPr>
        <w:t xml:space="preserve"> про</w:t>
      </w:r>
      <w:r w:rsidRPr="0032347F">
        <w:rPr>
          <w:rFonts w:ascii="Times New Roman" w:hAnsi="Times New Roman"/>
          <w:sz w:val="28"/>
          <w:szCs w:val="28"/>
        </w:rPr>
        <w:t xml:space="preserve"> зупин</w:t>
      </w:r>
      <w:r w:rsidR="00900A43">
        <w:rPr>
          <w:rFonts w:ascii="Times New Roman" w:hAnsi="Times New Roman"/>
          <w:sz w:val="28"/>
          <w:szCs w:val="28"/>
        </w:rPr>
        <w:t>ення</w:t>
      </w:r>
      <w:r w:rsidRPr="0032347F">
        <w:rPr>
          <w:rFonts w:ascii="Times New Roman" w:hAnsi="Times New Roman"/>
          <w:sz w:val="28"/>
          <w:szCs w:val="28"/>
        </w:rPr>
        <w:t xml:space="preserve"> виплати щомісячного довічного грошового утримання суддя</w:t>
      </w:r>
      <w:r w:rsidR="00900A43">
        <w:rPr>
          <w:rFonts w:ascii="Times New Roman" w:hAnsi="Times New Roman"/>
          <w:sz w:val="28"/>
          <w:szCs w:val="28"/>
        </w:rPr>
        <w:t>м</w:t>
      </w:r>
      <w:r w:rsidRPr="0032347F">
        <w:rPr>
          <w:rFonts w:ascii="Times New Roman" w:hAnsi="Times New Roman"/>
          <w:sz w:val="28"/>
          <w:szCs w:val="28"/>
        </w:rPr>
        <w:t xml:space="preserve"> у відставці Міщенко Т.М. та </w:t>
      </w:r>
      <w:proofErr w:type="spellStart"/>
      <w:r w:rsidRPr="0032347F">
        <w:rPr>
          <w:rFonts w:ascii="Times New Roman" w:hAnsi="Times New Roman"/>
          <w:sz w:val="28"/>
          <w:szCs w:val="28"/>
        </w:rPr>
        <w:t>Купавській</w:t>
      </w:r>
      <w:proofErr w:type="spellEnd"/>
      <w:r w:rsidRPr="0032347F">
        <w:rPr>
          <w:rFonts w:ascii="Times New Roman" w:hAnsi="Times New Roman"/>
          <w:sz w:val="28"/>
          <w:szCs w:val="28"/>
        </w:rPr>
        <w:t xml:space="preserve"> Н.М. у зв’язку </w:t>
      </w:r>
      <w:r w:rsidR="00900A43">
        <w:rPr>
          <w:rFonts w:ascii="Times New Roman" w:hAnsi="Times New Roman"/>
          <w:sz w:val="28"/>
          <w:szCs w:val="28"/>
        </w:rPr>
        <w:t xml:space="preserve">з тим, що зазначені судді співпрацювали </w:t>
      </w:r>
      <w:r w:rsidRPr="0032347F">
        <w:rPr>
          <w:rFonts w:ascii="Times New Roman" w:hAnsi="Times New Roman"/>
          <w:sz w:val="28"/>
          <w:szCs w:val="28"/>
        </w:rPr>
        <w:t>з окупаційною адміністрацією, зай</w:t>
      </w:r>
      <w:r w:rsidR="00900A43">
        <w:rPr>
          <w:rFonts w:ascii="Times New Roman" w:hAnsi="Times New Roman"/>
          <w:sz w:val="28"/>
          <w:szCs w:val="28"/>
        </w:rPr>
        <w:t>мали</w:t>
      </w:r>
      <w:r w:rsidRPr="0032347F">
        <w:rPr>
          <w:rFonts w:ascii="Times New Roman" w:hAnsi="Times New Roman"/>
          <w:sz w:val="28"/>
          <w:szCs w:val="28"/>
        </w:rPr>
        <w:t xml:space="preserve"> посад</w:t>
      </w:r>
      <w:r w:rsidR="00900A43">
        <w:rPr>
          <w:rFonts w:ascii="Times New Roman" w:hAnsi="Times New Roman"/>
          <w:sz w:val="28"/>
          <w:szCs w:val="28"/>
        </w:rPr>
        <w:t>и</w:t>
      </w:r>
      <w:r w:rsidRPr="0032347F">
        <w:rPr>
          <w:rFonts w:ascii="Times New Roman" w:hAnsi="Times New Roman"/>
          <w:sz w:val="28"/>
          <w:szCs w:val="28"/>
        </w:rPr>
        <w:t xml:space="preserve"> викл</w:t>
      </w:r>
      <w:r w:rsidR="00900A43">
        <w:rPr>
          <w:rFonts w:ascii="Times New Roman" w:hAnsi="Times New Roman"/>
          <w:sz w:val="28"/>
          <w:szCs w:val="28"/>
        </w:rPr>
        <w:t xml:space="preserve">адачів у створеному окупантами </w:t>
      </w:r>
      <w:r w:rsidRPr="0032347F">
        <w:rPr>
          <w:rFonts w:ascii="Times New Roman" w:hAnsi="Times New Roman"/>
          <w:sz w:val="28"/>
          <w:szCs w:val="28"/>
        </w:rPr>
        <w:t xml:space="preserve">Мелітопольському державному університеті, а також </w:t>
      </w:r>
      <w:r w:rsidR="00900A43">
        <w:rPr>
          <w:rFonts w:ascii="Times New Roman" w:hAnsi="Times New Roman"/>
          <w:sz w:val="28"/>
          <w:szCs w:val="28"/>
        </w:rPr>
        <w:t>були</w:t>
      </w:r>
      <w:r w:rsidRPr="0032347F">
        <w:rPr>
          <w:rFonts w:ascii="Times New Roman" w:hAnsi="Times New Roman"/>
          <w:sz w:val="28"/>
          <w:szCs w:val="28"/>
        </w:rPr>
        <w:t xml:space="preserve"> призначен</w:t>
      </w:r>
      <w:r w:rsidR="00900A43">
        <w:rPr>
          <w:rFonts w:ascii="Times New Roman" w:hAnsi="Times New Roman"/>
          <w:sz w:val="28"/>
          <w:szCs w:val="28"/>
        </w:rPr>
        <w:t>і</w:t>
      </w:r>
      <w:r w:rsidRPr="0032347F">
        <w:rPr>
          <w:rFonts w:ascii="Times New Roman" w:hAnsi="Times New Roman"/>
          <w:sz w:val="28"/>
          <w:szCs w:val="28"/>
        </w:rPr>
        <w:t xml:space="preserve"> суддями незаконно створеного </w:t>
      </w:r>
      <w:r w:rsidR="00900A43">
        <w:rPr>
          <w:rFonts w:ascii="Times New Roman" w:hAnsi="Times New Roman"/>
          <w:sz w:val="28"/>
          <w:szCs w:val="28"/>
        </w:rPr>
        <w:t xml:space="preserve">так званого </w:t>
      </w:r>
      <w:r w:rsidRPr="0032347F">
        <w:rPr>
          <w:rFonts w:ascii="Times New Roman" w:hAnsi="Times New Roman"/>
          <w:sz w:val="28"/>
          <w:szCs w:val="28"/>
        </w:rPr>
        <w:t>Запорізького обласного суду.</w:t>
      </w:r>
    </w:p>
    <w:p w:rsidR="002E7748" w:rsidRDefault="002E7748" w:rsidP="00120A34">
      <w:pPr>
        <w:spacing w:after="0" w:line="240" w:lineRule="auto"/>
        <w:ind w:firstLine="567"/>
        <w:jc w:val="both"/>
        <w:rPr>
          <w:rFonts w:ascii="Times New Roman" w:hAnsi="Times New Roman"/>
          <w:sz w:val="28"/>
          <w:szCs w:val="28"/>
        </w:rPr>
      </w:pPr>
      <w:r w:rsidRPr="0032347F">
        <w:rPr>
          <w:rFonts w:ascii="Times New Roman" w:hAnsi="Times New Roman"/>
          <w:sz w:val="28"/>
          <w:szCs w:val="28"/>
        </w:rPr>
        <w:t xml:space="preserve">4 жовтня 2023 року до Вищої ради правосуддя надійшло звернення голови </w:t>
      </w:r>
      <w:r w:rsidR="00900A43">
        <w:rPr>
          <w:rFonts w:ascii="Times New Roman" w:hAnsi="Times New Roman"/>
          <w:sz w:val="28"/>
          <w:szCs w:val="28"/>
        </w:rPr>
        <w:t>Г</w:t>
      </w:r>
      <w:r w:rsidRPr="0032347F">
        <w:rPr>
          <w:rFonts w:ascii="Times New Roman" w:hAnsi="Times New Roman"/>
          <w:sz w:val="28"/>
          <w:szCs w:val="28"/>
        </w:rPr>
        <w:t>ромадської організації «Всеукраїнське об’єднання «</w:t>
      </w:r>
      <w:proofErr w:type="spellStart"/>
      <w:r w:rsidRPr="0032347F">
        <w:rPr>
          <w:rFonts w:ascii="Times New Roman" w:hAnsi="Times New Roman"/>
          <w:sz w:val="28"/>
          <w:szCs w:val="28"/>
        </w:rPr>
        <w:t>Автомайдан</w:t>
      </w:r>
      <w:proofErr w:type="spellEnd"/>
      <w:r w:rsidRPr="0032347F">
        <w:rPr>
          <w:rFonts w:ascii="Times New Roman" w:hAnsi="Times New Roman"/>
          <w:sz w:val="28"/>
          <w:szCs w:val="28"/>
        </w:rPr>
        <w:t xml:space="preserve">» Бутко К.Т. про припинення відставки суддів Міщенко Т.М. та </w:t>
      </w:r>
      <w:proofErr w:type="spellStart"/>
      <w:r w:rsidRPr="0032347F">
        <w:rPr>
          <w:rFonts w:ascii="Times New Roman" w:hAnsi="Times New Roman"/>
          <w:sz w:val="28"/>
          <w:szCs w:val="28"/>
        </w:rPr>
        <w:t>Купавської</w:t>
      </w:r>
      <w:proofErr w:type="spellEnd"/>
      <w:r w:rsidRPr="0032347F">
        <w:rPr>
          <w:rFonts w:ascii="Times New Roman" w:hAnsi="Times New Roman"/>
          <w:sz w:val="28"/>
          <w:szCs w:val="28"/>
        </w:rPr>
        <w:t xml:space="preserve"> Н.М. у зв’язку з набуттям вказаними особами громадянства іншої держави та призначенням суддями </w:t>
      </w:r>
      <w:r w:rsidR="00900A43">
        <w:rPr>
          <w:rFonts w:ascii="Times New Roman" w:hAnsi="Times New Roman"/>
          <w:sz w:val="28"/>
          <w:szCs w:val="28"/>
        </w:rPr>
        <w:t xml:space="preserve">так званого </w:t>
      </w:r>
      <w:r w:rsidRPr="0032347F">
        <w:rPr>
          <w:rFonts w:ascii="Times New Roman" w:hAnsi="Times New Roman"/>
          <w:sz w:val="28"/>
          <w:szCs w:val="28"/>
        </w:rPr>
        <w:t>Запорізького обласного суду</w:t>
      </w:r>
      <w:r w:rsidR="00900A43">
        <w:rPr>
          <w:rFonts w:ascii="Times New Roman" w:hAnsi="Times New Roman"/>
          <w:sz w:val="28"/>
          <w:szCs w:val="28"/>
        </w:rPr>
        <w:t>,</w:t>
      </w:r>
      <w:r w:rsidRPr="0032347F">
        <w:rPr>
          <w:rFonts w:ascii="Times New Roman" w:hAnsi="Times New Roman"/>
          <w:sz w:val="28"/>
          <w:szCs w:val="28"/>
        </w:rPr>
        <w:t xml:space="preserve"> про що свідчить указ президента Російської Федерації № 723 від 27 вересня 2023 року.</w:t>
      </w:r>
    </w:p>
    <w:p w:rsidR="002E7748" w:rsidRDefault="002E7748" w:rsidP="00120A34">
      <w:pPr>
        <w:spacing w:after="0" w:line="240" w:lineRule="auto"/>
        <w:ind w:firstLine="567"/>
        <w:jc w:val="both"/>
        <w:rPr>
          <w:rFonts w:ascii="Times New Roman" w:hAnsi="Times New Roman"/>
          <w:sz w:val="28"/>
          <w:szCs w:val="28"/>
        </w:rPr>
      </w:pPr>
      <w:r w:rsidRPr="00184984">
        <w:rPr>
          <w:rFonts w:ascii="Times New Roman" w:hAnsi="Times New Roman"/>
          <w:sz w:val="28"/>
          <w:szCs w:val="28"/>
        </w:rPr>
        <w:t>Відповідно до статті 145 Закону України «Про судоустрій і статус суддів» однією з підстав для припинення відставки судді є припинення його громадянства або набуття ним громадянства іншої держави.</w:t>
      </w:r>
    </w:p>
    <w:p w:rsidR="002E7748" w:rsidRDefault="002E7748" w:rsidP="00120A34">
      <w:pPr>
        <w:spacing w:after="0" w:line="240" w:lineRule="auto"/>
        <w:ind w:firstLine="567"/>
        <w:jc w:val="both"/>
        <w:rPr>
          <w:rFonts w:ascii="Times New Roman" w:hAnsi="Times New Roman"/>
          <w:sz w:val="28"/>
          <w:szCs w:val="28"/>
        </w:rPr>
      </w:pPr>
      <w:r w:rsidRPr="00184984">
        <w:rPr>
          <w:rFonts w:ascii="Times New Roman" w:hAnsi="Times New Roman"/>
          <w:sz w:val="28"/>
          <w:szCs w:val="28"/>
        </w:rPr>
        <w:t xml:space="preserve">Пунктом 16.5 Регламенту Вищої ради правосуддя визначено, що Рада вирішує питання про припинення відставки судді в разі припинення його громадянства або набуття ним громадянства іншої держави після одержання повідомлення уповноваженого органу державної влади про припинення </w:t>
      </w:r>
      <w:r w:rsidRPr="00184984">
        <w:rPr>
          <w:rFonts w:ascii="Times New Roman" w:hAnsi="Times New Roman"/>
          <w:sz w:val="28"/>
          <w:szCs w:val="28"/>
        </w:rPr>
        <w:lastRenderedPageBreak/>
        <w:t>суддею у відставці громадянства на підставі Указу Президента України або набуття ним громадянства іншої держави.</w:t>
      </w:r>
    </w:p>
    <w:p w:rsidR="002E7748" w:rsidRDefault="00900A43" w:rsidP="00120A34">
      <w:pPr>
        <w:spacing w:after="0" w:line="240" w:lineRule="auto"/>
        <w:ind w:firstLine="567"/>
        <w:jc w:val="both"/>
        <w:rPr>
          <w:rFonts w:ascii="Times New Roman" w:hAnsi="Times New Roman"/>
          <w:sz w:val="28"/>
          <w:szCs w:val="28"/>
        </w:rPr>
      </w:pPr>
      <w:r>
        <w:rPr>
          <w:rFonts w:ascii="Times New Roman" w:hAnsi="Times New Roman"/>
          <w:sz w:val="28"/>
          <w:szCs w:val="28"/>
        </w:rPr>
        <w:t>Вища рада правосуддя, о</w:t>
      </w:r>
      <w:r w:rsidR="002E7748" w:rsidRPr="00184984">
        <w:rPr>
          <w:rFonts w:ascii="Times New Roman" w:hAnsi="Times New Roman"/>
          <w:sz w:val="28"/>
          <w:szCs w:val="28"/>
        </w:rPr>
        <w:t>цінюючи відомості, викладені у зверненн</w:t>
      </w:r>
      <w:r w:rsidR="002E7748">
        <w:rPr>
          <w:rFonts w:ascii="Times New Roman" w:hAnsi="Times New Roman"/>
          <w:sz w:val="28"/>
          <w:szCs w:val="28"/>
        </w:rPr>
        <w:t>ях</w:t>
      </w:r>
      <w:r w:rsidR="002E7748" w:rsidRPr="00184984">
        <w:rPr>
          <w:rFonts w:ascii="Times New Roman" w:hAnsi="Times New Roman"/>
          <w:sz w:val="28"/>
          <w:szCs w:val="28"/>
        </w:rPr>
        <w:t xml:space="preserve"> голови Громадської організації «Всеукраїнське об’єднання «</w:t>
      </w:r>
      <w:proofErr w:type="spellStart"/>
      <w:r w:rsidR="002E7748" w:rsidRPr="00184984">
        <w:rPr>
          <w:rFonts w:ascii="Times New Roman" w:hAnsi="Times New Roman"/>
          <w:sz w:val="28"/>
          <w:szCs w:val="28"/>
        </w:rPr>
        <w:t>Автомайдан</w:t>
      </w:r>
      <w:proofErr w:type="spellEnd"/>
      <w:r w:rsidR="002E7748" w:rsidRPr="00184984">
        <w:rPr>
          <w:rFonts w:ascii="Times New Roman" w:hAnsi="Times New Roman"/>
          <w:sz w:val="28"/>
          <w:szCs w:val="28"/>
        </w:rPr>
        <w:t>» Бутко К.Т., та додані до н</w:t>
      </w:r>
      <w:r w:rsidR="002E7748">
        <w:rPr>
          <w:rFonts w:ascii="Times New Roman" w:hAnsi="Times New Roman"/>
          <w:sz w:val="28"/>
          <w:szCs w:val="28"/>
        </w:rPr>
        <w:t>их</w:t>
      </w:r>
      <w:r w:rsidR="002E7748" w:rsidRPr="00184984">
        <w:rPr>
          <w:rFonts w:ascii="Times New Roman" w:hAnsi="Times New Roman"/>
          <w:sz w:val="28"/>
          <w:szCs w:val="28"/>
        </w:rPr>
        <w:t xml:space="preserve"> документи, </w:t>
      </w:r>
      <w:r w:rsidR="002E7748" w:rsidRPr="006F5748">
        <w:rPr>
          <w:rFonts w:ascii="Times New Roman" w:hAnsi="Times New Roman"/>
          <w:sz w:val="28"/>
          <w:szCs w:val="28"/>
        </w:rPr>
        <w:t>враховуючи звернення колективу Мелітопольського міськрайонного суду Запорізької області, зазнач</w:t>
      </w:r>
      <w:r>
        <w:rPr>
          <w:rFonts w:ascii="Times New Roman" w:hAnsi="Times New Roman"/>
          <w:sz w:val="28"/>
          <w:szCs w:val="28"/>
        </w:rPr>
        <w:t>ає</w:t>
      </w:r>
      <w:r w:rsidR="002E7748" w:rsidRPr="006F5748">
        <w:rPr>
          <w:rFonts w:ascii="Times New Roman" w:hAnsi="Times New Roman"/>
          <w:sz w:val="28"/>
          <w:szCs w:val="28"/>
        </w:rPr>
        <w:t xml:space="preserve"> таке.</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Міщенко Тамара Михайлівна, </w:t>
      </w:r>
      <w:r w:rsidR="00F0727B">
        <w:rPr>
          <w:rFonts w:ascii="Times New Roman" w:hAnsi="Times New Roman"/>
          <w:sz w:val="28"/>
          <w:szCs w:val="28"/>
        </w:rPr>
        <w:t>___</w:t>
      </w:r>
      <w:r w:rsidRPr="006F5748">
        <w:rPr>
          <w:rFonts w:ascii="Times New Roman" w:hAnsi="Times New Roman"/>
          <w:sz w:val="28"/>
          <w:szCs w:val="28"/>
        </w:rPr>
        <w:t xml:space="preserve"> року народження, наказом начальника управління юстиції Запорізької обласної державної адміністрації від </w:t>
      </w:r>
      <w:r w:rsidR="008C0F1B">
        <w:rPr>
          <w:rFonts w:ascii="Times New Roman" w:hAnsi="Times New Roman"/>
          <w:sz w:val="28"/>
          <w:szCs w:val="28"/>
        </w:rPr>
        <w:br/>
      </w:r>
      <w:r w:rsidRPr="006F5748">
        <w:rPr>
          <w:rFonts w:ascii="Times New Roman" w:hAnsi="Times New Roman"/>
          <w:sz w:val="28"/>
          <w:szCs w:val="28"/>
        </w:rPr>
        <w:t>5 листопада 1993 року призначена суддею Мелітопольського районного народного суду з 9 листопада 1993 року</w:t>
      </w:r>
      <w:r w:rsidR="00900A43">
        <w:rPr>
          <w:rFonts w:ascii="Times New Roman" w:hAnsi="Times New Roman"/>
          <w:sz w:val="28"/>
          <w:szCs w:val="28"/>
        </w:rPr>
        <w:t>.</w:t>
      </w:r>
      <w:r w:rsidRPr="006F5748">
        <w:rPr>
          <w:rFonts w:ascii="Times New Roman" w:hAnsi="Times New Roman"/>
          <w:sz w:val="28"/>
          <w:szCs w:val="28"/>
        </w:rPr>
        <w:t xml:space="preserve"> Постановою Верховної Ради України від 19 лютого 2004 року № 1525-IV обрана на посаду судді Мелітопольського міського суду Запорізької області безстроково, Указом Президента України від 23 березня 2004 року № 358/2004 переведена на роботу на посад</w:t>
      </w:r>
      <w:r w:rsidR="008C0F1B">
        <w:rPr>
          <w:rFonts w:ascii="Times New Roman" w:hAnsi="Times New Roman"/>
          <w:sz w:val="28"/>
          <w:szCs w:val="28"/>
        </w:rPr>
        <w:t>у</w:t>
      </w:r>
      <w:r w:rsidRPr="006F5748">
        <w:rPr>
          <w:rFonts w:ascii="Times New Roman" w:hAnsi="Times New Roman"/>
          <w:sz w:val="28"/>
          <w:szCs w:val="28"/>
        </w:rPr>
        <w:t xml:space="preserve"> судді новоутвореного місцевого Мелітопольського міськрайонного суду Запорізької області.</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Рішенням Вищої ради правосуддя від 14 вересня 2021 року </w:t>
      </w:r>
      <w:r w:rsidR="008C0F1B">
        <w:rPr>
          <w:rFonts w:ascii="Times New Roman" w:hAnsi="Times New Roman"/>
          <w:sz w:val="28"/>
          <w:szCs w:val="28"/>
        </w:rPr>
        <w:br/>
      </w:r>
      <w:r w:rsidRPr="006F5748">
        <w:rPr>
          <w:rFonts w:ascii="Times New Roman" w:hAnsi="Times New Roman"/>
          <w:sz w:val="28"/>
          <w:szCs w:val="28"/>
        </w:rPr>
        <w:t>№ 198</w:t>
      </w:r>
      <w:r w:rsidR="00900A43">
        <w:rPr>
          <w:rFonts w:ascii="Times New Roman" w:hAnsi="Times New Roman"/>
          <w:sz w:val="28"/>
          <w:szCs w:val="28"/>
        </w:rPr>
        <w:t>4/0/15-21 Міщенко Т.М. звільнена</w:t>
      </w:r>
      <w:r w:rsidRPr="006F5748">
        <w:rPr>
          <w:rFonts w:ascii="Times New Roman" w:hAnsi="Times New Roman"/>
          <w:sz w:val="28"/>
          <w:szCs w:val="28"/>
        </w:rPr>
        <w:t xml:space="preserve"> з посади судді Мелітопольського міськрайонного суду Запорізької області у зв’язку з поданням заяви про відставку.</w:t>
      </w:r>
    </w:p>
    <w:p w:rsidR="002E7748" w:rsidRDefault="002E7748" w:rsidP="00120A34">
      <w:pPr>
        <w:spacing w:after="0" w:line="240" w:lineRule="auto"/>
        <w:ind w:firstLine="567"/>
        <w:jc w:val="both"/>
        <w:rPr>
          <w:rFonts w:ascii="Times New Roman" w:hAnsi="Times New Roman"/>
          <w:sz w:val="28"/>
          <w:szCs w:val="28"/>
        </w:rPr>
      </w:pPr>
      <w:r w:rsidRPr="00F125DE">
        <w:rPr>
          <w:rFonts w:ascii="Times New Roman" w:hAnsi="Times New Roman"/>
          <w:sz w:val="28"/>
          <w:szCs w:val="28"/>
        </w:rPr>
        <w:t xml:space="preserve">17 травня </w:t>
      </w:r>
      <w:r w:rsidR="00900A43">
        <w:rPr>
          <w:rFonts w:ascii="Times New Roman" w:hAnsi="Times New Roman"/>
          <w:sz w:val="28"/>
          <w:szCs w:val="28"/>
        </w:rPr>
        <w:t xml:space="preserve">2023 року </w:t>
      </w:r>
      <w:r w:rsidRPr="00F125DE">
        <w:rPr>
          <w:rFonts w:ascii="Times New Roman" w:hAnsi="Times New Roman"/>
          <w:sz w:val="28"/>
          <w:szCs w:val="28"/>
        </w:rPr>
        <w:t>Державн</w:t>
      </w:r>
      <w:r>
        <w:rPr>
          <w:rFonts w:ascii="Times New Roman" w:hAnsi="Times New Roman"/>
          <w:sz w:val="28"/>
          <w:szCs w:val="28"/>
        </w:rPr>
        <w:t>е</w:t>
      </w:r>
      <w:r w:rsidRPr="00F125DE">
        <w:rPr>
          <w:rFonts w:ascii="Times New Roman" w:hAnsi="Times New Roman"/>
          <w:sz w:val="28"/>
          <w:szCs w:val="28"/>
        </w:rPr>
        <w:t xml:space="preserve"> бюро розслідувань</w:t>
      </w:r>
      <w:r>
        <w:rPr>
          <w:rFonts w:ascii="Times New Roman" w:hAnsi="Times New Roman"/>
          <w:sz w:val="28"/>
          <w:szCs w:val="28"/>
        </w:rPr>
        <w:t xml:space="preserve"> повідомило Вищу</w:t>
      </w:r>
      <w:r w:rsidRPr="00F125DE">
        <w:rPr>
          <w:rFonts w:ascii="Times New Roman" w:hAnsi="Times New Roman"/>
          <w:sz w:val="28"/>
          <w:szCs w:val="28"/>
        </w:rPr>
        <w:t xml:space="preserve"> рад</w:t>
      </w:r>
      <w:r>
        <w:rPr>
          <w:rFonts w:ascii="Times New Roman" w:hAnsi="Times New Roman"/>
          <w:sz w:val="28"/>
          <w:szCs w:val="28"/>
        </w:rPr>
        <w:t>у правосуддя</w:t>
      </w:r>
      <w:r w:rsidRPr="00F125DE">
        <w:rPr>
          <w:rFonts w:ascii="Times New Roman" w:hAnsi="Times New Roman"/>
          <w:sz w:val="28"/>
          <w:szCs w:val="28"/>
        </w:rPr>
        <w:t>, що слідч</w:t>
      </w:r>
      <w:r w:rsidR="00900A43">
        <w:rPr>
          <w:rFonts w:ascii="Times New Roman" w:hAnsi="Times New Roman"/>
          <w:sz w:val="28"/>
          <w:szCs w:val="28"/>
        </w:rPr>
        <w:t>і</w:t>
      </w:r>
      <w:r w:rsidRPr="00F125DE">
        <w:rPr>
          <w:rFonts w:ascii="Times New Roman" w:hAnsi="Times New Roman"/>
          <w:sz w:val="28"/>
          <w:szCs w:val="28"/>
        </w:rPr>
        <w:t xml:space="preserve"> Територіального управління Державного бюро розслідувань, розташованого у місті Мелітополі, здійсню</w:t>
      </w:r>
      <w:r w:rsidR="00900A43">
        <w:rPr>
          <w:rFonts w:ascii="Times New Roman" w:hAnsi="Times New Roman"/>
          <w:sz w:val="28"/>
          <w:szCs w:val="28"/>
        </w:rPr>
        <w:t>ють</w:t>
      </w:r>
      <w:r w:rsidRPr="00F125DE">
        <w:rPr>
          <w:rFonts w:ascii="Times New Roman" w:hAnsi="Times New Roman"/>
          <w:sz w:val="28"/>
          <w:szCs w:val="28"/>
        </w:rPr>
        <w:t xml:space="preserve"> досудове розслідування стосовно </w:t>
      </w:r>
      <w:r w:rsidR="00F0727B">
        <w:rPr>
          <w:rFonts w:ascii="Times New Roman" w:hAnsi="Times New Roman"/>
          <w:sz w:val="28"/>
          <w:szCs w:val="28"/>
        </w:rPr>
        <w:t>ОСОБА_1</w:t>
      </w:r>
      <w:r w:rsidRPr="00F125DE">
        <w:rPr>
          <w:rFonts w:ascii="Times New Roman" w:hAnsi="Times New Roman"/>
          <w:sz w:val="28"/>
          <w:szCs w:val="28"/>
        </w:rPr>
        <w:t xml:space="preserve"> у кримінальному провадженні </w:t>
      </w:r>
      <w:r>
        <w:rPr>
          <w:rFonts w:ascii="Times New Roman" w:hAnsi="Times New Roman"/>
          <w:sz w:val="28"/>
          <w:szCs w:val="28"/>
        </w:rPr>
        <w:br/>
      </w:r>
      <w:r w:rsidRPr="00F125DE">
        <w:rPr>
          <w:rFonts w:ascii="Times New Roman" w:hAnsi="Times New Roman"/>
          <w:sz w:val="28"/>
          <w:szCs w:val="28"/>
        </w:rPr>
        <w:t xml:space="preserve">№ </w:t>
      </w:r>
      <w:r w:rsidR="00F0727B">
        <w:rPr>
          <w:rFonts w:ascii="Times New Roman" w:hAnsi="Times New Roman"/>
          <w:sz w:val="28"/>
          <w:szCs w:val="28"/>
        </w:rPr>
        <w:t>ІНФОРМАЦІЯ_1</w:t>
      </w:r>
      <w:r w:rsidRPr="00F125DE">
        <w:rPr>
          <w:rFonts w:ascii="Times New Roman" w:hAnsi="Times New Roman"/>
          <w:sz w:val="28"/>
          <w:szCs w:val="28"/>
        </w:rPr>
        <w:t xml:space="preserve"> від 15 серпня 2022 року за частиною </w:t>
      </w:r>
      <w:r w:rsidR="00900A43">
        <w:rPr>
          <w:rFonts w:ascii="Times New Roman" w:hAnsi="Times New Roman"/>
          <w:sz w:val="28"/>
          <w:szCs w:val="28"/>
        </w:rPr>
        <w:t>другою</w:t>
      </w:r>
      <w:r w:rsidRPr="00F125DE">
        <w:rPr>
          <w:rFonts w:ascii="Times New Roman" w:hAnsi="Times New Roman"/>
          <w:sz w:val="28"/>
          <w:szCs w:val="28"/>
        </w:rPr>
        <w:t xml:space="preserve"> статті 111 </w:t>
      </w:r>
      <w:r w:rsidR="002860BC">
        <w:rPr>
          <w:rFonts w:ascii="Times New Roman" w:hAnsi="Times New Roman"/>
          <w:sz w:val="28"/>
          <w:szCs w:val="28"/>
        </w:rPr>
        <w:br/>
      </w:r>
      <w:r w:rsidRPr="00F125DE">
        <w:rPr>
          <w:rFonts w:ascii="Times New Roman" w:hAnsi="Times New Roman"/>
          <w:sz w:val="28"/>
          <w:szCs w:val="28"/>
        </w:rPr>
        <w:t>К</w:t>
      </w:r>
      <w:r w:rsidR="00900A43">
        <w:rPr>
          <w:rFonts w:ascii="Times New Roman" w:hAnsi="Times New Roman"/>
          <w:sz w:val="28"/>
          <w:szCs w:val="28"/>
        </w:rPr>
        <w:t>римінального кодексу</w:t>
      </w:r>
      <w:r w:rsidRPr="00F125DE">
        <w:rPr>
          <w:rFonts w:ascii="Times New Roman" w:hAnsi="Times New Roman"/>
          <w:sz w:val="28"/>
          <w:szCs w:val="28"/>
        </w:rPr>
        <w:t xml:space="preserve"> України.</w:t>
      </w:r>
    </w:p>
    <w:p w:rsidR="002E7748" w:rsidRDefault="002E7748" w:rsidP="00120A34">
      <w:pPr>
        <w:spacing w:after="0" w:line="240" w:lineRule="auto"/>
        <w:ind w:firstLine="567"/>
        <w:jc w:val="both"/>
        <w:rPr>
          <w:rFonts w:ascii="Times New Roman" w:hAnsi="Times New Roman"/>
          <w:sz w:val="28"/>
          <w:szCs w:val="28"/>
        </w:rPr>
      </w:pPr>
      <w:r w:rsidRPr="00F125DE">
        <w:rPr>
          <w:rFonts w:ascii="Times New Roman" w:hAnsi="Times New Roman"/>
          <w:sz w:val="28"/>
          <w:szCs w:val="28"/>
        </w:rPr>
        <w:t>26 травня 2023 року Запорізьк</w:t>
      </w:r>
      <w:r w:rsidR="00900A43">
        <w:rPr>
          <w:rFonts w:ascii="Times New Roman" w:hAnsi="Times New Roman"/>
          <w:sz w:val="28"/>
          <w:szCs w:val="28"/>
        </w:rPr>
        <w:t>а обласна</w:t>
      </w:r>
      <w:r w:rsidRPr="00F125DE">
        <w:rPr>
          <w:rFonts w:ascii="Times New Roman" w:hAnsi="Times New Roman"/>
          <w:sz w:val="28"/>
          <w:szCs w:val="28"/>
        </w:rPr>
        <w:t xml:space="preserve"> прокуратур</w:t>
      </w:r>
      <w:r w:rsidR="00900A43">
        <w:rPr>
          <w:rFonts w:ascii="Times New Roman" w:hAnsi="Times New Roman"/>
          <w:sz w:val="28"/>
          <w:szCs w:val="28"/>
        </w:rPr>
        <w:t xml:space="preserve">а листом поінформувала </w:t>
      </w:r>
      <w:r w:rsidRPr="00F125DE">
        <w:rPr>
          <w:rFonts w:ascii="Times New Roman" w:hAnsi="Times New Roman"/>
          <w:sz w:val="28"/>
          <w:szCs w:val="28"/>
        </w:rPr>
        <w:t xml:space="preserve">Вищу раду правосуддя, що стосовно </w:t>
      </w:r>
      <w:r w:rsidR="00F0727B">
        <w:rPr>
          <w:rFonts w:ascii="Times New Roman" w:hAnsi="Times New Roman"/>
          <w:sz w:val="28"/>
          <w:szCs w:val="28"/>
        </w:rPr>
        <w:t>ОСОБА_1</w:t>
      </w:r>
      <w:r w:rsidRPr="00F125DE">
        <w:rPr>
          <w:rFonts w:ascii="Times New Roman" w:hAnsi="Times New Roman"/>
          <w:sz w:val="28"/>
          <w:szCs w:val="28"/>
        </w:rPr>
        <w:t xml:space="preserve"> порушен</w:t>
      </w:r>
      <w:r w:rsidR="00061477">
        <w:rPr>
          <w:rFonts w:ascii="Times New Roman" w:hAnsi="Times New Roman"/>
          <w:sz w:val="28"/>
          <w:szCs w:val="28"/>
        </w:rPr>
        <w:t>о</w:t>
      </w:r>
      <w:r w:rsidRPr="00F125DE">
        <w:rPr>
          <w:rFonts w:ascii="Times New Roman" w:hAnsi="Times New Roman"/>
          <w:sz w:val="28"/>
          <w:szCs w:val="28"/>
        </w:rPr>
        <w:t xml:space="preserve"> кримінальн</w:t>
      </w:r>
      <w:r w:rsidR="00061477">
        <w:rPr>
          <w:rFonts w:ascii="Times New Roman" w:hAnsi="Times New Roman"/>
          <w:sz w:val="28"/>
          <w:szCs w:val="28"/>
        </w:rPr>
        <w:t>е</w:t>
      </w:r>
      <w:r w:rsidRPr="00F125DE">
        <w:rPr>
          <w:rFonts w:ascii="Times New Roman" w:hAnsi="Times New Roman"/>
          <w:sz w:val="28"/>
          <w:szCs w:val="28"/>
        </w:rPr>
        <w:t xml:space="preserve"> провадження. </w:t>
      </w:r>
      <w:r w:rsidR="00900A43">
        <w:rPr>
          <w:rFonts w:ascii="Times New Roman" w:hAnsi="Times New Roman"/>
          <w:sz w:val="28"/>
          <w:szCs w:val="28"/>
        </w:rPr>
        <w:t xml:space="preserve">За інформацією Запорізької обласної прокуратури </w:t>
      </w:r>
      <w:r w:rsidRPr="00F125DE">
        <w:rPr>
          <w:rFonts w:ascii="Times New Roman" w:hAnsi="Times New Roman"/>
          <w:sz w:val="28"/>
          <w:szCs w:val="28"/>
        </w:rPr>
        <w:t>фабул</w:t>
      </w:r>
      <w:r w:rsidR="00061477">
        <w:rPr>
          <w:rFonts w:ascii="Times New Roman" w:hAnsi="Times New Roman"/>
          <w:sz w:val="28"/>
          <w:szCs w:val="28"/>
        </w:rPr>
        <w:t xml:space="preserve">ою </w:t>
      </w:r>
      <w:r w:rsidRPr="00F125DE">
        <w:rPr>
          <w:rFonts w:ascii="Times New Roman" w:hAnsi="Times New Roman"/>
          <w:sz w:val="28"/>
          <w:szCs w:val="28"/>
        </w:rPr>
        <w:t>кримінальн</w:t>
      </w:r>
      <w:r w:rsidR="00061477">
        <w:rPr>
          <w:rFonts w:ascii="Times New Roman" w:hAnsi="Times New Roman"/>
          <w:sz w:val="28"/>
          <w:szCs w:val="28"/>
        </w:rPr>
        <w:t>ого правопорушення</w:t>
      </w:r>
      <w:r w:rsidRPr="00F125DE">
        <w:rPr>
          <w:rFonts w:ascii="Times New Roman" w:hAnsi="Times New Roman"/>
          <w:sz w:val="28"/>
          <w:szCs w:val="28"/>
        </w:rPr>
        <w:t xml:space="preserve"> є те, що в умовах воєнного стану </w:t>
      </w:r>
      <w:r w:rsidR="00F0727B">
        <w:rPr>
          <w:rFonts w:ascii="Times New Roman" w:hAnsi="Times New Roman"/>
          <w:sz w:val="28"/>
          <w:szCs w:val="28"/>
        </w:rPr>
        <w:t>ОСОБА_1</w:t>
      </w:r>
      <w:r w:rsidRPr="00F125DE">
        <w:rPr>
          <w:rFonts w:ascii="Times New Roman" w:hAnsi="Times New Roman"/>
          <w:sz w:val="28"/>
          <w:szCs w:val="28"/>
        </w:rPr>
        <w:t xml:space="preserve"> перейшл</w:t>
      </w:r>
      <w:r w:rsidR="00061477">
        <w:rPr>
          <w:rFonts w:ascii="Times New Roman" w:hAnsi="Times New Roman"/>
          <w:sz w:val="28"/>
          <w:szCs w:val="28"/>
        </w:rPr>
        <w:t>а</w:t>
      </w:r>
      <w:r w:rsidRPr="00F125DE">
        <w:rPr>
          <w:rFonts w:ascii="Times New Roman" w:hAnsi="Times New Roman"/>
          <w:sz w:val="28"/>
          <w:szCs w:val="28"/>
        </w:rPr>
        <w:t xml:space="preserve"> на бік окупаційно</w:t>
      </w:r>
      <w:r w:rsidR="00061477">
        <w:rPr>
          <w:rFonts w:ascii="Times New Roman" w:hAnsi="Times New Roman"/>
          <w:sz w:val="28"/>
          <w:szCs w:val="28"/>
        </w:rPr>
        <w:t>ї</w:t>
      </w:r>
      <w:r w:rsidRPr="00F125DE">
        <w:rPr>
          <w:rFonts w:ascii="Times New Roman" w:hAnsi="Times New Roman"/>
          <w:sz w:val="28"/>
          <w:szCs w:val="28"/>
        </w:rPr>
        <w:t xml:space="preserve"> влади </w:t>
      </w:r>
      <w:r w:rsidR="00061477">
        <w:rPr>
          <w:rFonts w:ascii="Times New Roman" w:hAnsi="Times New Roman"/>
          <w:sz w:val="28"/>
          <w:szCs w:val="28"/>
        </w:rPr>
        <w:t>м</w:t>
      </w:r>
      <w:r w:rsidR="00900A43">
        <w:rPr>
          <w:rFonts w:ascii="Times New Roman" w:hAnsi="Times New Roman"/>
          <w:sz w:val="28"/>
          <w:szCs w:val="28"/>
        </w:rPr>
        <w:t>іста</w:t>
      </w:r>
      <w:r w:rsidR="00061477">
        <w:rPr>
          <w:rFonts w:ascii="Times New Roman" w:hAnsi="Times New Roman"/>
          <w:sz w:val="28"/>
          <w:szCs w:val="28"/>
        </w:rPr>
        <w:t xml:space="preserve"> Мелітополя та сприяла</w:t>
      </w:r>
      <w:r w:rsidRPr="00F125DE">
        <w:rPr>
          <w:rFonts w:ascii="Times New Roman" w:hAnsi="Times New Roman"/>
          <w:sz w:val="28"/>
          <w:szCs w:val="28"/>
        </w:rPr>
        <w:t xml:space="preserve"> предс</w:t>
      </w:r>
      <w:r w:rsidR="003A4CFE">
        <w:rPr>
          <w:rFonts w:ascii="Times New Roman" w:hAnsi="Times New Roman"/>
          <w:sz w:val="28"/>
          <w:szCs w:val="28"/>
        </w:rPr>
        <w:t>тавникам іноземних організацій у</w:t>
      </w:r>
      <w:r w:rsidRPr="00F125DE">
        <w:rPr>
          <w:rFonts w:ascii="Times New Roman" w:hAnsi="Times New Roman"/>
          <w:sz w:val="28"/>
          <w:szCs w:val="28"/>
        </w:rPr>
        <w:t xml:space="preserve"> проведенні підривної діяльності проти України.</w:t>
      </w:r>
    </w:p>
    <w:p w:rsidR="002E7748" w:rsidRDefault="002E7748" w:rsidP="00120A34">
      <w:pPr>
        <w:spacing w:after="0" w:line="240" w:lineRule="auto"/>
        <w:ind w:firstLine="567"/>
        <w:jc w:val="both"/>
        <w:rPr>
          <w:rFonts w:ascii="Times New Roman" w:hAnsi="Times New Roman"/>
          <w:sz w:val="28"/>
          <w:szCs w:val="28"/>
        </w:rPr>
      </w:pPr>
      <w:r w:rsidRPr="00F125DE">
        <w:rPr>
          <w:rFonts w:ascii="Times New Roman" w:hAnsi="Times New Roman"/>
          <w:sz w:val="28"/>
          <w:szCs w:val="28"/>
        </w:rPr>
        <w:t xml:space="preserve">12 жовтня 2023 року </w:t>
      </w:r>
      <w:r>
        <w:rPr>
          <w:rFonts w:ascii="Times New Roman" w:hAnsi="Times New Roman"/>
          <w:sz w:val="28"/>
          <w:szCs w:val="28"/>
        </w:rPr>
        <w:t>та 6 листопада 2023 року Служба</w:t>
      </w:r>
      <w:r w:rsidRPr="00F125DE">
        <w:rPr>
          <w:rFonts w:ascii="Times New Roman" w:hAnsi="Times New Roman"/>
          <w:sz w:val="28"/>
          <w:szCs w:val="28"/>
        </w:rPr>
        <w:t xml:space="preserve"> безпеки України </w:t>
      </w:r>
      <w:r>
        <w:rPr>
          <w:rFonts w:ascii="Times New Roman" w:hAnsi="Times New Roman"/>
          <w:sz w:val="28"/>
          <w:szCs w:val="28"/>
        </w:rPr>
        <w:t>поінформувала Вищу</w:t>
      </w:r>
      <w:r w:rsidRPr="00F125DE">
        <w:rPr>
          <w:rFonts w:ascii="Times New Roman" w:hAnsi="Times New Roman"/>
          <w:sz w:val="28"/>
          <w:szCs w:val="28"/>
        </w:rPr>
        <w:t xml:space="preserve"> рад</w:t>
      </w:r>
      <w:r>
        <w:rPr>
          <w:rFonts w:ascii="Times New Roman" w:hAnsi="Times New Roman"/>
          <w:sz w:val="28"/>
          <w:szCs w:val="28"/>
        </w:rPr>
        <w:t>у</w:t>
      </w:r>
      <w:r w:rsidRPr="00F125DE">
        <w:rPr>
          <w:rFonts w:ascii="Times New Roman" w:hAnsi="Times New Roman"/>
          <w:sz w:val="28"/>
          <w:szCs w:val="28"/>
        </w:rPr>
        <w:t xml:space="preserve"> правосуддя, що достеменно встановити факт наявності у </w:t>
      </w:r>
      <w:r w:rsidR="00061477">
        <w:rPr>
          <w:rFonts w:ascii="Times New Roman" w:hAnsi="Times New Roman"/>
          <w:sz w:val="28"/>
          <w:szCs w:val="28"/>
        </w:rPr>
        <w:t>Міщенко Т.М.</w:t>
      </w:r>
      <w:r w:rsidRPr="00F125DE">
        <w:rPr>
          <w:rFonts w:ascii="Times New Roman" w:hAnsi="Times New Roman"/>
          <w:sz w:val="28"/>
          <w:szCs w:val="28"/>
        </w:rPr>
        <w:t xml:space="preserve"> громадянства іншої держави не видається можливим</w:t>
      </w:r>
      <w:r w:rsidR="003A4CFE">
        <w:rPr>
          <w:rFonts w:ascii="Times New Roman" w:hAnsi="Times New Roman"/>
          <w:sz w:val="28"/>
          <w:szCs w:val="28"/>
        </w:rPr>
        <w:t xml:space="preserve"> через </w:t>
      </w:r>
      <w:r w:rsidRPr="00F125DE">
        <w:rPr>
          <w:rFonts w:ascii="Times New Roman" w:hAnsi="Times New Roman"/>
          <w:sz w:val="28"/>
          <w:szCs w:val="28"/>
        </w:rPr>
        <w:t>відсутні</w:t>
      </w:r>
      <w:r w:rsidR="003A4CFE">
        <w:rPr>
          <w:rFonts w:ascii="Times New Roman" w:hAnsi="Times New Roman"/>
          <w:sz w:val="28"/>
          <w:szCs w:val="28"/>
        </w:rPr>
        <w:t>сть</w:t>
      </w:r>
      <w:r w:rsidRPr="00F125DE">
        <w:rPr>
          <w:rFonts w:ascii="Times New Roman" w:hAnsi="Times New Roman"/>
          <w:sz w:val="28"/>
          <w:szCs w:val="28"/>
        </w:rPr>
        <w:t xml:space="preserve"> дипломатичн</w:t>
      </w:r>
      <w:r w:rsidR="003A4CFE">
        <w:rPr>
          <w:rFonts w:ascii="Times New Roman" w:hAnsi="Times New Roman"/>
          <w:sz w:val="28"/>
          <w:szCs w:val="28"/>
        </w:rPr>
        <w:t>их представництв</w:t>
      </w:r>
      <w:r w:rsidRPr="00F125DE">
        <w:rPr>
          <w:rFonts w:ascii="Times New Roman" w:hAnsi="Times New Roman"/>
          <w:sz w:val="28"/>
          <w:szCs w:val="28"/>
        </w:rPr>
        <w:t xml:space="preserve"> Російської Федерації на території України.</w:t>
      </w:r>
    </w:p>
    <w:p w:rsidR="002E7748" w:rsidRDefault="002E7748" w:rsidP="00120A34">
      <w:pPr>
        <w:spacing w:after="0" w:line="240" w:lineRule="auto"/>
        <w:ind w:firstLine="567"/>
        <w:jc w:val="both"/>
        <w:rPr>
          <w:rFonts w:ascii="Times New Roman" w:hAnsi="Times New Roman"/>
          <w:sz w:val="28"/>
          <w:szCs w:val="28"/>
        </w:rPr>
      </w:pPr>
      <w:r w:rsidRPr="00F125DE">
        <w:rPr>
          <w:rFonts w:ascii="Times New Roman" w:hAnsi="Times New Roman"/>
          <w:sz w:val="28"/>
          <w:szCs w:val="28"/>
        </w:rPr>
        <w:t>21 листопада 2023 року Офі</w:t>
      </w:r>
      <w:r w:rsidR="003A4CFE">
        <w:rPr>
          <w:rFonts w:ascii="Times New Roman" w:hAnsi="Times New Roman"/>
          <w:sz w:val="28"/>
          <w:szCs w:val="28"/>
        </w:rPr>
        <w:t>с П</w:t>
      </w:r>
      <w:r>
        <w:rPr>
          <w:rFonts w:ascii="Times New Roman" w:hAnsi="Times New Roman"/>
          <w:sz w:val="28"/>
          <w:szCs w:val="28"/>
        </w:rPr>
        <w:t>резидента України та</w:t>
      </w:r>
      <w:r w:rsidRPr="00F125DE">
        <w:rPr>
          <w:rFonts w:ascii="Times New Roman" w:hAnsi="Times New Roman"/>
          <w:sz w:val="28"/>
          <w:szCs w:val="28"/>
        </w:rPr>
        <w:t xml:space="preserve"> Міністерств</w:t>
      </w:r>
      <w:r>
        <w:rPr>
          <w:rFonts w:ascii="Times New Roman" w:hAnsi="Times New Roman"/>
          <w:sz w:val="28"/>
          <w:szCs w:val="28"/>
        </w:rPr>
        <w:t>о</w:t>
      </w:r>
      <w:r w:rsidRPr="00F125DE">
        <w:rPr>
          <w:rFonts w:ascii="Times New Roman" w:hAnsi="Times New Roman"/>
          <w:sz w:val="28"/>
          <w:szCs w:val="28"/>
        </w:rPr>
        <w:t xml:space="preserve"> закордонних справ України </w:t>
      </w:r>
      <w:r>
        <w:rPr>
          <w:rFonts w:ascii="Times New Roman" w:hAnsi="Times New Roman"/>
          <w:sz w:val="28"/>
          <w:szCs w:val="28"/>
        </w:rPr>
        <w:t>повідомили Вищу раду правосуддя</w:t>
      </w:r>
      <w:r w:rsidR="003A4CFE">
        <w:rPr>
          <w:rFonts w:ascii="Times New Roman" w:hAnsi="Times New Roman"/>
          <w:sz w:val="28"/>
          <w:szCs w:val="28"/>
        </w:rPr>
        <w:t xml:space="preserve"> про відсутність і</w:t>
      </w:r>
      <w:r w:rsidRPr="00F125DE">
        <w:rPr>
          <w:rFonts w:ascii="Times New Roman" w:hAnsi="Times New Roman"/>
          <w:sz w:val="28"/>
          <w:szCs w:val="28"/>
        </w:rPr>
        <w:t>нформаці</w:t>
      </w:r>
      <w:r w:rsidR="003A4CFE">
        <w:rPr>
          <w:rFonts w:ascii="Times New Roman" w:hAnsi="Times New Roman"/>
          <w:sz w:val="28"/>
          <w:szCs w:val="28"/>
        </w:rPr>
        <w:t>ї</w:t>
      </w:r>
      <w:r w:rsidRPr="00F125DE">
        <w:rPr>
          <w:rFonts w:ascii="Times New Roman" w:hAnsi="Times New Roman"/>
          <w:sz w:val="28"/>
          <w:szCs w:val="28"/>
        </w:rPr>
        <w:t xml:space="preserve"> </w:t>
      </w:r>
      <w:r w:rsidR="003A4CFE">
        <w:rPr>
          <w:rFonts w:ascii="Times New Roman" w:hAnsi="Times New Roman"/>
          <w:sz w:val="28"/>
          <w:szCs w:val="28"/>
        </w:rPr>
        <w:t>щодо</w:t>
      </w:r>
      <w:r w:rsidRPr="00F125DE">
        <w:rPr>
          <w:rFonts w:ascii="Times New Roman" w:hAnsi="Times New Roman"/>
          <w:sz w:val="28"/>
          <w:szCs w:val="28"/>
        </w:rPr>
        <w:t xml:space="preserve"> звернення Міщенко Т.М</w:t>
      </w:r>
      <w:r>
        <w:rPr>
          <w:rFonts w:ascii="Times New Roman" w:hAnsi="Times New Roman"/>
          <w:sz w:val="28"/>
          <w:szCs w:val="28"/>
        </w:rPr>
        <w:t>.</w:t>
      </w:r>
      <w:r w:rsidRPr="00F125DE">
        <w:rPr>
          <w:rFonts w:ascii="Times New Roman" w:hAnsi="Times New Roman"/>
          <w:sz w:val="28"/>
          <w:szCs w:val="28"/>
        </w:rPr>
        <w:t xml:space="preserve"> </w:t>
      </w:r>
      <w:r w:rsidR="003A4CFE">
        <w:rPr>
          <w:rFonts w:ascii="Times New Roman" w:hAnsi="Times New Roman"/>
          <w:sz w:val="28"/>
          <w:szCs w:val="28"/>
        </w:rPr>
        <w:t>і</w:t>
      </w:r>
      <w:r w:rsidRPr="00F125DE">
        <w:rPr>
          <w:rFonts w:ascii="Times New Roman" w:hAnsi="Times New Roman"/>
          <w:sz w:val="28"/>
          <w:szCs w:val="28"/>
        </w:rPr>
        <w:t xml:space="preserve">з клопотанням про вихід </w:t>
      </w:r>
      <w:r w:rsidR="003A4CFE">
        <w:rPr>
          <w:rFonts w:ascii="Times New Roman" w:hAnsi="Times New Roman"/>
          <w:sz w:val="28"/>
          <w:szCs w:val="28"/>
        </w:rPr>
        <w:t>і</w:t>
      </w:r>
      <w:r w:rsidRPr="00F125DE">
        <w:rPr>
          <w:rFonts w:ascii="Times New Roman" w:hAnsi="Times New Roman"/>
          <w:sz w:val="28"/>
          <w:szCs w:val="28"/>
        </w:rPr>
        <w:t>з громадянст</w:t>
      </w:r>
      <w:r w:rsidR="00061477">
        <w:rPr>
          <w:rFonts w:ascii="Times New Roman" w:hAnsi="Times New Roman"/>
          <w:sz w:val="28"/>
          <w:szCs w:val="28"/>
        </w:rPr>
        <w:t>ва України або оформлення нею</w:t>
      </w:r>
      <w:r w:rsidRPr="00F125DE">
        <w:rPr>
          <w:rFonts w:ascii="Times New Roman" w:hAnsi="Times New Roman"/>
          <w:sz w:val="28"/>
          <w:szCs w:val="28"/>
        </w:rPr>
        <w:t xml:space="preserve"> подан</w:t>
      </w:r>
      <w:r w:rsidR="00061477">
        <w:rPr>
          <w:rFonts w:ascii="Times New Roman" w:hAnsi="Times New Roman"/>
          <w:sz w:val="28"/>
          <w:szCs w:val="28"/>
        </w:rPr>
        <w:t>ня</w:t>
      </w:r>
      <w:r w:rsidRPr="00F125DE">
        <w:rPr>
          <w:rFonts w:ascii="Times New Roman" w:hAnsi="Times New Roman"/>
          <w:sz w:val="28"/>
          <w:szCs w:val="28"/>
        </w:rPr>
        <w:t xml:space="preserve"> про втрату громадянства України</w:t>
      </w:r>
      <w:r>
        <w:rPr>
          <w:rFonts w:ascii="Times New Roman" w:hAnsi="Times New Roman"/>
          <w:sz w:val="28"/>
          <w:szCs w:val="28"/>
        </w:rPr>
        <w:t>.</w:t>
      </w:r>
    </w:p>
    <w:p w:rsidR="002E7748" w:rsidRDefault="003A4CFE" w:rsidP="00120A34">
      <w:pPr>
        <w:spacing w:after="0" w:line="240" w:lineRule="auto"/>
        <w:ind w:firstLine="567"/>
        <w:jc w:val="both"/>
        <w:rPr>
          <w:rFonts w:ascii="Times New Roman" w:hAnsi="Times New Roman"/>
          <w:sz w:val="28"/>
          <w:szCs w:val="28"/>
        </w:rPr>
      </w:pPr>
      <w:r w:rsidRPr="00F125DE">
        <w:rPr>
          <w:rFonts w:ascii="Times New Roman" w:hAnsi="Times New Roman"/>
          <w:sz w:val="28"/>
          <w:szCs w:val="28"/>
        </w:rPr>
        <w:t>18 грудня 2023 року</w:t>
      </w:r>
      <w:r>
        <w:rPr>
          <w:rFonts w:ascii="Times New Roman" w:hAnsi="Times New Roman"/>
          <w:sz w:val="28"/>
          <w:szCs w:val="28"/>
        </w:rPr>
        <w:t xml:space="preserve"> на п</w:t>
      </w:r>
      <w:r w:rsidR="002E7748" w:rsidRPr="00F125DE">
        <w:rPr>
          <w:rFonts w:ascii="Times New Roman" w:hAnsi="Times New Roman"/>
          <w:sz w:val="28"/>
          <w:szCs w:val="28"/>
        </w:rPr>
        <w:t xml:space="preserve">овторне звернення Вищої ради правосуддя </w:t>
      </w:r>
      <w:r>
        <w:rPr>
          <w:rFonts w:ascii="Times New Roman" w:hAnsi="Times New Roman"/>
          <w:sz w:val="28"/>
          <w:szCs w:val="28"/>
        </w:rPr>
        <w:t xml:space="preserve">надійшла відповідь </w:t>
      </w:r>
      <w:r w:rsidR="002E7748" w:rsidRPr="00F125DE">
        <w:rPr>
          <w:rFonts w:ascii="Times New Roman" w:hAnsi="Times New Roman"/>
          <w:sz w:val="28"/>
          <w:szCs w:val="28"/>
        </w:rPr>
        <w:t>Пенсійн</w:t>
      </w:r>
      <w:r>
        <w:rPr>
          <w:rFonts w:ascii="Times New Roman" w:hAnsi="Times New Roman"/>
          <w:sz w:val="28"/>
          <w:szCs w:val="28"/>
        </w:rPr>
        <w:t xml:space="preserve">ого </w:t>
      </w:r>
      <w:r w:rsidR="002E7748" w:rsidRPr="00F125DE">
        <w:rPr>
          <w:rFonts w:ascii="Times New Roman" w:hAnsi="Times New Roman"/>
          <w:sz w:val="28"/>
          <w:szCs w:val="28"/>
        </w:rPr>
        <w:t>фонд</w:t>
      </w:r>
      <w:r>
        <w:rPr>
          <w:rFonts w:ascii="Times New Roman" w:hAnsi="Times New Roman"/>
          <w:sz w:val="28"/>
          <w:szCs w:val="28"/>
        </w:rPr>
        <w:t>у</w:t>
      </w:r>
      <w:r w:rsidR="002E7748" w:rsidRPr="00F125DE">
        <w:rPr>
          <w:rFonts w:ascii="Times New Roman" w:hAnsi="Times New Roman"/>
          <w:sz w:val="28"/>
          <w:szCs w:val="28"/>
        </w:rPr>
        <w:t xml:space="preserve"> України, із якої вбачається, що виплату щомісячного довічного грошового утримання судді у відставці Міщенко Т.М. </w:t>
      </w:r>
      <w:r w:rsidR="00061477" w:rsidRPr="00F125DE">
        <w:rPr>
          <w:rFonts w:ascii="Times New Roman" w:hAnsi="Times New Roman"/>
          <w:sz w:val="28"/>
          <w:szCs w:val="28"/>
        </w:rPr>
        <w:t xml:space="preserve">припинено </w:t>
      </w:r>
      <w:r w:rsidR="002E7748" w:rsidRPr="00F125DE">
        <w:rPr>
          <w:rFonts w:ascii="Times New Roman" w:hAnsi="Times New Roman"/>
          <w:sz w:val="28"/>
          <w:szCs w:val="28"/>
        </w:rPr>
        <w:t>з 1 жовтня 2022 року</w:t>
      </w:r>
      <w:r>
        <w:rPr>
          <w:rFonts w:ascii="Times New Roman" w:hAnsi="Times New Roman"/>
          <w:sz w:val="28"/>
          <w:szCs w:val="28"/>
        </w:rPr>
        <w:t xml:space="preserve"> на п</w:t>
      </w:r>
      <w:r w:rsidR="002E7748" w:rsidRPr="00F125DE">
        <w:rPr>
          <w:rFonts w:ascii="Times New Roman" w:hAnsi="Times New Roman"/>
          <w:sz w:val="28"/>
          <w:szCs w:val="28"/>
        </w:rPr>
        <w:t>ідстав</w:t>
      </w:r>
      <w:r>
        <w:rPr>
          <w:rFonts w:ascii="Times New Roman" w:hAnsi="Times New Roman"/>
          <w:sz w:val="28"/>
          <w:szCs w:val="28"/>
        </w:rPr>
        <w:t>і</w:t>
      </w:r>
      <w:r w:rsidR="002E7748" w:rsidRPr="00F125DE">
        <w:rPr>
          <w:rFonts w:ascii="Times New Roman" w:hAnsi="Times New Roman"/>
          <w:sz w:val="28"/>
          <w:szCs w:val="28"/>
        </w:rPr>
        <w:t xml:space="preserve"> лист</w:t>
      </w:r>
      <w:r>
        <w:rPr>
          <w:rFonts w:ascii="Times New Roman" w:hAnsi="Times New Roman"/>
          <w:sz w:val="28"/>
          <w:szCs w:val="28"/>
        </w:rPr>
        <w:t>а</w:t>
      </w:r>
      <w:r w:rsidR="002E7748" w:rsidRPr="00F125DE">
        <w:rPr>
          <w:rFonts w:ascii="Times New Roman" w:hAnsi="Times New Roman"/>
          <w:sz w:val="28"/>
          <w:szCs w:val="28"/>
        </w:rPr>
        <w:t xml:space="preserve"> </w:t>
      </w:r>
      <w:r w:rsidR="002E7748" w:rsidRPr="00F125DE">
        <w:rPr>
          <w:rFonts w:ascii="Times New Roman" w:hAnsi="Times New Roman"/>
          <w:sz w:val="28"/>
          <w:szCs w:val="28"/>
        </w:rPr>
        <w:lastRenderedPageBreak/>
        <w:t>Територіального управління Державного бюро розслідувань, розташованого у місті Мелітополі, від 25 серпня 2022 року № 17-02-6713.</w:t>
      </w:r>
    </w:p>
    <w:p w:rsidR="002E7748" w:rsidRDefault="002E7748" w:rsidP="00120A34">
      <w:pPr>
        <w:spacing w:after="0" w:line="240" w:lineRule="auto"/>
        <w:ind w:firstLine="567"/>
        <w:jc w:val="both"/>
        <w:rPr>
          <w:rFonts w:ascii="Times New Roman" w:hAnsi="Times New Roman"/>
          <w:sz w:val="28"/>
          <w:szCs w:val="28"/>
        </w:rPr>
      </w:pPr>
      <w:r>
        <w:rPr>
          <w:rFonts w:ascii="Times New Roman" w:hAnsi="Times New Roman"/>
          <w:sz w:val="28"/>
          <w:szCs w:val="28"/>
        </w:rPr>
        <w:t>С</w:t>
      </w:r>
      <w:r w:rsidRPr="006F5748">
        <w:rPr>
          <w:rFonts w:ascii="Times New Roman" w:hAnsi="Times New Roman"/>
          <w:sz w:val="28"/>
          <w:szCs w:val="28"/>
        </w:rPr>
        <w:t>таття 4 Конституції України визначає, що в Україні існує єдине громадянство. Принцип єдиного громадянства означає, зокрема, що громадянин України не може мати громадянство іншої держави.</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Статтею 52 Закону України від 2 червня 2016 року № 1402-VIII </w:t>
      </w:r>
      <w:r>
        <w:rPr>
          <w:rFonts w:ascii="Times New Roman" w:hAnsi="Times New Roman"/>
          <w:sz w:val="28"/>
          <w:szCs w:val="28"/>
        </w:rPr>
        <w:br/>
      </w:r>
      <w:r w:rsidRPr="006F5748">
        <w:rPr>
          <w:rFonts w:ascii="Times New Roman" w:hAnsi="Times New Roman"/>
          <w:sz w:val="28"/>
          <w:szCs w:val="28"/>
        </w:rPr>
        <w:t>«Про судоустрій і статус суддів» (далі – Закон № 1402-VIII), яка узгоджується зі статтею 127 Конституції України, встановлено, що на посаду судді може бути призначений громадянин України.</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Зазначене виключає можливість судді мати інше громадянство та, відповідно, обов’язки перед іншою державою.</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Згідно із частиною першою статті 57 Закону № 1402-VIII особа, призначена на посаду судді, набуває повноважень судді після складення присяги судді, відповідно до якої суддя урочисто присягає Українському народові.</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Відповідно до частини п’ятої статті 116 Закону № 1402-VIII за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Правила етичної поведінки для суддів – це сукупність норм, які розповсюджуються на діючих суддів та суддів, які перебувають у відставці.</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Високий статус судді, особлива важливість виконуваної державної функції, виняткові професійні вимоги створюють багатогранність суддівської етики, яка диктує правила поведінки судді як на службі, так і поза її межами, як щодо чинного судді, так і судді у відставці.</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Пунктом 33 Висновку № 18 (2015) Консультативної ради європейських суддів до уваги Комітету Міністрів Ради Європи про місце судової влади та її відносини з іншими гілками влади в сучасних демократіях визначено, що судді повинні поводитися бездоганно і під час виконання своїх функцій, і в особистому житті та бути відповідальними за свою поведінку, якщо вона виходить за межі загальноприйнятих норм.</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У пункті 8 Висновку № 3 (2002) Консультативної ради європейських суддів до уваги Комітету Міністрів Ради Європи про принципи та правила, які регулюють професійну поведінку суддів, зокрема питання етики, несумісної поведінки та неупередженості, зазначено, що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Отже, у висновках щодо стандартів поведінки Консультативна рада європейських суддів зазначає, зокрема, що судді у своїй діяльності повинні керуватися принципами професійної поведінки й утримуватися від будь-якої діяльності, що може підірвати їхню незалежність та зашкодити їхній неупередженості.</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Таким чином, суддя має дотримуватися високих стандартів поведінки та не вчиняти дій, які підривають авторитет правосуддя.</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Згідно зі статтями 1–3 Закону України від 15 квітня 2014 року № 1207-VII «Про забезпечення прав і свобод громадян та правовий режим на </w:t>
      </w:r>
      <w:r w:rsidRPr="006F5748">
        <w:rPr>
          <w:rFonts w:ascii="Times New Roman" w:hAnsi="Times New Roman"/>
          <w:sz w:val="28"/>
          <w:szCs w:val="28"/>
        </w:rPr>
        <w:lastRenderedPageBreak/>
        <w:t>тимчасово окупованій території України» тимчасово окупована територія України є невід’ємною частиною території України, на яку поширюється дія Конституції та законів України. Цей Закон визначає статус території України, тимчасово окупованої внаслідок збройної агресії Російської Федерації, встановлює особливий правовий режим на цій території, визначає особливості діяльності державних органів, органів місцевого самоврядування, підприємств, установ і організацій в умовах цього режиму, додержання та захисту прав і свобод людини і громадянина, а також прав і законних інтересів юридичних осіб. Окремі території України, що входять до складу Донецької та Луганської областей</w:t>
      </w:r>
      <w:r w:rsidR="003A4CFE">
        <w:rPr>
          <w:rFonts w:ascii="Times New Roman" w:hAnsi="Times New Roman"/>
          <w:sz w:val="28"/>
          <w:szCs w:val="28"/>
        </w:rPr>
        <w:t xml:space="preserve"> </w:t>
      </w:r>
      <w:r w:rsidRPr="006F5748">
        <w:rPr>
          <w:rFonts w:ascii="Times New Roman" w:hAnsi="Times New Roman"/>
          <w:sz w:val="28"/>
          <w:szCs w:val="28"/>
        </w:rPr>
        <w:t>окупован</w:t>
      </w:r>
      <w:r w:rsidR="003A4CFE">
        <w:rPr>
          <w:rFonts w:ascii="Times New Roman" w:hAnsi="Times New Roman"/>
          <w:sz w:val="28"/>
          <w:szCs w:val="28"/>
        </w:rPr>
        <w:t>і</w:t>
      </w:r>
      <w:r w:rsidRPr="006F5748">
        <w:rPr>
          <w:rFonts w:ascii="Times New Roman" w:hAnsi="Times New Roman"/>
          <w:sz w:val="28"/>
          <w:szCs w:val="28"/>
        </w:rPr>
        <w:t xml:space="preserve"> Російською Федерацією.</w:t>
      </w:r>
    </w:p>
    <w:p w:rsidR="002E7748" w:rsidRDefault="002E7748" w:rsidP="00120A34">
      <w:pPr>
        <w:spacing w:after="0" w:line="240" w:lineRule="auto"/>
        <w:ind w:firstLine="567"/>
        <w:jc w:val="both"/>
        <w:rPr>
          <w:rFonts w:ascii="Times New Roman" w:hAnsi="Times New Roman"/>
          <w:sz w:val="28"/>
          <w:szCs w:val="28"/>
        </w:rPr>
      </w:pPr>
      <w:r>
        <w:rPr>
          <w:rFonts w:ascii="Times New Roman" w:hAnsi="Times New Roman"/>
          <w:sz w:val="28"/>
          <w:szCs w:val="28"/>
        </w:rPr>
        <w:t xml:space="preserve">Місто Мелітополь </w:t>
      </w:r>
      <w:r w:rsidRPr="006F5748">
        <w:rPr>
          <w:rFonts w:ascii="Times New Roman" w:hAnsi="Times New Roman"/>
          <w:sz w:val="28"/>
          <w:szCs w:val="28"/>
        </w:rPr>
        <w:t>є тимчасово окупованою територією України.</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Частиною першою статті 2 Закону України від 22 травня 2022 року </w:t>
      </w:r>
      <w:r>
        <w:rPr>
          <w:rFonts w:ascii="Times New Roman" w:hAnsi="Times New Roman"/>
          <w:sz w:val="28"/>
          <w:szCs w:val="28"/>
        </w:rPr>
        <w:br/>
      </w:r>
      <w:r w:rsidRPr="006F5748">
        <w:rPr>
          <w:rFonts w:ascii="Times New Roman" w:hAnsi="Times New Roman"/>
          <w:sz w:val="28"/>
          <w:szCs w:val="28"/>
        </w:rPr>
        <w:t>№ 2265-IX «Про заборону пропаганди російського нацистського тоталітарного режиму, збройної агресії Російської Федерації як держави-терориста проти України, символіки воєнного вторгнення російського нацистського тоталітарного режиму в Україну» встановлено, що Російська Федерація є державою-терористом, однією з цілей політичного режиму якої є геноцид Українського народу, фізичне знищення, масові вбивства громадян України, вчинення міжнародних злочинів проти цивільного населення, використання заборонених методів війни, руйнування цивільних об’єктів та об’єктів критичної інфраструктури, штучне створення гуманітарної катастрофи в Україні або окремих її регіонах.</w:t>
      </w:r>
    </w:p>
    <w:p w:rsidR="002E7748" w:rsidRDefault="002E7748" w:rsidP="00120A34">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Статтею 4 закону Російської Федерації </w:t>
      </w:r>
      <w:r w:rsidR="003A4CFE">
        <w:rPr>
          <w:rFonts w:ascii="Times New Roman" w:hAnsi="Times New Roman"/>
          <w:sz w:val="28"/>
          <w:szCs w:val="28"/>
        </w:rPr>
        <w:t>п</w:t>
      </w:r>
      <w:r w:rsidRPr="006F5748">
        <w:rPr>
          <w:rFonts w:ascii="Times New Roman" w:hAnsi="Times New Roman"/>
          <w:sz w:val="28"/>
          <w:szCs w:val="28"/>
        </w:rPr>
        <w:t>ро стату</w:t>
      </w:r>
      <w:r w:rsidR="003A4CFE">
        <w:rPr>
          <w:rFonts w:ascii="Times New Roman" w:hAnsi="Times New Roman"/>
          <w:sz w:val="28"/>
          <w:szCs w:val="28"/>
        </w:rPr>
        <w:t>с суддів в Російській Федерації</w:t>
      </w:r>
      <w:r w:rsidRPr="006F5748">
        <w:rPr>
          <w:rFonts w:ascii="Times New Roman" w:hAnsi="Times New Roman"/>
          <w:sz w:val="28"/>
          <w:szCs w:val="28"/>
        </w:rPr>
        <w:t xml:space="preserve"> передбачено, що </w:t>
      </w:r>
      <w:r w:rsidR="003A4CFE">
        <w:rPr>
          <w:rFonts w:ascii="Times New Roman" w:hAnsi="Times New Roman"/>
          <w:sz w:val="28"/>
          <w:szCs w:val="28"/>
        </w:rPr>
        <w:t>суддею може бути громадянин Російської Федерації.</w:t>
      </w:r>
    </w:p>
    <w:p w:rsidR="00D739A9" w:rsidRPr="00A141EC" w:rsidRDefault="00D739A9" w:rsidP="00120A34">
      <w:pPr>
        <w:spacing w:after="0" w:line="240" w:lineRule="auto"/>
        <w:ind w:firstLine="567"/>
        <w:jc w:val="both"/>
        <w:rPr>
          <w:rFonts w:ascii="Times New Roman" w:hAnsi="Times New Roman"/>
          <w:sz w:val="28"/>
          <w:szCs w:val="28"/>
        </w:rPr>
      </w:pPr>
      <w:r w:rsidRPr="00A141EC">
        <w:rPr>
          <w:rFonts w:ascii="Times New Roman" w:hAnsi="Times New Roman"/>
          <w:sz w:val="28"/>
          <w:szCs w:val="28"/>
        </w:rPr>
        <w:t>Служба безпеки України листом від 18 січня 2024 року (вх. № 508/0/8-24) повідомила</w:t>
      </w:r>
      <w:r w:rsidR="003A4CFE">
        <w:rPr>
          <w:rFonts w:ascii="Times New Roman" w:hAnsi="Times New Roman"/>
          <w:sz w:val="28"/>
          <w:szCs w:val="28"/>
        </w:rPr>
        <w:t xml:space="preserve"> Вищій раді правосуддя</w:t>
      </w:r>
      <w:r w:rsidRPr="00A141EC">
        <w:rPr>
          <w:rFonts w:ascii="Times New Roman" w:hAnsi="Times New Roman"/>
          <w:sz w:val="28"/>
          <w:szCs w:val="28"/>
        </w:rPr>
        <w:t>, що Головн</w:t>
      </w:r>
      <w:r w:rsidR="003A4CFE">
        <w:rPr>
          <w:rFonts w:ascii="Times New Roman" w:hAnsi="Times New Roman"/>
          <w:sz w:val="28"/>
          <w:szCs w:val="28"/>
        </w:rPr>
        <w:t>е управління</w:t>
      </w:r>
      <w:r w:rsidRPr="00A141EC">
        <w:rPr>
          <w:rFonts w:ascii="Times New Roman" w:hAnsi="Times New Roman"/>
          <w:sz w:val="28"/>
          <w:szCs w:val="28"/>
        </w:rPr>
        <w:t xml:space="preserve"> з протидії системним загрозам управлінн</w:t>
      </w:r>
      <w:r w:rsidR="003A4CFE">
        <w:rPr>
          <w:rFonts w:ascii="Times New Roman" w:hAnsi="Times New Roman"/>
          <w:sz w:val="28"/>
          <w:szCs w:val="28"/>
        </w:rPr>
        <w:t>ю</w:t>
      </w:r>
      <w:r w:rsidRPr="00A141EC">
        <w:rPr>
          <w:rFonts w:ascii="Times New Roman" w:hAnsi="Times New Roman"/>
          <w:sz w:val="28"/>
          <w:szCs w:val="28"/>
        </w:rPr>
        <w:t xml:space="preserve"> державою встанов</w:t>
      </w:r>
      <w:r w:rsidR="003A4CFE">
        <w:rPr>
          <w:rFonts w:ascii="Times New Roman" w:hAnsi="Times New Roman"/>
          <w:sz w:val="28"/>
          <w:szCs w:val="28"/>
        </w:rPr>
        <w:t>ило</w:t>
      </w:r>
      <w:r w:rsidRPr="00A141EC">
        <w:rPr>
          <w:rFonts w:ascii="Times New Roman" w:hAnsi="Times New Roman"/>
          <w:sz w:val="28"/>
          <w:szCs w:val="28"/>
        </w:rPr>
        <w:t xml:space="preserve"> додаткову інформацію </w:t>
      </w:r>
      <w:r w:rsidR="003A4CFE">
        <w:rPr>
          <w:rFonts w:ascii="Times New Roman" w:hAnsi="Times New Roman"/>
          <w:sz w:val="28"/>
          <w:szCs w:val="28"/>
        </w:rPr>
        <w:t>про</w:t>
      </w:r>
      <w:r w:rsidRPr="00A141EC">
        <w:rPr>
          <w:rFonts w:ascii="Times New Roman" w:hAnsi="Times New Roman"/>
          <w:sz w:val="28"/>
          <w:szCs w:val="28"/>
        </w:rPr>
        <w:t xml:space="preserve"> призначення </w:t>
      </w:r>
      <w:r>
        <w:rPr>
          <w:rFonts w:ascii="Times New Roman" w:hAnsi="Times New Roman"/>
          <w:sz w:val="28"/>
          <w:szCs w:val="28"/>
        </w:rPr>
        <w:t>Міщенко Т</w:t>
      </w:r>
      <w:r w:rsidR="003A4CFE">
        <w:rPr>
          <w:rFonts w:ascii="Times New Roman" w:hAnsi="Times New Roman"/>
          <w:sz w:val="28"/>
          <w:szCs w:val="28"/>
        </w:rPr>
        <w:t>.</w:t>
      </w:r>
      <w:r w:rsidRPr="00A141EC">
        <w:rPr>
          <w:rFonts w:ascii="Times New Roman" w:hAnsi="Times New Roman"/>
          <w:sz w:val="28"/>
          <w:szCs w:val="28"/>
        </w:rPr>
        <w:t>М</w:t>
      </w:r>
      <w:r w:rsidR="003A4CFE">
        <w:rPr>
          <w:rFonts w:ascii="Times New Roman" w:hAnsi="Times New Roman"/>
          <w:sz w:val="28"/>
          <w:szCs w:val="28"/>
        </w:rPr>
        <w:t>.</w:t>
      </w:r>
      <w:r w:rsidRPr="00A141EC">
        <w:rPr>
          <w:rFonts w:ascii="Times New Roman" w:hAnsi="Times New Roman"/>
          <w:sz w:val="28"/>
          <w:szCs w:val="28"/>
        </w:rPr>
        <w:t xml:space="preserve"> суддею так званого Запорізького обласного суду Російської Федерації. Вказану інформацію розміщено на офіційному сайті президента Російської Федерації в мережі Інтернет за посиланням</w:t>
      </w:r>
      <w:r w:rsidR="003A4CFE">
        <w:rPr>
          <w:rFonts w:ascii="Times New Roman" w:hAnsi="Times New Roman"/>
          <w:sz w:val="28"/>
          <w:szCs w:val="28"/>
        </w:rPr>
        <w:t>:</w:t>
      </w:r>
      <w:r w:rsidRPr="00A141EC">
        <w:rPr>
          <w:rFonts w:ascii="Times New Roman" w:hAnsi="Times New Roman"/>
          <w:sz w:val="28"/>
          <w:szCs w:val="28"/>
        </w:rPr>
        <w:t xml:space="preserve"> «htt</w:t>
      </w:r>
      <w:r w:rsidR="00AA1136">
        <w:rPr>
          <w:rFonts w:ascii="Times New Roman" w:hAnsi="Times New Roman"/>
          <w:sz w:val="28"/>
          <w:szCs w:val="28"/>
        </w:rPr>
        <w:t>p://kremlin.ru/acts/bank/49834», роздрук</w:t>
      </w:r>
      <w:r w:rsidR="00120A34">
        <w:rPr>
          <w:rFonts w:ascii="Times New Roman" w:hAnsi="Times New Roman"/>
          <w:sz w:val="28"/>
          <w:szCs w:val="28"/>
        </w:rPr>
        <w:t>і</w:t>
      </w:r>
      <w:r w:rsidR="00AA1136">
        <w:rPr>
          <w:rFonts w:ascii="Times New Roman" w:hAnsi="Times New Roman"/>
          <w:sz w:val="28"/>
          <w:szCs w:val="28"/>
        </w:rPr>
        <w:t>в</w:t>
      </w:r>
      <w:r w:rsidR="00120A34">
        <w:rPr>
          <w:rFonts w:ascii="Times New Roman" w:hAnsi="Times New Roman"/>
          <w:sz w:val="28"/>
          <w:szCs w:val="28"/>
        </w:rPr>
        <w:t xml:space="preserve">ку з якого </w:t>
      </w:r>
      <w:r w:rsidR="00AA1136">
        <w:rPr>
          <w:rFonts w:ascii="Times New Roman" w:hAnsi="Times New Roman"/>
          <w:sz w:val="28"/>
          <w:szCs w:val="28"/>
        </w:rPr>
        <w:t xml:space="preserve">додано до зазначеного </w:t>
      </w:r>
      <w:r w:rsidRPr="00A141EC">
        <w:rPr>
          <w:rFonts w:ascii="Times New Roman" w:hAnsi="Times New Roman"/>
          <w:sz w:val="28"/>
          <w:szCs w:val="28"/>
        </w:rPr>
        <w:t>листа</w:t>
      </w:r>
      <w:r w:rsidR="00120A34">
        <w:rPr>
          <w:rFonts w:ascii="Times New Roman" w:hAnsi="Times New Roman"/>
          <w:sz w:val="28"/>
          <w:szCs w:val="28"/>
        </w:rPr>
        <w:t xml:space="preserve"> </w:t>
      </w:r>
      <w:r w:rsidRPr="00A141EC">
        <w:rPr>
          <w:rFonts w:ascii="Times New Roman" w:hAnsi="Times New Roman"/>
          <w:sz w:val="28"/>
          <w:szCs w:val="28"/>
        </w:rPr>
        <w:t xml:space="preserve">(указ от 27 </w:t>
      </w:r>
      <w:proofErr w:type="spellStart"/>
      <w:r w:rsidRPr="00A141EC">
        <w:rPr>
          <w:rFonts w:ascii="Times New Roman" w:hAnsi="Times New Roman"/>
          <w:sz w:val="28"/>
          <w:szCs w:val="28"/>
        </w:rPr>
        <w:t>сентября</w:t>
      </w:r>
      <w:proofErr w:type="spellEnd"/>
      <w:r w:rsidRPr="00A141EC">
        <w:rPr>
          <w:rFonts w:ascii="Times New Roman" w:hAnsi="Times New Roman"/>
          <w:sz w:val="28"/>
          <w:szCs w:val="28"/>
        </w:rPr>
        <w:t xml:space="preserve"> 2023 </w:t>
      </w:r>
      <w:proofErr w:type="spellStart"/>
      <w:r w:rsidRPr="00A141EC">
        <w:rPr>
          <w:rFonts w:ascii="Times New Roman" w:hAnsi="Times New Roman"/>
          <w:sz w:val="28"/>
          <w:szCs w:val="28"/>
        </w:rPr>
        <w:t>года</w:t>
      </w:r>
      <w:proofErr w:type="spellEnd"/>
      <w:r w:rsidRPr="00A141EC">
        <w:rPr>
          <w:rFonts w:ascii="Times New Roman" w:hAnsi="Times New Roman"/>
          <w:sz w:val="28"/>
          <w:szCs w:val="28"/>
        </w:rPr>
        <w:t xml:space="preserve"> </w:t>
      </w:r>
      <w:r w:rsidR="00120A34">
        <w:rPr>
          <w:rFonts w:ascii="Times New Roman" w:hAnsi="Times New Roman"/>
          <w:sz w:val="28"/>
          <w:szCs w:val="28"/>
        </w:rPr>
        <w:t xml:space="preserve">№ 723 </w:t>
      </w:r>
      <w:r w:rsidRPr="00A141EC">
        <w:rPr>
          <w:rFonts w:ascii="Times New Roman" w:hAnsi="Times New Roman"/>
          <w:sz w:val="28"/>
          <w:szCs w:val="28"/>
        </w:rPr>
        <w:t xml:space="preserve">о </w:t>
      </w:r>
      <w:proofErr w:type="spellStart"/>
      <w:r w:rsidRPr="00A141EC">
        <w:rPr>
          <w:rFonts w:ascii="Times New Roman" w:hAnsi="Times New Roman"/>
          <w:sz w:val="28"/>
          <w:szCs w:val="28"/>
        </w:rPr>
        <w:t>назначении</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судей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федеральных</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судов</w:t>
      </w:r>
      <w:proofErr w:type="spellEnd"/>
      <w:r w:rsidRPr="00A141EC">
        <w:rPr>
          <w:rFonts w:ascii="Times New Roman" w:hAnsi="Times New Roman"/>
          <w:sz w:val="28"/>
          <w:szCs w:val="28"/>
        </w:rPr>
        <w:t xml:space="preserve"> и о </w:t>
      </w:r>
      <w:proofErr w:type="spellStart"/>
      <w:r w:rsidRPr="00A141EC">
        <w:rPr>
          <w:rFonts w:ascii="Times New Roman" w:hAnsi="Times New Roman"/>
          <w:sz w:val="28"/>
          <w:szCs w:val="28"/>
        </w:rPr>
        <w:t>представителях</w:t>
      </w:r>
      <w:proofErr w:type="spellEnd"/>
      <w:r w:rsidRPr="00A141EC">
        <w:rPr>
          <w:rFonts w:ascii="Times New Roman" w:hAnsi="Times New Roman"/>
          <w:sz w:val="28"/>
          <w:szCs w:val="28"/>
        </w:rPr>
        <w:t xml:space="preserve"> президента </w:t>
      </w:r>
      <w:proofErr w:type="spellStart"/>
      <w:r w:rsidRPr="00A141EC">
        <w:rPr>
          <w:rFonts w:ascii="Times New Roman" w:hAnsi="Times New Roman"/>
          <w:sz w:val="28"/>
          <w:szCs w:val="28"/>
        </w:rPr>
        <w:t>Российской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Федерации</w:t>
      </w:r>
      <w:proofErr w:type="spellEnd"/>
      <w:r w:rsidRPr="00A141EC">
        <w:rPr>
          <w:rFonts w:ascii="Times New Roman" w:hAnsi="Times New Roman"/>
          <w:sz w:val="28"/>
          <w:szCs w:val="28"/>
        </w:rPr>
        <w:t xml:space="preserve"> в </w:t>
      </w:r>
      <w:proofErr w:type="spellStart"/>
      <w:r w:rsidRPr="00A141EC">
        <w:rPr>
          <w:rFonts w:ascii="Times New Roman" w:hAnsi="Times New Roman"/>
          <w:sz w:val="28"/>
          <w:szCs w:val="28"/>
        </w:rPr>
        <w:t>квалификационных</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коллегиях</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судей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субъектов</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Российской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Федерации</w:t>
      </w:r>
      <w:proofErr w:type="spellEnd"/>
      <w:r>
        <w:rPr>
          <w:rFonts w:ascii="Times New Roman" w:hAnsi="Times New Roman"/>
          <w:sz w:val="28"/>
          <w:szCs w:val="28"/>
        </w:rPr>
        <w:t>)</w:t>
      </w:r>
      <w:r w:rsidRPr="00A141EC">
        <w:rPr>
          <w:rFonts w:ascii="Times New Roman" w:hAnsi="Times New Roman"/>
          <w:sz w:val="28"/>
          <w:szCs w:val="28"/>
        </w:rPr>
        <w:t xml:space="preserve">. </w:t>
      </w:r>
    </w:p>
    <w:p w:rsidR="002E7748"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t>Оцінка вказаних доказів у сукупності дає мож</w:t>
      </w:r>
      <w:r w:rsidR="00D739A9">
        <w:rPr>
          <w:rFonts w:ascii="Times New Roman" w:hAnsi="Times New Roman"/>
          <w:sz w:val="28"/>
          <w:szCs w:val="28"/>
        </w:rPr>
        <w:t>ливість дійти висновку, що суддя</w:t>
      </w:r>
      <w:r w:rsidRPr="00D453A9">
        <w:rPr>
          <w:rFonts w:ascii="Times New Roman" w:hAnsi="Times New Roman"/>
          <w:sz w:val="28"/>
          <w:szCs w:val="28"/>
        </w:rPr>
        <w:t xml:space="preserve"> у відставці Міщенко Т.М., за як</w:t>
      </w:r>
      <w:r w:rsidR="00D739A9">
        <w:rPr>
          <w:rFonts w:ascii="Times New Roman" w:hAnsi="Times New Roman"/>
          <w:sz w:val="28"/>
          <w:szCs w:val="28"/>
        </w:rPr>
        <w:t>ою</w:t>
      </w:r>
      <w:r w:rsidRPr="00D453A9">
        <w:rPr>
          <w:rFonts w:ascii="Times New Roman" w:hAnsi="Times New Roman"/>
          <w:sz w:val="28"/>
          <w:szCs w:val="28"/>
        </w:rPr>
        <w:t xml:space="preserve"> зберігається звання судді, набул</w:t>
      </w:r>
      <w:r w:rsidR="00D739A9">
        <w:rPr>
          <w:rFonts w:ascii="Times New Roman" w:hAnsi="Times New Roman"/>
          <w:sz w:val="28"/>
          <w:szCs w:val="28"/>
        </w:rPr>
        <w:t>а</w:t>
      </w:r>
      <w:r w:rsidRPr="00D453A9">
        <w:rPr>
          <w:rFonts w:ascii="Times New Roman" w:hAnsi="Times New Roman"/>
          <w:sz w:val="28"/>
          <w:szCs w:val="28"/>
        </w:rPr>
        <w:t xml:space="preserve"> російське громадянство (держави-терориста) та, обій</w:t>
      </w:r>
      <w:r w:rsidR="00120A34">
        <w:rPr>
          <w:rFonts w:ascii="Times New Roman" w:hAnsi="Times New Roman"/>
          <w:sz w:val="28"/>
          <w:szCs w:val="28"/>
        </w:rPr>
        <w:t>нявши</w:t>
      </w:r>
      <w:r w:rsidRPr="00D453A9">
        <w:rPr>
          <w:rFonts w:ascii="Times New Roman" w:hAnsi="Times New Roman"/>
          <w:sz w:val="28"/>
          <w:szCs w:val="28"/>
        </w:rPr>
        <w:t xml:space="preserve"> відповідн</w:t>
      </w:r>
      <w:r w:rsidR="00D739A9">
        <w:rPr>
          <w:rFonts w:ascii="Times New Roman" w:hAnsi="Times New Roman"/>
          <w:sz w:val="28"/>
          <w:szCs w:val="28"/>
        </w:rPr>
        <w:t>у</w:t>
      </w:r>
      <w:r w:rsidRPr="00D453A9">
        <w:rPr>
          <w:rFonts w:ascii="Times New Roman" w:hAnsi="Times New Roman"/>
          <w:sz w:val="28"/>
          <w:szCs w:val="28"/>
        </w:rPr>
        <w:t xml:space="preserve"> судов</w:t>
      </w:r>
      <w:r w:rsidR="00D739A9">
        <w:rPr>
          <w:rFonts w:ascii="Times New Roman" w:hAnsi="Times New Roman"/>
          <w:sz w:val="28"/>
          <w:szCs w:val="28"/>
        </w:rPr>
        <w:t>у</w:t>
      </w:r>
      <w:r>
        <w:rPr>
          <w:rFonts w:ascii="Times New Roman" w:hAnsi="Times New Roman"/>
          <w:sz w:val="28"/>
          <w:szCs w:val="28"/>
        </w:rPr>
        <w:t xml:space="preserve"> посад</w:t>
      </w:r>
      <w:r w:rsidR="00D739A9">
        <w:rPr>
          <w:rFonts w:ascii="Times New Roman" w:hAnsi="Times New Roman"/>
          <w:sz w:val="28"/>
          <w:szCs w:val="28"/>
        </w:rPr>
        <w:t>у</w:t>
      </w:r>
      <w:r w:rsidRPr="00D453A9">
        <w:rPr>
          <w:rFonts w:ascii="Times New Roman" w:hAnsi="Times New Roman"/>
          <w:sz w:val="28"/>
          <w:szCs w:val="28"/>
        </w:rPr>
        <w:t xml:space="preserve"> нелегітимного суду, порушил</w:t>
      </w:r>
      <w:r w:rsidR="00120A34">
        <w:rPr>
          <w:rFonts w:ascii="Times New Roman" w:hAnsi="Times New Roman"/>
          <w:sz w:val="28"/>
          <w:szCs w:val="28"/>
        </w:rPr>
        <w:t>а</w:t>
      </w:r>
      <w:r w:rsidRPr="00D453A9">
        <w:rPr>
          <w:rFonts w:ascii="Times New Roman" w:hAnsi="Times New Roman"/>
          <w:sz w:val="28"/>
          <w:szCs w:val="28"/>
        </w:rPr>
        <w:t xml:space="preserve"> вимоги Конституції та законів України, що підриває авторитет правосуддя, довіру суспільства до судової влади.</w:t>
      </w:r>
    </w:p>
    <w:p w:rsidR="002E7748"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t>Стаття 126 Конституції України передбачає, що повноваження судді припиняються, зокрема, у разі припинення громадянства України або набуття суддею громадянства іншої держави.</w:t>
      </w:r>
    </w:p>
    <w:p w:rsidR="002E7748"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lastRenderedPageBreak/>
        <w:t>Встановлення факту отримання Міщенко Т.М.</w:t>
      </w:r>
      <w:r>
        <w:rPr>
          <w:rFonts w:ascii="Times New Roman" w:hAnsi="Times New Roman"/>
          <w:sz w:val="28"/>
          <w:szCs w:val="28"/>
        </w:rPr>
        <w:t xml:space="preserve"> </w:t>
      </w:r>
      <w:r w:rsidR="00120A34" w:rsidRPr="00D453A9">
        <w:rPr>
          <w:rFonts w:ascii="Times New Roman" w:hAnsi="Times New Roman"/>
          <w:sz w:val="28"/>
          <w:szCs w:val="28"/>
        </w:rPr>
        <w:t xml:space="preserve">громадянства </w:t>
      </w:r>
      <w:r w:rsidRPr="00D453A9">
        <w:rPr>
          <w:rFonts w:ascii="Times New Roman" w:hAnsi="Times New Roman"/>
          <w:sz w:val="28"/>
          <w:szCs w:val="28"/>
        </w:rPr>
        <w:t xml:space="preserve">Російської Федерації є підставою </w:t>
      </w:r>
      <w:r w:rsidR="00120A34">
        <w:rPr>
          <w:rFonts w:ascii="Times New Roman" w:hAnsi="Times New Roman"/>
          <w:sz w:val="28"/>
          <w:szCs w:val="28"/>
        </w:rPr>
        <w:t>для припинення відставки вказаної</w:t>
      </w:r>
      <w:r w:rsidRPr="00D453A9">
        <w:rPr>
          <w:rFonts w:ascii="Times New Roman" w:hAnsi="Times New Roman"/>
          <w:sz w:val="28"/>
          <w:szCs w:val="28"/>
        </w:rPr>
        <w:t xml:space="preserve"> судді відповідно до пункту 3 частини першої статті 145 Закону № 1402-VIII.</w:t>
      </w:r>
    </w:p>
    <w:p w:rsidR="002E7748"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t>Згідно із частиною другою статті 145 Закону № 1402-VIII припинення відставки судді є підставою для припинення виплати їй щомісячного довічного грошового утримання, що було нараховано у зв’язку з відставкою.</w:t>
      </w:r>
    </w:p>
    <w:p w:rsidR="002E7748" w:rsidRPr="00D453A9"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t xml:space="preserve">На підставі викладеного Вища рада правосуддя, керуючись </w:t>
      </w:r>
      <w:r w:rsidR="00120A34">
        <w:rPr>
          <w:rFonts w:ascii="Times New Roman" w:hAnsi="Times New Roman"/>
          <w:sz w:val="28"/>
          <w:szCs w:val="28"/>
        </w:rPr>
        <w:br/>
      </w:r>
      <w:r w:rsidRPr="00D453A9">
        <w:rPr>
          <w:rFonts w:ascii="Times New Roman" w:hAnsi="Times New Roman"/>
          <w:sz w:val="28"/>
          <w:szCs w:val="28"/>
        </w:rPr>
        <w:t>статтею 145 Закону України «Про судоустрій і статус суддів», статтями 3, 30, 34 Закону України «Про Вищу раду правосуддя», пунктами 16.1–16.21, 16.5, 16.7 Регламенту Вищої ради правосуддя,</w:t>
      </w:r>
    </w:p>
    <w:p w:rsidR="002E7748" w:rsidRPr="00D453A9" w:rsidRDefault="002E7748" w:rsidP="00120A34">
      <w:pPr>
        <w:spacing w:after="0" w:line="240" w:lineRule="auto"/>
        <w:jc w:val="both"/>
        <w:rPr>
          <w:rFonts w:ascii="Times New Roman" w:hAnsi="Times New Roman"/>
          <w:sz w:val="28"/>
          <w:szCs w:val="28"/>
        </w:rPr>
      </w:pPr>
    </w:p>
    <w:p w:rsidR="002E7748" w:rsidRPr="00D453A9" w:rsidRDefault="002E7748" w:rsidP="00120A34">
      <w:pPr>
        <w:spacing w:after="0" w:line="240" w:lineRule="auto"/>
        <w:jc w:val="center"/>
        <w:rPr>
          <w:rFonts w:ascii="Times New Roman" w:hAnsi="Times New Roman"/>
          <w:sz w:val="28"/>
          <w:szCs w:val="28"/>
        </w:rPr>
      </w:pPr>
      <w:r w:rsidRPr="00943B73">
        <w:rPr>
          <w:rFonts w:ascii="Times New Roman" w:hAnsi="Times New Roman"/>
          <w:b/>
          <w:sz w:val="28"/>
          <w:szCs w:val="28"/>
        </w:rPr>
        <w:t>вирішила</w:t>
      </w:r>
      <w:r w:rsidRPr="00D453A9">
        <w:rPr>
          <w:rFonts w:ascii="Times New Roman" w:hAnsi="Times New Roman"/>
          <w:sz w:val="28"/>
          <w:szCs w:val="28"/>
        </w:rPr>
        <w:t>:</w:t>
      </w:r>
    </w:p>
    <w:p w:rsidR="002E7748" w:rsidRPr="00D453A9"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t xml:space="preserve">1. Припинити відставку судді </w:t>
      </w:r>
      <w:r w:rsidRPr="00943B73">
        <w:rPr>
          <w:rFonts w:ascii="Times New Roman" w:hAnsi="Times New Roman"/>
          <w:sz w:val="28"/>
          <w:szCs w:val="28"/>
        </w:rPr>
        <w:t xml:space="preserve">Міщенко Тамари Михайлівни </w:t>
      </w:r>
      <w:r>
        <w:rPr>
          <w:rFonts w:ascii="Times New Roman" w:hAnsi="Times New Roman"/>
          <w:sz w:val="28"/>
          <w:szCs w:val="28"/>
        </w:rPr>
        <w:t>у зв’язку з набуттям н</w:t>
      </w:r>
      <w:r w:rsidR="00F46A53">
        <w:rPr>
          <w:rFonts w:ascii="Times New Roman" w:hAnsi="Times New Roman"/>
          <w:sz w:val="28"/>
          <w:szCs w:val="28"/>
        </w:rPr>
        <w:t>ею</w:t>
      </w:r>
      <w:r w:rsidRPr="00D453A9">
        <w:rPr>
          <w:rFonts w:ascii="Times New Roman" w:hAnsi="Times New Roman"/>
          <w:sz w:val="28"/>
          <w:szCs w:val="28"/>
        </w:rPr>
        <w:t xml:space="preserve"> громадянства іншої держави.</w:t>
      </w:r>
    </w:p>
    <w:p w:rsidR="002E7748" w:rsidRPr="00D453A9" w:rsidRDefault="002E7748" w:rsidP="00120A34">
      <w:pPr>
        <w:spacing w:after="0" w:line="240" w:lineRule="auto"/>
        <w:ind w:firstLine="567"/>
        <w:jc w:val="both"/>
        <w:rPr>
          <w:rFonts w:ascii="Times New Roman" w:hAnsi="Times New Roman"/>
          <w:sz w:val="28"/>
          <w:szCs w:val="28"/>
        </w:rPr>
      </w:pPr>
      <w:r w:rsidRPr="00D453A9">
        <w:rPr>
          <w:rFonts w:ascii="Times New Roman" w:hAnsi="Times New Roman"/>
          <w:sz w:val="28"/>
          <w:szCs w:val="28"/>
        </w:rPr>
        <w:t>2. Копію цього рішення надіслати до Пенсійного фонду України до відома.</w:t>
      </w:r>
    </w:p>
    <w:p w:rsidR="002E7748" w:rsidRDefault="002E7748" w:rsidP="00120A34">
      <w:pPr>
        <w:spacing w:after="0" w:line="240" w:lineRule="auto"/>
        <w:jc w:val="both"/>
        <w:rPr>
          <w:rFonts w:ascii="Times New Roman" w:hAnsi="Times New Roman"/>
          <w:sz w:val="28"/>
          <w:szCs w:val="28"/>
        </w:rPr>
      </w:pPr>
    </w:p>
    <w:p w:rsidR="00120A34" w:rsidRPr="00D453A9" w:rsidRDefault="00120A34" w:rsidP="00120A34">
      <w:pPr>
        <w:spacing w:after="0" w:line="240" w:lineRule="auto"/>
        <w:jc w:val="both"/>
        <w:rPr>
          <w:rFonts w:ascii="Times New Roman" w:hAnsi="Times New Roman"/>
          <w:sz w:val="28"/>
          <w:szCs w:val="28"/>
        </w:rPr>
      </w:pPr>
    </w:p>
    <w:p w:rsidR="000432FC" w:rsidRDefault="002E7748" w:rsidP="00120A34">
      <w:pPr>
        <w:spacing w:after="0" w:line="240" w:lineRule="auto"/>
        <w:jc w:val="both"/>
      </w:pPr>
      <w:r w:rsidRPr="00943B73">
        <w:rPr>
          <w:rFonts w:ascii="Times New Roman" w:hAnsi="Times New Roman"/>
          <w:b/>
          <w:sz w:val="28"/>
          <w:szCs w:val="28"/>
        </w:rPr>
        <w:t xml:space="preserve">Голова Вищої ради правосуддя                  </w:t>
      </w:r>
      <w:r>
        <w:rPr>
          <w:rFonts w:ascii="Times New Roman" w:hAnsi="Times New Roman"/>
          <w:b/>
          <w:sz w:val="28"/>
          <w:szCs w:val="28"/>
        </w:rPr>
        <w:tab/>
      </w:r>
      <w:r>
        <w:rPr>
          <w:rFonts w:ascii="Times New Roman" w:hAnsi="Times New Roman"/>
          <w:b/>
          <w:sz w:val="28"/>
          <w:szCs w:val="28"/>
        </w:rPr>
        <w:tab/>
      </w:r>
      <w:r w:rsidRPr="00943B73">
        <w:rPr>
          <w:rFonts w:ascii="Times New Roman" w:hAnsi="Times New Roman"/>
          <w:b/>
          <w:sz w:val="28"/>
          <w:szCs w:val="28"/>
        </w:rPr>
        <w:t xml:space="preserve">      Григорій УСИК</w:t>
      </w:r>
    </w:p>
    <w:sectPr w:rsidR="000432FC" w:rsidSect="003B7FC1">
      <w:pgSz w:w="11906" w:h="16838"/>
      <w:pgMar w:top="709" w:right="850" w:bottom="113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2E7748"/>
    <w:rsid w:val="000432FC"/>
    <w:rsid w:val="00061477"/>
    <w:rsid w:val="00120A34"/>
    <w:rsid w:val="001F0966"/>
    <w:rsid w:val="002860BC"/>
    <w:rsid w:val="002E7748"/>
    <w:rsid w:val="003A4CFE"/>
    <w:rsid w:val="003B7FC1"/>
    <w:rsid w:val="007341D7"/>
    <w:rsid w:val="008C0F1B"/>
    <w:rsid w:val="008F3B54"/>
    <w:rsid w:val="00900A43"/>
    <w:rsid w:val="00AA1136"/>
    <w:rsid w:val="00B8421C"/>
    <w:rsid w:val="00D739A9"/>
    <w:rsid w:val="00F0727B"/>
    <w:rsid w:val="00F46A5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748"/>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E7748"/>
    <w:pPr>
      <w:spacing w:after="0" w:line="240" w:lineRule="auto"/>
    </w:pPr>
    <w:rPr>
      <w:rFonts w:ascii="Calibri" w:eastAsia="Times New Roman" w:hAnsi="Calibri" w:cs="Times New Roman"/>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5</Pages>
  <Words>7478</Words>
  <Characters>4263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(VRU-MONO-0210 - i.khvostyk)</dc:creator>
  <cp:keywords/>
  <dc:description/>
  <cp:lastModifiedBy>Лідія Дяченко (VRU-USMONO02 - l.dyachenko)</cp:lastModifiedBy>
  <cp:revision>13</cp:revision>
  <dcterms:created xsi:type="dcterms:W3CDTF">2024-01-18T07:45:00Z</dcterms:created>
  <dcterms:modified xsi:type="dcterms:W3CDTF">2024-01-23T12:33:00Z</dcterms:modified>
</cp:coreProperties>
</file>