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71" w:rsidRDefault="006E3071" w:rsidP="006E3071">
      <w:pPr>
        <w:pStyle w:val="a9"/>
        <w:ind w:left="0"/>
        <w:jc w:val="both"/>
        <w:rPr>
          <w:sz w:val="28"/>
          <w:szCs w:val="28"/>
        </w:rPr>
      </w:pPr>
    </w:p>
    <w:p w:rsidR="006E3071" w:rsidRDefault="006E3071" w:rsidP="006E3071">
      <w:pPr>
        <w:pStyle w:val="a9"/>
        <w:ind w:left="0"/>
        <w:jc w:val="both"/>
        <w:rPr>
          <w:sz w:val="28"/>
          <w:szCs w:val="28"/>
        </w:rPr>
      </w:pPr>
    </w:p>
    <w:p w:rsidR="006E3071" w:rsidRDefault="006E3071" w:rsidP="006E3071">
      <w:pPr>
        <w:spacing w:before="360" w:after="60"/>
        <w:jc w:val="center"/>
        <w:rPr>
          <w:rFonts w:ascii="AcademyC" w:hAnsi="AcademyC"/>
          <w:b/>
          <w:color w:val="000000"/>
          <w:sz w:val="22"/>
          <w:szCs w:val="22"/>
        </w:rPr>
      </w:pPr>
      <w:r>
        <w:rPr>
          <w:noProof/>
          <w:sz w:val="22"/>
          <w:szCs w:val="22"/>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-568960</wp:posOffset>
            </wp:positionV>
            <wp:extent cx="504190" cy="6477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r>
        <w:rPr>
          <w:rFonts w:ascii="AcademyC" w:hAnsi="AcademyC"/>
          <w:b/>
          <w:color w:val="000000"/>
        </w:rPr>
        <w:t>УКРАЇНА</w:t>
      </w:r>
    </w:p>
    <w:p w:rsidR="006E3071" w:rsidRDefault="006E3071" w:rsidP="006E3071">
      <w:pPr>
        <w:spacing w:after="60"/>
        <w:jc w:val="center"/>
        <w:rPr>
          <w:rFonts w:ascii="AcademyC" w:hAnsi="AcademyC"/>
          <w:b/>
          <w:color w:val="000000"/>
        </w:rPr>
      </w:pPr>
      <w:r>
        <w:rPr>
          <w:rFonts w:ascii="AcademyC" w:hAnsi="AcademyC"/>
          <w:b/>
          <w:color w:val="000000"/>
        </w:rPr>
        <w:t>ВИЩА  РАДА  ПРАВОСУДДЯ</w:t>
      </w:r>
    </w:p>
    <w:p w:rsidR="006E3071" w:rsidRDefault="006E3071" w:rsidP="006E3071">
      <w:pPr>
        <w:pStyle w:val="a9"/>
        <w:spacing w:after="240"/>
        <w:ind w:left="0"/>
        <w:jc w:val="center"/>
        <w:rPr>
          <w:rFonts w:ascii="AcademyC" w:hAnsi="AcademyC"/>
          <w:b/>
          <w:sz w:val="28"/>
          <w:szCs w:val="28"/>
          <w:lang w:val="ru-RU"/>
        </w:rPr>
      </w:pPr>
      <w:r>
        <w:rPr>
          <w:rFonts w:ascii="AcademyC" w:hAnsi="AcademyC"/>
          <w:b/>
          <w:sz w:val="28"/>
          <w:szCs w:val="28"/>
        </w:rPr>
        <w:t>УХВАЛА</w:t>
      </w:r>
    </w:p>
    <w:tbl>
      <w:tblPr>
        <w:tblW w:w="10031" w:type="dxa"/>
        <w:tblLook w:val="04A0"/>
      </w:tblPr>
      <w:tblGrid>
        <w:gridCol w:w="3098"/>
        <w:gridCol w:w="3309"/>
        <w:gridCol w:w="3624"/>
      </w:tblGrid>
      <w:tr w:rsidR="006E3071" w:rsidTr="004F4B97">
        <w:trPr>
          <w:trHeight w:val="188"/>
        </w:trPr>
        <w:tc>
          <w:tcPr>
            <w:tcW w:w="3098" w:type="dxa"/>
            <w:hideMark/>
          </w:tcPr>
          <w:p w:rsidR="006E3071" w:rsidRPr="005F014D" w:rsidRDefault="00E97C09" w:rsidP="004F4B97">
            <w:pPr>
              <w:spacing w:after="200" w:line="276" w:lineRule="auto"/>
              <w:ind w:right="-2"/>
              <w:rPr>
                <w:noProof/>
                <w:lang w:val="uk-UA" w:eastAsia="en-US"/>
              </w:rPr>
            </w:pPr>
            <w:r>
              <w:rPr>
                <w:noProof/>
                <w:lang w:val="uk-UA"/>
              </w:rPr>
              <w:t>26 грудня 2023 року</w:t>
            </w:r>
          </w:p>
        </w:tc>
        <w:tc>
          <w:tcPr>
            <w:tcW w:w="3309" w:type="dxa"/>
            <w:hideMark/>
          </w:tcPr>
          <w:p w:rsidR="006E3071" w:rsidRPr="00DC2238" w:rsidRDefault="006E3071" w:rsidP="004F4B97">
            <w:pPr>
              <w:spacing w:after="200" w:line="276" w:lineRule="auto"/>
              <w:ind w:right="-2"/>
              <w:jc w:val="center"/>
              <w:rPr>
                <w:rFonts w:ascii="Book Antiqua" w:hAnsi="Book Antiqua"/>
                <w:noProof/>
                <w:sz w:val="22"/>
                <w:szCs w:val="22"/>
                <w:lang w:eastAsia="en-US"/>
              </w:rPr>
            </w:pPr>
            <w:r w:rsidRPr="0055732B">
              <w:rPr>
                <w:rFonts w:ascii="Bookman Old Style" w:hAnsi="Bookman Old Style"/>
                <w:sz w:val="24"/>
                <w:szCs w:val="24"/>
              </w:rPr>
              <w:t xml:space="preserve">   </w:t>
            </w:r>
            <w:proofErr w:type="spellStart"/>
            <w:r w:rsidRPr="00DC2238">
              <w:rPr>
                <w:rFonts w:ascii="Book Antiqua" w:hAnsi="Book Antiqua"/>
                <w:sz w:val="22"/>
                <w:szCs w:val="22"/>
              </w:rPr>
              <w:t>Киї</w:t>
            </w:r>
            <w:proofErr w:type="gramStart"/>
            <w:r w:rsidRPr="00DC2238">
              <w:rPr>
                <w:rFonts w:ascii="Book Antiqua" w:hAnsi="Book Antiqua"/>
                <w:sz w:val="22"/>
                <w:szCs w:val="22"/>
              </w:rPr>
              <w:t>в</w:t>
            </w:r>
            <w:proofErr w:type="spellEnd"/>
            <w:proofErr w:type="gramEnd"/>
          </w:p>
        </w:tc>
        <w:tc>
          <w:tcPr>
            <w:tcW w:w="3624" w:type="dxa"/>
            <w:hideMark/>
          </w:tcPr>
          <w:p w:rsidR="006E3071" w:rsidRPr="003561AB" w:rsidRDefault="006E3071" w:rsidP="00E97C09">
            <w:pPr>
              <w:spacing w:after="200" w:line="276" w:lineRule="auto"/>
              <w:ind w:right="-2"/>
              <w:jc w:val="center"/>
              <w:rPr>
                <w:noProof/>
                <w:lang w:val="uk-UA" w:eastAsia="en-US"/>
              </w:rPr>
            </w:pPr>
            <w:r>
              <w:rPr>
                <w:noProof/>
                <w:lang w:val="uk-UA"/>
              </w:rPr>
              <w:t>№</w:t>
            </w:r>
            <w:r w:rsidR="00040076">
              <w:rPr>
                <w:noProof/>
                <w:lang w:val="uk-UA"/>
              </w:rPr>
              <w:t xml:space="preserve"> </w:t>
            </w:r>
            <w:r w:rsidR="00E97C09">
              <w:rPr>
                <w:noProof/>
                <w:lang w:val="uk-UA"/>
              </w:rPr>
              <w:t>1426/0/15-23</w:t>
            </w:r>
          </w:p>
        </w:tc>
      </w:tr>
    </w:tbl>
    <w:p w:rsidR="006E3071" w:rsidRDefault="006E3071" w:rsidP="006E3071">
      <w:pPr>
        <w:tabs>
          <w:tab w:val="left" w:pos="4253"/>
          <w:tab w:val="left" w:pos="4395"/>
        </w:tabs>
        <w:ind w:right="5669"/>
        <w:jc w:val="both"/>
        <w:rPr>
          <w:b/>
          <w:sz w:val="24"/>
          <w:szCs w:val="24"/>
          <w:lang w:val="uk-UA"/>
        </w:rPr>
      </w:pPr>
    </w:p>
    <w:p w:rsidR="003E45B3" w:rsidRPr="008B3CA5" w:rsidRDefault="003E45B3" w:rsidP="008B3CA5">
      <w:pPr>
        <w:tabs>
          <w:tab w:val="left" w:pos="0"/>
          <w:tab w:val="left" w:pos="3828"/>
          <w:tab w:val="left" w:pos="4395"/>
        </w:tabs>
        <w:ind w:right="5244"/>
        <w:jc w:val="both"/>
        <w:rPr>
          <w:b/>
          <w:sz w:val="24"/>
          <w:szCs w:val="24"/>
          <w:lang w:val="uk-UA"/>
        </w:rPr>
      </w:pPr>
      <w:r w:rsidRPr="008B3CA5">
        <w:rPr>
          <w:b/>
          <w:sz w:val="24"/>
          <w:szCs w:val="24"/>
          <w:lang w:val="uk-UA"/>
        </w:rPr>
        <w:t xml:space="preserve">Про продовження строку розгляду скарги </w:t>
      </w:r>
      <w:proofErr w:type="spellStart"/>
      <w:r w:rsidRPr="008B3CA5">
        <w:rPr>
          <w:rStyle w:val="ae"/>
          <w:color w:val="1D1D1B"/>
          <w:sz w:val="24"/>
          <w:szCs w:val="24"/>
          <w:shd w:val="clear" w:color="auto" w:fill="FFFFFF"/>
          <w:lang w:val="uk-UA"/>
        </w:rPr>
        <w:t>Петраковського</w:t>
      </w:r>
      <w:proofErr w:type="spellEnd"/>
      <w:r w:rsidRPr="008B3CA5">
        <w:rPr>
          <w:rStyle w:val="ae"/>
          <w:color w:val="1D1D1B"/>
          <w:sz w:val="24"/>
          <w:szCs w:val="24"/>
          <w:shd w:val="clear" w:color="auto" w:fill="FFFFFF"/>
          <w:lang w:val="uk-UA"/>
        </w:rPr>
        <w:t xml:space="preserve"> В.В. та Симоненко З.В. на рішення Кваліфікаційно-дисциплінарної комісії прокурорів від 22 листопада </w:t>
      </w:r>
      <w:r w:rsidR="008B3CA5" w:rsidRPr="008B3CA5">
        <w:rPr>
          <w:rStyle w:val="ae"/>
          <w:color w:val="1D1D1B"/>
          <w:sz w:val="24"/>
          <w:szCs w:val="24"/>
          <w:shd w:val="clear" w:color="auto" w:fill="FFFFFF"/>
          <w:lang w:val="uk-UA"/>
        </w:rPr>
        <w:br/>
      </w:r>
      <w:r w:rsidRPr="008B3CA5">
        <w:rPr>
          <w:rStyle w:val="ae"/>
          <w:color w:val="1D1D1B"/>
          <w:sz w:val="24"/>
          <w:szCs w:val="24"/>
          <w:shd w:val="clear" w:color="auto" w:fill="FFFFFF"/>
          <w:lang w:val="uk-UA"/>
        </w:rPr>
        <w:t xml:space="preserve">2017 року № 297дп-17 про закриття дисциплінарного провадження щодо заступника Генерального прокурора </w:t>
      </w:r>
      <w:r w:rsidRPr="008B3CA5">
        <w:rPr>
          <w:sz w:val="24"/>
          <w:szCs w:val="24"/>
          <w:lang w:val="uk-UA"/>
        </w:rPr>
        <w:t>–</w:t>
      </w:r>
      <w:r w:rsidRPr="008B3CA5">
        <w:rPr>
          <w:rStyle w:val="ae"/>
          <w:color w:val="1D1D1B"/>
          <w:sz w:val="24"/>
          <w:szCs w:val="24"/>
          <w:shd w:val="clear" w:color="auto" w:fill="FFFFFF"/>
          <w:lang w:val="uk-UA"/>
        </w:rPr>
        <w:t xml:space="preserve"> Головного військового прокурора </w:t>
      </w:r>
      <w:proofErr w:type="spellStart"/>
      <w:r w:rsidRPr="008B3CA5">
        <w:rPr>
          <w:rStyle w:val="ae"/>
          <w:color w:val="1D1D1B"/>
          <w:sz w:val="24"/>
          <w:szCs w:val="24"/>
          <w:shd w:val="clear" w:color="auto" w:fill="FFFFFF"/>
          <w:lang w:val="uk-UA"/>
        </w:rPr>
        <w:t>Матіоса</w:t>
      </w:r>
      <w:proofErr w:type="spellEnd"/>
      <w:r w:rsidRPr="008B3CA5">
        <w:rPr>
          <w:rStyle w:val="ae"/>
          <w:color w:val="1D1D1B"/>
          <w:sz w:val="24"/>
          <w:szCs w:val="24"/>
          <w:shd w:val="clear" w:color="auto" w:fill="FFFFFF"/>
          <w:lang w:val="uk-UA"/>
        </w:rPr>
        <w:t xml:space="preserve"> А.В.</w:t>
      </w:r>
    </w:p>
    <w:p w:rsidR="003E45B3" w:rsidRDefault="003E45B3" w:rsidP="003E45B3">
      <w:pPr>
        <w:tabs>
          <w:tab w:val="left" w:pos="0"/>
          <w:tab w:val="left" w:pos="3828"/>
          <w:tab w:val="left" w:pos="4253"/>
          <w:tab w:val="left" w:pos="4536"/>
        </w:tabs>
        <w:ind w:right="5103"/>
        <w:jc w:val="both"/>
        <w:rPr>
          <w:b/>
          <w:sz w:val="24"/>
          <w:szCs w:val="24"/>
          <w:lang w:val="uk-UA"/>
        </w:rPr>
      </w:pPr>
    </w:p>
    <w:p w:rsidR="00B05D86" w:rsidRPr="001F5B62" w:rsidRDefault="00B05D86" w:rsidP="001F5B62">
      <w:pPr>
        <w:pStyle w:val="ac"/>
        <w:ind w:firstLine="567"/>
        <w:jc w:val="both"/>
        <w:rPr>
          <w:rFonts w:ascii="Times New Roman" w:hAnsi="Times New Roman" w:cs="Times New Roman"/>
          <w:sz w:val="28"/>
          <w:szCs w:val="28"/>
          <w:lang w:val="uk-UA"/>
        </w:rPr>
      </w:pPr>
      <w:r w:rsidRPr="001F5B62">
        <w:rPr>
          <w:rFonts w:ascii="Times New Roman" w:hAnsi="Times New Roman" w:cs="Times New Roman"/>
          <w:i w:val="0"/>
          <w:sz w:val="28"/>
          <w:szCs w:val="28"/>
          <w:lang w:val="uk-UA"/>
        </w:rPr>
        <w:t xml:space="preserve">Вища рада правосуддя, розглянувши питання щодо продовження строку розгляду </w:t>
      </w:r>
      <w:r w:rsidRPr="001F5B62">
        <w:rPr>
          <w:rFonts w:ascii="Times New Roman" w:eastAsia="Times New Roman" w:hAnsi="Times New Roman" w:cs="Times New Roman"/>
          <w:bCs/>
          <w:i w:val="0"/>
          <w:sz w:val="28"/>
          <w:szCs w:val="28"/>
          <w:lang w:val="uk-UA"/>
        </w:rPr>
        <w:t>скарги</w:t>
      </w:r>
      <w:r w:rsidRPr="001F5B62">
        <w:rPr>
          <w:rFonts w:ascii="Times New Roman" w:eastAsia="Times New Roman" w:hAnsi="Times New Roman" w:cs="Times New Roman"/>
          <w:bCs/>
          <w:sz w:val="28"/>
          <w:szCs w:val="28"/>
          <w:lang w:val="uk-UA"/>
        </w:rPr>
        <w:t xml:space="preserve"> </w:t>
      </w:r>
      <w:proofErr w:type="spellStart"/>
      <w:r w:rsidRPr="001F5B62">
        <w:rPr>
          <w:rStyle w:val="ae"/>
          <w:rFonts w:ascii="Times New Roman" w:hAnsi="Times New Roman" w:cs="Times New Roman"/>
          <w:b w:val="0"/>
          <w:i w:val="0"/>
          <w:sz w:val="28"/>
          <w:szCs w:val="28"/>
          <w:shd w:val="clear" w:color="auto" w:fill="FFFFFF"/>
          <w:lang w:val="uk-UA"/>
        </w:rPr>
        <w:t>Петраковського</w:t>
      </w:r>
      <w:proofErr w:type="spellEnd"/>
      <w:r w:rsidRPr="001F5B62">
        <w:rPr>
          <w:rStyle w:val="ae"/>
          <w:rFonts w:ascii="Times New Roman" w:hAnsi="Times New Roman" w:cs="Times New Roman"/>
          <w:b w:val="0"/>
          <w:i w:val="0"/>
          <w:sz w:val="28"/>
          <w:szCs w:val="28"/>
          <w:shd w:val="clear" w:color="auto" w:fill="FFFFFF"/>
          <w:lang w:val="uk-UA"/>
        </w:rPr>
        <w:t xml:space="preserve"> Володимира Володимировича та Симоненко </w:t>
      </w:r>
      <w:proofErr w:type="spellStart"/>
      <w:r w:rsidRPr="001F5B62">
        <w:rPr>
          <w:rStyle w:val="ae"/>
          <w:rFonts w:ascii="Times New Roman" w:hAnsi="Times New Roman" w:cs="Times New Roman"/>
          <w:b w:val="0"/>
          <w:i w:val="0"/>
          <w:sz w:val="28"/>
          <w:szCs w:val="28"/>
          <w:shd w:val="clear" w:color="auto" w:fill="FFFFFF"/>
          <w:lang w:val="uk-UA"/>
        </w:rPr>
        <w:t>Злати</w:t>
      </w:r>
      <w:proofErr w:type="spellEnd"/>
      <w:r w:rsidRPr="001F5B62">
        <w:rPr>
          <w:rStyle w:val="ae"/>
          <w:rFonts w:ascii="Times New Roman" w:hAnsi="Times New Roman" w:cs="Times New Roman"/>
          <w:b w:val="0"/>
          <w:i w:val="0"/>
          <w:sz w:val="28"/>
          <w:szCs w:val="28"/>
          <w:shd w:val="clear" w:color="auto" w:fill="FFFFFF"/>
          <w:lang w:val="uk-UA"/>
        </w:rPr>
        <w:t xml:space="preserve"> Віталіївни на рішення Кваліфікаційно-дисциплінарної комісії прокурорів від 22 листопада 2017 року № 297дп-17 про закриття дисциплінарного провадження щодо заступника Генерального прокурора </w:t>
      </w:r>
      <w:r w:rsidRPr="000661F6">
        <w:rPr>
          <w:rFonts w:ascii="Times New Roman" w:hAnsi="Times New Roman" w:cs="Times New Roman"/>
          <w:sz w:val="28"/>
          <w:szCs w:val="28"/>
          <w:lang w:val="ru-RU"/>
        </w:rPr>
        <w:t>–</w:t>
      </w:r>
      <w:r w:rsidRPr="001F5B62">
        <w:rPr>
          <w:rStyle w:val="ae"/>
          <w:rFonts w:ascii="Times New Roman" w:hAnsi="Times New Roman" w:cs="Times New Roman"/>
          <w:b w:val="0"/>
          <w:i w:val="0"/>
          <w:sz w:val="28"/>
          <w:szCs w:val="28"/>
          <w:shd w:val="clear" w:color="auto" w:fill="FFFFFF"/>
          <w:lang w:val="uk-UA"/>
        </w:rPr>
        <w:t xml:space="preserve"> Головного військового прокурора </w:t>
      </w:r>
      <w:proofErr w:type="spellStart"/>
      <w:r w:rsidRPr="001F5B62">
        <w:rPr>
          <w:rStyle w:val="ae"/>
          <w:rFonts w:ascii="Times New Roman" w:hAnsi="Times New Roman" w:cs="Times New Roman"/>
          <w:b w:val="0"/>
          <w:i w:val="0"/>
          <w:sz w:val="28"/>
          <w:szCs w:val="28"/>
          <w:shd w:val="clear" w:color="auto" w:fill="FFFFFF"/>
          <w:lang w:val="uk-UA"/>
        </w:rPr>
        <w:t>Матіоса</w:t>
      </w:r>
      <w:proofErr w:type="spellEnd"/>
      <w:r w:rsidRPr="001F5B62">
        <w:rPr>
          <w:rStyle w:val="ae"/>
          <w:rFonts w:ascii="Times New Roman" w:hAnsi="Times New Roman" w:cs="Times New Roman"/>
          <w:b w:val="0"/>
          <w:i w:val="0"/>
          <w:sz w:val="28"/>
          <w:szCs w:val="28"/>
          <w:shd w:val="clear" w:color="auto" w:fill="FFFFFF"/>
          <w:lang w:val="uk-UA"/>
        </w:rPr>
        <w:t xml:space="preserve"> Анатолія Васильовича</w:t>
      </w:r>
      <w:r w:rsidRPr="001F5B62">
        <w:rPr>
          <w:rFonts w:ascii="Times New Roman" w:hAnsi="Times New Roman" w:cs="Times New Roman"/>
          <w:sz w:val="28"/>
          <w:szCs w:val="28"/>
          <w:lang w:val="uk-UA"/>
        </w:rPr>
        <w:t>,</w:t>
      </w:r>
    </w:p>
    <w:p w:rsidR="006E3071" w:rsidRPr="001F5B62" w:rsidRDefault="006E3071" w:rsidP="008B3CA5">
      <w:pPr>
        <w:widowControl w:val="0"/>
        <w:ind w:firstLine="851"/>
        <w:jc w:val="both"/>
        <w:rPr>
          <w:i/>
          <w:lang w:val="uk-UA"/>
        </w:rPr>
      </w:pPr>
    </w:p>
    <w:p w:rsidR="006E3071" w:rsidRPr="001F5B62" w:rsidRDefault="006E3071" w:rsidP="008B3CA5">
      <w:pPr>
        <w:ind w:right="-1"/>
        <w:jc w:val="center"/>
        <w:rPr>
          <w:b/>
          <w:lang w:val="uk-UA"/>
        </w:rPr>
      </w:pPr>
      <w:r w:rsidRPr="001F5B62">
        <w:rPr>
          <w:b/>
          <w:lang w:val="uk-UA"/>
        </w:rPr>
        <w:t>встановила:</w:t>
      </w:r>
    </w:p>
    <w:p w:rsidR="006E3071" w:rsidRPr="001F5B62" w:rsidRDefault="006E3071" w:rsidP="008B3CA5">
      <w:pPr>
        <w:ind w:firstLine="794"/>
        <w:jc w:val="both"/>
        <w:rPr>
          <w:b/>
          <w:lang w:val="uk-UA" w:eastAsia="en-US"/>
        </w:rPr>
      </w:pPr>
    </w:p>
    <w:p w:rsidR="00BE55B6" w:rsidRPr="001F5B62" w:rsidRDefault="006E3071" w:rsidP="008B3CA5">
      <w:pPr>
        <w:jc w:val="both"/>
        <w:rPr>
          <w:b/>
          <w:lang w:val="uk-UA"/>
        </w:rPr>
      </w:pPr>
      <w:r w:rsidRPr="001F5B62">
        <w:rPr>
          <w:lang w:val="uk-UA"/>
        </w:rPr>
        <w:t xml:space="preserve">до Вищої ради правосуддя </w:t>
      </w:r>
      <w:r w:rsidR="003A3839" w:rsidRPr="001F5B62">
        <w:rPr>
          <w:lang w:val="uk-UA"/>
        </w:rPr>
        <w:t>2 січня 2018</w:t>
      </w:r>
      <w:r w:rsidRPr="001F5B62">
        <w:rPr>
          <w:lang w:val="uk-UA"/>
        </w:rPr>
        <w:t xml:space="preserve"> року за вхідним № </w:t>
      </w:r>
      <w:proofErr w:type="spellStart"/>
      <w:r w:rsidR="00A43A1E" w:rsidRPr="001F5B62">
        <w:rPr>
          <w:lang w:val="uk-UA"/>
        </w:rPr>
        <w:t>КО</w:t>
      </w:r>
      <w:proofErr w:type="spellEnd"/>
      <w:r w:rsidR="00A43A1E" w:rsidRPr="001F5B62">
        <w:rPr>
          <w:lang w:val="uk-UA"/>
        </w:rPr>
        <w:t>-49/0/7-18</w:t>
      </w:r>
      <w:r w:rsidRPr="001F5B62">
        <w:rPr>
          <w:lang w:val="uk-UA"/>
        </w:rPr>
        <w:t xml:space="preserve"> надійшла скарга </w:t>
      </w:r>
      <w:proofErr w:type="spellStart"/>
      <w:r w:rsidR="00BE55B6" w:rsidRPr="001F5B62">
        <w:rPr>
          <w:lang w:val="uk-UA"/>
        </w:rPr>
        <w:t>Петраковського</w:t>
      </w:r>
      <w:proofErr w:type="spellEnd"/>
      <w:r w:rsidR="00BE55B6" w:rsidRPr="001F5B62">
        <w:rPr>
          <w:lang w:val="uk-UA"/>
        </w:rPr>
        <w:t xml:space="preserve"> В.В. та Симоненко З.В. на рішення </w:t>
      </w:r>
      <w:r w:rsidR="00BE55B6" w:rsidRPr="001F5B62">
        <w:rPr>
          <w:rStyle w:val="ae"/>
          <w:b w:val="0"/>
          <w:shd w:val="clear" w:color="auto" w:fill="FFFFFF"/>
          <w:lang w:val="uk-UA"/>
        </w:rPr>
        <w:t xml:space="preserve">Кваліфікаційно-дисциплінарної комісії прокурорів від 22 листопада 2017 року № 297дп-17 про закриття дисциплінарного провадження щодо заступника Генерального прокурора </w:t>
      </w:r>
      <w:r w:rsidR="00BE55B6" w:rsidRPr="001F5B62">
        <w:rPr>
          <w:b/>
          <w:lang w:val="uk-UA"/>
        </w:rPr>
        <w:t>–</w:t>
      </w:r>
      <w:r w:rsidR="00BE55B6" w:rsidRPr="001F5B62">
        <w:rPr>
          <w:rStyle w:val="ae"/>
          <w:b w:val="0"/>
          <w:shd w:val="clear" w:color="auto" w:fill="FFFFFF"/>
          <w:lang w:val="uk-UA"/>
        </w:rPr>
        <w:t xml:space="preserve"> Головного військового прокурора </w:t>
      </w:r>
      <w:proofErr w:type="spellStart"/>
      <w:r w:rsidR="00BE55B6" w:rsidRPr="001F5B62">
        <w:rPr>
          <w:rStyle w:val="ae"/>
          <w:b w:val="0"/>
          <w:shd w:val="clear" w:color="auto" w:fill="FFFFFF"/>
          <w:lang w:val="uk-UA"/>
        </w:rPr>
        <w:t>Матіоса</w:t>
      </w:r>
      <w:proofErr w:type="spellEnd"/>
      <w:r w:rsidR="00BE55B6" w:rsidRPr="001F5B62">
        <w:rPr>
          <w:rStyle w:val="ae"/>
          <w:b w:val="0"/>
          <w:shd w:val="clear" w:color="auto" w:fill="FFFFFF"/>
          <w:lang w:val="uk-UA"/>
        </w:rPr>
        <w:t xml:space="preserve"> </w:t>
      </w:r>
      <w:r w:rsidR="000A0C7C" w:rsidRPr="001F5B62">
        <w:rPr>
          <w:rStyle w:val="ae"/>
          <w:b w:val="0"/>
          <w:shd w:val="clear" w:color="auto" w:fill="FFFFFF"/>
          <w:lang w:val="uk-UA"/>
        </w:rPr>
        <w:t>А.В.</w:t>
      </w:r>
    </w:p>
    <w:p w:rsidR="006E3071" w:rsidRPr="001F5B62" w:rsidRDefault="00BE55B6" w:rsidP="001F5B62">
      <w:pPr>
        <w:ind w:firstLine="567"/>
        <w:jc w:val="both"/>
        <w:rPr>
          <w:lang w:val="uk-UA"/>
        </w:rPr>
      </w:pPr>
      <w:r w:rsidRPr="001F5B62">
        <w:rPr>
          <w:b/>
          <w:lang w:val="uk-UA"/>
        </w:rPr>
        <w:tab/>
      </w:r>
      <w:r w:rsidR="006E3071" w:rsidRPr="001F5B62">
        <w:rPr>
          <w:lang w:val="uk-UA"/>
        </w:rPr>
        <w:t xml:space="preserve">Відповідно до протоколу автоматизованого розподілу справи між членами Вищої ради правосуддя від </w:t>
      </w:r>
      <w:r w:rsidR="00590409" w:rsidRPr="001F5B62">
        <w:rPr>
          <w:lang w:val="uk-UA"/>
        </w:rPr>
        <w:t>3 січня 2018 року</w:t>
      </w:r>
      <w:r w:rsidR="006E3071" w:rsidRPr="001F5B62">
        <w:rPr>
          <w:lang w:val="uk-UA"/>
        </w:rPr>
        <w:t xml:space="preserve"> доповідачем щодо</w:t>
      </w:r>
      <w:r w:rsidR="005A698C" w:rsidRPr="001F5B62">
        <w:rPr>
          <w:lang w:val="uk-UA"/>
        </w:rPr>
        <w:t xml:space="preserve"> скарги </w:t>
      </w:r>
      <w:proofErr w:type="spellStart"/>
      <w:r w:rsidR="005A698C" w:rsidRPr="001F5B62">
        <w:rPr>
          <w:lang w:val="uk-UA"/>
        </w:rPr>
        <w:t>Петраковського</w:t>
      </w:r>
      <w:proofErr w:type="spellEnd"/>
      <w:r w:rsidR="005A698C" w:rsidRPr="001F5B62">
        <w:rPr>
          <w:lang w:val="uk-UA"/>
        </w:rPr>
        <w:t xml:space="preserve"> В.В. та Симоненко З.В. </w:t>
      </w:r>
      <w:r w:rsidR="006E3071" w:rsidRPr="001F5B62">
        <w:rPr>
          <w:lang w:val="uk-UA"/>
        </w:rPr>
        <w:t xml:space="preserve">визначено члена Вищої ради правосуддя </w:t>
      </w:r>
      <w:proofErr w:type="spellStart"/>
      <w:r w:rsidR="00590409" w:rsidRPr="001F5B62">
        <w:rPr>
          <w:lang w:val="uk-UA"/>
        </w:rPr>
        <w:t>Бенедисюка</w:t>
      </w:r>
      <w:proofErr w:type="spellEnd"/>
      <w:r w:rsidR="00590409" w:rsidRPr="001F5B62">
        <w:rPr>
          <w:lang w:val="uk-UA"/>
        </w:rPr>
        <w:t xml:space="preserve"> І.М</w:t>
      </w:r>
      <w:r w:rsidR="006E3071" w:rsidRPr="001F5B62">
        <w:rPr>
          <w:lang w:val="uk-UA"/>
        </w:rPr>
        <w:t>.</w:t>
      </w:r>
    </w:p>
    <w:p w:rsidR="005A698C" w:rsidRPr="001F5B62" w:rsidRDefault="005A698C" w:rsidP="001F5B62">
      <w:pPr>
        <w:ind w:firstLine="567"/>
        <w:jc w:val="both"/>
        <w:rPr>
          <w:lang w:val="uk-UA"/>
        </w:rPr>
      </w:pPr>
      <w:r w:rsidRPr="001F5B62">
        <w:rPr>
          <w:lang w:val="uk-UA"/>
        </w:rPr>
        <w:tab/>
      </w:r>
      <w:r w:rsidR="00BF13C3" w:rsidRPr="001F5B62">
        <w:rPr>
          <w:lang w:val="uk-UA"/>
        </w:rPr>
        <w:t xml:space="preserve">У зв’язку з закінченням терміну повноважень </w:t>
      </w:r>
      <w:proofErr w:type="spellStart"/>
      <w:r w:rsidRPr="001F5B62">
        <w:rPr>
          <w:lang w:val="uk-UA"/>
        </w:rPr>
        <w:t>Бенедисюка</w:t>
      </w:r>
      <w:proofErr w:type="spellEnd"/>
      <w:r w:rsidRPr="001F5B62">
        <w:rPr>
          <w:lang w:val="uk-UA"/>
        </w:rPr>
        <w:t xml:space="preserve"> І.М. згідно з протоколом повторного автоматизованого визначення члена Вищої ради правосуддя по справі від 6 травня 2019 року доповідачем щодо вказаної скарги визначено члена Вищої ради правосуддя </w:t>
      </w:r>
      <w:proofErr w:type="spellStart"/>
      <w:r w:rsidRPr="001F5B62">
        <w:rPr>
          <w:lang w:val="uk-UA"/>
        </w:rPr>
        <w:t>Гречківського</w:t>
      </w:r>
      <w:proofErr w:type="spellEnd"/>
      <w:r w:rsidRPr="001F5B62">
        <w:rPr>
          <w:lang w:val="uk-UA"/>
        </w:rPr>
        <w:t xml:space="preserve"> П.М.</w:t>
      </w:r>
    </w:p>
    <w:p w:rsidR="005A698C" w:rsidRPr="001F5B62" w:rsidRDefault="005A698C" w:rsidP="001F5B62">
      <w:pPr>
        <w:ind w:firstLine="567"/>
        <w:jc w:val="both"/>
        <w:rPr>
          <w:lang w:val="uk-UA"/>
        </w:rPr>
      </w:pPr>
      <w:r w:rsidRPr="001F5B62">
        <w:rPr>
          <w:lang w:val="uk-UA"/>
        </w:rPr>
        <w:tab/>
        <w:t xml:space="preserve">На підставі </w:t>
      </w:r>
      <w:r w:rsidR="005E6CF5" w:rsidRPr="001F5B62">
        <w:rPr>
          <w:lang w:val="uk-UA"/>
        </w:rPr>
        <w:t>службової записки ч</w:t>
      </w:r>
      <w:r w:rsidRPr="001F5B62">
        <w:rPr>
          <w:lang w:val="uk-UA"/>
        </w:rPr>
        <w:t>лен</w:t>
      </w:r>
      <w:r w:rsidR="005E6CF5" w:rsidRPr="001F5B62">
        <w:rPr>
          <w:lang w:val="uk-UA"/>
        </w:rPr>
        <w:t>а</w:t>
      </w:r>
      <w:r w:rsidRPr="001F5B62">
        <w:rPr>
          <w:lang w:val="uk-UA"/>
        </w:rPr>
        <w:t xml:space="preserve"> Вищої ради правосуддя </w:t>
      </w:r>
      <w:proofErr w:type="spellStart"/>
      <w:r w:rsidR="005E6CF5" w:rsidRPr="001F5B62">
        <w:rPr>
          <w:lang w:val="uk-UA"/>
        </w:rPr>
        <w:t>Гречківського</w:t>
      </w:r>
      <w:proofErr w:type="spellEnd"/>
      <w:r w:rsidR="005E6CF5" w:rsidRPr="001F5B62">
        <w:rPr>
          <w:lang w:val="uk-UA"/>
        </w:rPr>
        <w:t xml:space="preserve"> П.М. </w:t>
      </w:r>
      <w:r w:rsidR="00177C7B" w:rsidRPr="001F5B62">
        <w:rPr>
          <w:lang w:val="uk-UA"/>
        </w:rPr>
        <w:t xml:space="preserve">від 8 липня 2019 року № 319/0/10-19 </w:t>
      </w:r>
      <w:r w:rsidR="005E6CF5" w:rsidRPr="001F5B62">
        <w:rPr>
          <w:lang w:val="uk-UA"/>
        </w:rPr>
        <w:t>здійснено повторне автоматизоване визначення члена Вищої ради правосуддя по справі</w:t>
      </w:r>
      <w:r w:rsidR="00EE061F" w:rsidRPr="001F5B62">
        <w:rPr>
          <w:lang w:val="uk-UA"/>
        </w:rPr>
        <w:t xml:space="preserve"> та </w:t>
      </w:r>
      <w:r w:rsidR="00EE061F" w:rsidRPr="001F5B62">
        <w:rPr>
          <w:lang w:val="uk-UA"/>
        </w:rPr>
        <w:lastRenderedPageBreak/>
        <w:t>протоколом від 8 липня 2019 року доповідачем у справі визначено члена Вищої ради правосуддя Прудивуса О.В.</w:t>
      </w:r>
    </w:p>
    <w:p w:rsidR="0035622B" w:rsidRPr="001F5B62" w:rsidRDefault="0035622B" w:rsidP="001F5B62">
      <w:pPr>
        <w:pStyle w:val="ac"/>
        <w:ind w:firstLine="567"/>
        <w:jc w:val="both"/>
        <w:rPr>
          <w:rFonts w:ascii="Times New Roman" w:hAnsi="Times New Roman" w:cs="Times New Roman"/>
          <w:i w:val="0"/>
          <w:sz w:val="28"/>
          <w:szCs w:val="28"/>
          <w:lang w:val="uk-UA"/>
        </w:rPr>
      </w:pPr>
      <w:r w:rsidRPr="001F5B62">
        <w:rPr>
          <w:rFonts w:ascii="Times New Roman" w:hAnsi="Times New Roman" w:cs="Times New Roman"/>
          <w:sz w:val="28"/>
          <w:szCs w:val="28"/>
          <w:lang w:val="uk-UA"/>
        </w:rPr>
        <w:tab/>
      </w:r>
      <w:r w:rsidRPr="001F5B62">
        <w:rPr>
          <w:rFonts w:ascii="Times New Roman" w:hAnsi="Times New Roman" w:cs="Times New Roman"/>
          <w:i w:val="0"/>
          <w:sz w:val="28"/>
          <w:szCs w:val="28"/>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35622B" w:rsidRPr="001F5B62" w:rsidRDefault="0035622B" w:rsidP="001F5B62">
      <w:pPr>
        <w:pStyle w:val="rtejustify"/>
        <w:shd w:val="clear" w:color="auto" w:fill="FFFFFF"/>
        <w:spacing w:before="0" w:beforeAutospacing="0" w:after="0" w:afterAutospacing="0"/>
        <w:ind w:firstLine="567"/>
        <w:jc w:val="both"/>
        <w:rPr>
          <w:sz w:val="28"/>
          <w:szCs w:val="28"/>
          <w:shd w:val="clear" w:color="auto" w:fill="FFFFFF"/>
        </w:rPr>
      </w:pPr>
      <w:r w:rsidRPr="001F5B62">
        <w:rPr>
          <w:sz w:val="28"/>
          <w:szCs w:val="28"/>
          <w:shd w:val="clear" w:color="auto" w:fill="FFFFFF"/>
        </w:rPr>
        <w:t xml:space="preserve">Рішенням Вищої ради правосуддя від </w:t>
      </w:r>
      <w:r w:rsidR="0014268D" w:rsidRPr="001F5B62">
        <w:rPr>
          <w:sz w:val="28"/>
          <w:szCs w:val="28"/>
          <w:shd w:val="clear" w:color="auto" w:fill="FFFFFF"/>
        </w:rPr>
        <w:t>22 лютого</w:t>
      </w:r>
      <w:r w:rsidRPr="001F5B62">
        <w:rPr>
          <w:sz w:val="28"/>
          <w:szCs w:val="28"/>
          <w:shd w:val="clear" w:color="auto" w:fill="FFFFFF"/>
        </w:rPr>
        <w:t xml:space="preserve"> 2022 року № </w:t>
      </w:r>
      <w:r w:rsidR="0014268D" w:rsidRPr="001F5B62">
        <w:rPr>
          <w:sz w:val="28"/>
          <w:szCs w:val="28"/>
          <w:shd w:val="clear" w:color="auto" w:fill="FFFFFF"/>
        </w:rPr>
        <w:t>164</w:t>
      </w:r>
      <w:r w:rsidRPr="001F5B62">
        <w:rPr>
          <w:sz w:val="28"/>
          <w:szCs w:val="28"/>
          <w:shd w:val="clear" w:color="auto" w:fill="FFFFFF"/>
        </w:rPr>
        <w:t xml:space="preserve">/0/15-22 </w:t>
      </w:r>
      <w:r w:rsidR="0014268D" w:rsidRPr="001F5B62">
        <w:rPr>
          <w:sz w:val="28"/>
          <w:szCs w:val="28"/>
          <w:shd w:val="clear" w:color="auto" w:fill="FFFFFF"/>
        </w:rPr>
        <w:t>Прудивуса О.В.</w:t>
      </w:r>
      <w:r w:rsidRPr="001F5B62">
        <w:rPr>
          <w:sz w:val="28"/>
          <w:szCs w:val="28"/>
          <w:shd w:val="clear" w:color="auto" w:fill="FFFFFF"/>
        </w:rPr>
        <w:t xml:space="preserve"> звільнено з посади члена Вищої ради правосуддя за власним бажанням </w:t>
      </w:r>
      <w:r w:rsidR="0014268D" w:rsidRPr="001F5B62">
        <w:rPr>
          <w:sz w:val="28"/>
          <w:szCs w:val="28"/>
          <w:shd w:val="clear" w:color="auto" w:fill="FFFFFF"/>
        </w:rPr>
        <w:t>23 лютого</w:t>
      </w:r>
      <w:r w:rsidRPr="001F5B62">
        <w:rPr>
          <w:sz w:val="28"/>
          <w:szCs w:val="28"/>
          <w:shd w:val="clear" w:color="auto" w:fill="FFFFFF"/>
        </w:rPr>
        <w:t xml:space="preserve"> 2022 року. </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17 вересня 2023 року набрав чинності Закон України від 9 серпня            2023 року № 3304-ІХ «</w:t>
      </w:r>
      <w:r w:rsidRPr="001F5B62">
        <w:rPr>
          <w:bCs/>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w:t>
      </w:r>
      <w:r w:rsidRPr="001F5B62">
        <w:rPr>
          <w:rFonts w:eastAsia="Calibri"/>
          <w:sz w:val="28"/>
          <w:szCs w:val="28"/>
          <w:lang w:eastAsia="en-US"/>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 xml:space="preserve">19 жовтня 2023 року набрав чинності Закон України від 6 вересня  </w:t>
      </w:r>
      <w:r w:rsidR="0014268D" w:rsidRPr="001F5B62">
        <w:rPr>
          <w:rFonts w:eastAsia="Calibri"/>
          <w:sz w:val="28"/>
          <w:szCs w:val="28"/>
          <w:lang w:eastAsia="en-US"/>
        </w:rPr>
        <w:t xml:space="preserve">           </w:t>
      </w:r>
      <w:r w:rsidRPr="001F5B62">
        <w:rPr>
          <w:rFonts w:eastAsia="Calibri"/>
          <w:sz w:val="28"/>
          <w:szCs w:val="28"/>
          <w:lang w:eastAsia="en-US"/>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3D65"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Зазначеними законами відновлено дисциплінарну функцію Вищої ради правосуддя.</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 xml:space="preserve">Згідно з протоколом </w:t>
      </w:r>
      <w:r w:rsidR="0014268D" w:rsidRPr="001F5B62">
        <w:rPr>
          <w:sz w:val="28"/>
          <w:szCs w:val="28"/>
        </w:rPr>
        <w:t xml:space="preserve">повторного автоматизованого визначення члена Вищої ради правосуддя по справі </w:t>
      </w:r>
      <w:r w:rsidRPr="001F5B62">
        <w:rPr>
          <w:rFonts w:eastAsia="Calibri"/>
          <w:sz w:val="28"/>
          <w:szCs w:val="28"/>
          <w:lang w:eastAsia="en-US"/>
        </w:rPr>
        <w:t xml:space="preserve">від 3 листопада 2023 року (на підставі рішення Вищої ради правосуддя від 19 жовтня 2023 року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w:t>
      </w:r>
      <w:proofErr w:type="spellStart"/>
      <w:r w:rsidR="002433B8" w:rsidRPr="001F5B62">
        <w:rPr>
          <w:sz w:val="28"/>
          <w:szCs w:val="28"/>
        </w:rPr>
        <w:t>Петраковського</w:t>
      </w:r>
      <w:proofErr w:type="spellEnd"/>
      <w:r w:rsidR="002433B8" w:rsidRPr="001F5B62">
        <w:rPr>
          <w:sz w:val="28"/>
          <w:szCs w:val="28"/>
        </w:rPr>
        <w:t xml:space="preserve"> В.В. та Симоненко З.В. на рішення </w:t>
      </w:r>
      <w:r w:rsidR="002433B8" w:rsidRPr="001F5B62">
        <w:rPr>
          <w:rStyle w:val="ae"/>
          <w:rFonts w:eastAsia="Calibri"/>
          <w:b w:val="0"/>
          <w:sz w:val="28"/>
          <w:szCs w:val="28"/>
          <w:shd w:val="clear" w:color="auto" w:fill="FFFFFF"/>
        </w:rPr>
        <w:t xml:space="preserve">Кваліфікаційно-дисциплінарної комісії прокурорів від 22 листопада 2017 року № 297дп-17 про закриття дисциплінарного провадження щодо заступника Генерального прокурора </w:t>
      </w:r>
      <w:r w:rsidR="002433B8" w:rsidRPr="001F5B62">
        <w:rPr>
          <w:b/>
          <w:sz w:val="28"/>
          <w:szCs w:val="28"/>
        </w:rPr>
        <w:t>–</w:t>
      </w:r>
      <w:r w:rsidR="002433B8" w:rsidRPr="001F5B62">
        <w:rPr>
          <w:rStyle w:val="ae"/>
          <w:rFonts w:eastAsia="Calibri"/>
          <w:b w:val="0"/>
          <w:sz w:val="28"/>
          <w:szCs w:val="28"/>
          <w:shd w:val="clear" w:color="auto" w:fill="FFFFFF"/>
        </w:rPr>
        <w:t xml:space="preserve"> Головного військового прокурора </w:t>
      </w:r>
      <w:proofErr w:type="spellStart"/>
      <w:r w:rsidR="002433B8" w:rsidRPr="001F5B62">
        <w:rPr>
          <w:rStyle w:val="ae"/>
          <w:rFonts w:eastAsia="Calibri"/>
          <w:b w:val="0"/>
          <w:sz w:val="28"/>
          <w:szCs w:val="28"/>
          <w:shd w:val="clear" w:color="auto" w:fill="FFFFFF"/>
        </w:rPr>
        <w:t>Матіоса</w:t>
      </w:r>
      <w:proofErr w:type="spellEnd"/>
      <w:r w:rsidR="002433B8" w:rsidRPr="001F5B62">
        <w:rPr>
          <w:rStyle w:val="ae"/>
          <w:rFonts w:eastAsia="Calibri"/>
          <w:b w:val="0"/>
          <w:sz w:val="28"/>
          <w:szCs w:val="28"/>
          <w:shd w:val="clear" w:color="auto" w:fill="FFFFFF"/>
        </w:rPr>
        <w:t xml:space="preserve"> </w:t>
      </w:r>
      <w:r w:rsidR="002433B8" w:rsidRPr="001F5B62">
        <w:rPr>
          <w:rStyle w:val="ae"/>
          <w:b w:val="0"/>
          <w:sz w:val="28"/>
          <w:szCs w:val="28"/>
          <w:shd w:val="clear" w:color="auto" w:fill="FFFFFF"/>
        </w:rPr>
        <w:t xml:space="preserve">А.В. </w:t>
      </w:r>
      <w:r w:rsidRPr="001F5B62">
        <w:rPr>
          <w:rFonts w:eastAsia="Calibri"/>
          <w:sz w:val="28"/>
          <w:szCs w:val="28"/>
          <w:lang w:eastAsia="en-US"/>
        </w:rPr>
        <w:t xml:space="preserve">визначено члена Вищої ради правосуддя </w:t>
      </w:r>
      <w:proofErr w:type="spellStart"/>
      <w:r w:rsidRPr="001F5B62">
        <w:rPr>
          <w:rFonts w:eastAsia="Calibri"/>
          <w:sz w:val="28"/>
          <w:szCs w:val="28"/>
          <w:lang w:eastAsia="en-US"/>
        </w:rPr>
        <w:t>Усика</w:t>
      </w:r>
      <w:proofErr w:type="spellEnd"/>
      <w:r w:rsidRPr="001F5B62">
        <w:rPr>
          <w:rFonts w:eastAsia="Calibri"/>
          <w:sz w:val="28"/>
          <w:szCs w:val="28"/>
          <w:lang w:eastAsia="en-US"/>
        </w:rPr>
        <w:t xml:space="preserve"> Г.І.</w:t>
      </w:r>
    </w:p>
    <w:p w:rsidR="00F93D65" w:rsidRPr="001F5B62" w:rsidRDefault="00F93D65"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sz w:val="28"/>
          <w:szCs w:val="28"/>
          <w:shd w:val="clear" w:color="auto" w:fill="FFFFFF"/>
        </w:rPr>
        <w:t>Відповідно до частини четвертої статті 53 Закону України «Про Вищу раду правосуддя» Вища рада правосуддя розглядає скарги на рішення відповідного органу про притягнення до дисциплінарної відповідальності прокурора не пізніше шістдесяти днів з дня їх надходження. Цей строк може бути продовжений Вищою радою правосуддя не більше ніж на шістдесят днів у разі потреби додаткової перевірки обставин та (або) матеріалів справи.</w:t>
      </w:r>
    </w:p>
    <w:p w:rsidR="00A13219" w:rsidRPr="001F5B62" w:rsidRDefault="001F5B62" w:rsidP="001F5B62">
      <w:pPr>
        <w:tabs>
          <w:tab w:val="left" w:pos="3828"/>
        </w:tabs>
        <w:ind w:firstLine="567"/>
        <w:jc w:val="both"/>
        <w:rPr>
          <w:lang w:val="uk-UA"/>
        </w:rPr>
      </w:pPr>
      <w:r>
        <w:rPr>
          <w:lang w:val="uk-UA"/>
        </w:rPr>
        <w:t xml:space="preserve">У зв’язку </w:t>
      </w:r>
      <w:r w:rsidR="006E3071" w:rsidRPr="001F5B62">
        <w:rPr>
          <w:lang w:val="uk-UA"/>
        </w:rPr>
        <w:t xml:space="preserve">з необхідністю додаткової перевірки обставин, викладених у скарзі </w:t>
      </w:r>
      <w:proofErr w:type="spellStart"/>
      <w:r w:rsidR="00F93D65" w:rsidRPr="001F5B62">
        <w:rPr>
          <w:lang w:val="uk-UA"/>
        </w:rPr>
        <w:t>Петраковського</w:t>
      </w:r>
      <w:proofErr w:type="spellEnd"/>
      <w:r w:rsidR="00F93D65" w:rsidRPr="001F5B62">
        <w:rPr>
          <w:lang w:val="uk-UA"/>
        </w:rPr>
        <w:t xml:space="preserve"> В.В. та Симоненко З.В.</w:t>
      </w:r>
      <w:r w:rsidR="006E3071" w:rsidRPr="001F5B62">
        <w:rPr>
          <w:lang w:val="uk-UA"/>
        </w:rPr>
        <w:t xml:space="preserve">, Вища рада правосуддя </w:t>
      </w:r>
      <w:r w:rsidR="00972753" w:rsidRPr="001F5B62">
        <w:rPr>
          <w:shd w:val="clear" w:color="auto" w:fill="FFFFFF"/>
          <w:lang w:val="uk-UA"/>
        </w:rPr>
        <w:t xml:space="preserve">дійшла висновку про доцільність </w:t>
      </w:r>
      <w:r w:rsidR="006E3071" w:rsidRPr="001F5B62">
        <w:rPr>
          <w:lang w:val="uk-UA"/>
        </w:rPr>
        <w:t>продовж</w:t>
      </w:r>
      <w:r w:rsidR="00972753" w:rsidRPr="001F5B62">
        <w:rPr>
          <w:lang w:val="uk-UA"/>
        </w:rPr>
        <w:t>ення</w:t>
      </w:r>
      <w:r w:rsidR="006E3071" w:rsidRPr="001F5B62">
        <w:rPr>
          <w:lang w:val="uk-UA"/>
        </w:rPr>
        <w:t xml:space="preserve"> строк</w:t>
      </w:r>
      <w:r w:rsidR="00972753" w:rsidRPr="001F5B62">
        <w:rPr>
          <w:lang w:val="uk-UA"/>
        </w:rPr>
        <w:t>у</w:t>
      </w:r>
      <w:r w:rsidR="006E3071" w:rsidRPr="001F5B62">
        <w:rPr>
          <w:lang w:val="uk-UA"/>
        </w:rPr>
        <w:t xml:space="preserve"> розгляду </w:t>
      </w:r>
      <w:r w:rsidR="00DF3C0C" w:rsidRPr="001F5B62">
        <w:rPr>
          <w:lang w:val="uk-UA"/>
        </w:rPr>
        <w:t xml:space="preserve">цієї скарги </w:t>
      </w:r>
      <w:r w:rsidR="006E3071" w:rsidRPr="001F5B62">
        <w:rPr>
          <w:lang w:val="uk-UA"/>
        </w:rPr>
        <w:t xml:space="preserve">на шістдесят днів. </w:t>
      </w:r>
    </w:p>
    <w:p w:rsidR="006E3071" w:rsidRPr="005C4580" w:rsidRDefault="001F5B62" w:rsidP="001F5B62">
      <w:pPr>
        <w:tabs>
          <w:tab w:val="left" w:pos="3828"/>
        </w:tabs>
        <w:ind w:firstLine="567"/>
        <w:jc w:val="both"/>
        <w:rPr>
          <w:lang w:val="uk-UA"/>
        </w:rPr>
      </w:pPr>
      <w:r w:rsidRPr="005C4580">
        <w:rPr>
          <w:rStyle w:val="FontStyle16"/>
          <w:lang w:val="uk-UA" w:eastAsia="uk-UA"/>
        </w:rPr>
        <w:lastRenderedPageBreak/>
        <w:t>Враховуючи</w:t>
      </w:r>
      <w:r w:rsidR="006E3071" w:rsidRPr="005C4580">
        <w:rPr>
          <w:rStyle w:val="FontStyle16"/>
          <w:lang w:val="uk-UA" w:eastAsia="uk-UA"/>
        </w:rPr>
        <w:t xml:space="preserve"> зазначене та керуючись частиною </w:t>
      </w:r>
      <w:r w:rsidR="00972753" w:rsidRPr="005C4580">
        <w:rPr>
          <w:rStyle w:val="FontStyle16"/>
          <w:lang w:val="uk-UA" w:eastAsia="uk-UA"/>
        </w:rPr>
        <w:t>четвертою</w:t>
      </w:r>
      <w:r w:rsidR="006E3071" w:rsidRPr="005C4580">
        <w:rPr>
          <w:rStyle w:val="FontStyle16"/>
          <w:lang w:val="uk-UA" w:eastAsia="uk-UA"/>
        </w:rPr>
        <w:t xml:space="preserve"> статті 5</w:t>
      </w:r>
      <w:r w:rsidR="00972753" w:rsidRPr="005C4580">
        <w:rPr>
          <w:rStyle w:val="FontStyle16"/>
          <w:lang w:val="uk-UA" w:eastAsia="uk-UA"/>
        </w:rPr>
        <w:t>3</w:t>
      </w:r>
      <w:r w:rsidR="006E3071" w:rsidRPr="005C4580">
        <w:rPr>
          <w:shd w:val="clear" w:color="auto" w:fill="FFFFFF"/>
          <w:lang w:val="uk-UA"/>
        </w:rPr>
        <w:t xml:space="preserve"> </w:t>
      </w:r>
      <w:r w:rsidR="006E3071" w:rsidRPr="005C4580">
        <w:rPr>
          <w:lang w:val="uk-UA"/>
        </w:rPr>
        <w:t xml:space="preserve">Закону України «Про Вищу раду правосуддя», </w:t>
      </w:r>
      <w:r w:rsidR="00A13219" w:rsidRPr="005C4580">
        <w:rPr>
          <w:lang w:val="uk-UA"/>
        </w:rPr>
        <w:t>Вища рада правосуддя</w:t>
      </w:r>
    </w:p>
    <w:p w:rsidR="00A13219" w:rsidRPr="001F5B62" w:rsidRDefault="00A13219" w:rsidP="006E3071">
      <w:pPr>
        <w:tabs>
          <w:tab w:val="left" w:pos="4962"/>
        </w:tabs>
        <w:ind w:firstLine="851"/>
        <w:jc w:val="both"/>
        <w:rPr>
          <w:lang w:val="uk-UA"/>
        </w:rPr>
      </w:pPr>
    </w:p>
    <w:p w:rsidR="006E3071" w:rsidRPr="001F5B62" w:rsidRDefault="006E3071" w:rsidP="006E3071">
      <w:pPr>
        <w:pStyle w:val="a6"/>
        <w:spacing w:after="0"/>
        <w:jc w:val="center"/>
        <w:rPr>
          <w:b/>
          <w:sz w:val="28"/>
          <w:szCs w:val="28"/>
          <w:lang w:val="uk-UA"/>
        </w:rPr>
      </w:pPr>
      <w:r w:rsidRPr="001F5B62">
        <w:rPr>
          <w:b/>
          <w:sz w:val="28"/>
          <w:szCs w:val="28"/>
          <w:lang w:val="uk-UA"/>
        </w:rPr>
        <w:t>ухвалила:</w:t>
      </w:r>
    </w:p>
    <w:p w:rsidR="006E3071" w:rsidRPr="001F5B62" w:rsidRDefault="006E3071" w:rsidP="006E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6E3071" w:rsidRPr="001F5B62" w:rsidRDefault="004E3842" w:rsidP="006E3071">
      <w:pPr>
        <w:jc w:val="both"/>
        <w:rPr>
          <w:lang w:val="uk-UA"/>
        </w:rPr>
      </w:pPr>
      <w:r w:rsidRPr="001F5B62">
        <w:rPr>
          <w:rFonts w:eastAsia="Times New Roman"/>
          <w:bCs/>
          <w:lang w:val="uk-UA" w:eastAsia="uk-UA" w:bidi="uk-UA"/>
        </w:rPr>
        <w:t xml:space="preserve">продовжити </w:t>
      </w:r>
      <w:r w:rsidRPr="001F5B62">
        <w:rPr>
          <w:lang w:val="uk-UA"/>
        </w:rPr>
        <w:t xml:space="preserve">на шістдесят днів </w:t>
      </w:r>
      <w:r w:rsidR="006E3071" w:rsidRPr="001F5B62">
        <w:rPr>
          <w:lang w:val="uk-UA"/>
        </w:rPr>
        <w:t xml:space="preserve">строк розгляду </w:t>
      </w:r>
      <w:r w:rsidR="006E3071" w:rsidRPr="001F5B62">
        <w:rPr>
          <w:rFonts w:eastAsia="Times New Roman"/>
          <w:bCs/>
          <w:lang w:val="uk-UA"/>
        </w:rPr>
        <w:t xml:space="preserve">скарги </w:t>
      </w:r>
      <w:proofErr w:type="spellStart"/>
      <w:r w:rsidR="00A13219" w:rsidRPr="001F5B62">
        <w:rPr>
          <w:rStyle w:val="ae"/>
          <w:b w:val="0"/>
          <w:shd w:val="clear" w:color="auto" w:fill="FFFFFF"/>
          <w:lang w:val="uk-UA"/>
        </w:rPr>
        <w:t>Петраковського</w:t>
      </w:r>
      <w:proofErr w:type="spellEnd"/>
      <w:r w:rsidR="00A13219" w:rsidRPr="001F5B62">
        <w:rPr>
          <w:rStyle w:val="ae"/>
          <w:b w:val="0"/>
          <w:shd w:val="clear" w:color="auto" w:fill="FFFFFF"/>
          <w:lang w:val="uk-UA"/>
        </w:rPr>
        <w:t xml:space="preserve"> Володимира Володимировича та Симоненко </w:t>
      </w:r>
      <w:proofErr w:type="spellStart"/>
      <w:r w:rsidR="00A13219" w:rsidRPr="001F5B62">
        <w:rPr>
          <w:rStyle w:val="ae"/>
          <w:b w:val="0"/>
          <w:shd w:val="clear" w:color="auto" w:fill="FFFFFF"/>
          <w:lang w:val="uk-UA"/>
        </w:rPr>
        <w:t>Злати</w:t>
      </w:r>
      <w:proofErr w:type="spellEnd"/>
      <w:r w:rsidR="00A13219" w:rsidRPr="001F5B62">
        <w:rPr>
          <w:rStyle w:val="ae"/>
          <w:b w:val="0"/>
          <w:shd w:val="clear" w:color="auto" w:fill="FFFFFF"/>
          <w:lang w:val="uk-UA"/>
        </w:rPr>
        <w:t xml:space="preserve"> Віталіївни на рішення Кваліфікаційно-дисциплінарної комісії прокурорів від 22 листопада 2017 року № 297дп-17 про закриття дисциплінарного провадження щодо заступника Генерального прокурора </w:t>
      </w:r>
      <w:r w:rsidR="00A13219" w:rsidRPr="000661F6">
        <w:t>–</w:t>
      </w:r>
      <w:r w:rsidR="00A13219" w:rsidRPr="001F5B62">
        <w:rPr>
          <w:rStyle w:val="ae"/>
          <w:b w:val="0"/>
          <w:shd w:val="clear" w:color="auto" w:fill="FFFFFF"/>
          <w:lang w:val="uk-UA"/>
        </w:rPr>
        <w:t xml:space="preserve"> Головного військового прокурора </w:t>
      </w:r>
      <w:proofErr w:type="spellStart"/>
      <w:r w:rsidR="00A13219" w:rsidRPr="001F5B62">
        <w:rPr>
          <w:rStyle w:val="ae"/>
          <w:b w:val="0"/>
          <w:shd w:val="clear" w:color="auto" w:fill="FFFFFF"/>
          <w:lang w:val="uk-UA"/>
        </w:rPr>
        <w:t>Матіоса</w:t>
      </w:r>
      <w:proofErr w:type="spellEnd"/>
      <w:r w:rsidR="00A13219" w:rsidRPr="001F5B62">
        <w:rPr>
          <w:rStyle w:val="ae"/>
          <w:b w:val="0"/>
          <w:shd w:val="clear" w:color="auto" w:fill="FFFFFF"/>
          <w:lang w:val="uk-UA"/>
        </w:rPr>
        <w:t xml:space="preserve"> Анатолія Васильовича</w:t>
      </w:r>
      <w:r w:rsidR="006E3071" w:rsidRPr="001F5B62">
        <w:rPr>
          <w:lang w:val="uk-UA"/>
        </w:rPr>
        <w:t>.</w:t>
      </w:r>
    </w:p>
    <w:p w:rsidR="006E3071" w:rsidRPr="001F5B62" w:rsidRDefault="006E3071" w:rsidP="006E3071">
      <w:pPr>
        <w:jc w:val="both"/>
        <w:rPr>
          <w:lang w:val="uk-UA"/>
        </w:rPr>
      </w:pPr>
    </w:p>
    <w:p w:rsidR="006E3071" w:rsidRPr="001F5B62" w:rsidRDefault="006E3071" w:rsidP="006E3071">
      <w:pPr>
        <w:jc w:val="both"/>
        <w:rPr>
          <w:lang w:val="uk-UA"/>
        </w:rPr>
      </w:pPr>
    </w:p>
    <w:p w:rsidR="006E3071" w:rsidRPr="001F5B62" w:rsidRDefault="006E3071" w:rsidP="006E3071">
      <w:pPr>
        <w:jc w:val="both"/>
        <w:rPr>
          <w:b/>
          <w:lang w:val="uk-UA"/>
        </w:rPr>
      </w:pPr>
      <w:r w:rsidRPr="001F5B62">
        <w:rPr>
          <w:b/>
          <w:lang w:val="uk-UA"/>
        </w:rPr>
        <w:t xml:space="preserve">Голова </w:t>
      </w:r>
      <w:r w:rsidR="00A13219" w:rsidRPr="001F5B62">
        <w:rPr>
          <w:b/>
          <w:lang w:val="uk-UA"/>
        </w:rPr>
        <w:t>Вищої ради правосуддя</w:t>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t xml:space="preserve">      Григорій УСИК</w:t>
      </w:r>
    </w:p>
    <w:p w:rsidR="006E3071" w:rsidRPr="001F5B62" w:rsidRDefault="006E3071" w:rsidP="006E3071">
      <w:pPr>
        <w:pStyle w:val="a5"/>
        <w:spacing w:before="0" w:beforeAutospacing="0" w:after="0"/>
        <w:jc w:val="both"/>
        <w:rPr>
          <w:b/>
          <w:sz w:val="28"/>
          <w:szCs w:val="28"/>
          <w:lang w:val="uk-UA"/>
        </w:rPr>
      </w:pPr>
    </w:p>
    <w:p w:rsidR="006E3071" w:rsidRPr="001F5B62" w:rsidRDefault="006E3071" w:rsidP="006E3071">
      <w:pPr>
        <w:rPr>
          <w:lang w:val="uk-UA"/>
        </w:rPr>
      </w:pPr>
    </w:p>
    <w:p w:rsidR="003E45B3" w:rsidRPr="001F5B62" w:rsidRDefault="003E45B3" w:rsidP="003E45B3">
      <w:pPr>
        <w:pStyle w:val="a6"/>
        <w:spacing w:after="0"/>
        <w:jc w:val="center"/>
        <w:rPr>
          <w:b/>
          <w:sz w:val="28"/>
          <w:szCs w:val="28"/>
          <w:lang w:val="uk-UA"/>
        </w:rPr>
      </w:pPr>
    </w:p>
    <w:p w:rsidR="00A22A37" w:rsidRPr="001F5B62" w:rsidRDefault="00A22A37">
      <w:pPr>
        <w:rPr>
          <w:lang w:val="uk-UA"/>
        </w:rPr>
      </w:pPr>
    </w:p>
    <w:sectPr w:rsidR="00A22A37" w:rsidRPr="001F5B62" w:rsidSect="009969BC">
      <w:headerReference w:type="default" r:id="rId7"/>
      <w:pgSz w:w="11906" w:h="16838"/>
      <w:pgMar w:top="993" w:right="849" w:bottom="1134" w:left="1418" w:header="510" w:footer="510" w:gutter="0"/>
      <w:cols w:space="72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23E" w:rsidRDefault="009A223E">
      <w:r>
        <w:separator/>
      </w:r>
    </w:p>
  </w:endnote>
  <w:endnote w:type="continuationSeparator" w:id="0">
    <w:p w:rsidR="009A223E" w:rsidRDefault="009A22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23E" w:rsidRDefault="009A223E">
      <w:r>
        <w:separator/>
      </w:r>
    </w:p>
  </w:footnote>
  <w:footnote w:type="continuationSeparator" w:id="0">
    <w:p w:rsidR="009A223E" w:rsidRDefault="009A22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270" w:rsidRDefault="006D6EC9">
    <w:pPr>
      <w:pStyle w:val="a3"/>
      <w:jc w:val="center"/>
    </w:pPr>
    <w:r>
      <w:fldChar w:fldCharType="begin"/>
    </w:r>
    <w:r w:rsidR="006E3071">
      <w:instrText xml:space="preserve"> PAGE   \* MERGEFORMAT </w:instrText>
    </w:r>
    <w:r>
      <w:fldChar w:fldCharType="separate"/>
    </w:r>
    <w:r w:rsidR="00E97C09">
      <w:rPr>
        <w:noProof/>
      </w:rPr>
      <w:t>3</w:t>
    </w:r>
    <w:r>
      <w:fldChar w:fldCharType="end"/>
    </w:r>
  </w:p>
  <w:p w:rsidR="00E16270" w:rsidRDefault="00E97C09">
    <w:pPr>
      <w:pStyle w:val="a3"/>
      <w:jc w:val="center"/>
    </w:pPr>
  </w:p>
  <w:p w:rsidR="007D4712" w:rsidRPr="00E16270" w:rsidRDefault="00E97C09">
    <w:pPr>
      <w:pStyle w:val="a3"/>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3071"/>
    <w:rsid w:val="00040076"/>
    <w:rsid w:val="000661F6"/>
    <w:rsid w:val="000A0C7C"/>
    <w:rsid w:val="001137CA"/>
    <w:rsid w:val="0014268D"/>
    <w:rsid w:val="00177C7B"/>
    <w:rsid w:val="001F5B62"/>
    <w:rsid w:val="00200C45"/>
    <w:rsid w:val="00214875"/>
    <w:rsid w:val="0023601D"/>
    <w:rsid w:val="002433B8"/>
    <w:rsid w:val="00251BB1"/>
    <w:rsid w:val="00264AE9"/>
    <w:rsid w:val="0035622B"/>
    <w:rsid w:val="003A3839"/>
    <w:rsid w:val="003E38AA"/>
    <w:rsid w:val="003E45B3"/>
    <w:rsid w:val="004E3842"/>
    <w:rsid w:val="00590409"/>
    <w:rsid w:val="005A698C"/>
    <w:rsid w:val="005C4580"/>
    <w:rsid w:val="005E6CF5"/>
    <w:rsid w:val="00655D1B"/>
    <w:rsid w:val="006D6EC9"/>
    <w:rsid w:val="006E3071"/>
    <w:rsid w:val="008B3CA5"/>
    <w:rsid w:val="009000FE"/>
    <w:rsid w:val="00972753"/>
    <w:rsid w:val="009A223E"/>
    <w:rsid w:val="00A13219"/>
    <w:rsid w:val="00A22A37"/>
    <w:rsid w:val="00A43A1E"/>
    <w:rsid w:val="00AE7678"/>
    <w:rsid w:val="00B05D86"/>
    <w:rsid w:val="00B30D40"/>
    <w:rsid w:val="00B53164"/>
    <w:rsid w:val="00B56008"/>
    <w:rsid w:val="00BB649C"/>
    <w:rsid w:val="00BE55B6"/>
    <w:rsid w:val="00BF13C3"/>
    <w:rsid w:val="00CA7BA5"/>
    <w:rsid w:val="00CF390F"/>
    <w:rsid w:val="00D1119D"/>
    <w:rsid w:val="00D24062"/>
    <w:rsid w:val="00DC4010"/>
    <w:rsid w:val="00DF3C0C"/>
    <w:rsid w:val="00E97C09"/>
    <w:rsid w:val="00EE061F"/>
    <w:rsid w:val="00F46785"/>
    <w:rsid w:val="00F93D65"/>
    <w:rsid w:val="00FE376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71"/>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071"/>
    <w:pPr>
      <w:tabs>
        <w:tab w:val="center" w:pos="4819"/>
        <w:tab w:val="right" w:pos="9639"/>
      </w:tabs>
    </w:pPr>
    <w:rPr>
      <w:szCs w:val="22"/>
      <w:lang w:val="uk-UA" w:eastAsia="en-US"/>
    </w:rPr>
  </w:style>
  <w:style w:type="character" w:customStyle="1" w:styleId="a4">
    <w:name w:val="Верхній колонтитул Знак"/>
    <w:basedOn w:val="a0"/>
    <w:link w:val="a3"/>
    <w:uiPriority w:val="99"/>
    <w:rsid w:val="006E3071"/>
    <w:rPr>
      <w:rFonts w:ascii="Times New Roman" w:eastAsia="Calibri" w:hAnsi="Times New Roman" w:cs="Times New Roman"/>
      <w:sz w:val="28"/>
    </w:rPr>
  </w:style>
  <w:style w:type="paragraph" w:styleId="a5">
    <w:name w:val="Normal (Web)"/>
    <w:basedOn w:val="a"/>
    <w:rsid w:val="006E3071"/>
    <w:pPr>
      <w:spacing w:before="100" w:beforeAutospacing="1" w:after="119"/>
    </w:pPr>
    <w:rPr>
      <w:rFonts w:eastAsia="Times New Roman"/>
      <w:sz w:val="24"/>
      <w:szCs w:val="24"/>
    </w:rPr>
  </w:style>
  <w:style w:type="character" w:customStyle="1" w:styleId="FontStyle16">
    <w:name w:val="Font Style16"/>
    <w:basedOn w:val="a0"/>
    <w:rsid w:val="006E3071"/>
    <w:rPr>
      <w:rFonts w:ascii="Times New Roman" w:hAnsi="Times New Roman" w:cs="Times New Roman"/>
      <w:sz w:val="28"/>
      <w:szCs w:val="28"/>
    </w:rPr>
  </w:style>
  <w:style w:type="paragraph" w:styleId="a6">
    <w:name w:val="Body Text"/>
    <w:basedOn w:val="a"/>
    <w:link w:val="a7"/>
    <w:rsid w:val="006E3071"/>
    <w:pPr>
      <w:spacing w:after="120"/>
    </w:pPr>
    <w:rPr>
      <w:rFonts w:eastAsia="Times New Roman"/>
      <w:sz w:val="24"/>
      <w:szCs w:val="24"/>
    </w:rPr>
  </w:style>
  <w:style w:type="character" w:customStyle="1" w:styleId="a7">
    <w:name w:val="Основний текст Знак"/>
    <w:basedOn w:val="a0"/>
    <w:link w:val="a6"/>
    <w:rsid w:val="006E3071"/>
    <w:rPr>
      <w:rFonts w:ascii="Times New Roman" w:eastAsia="Times New Roman" w:hAnsi="Times New Roman" w:cs="Times New Roman"/>
      <w:sz w:val="24"/>
      <w:szCs w:val="24"/>
      <w:lang w:val="ru-RU" w:eastAsia="ru-RU"/>
    </w:rPr>
  </w:style>
  <w:style w:type="character" w:customStyle="1" w:styleId="a8">
    <w:name w:val="Абзац списку Знак"/>
    <w:aliases w:val="Подглава Знак"/>
    <w:basedOn w:val="a0"/>
    <w:link w:val="a9"/>
    <w:uiPriority w:val="34"/>
    <w:locked/>
    <w:rsid w:val="006E3071"/>
  </w:style>
  <w:style w:type="paragraph" w:styleId="a9">
    <w:name w:val="List Paragraph"/>
    <w:aliases w:val="Подглава"/>
    <w:basedOn w:val="a"/>
    <w:link w:val="a8"/>
    <w:uiPriority w:val="34"/>
    <w:qFormat/>
    <w:rsid w:val="006E3071"/>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1">
    <w:name w:val="Звичайний1"/>
    <w:rsid w:val="006E3071"/>
    <w:pPr>
      <w:spacing w:after="0" w:line="240" w:lineRule="auto"/>
    </w:pPr>
    <w:rPr>
      <w:rFonts w:ascii="Times New Roman" w:eastAsia="Times New Roman" w:hAnsi="Times New Roman" w:cs="Times New Roman"/>
      <w:sz w:val="20"/>
      <w:szCs w:val="20"/>
      <w:lang w:eastAsia="uk-UA"/>
    </w:rPr>
  </w:style>
  <w:style w:type="paragraph" w:styleId="aa">
    <w:name w:val="Balloon Text"/>
    <w:basedOn w:val="a"/>
    <w:link w:val="ab"/>
    <w:uiPriority w:val="99"/>
    <w:semiHidden/>
    <w:unhideWhenUsed/>
    <w:rsid w:val="00FE3763"/>
    <w:rPr>
      <w:rFonts w:ascii="Segoe UI" w:hAnsi="Segoe UI" w:cs="Segoe UI"/>
      <w:sz w:val="18"/>
      <w:szCs w:val="18"/>
    </w:rPr>
  </w:style>
  <w:style w:type="character" w:customStyle="1" w:styleId="ab">
    <w:name w:val="Текст у виносці Знак"/>
    <w:basedOn w:val="a0"/>
    <w:link w:val="aa"/>
    <w:uiPriority w:val="99"/>
    <w:semiHidden/>
    <w:rsid w:val="00FE3763"/>
    <w:rPr>
      <w:rFonts w:ascii="Segoe UI" w:eastAsia="Calibri" w:hAnsi="Segoe UI" w:cs="Segoe UI"/>
      <w:sz w:val="18"/>
      <w:szCs w:val="18"/>
      <w:lang w:val="ru-RU" w:eastAsia="ru-RU"/>
    </w:rPr>
  </w:style>
  <w:style w:type="paragraph" w:styleId="ac">
    <w:name w:val="No Spacing"/>
    <w:basedOn w:val="a"/>
    <w:link w:val="ad"/>
    <w:uiPriority w:val="1"/>
    <w:qFormat/>
    <w:rsid w:val="00200C45"/>
    <w:rPr>
      <w:rFonts w:asciiTheme="minorHAnsi" w:eastAsiaTheme="minorHAnsi" w:hAnsiTheme="minorHAnsi" w:cstheme="minorBidi"/>
      <w:i/>
      <w:iCs/>
      <w:sz w:val="20"/>
      <w:szCs w:val="20"/>
      <w:lang w:val="en-US" w:eastAsia="en-US" w:bidi="en-US"/>
    </w:rPr>
  </w:style>
  <w:style w:type="character" w:styleId="ae">
    <w:name w:val="Strong"/>
    <w:basedOn w:val="a0"/>
    <w:uiPriority w:val="22"/>
    <w:qFormat/>
    <w:rsid w:val="00200C45"/>
    <w:rPr>
      <w:b/>
      <w:bCs/>
    </w:rPr>
  </w:style>
  <w:style w:type="paragraph" w:customStyle="1" w:styleId="rtejustify">
    <w:name w:val="rtejustify"/>
    <w:basedOn w:val="a"/>
    <w:rsid w:val="0035622B"/>
    <w:pPr>
      <w:spacing w:before="100" w:beforeAutospacing="1" w:after="100" w:afterAutospacing="1"/>
    </w:pPr>
    <w:rPr>
      <w:rFonts w:eastAsia="Times New Roman"/>
      <w:sz w:val="24"/>
      <w:szCs w:val="24"/>
      <w:lang w:val="uk-UA" w:eastAsia="uk-UA"/>
    </w:rPr>
  </w:style>
  <w:style w:type="character" w:customStyle="1" w:styleId="ad">
    <w:name w:val="Без інтервалів Знак"/>
    <w:link w:val="ac"/>
    <w:uiPriority w:val="1"/>
    <w:rsid w:val="0035622B"/>
    <w:rPr>
      <w:i/>
      <w:iCs/>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3336</Words>
  <Characters>1903</Characters>
  <Application>Microsoft Office Word</Application>
  <DocSecurity>0</DocSecurity>
  <Lines>15</Lines>
  <Paragraphs>10</Paragraphs>
  <ScaleCrop>false</ScaleCrop>
  <Company/>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(VRU-DELL0230 - k.trots)</dc:creator>
  <cp:lastModifiedBy>Наталія Верходанова (VRU-IMP21 - n.verhodanova)</cp:lastModifiedBy>
  <cp:revision>72</cp:revision>
  <cp:lastPrinted>2023-12-21T09:11:00Z</cp:lastPrinted>
  <dcterms:created xsi:type="dcterms:W3CDTF">2023-12-21T07:18:00Z</dcterms:created>
  <dcterms:modified xsi:type="dcterms:W3CDTF">2023-12-27T13:50:00Z</dcterms:modified>
</cp:coreProperties>
</file>