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537" w:rsidRPr="00DE7B36" w:rsidRDefault="00F96F4B" w:rsidP="00DE7B36">
      <w:pPr>
        <w:spacing w:after="0"/>
        <w:rPr>
          <w:color w:val="000000"/>
          <w:sz w:val="28"/>
          <w:szCs w:val="28"/>
          <w:lang w:eastAsia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1" o:spid="_x0000_s1026" type="#_x0000_t75" style="position:absolute;margin-left:221.1pt;margin-top:13.25pt;width:39.7pt;height:51pt;z-index:251657728;visibility:visible">
            <v:imagedata r:id="rId8" o:title=""/>
          </v:shape>
        </w:pict>
      </w:r>
    </w:p>
    <w:p w:rsidR="00CE6537" w:rsidRPr="00EA5C44" w:rsidRDefault="00CE6537" w:rsidP="00CE6537">
      <w:pPr>
        <w:pStyle w:val="ab"/>
        <w:ind w:left="0"/>
        <w:jc w:val="both"/>
        <w:rPr>
          <w:sz w:val="28"/>
          <w:szCs w:val="28"/>
        </w:rPr>
      </w:pPr>
    </w:p>
    <w:p w:rsidR="00CE6537" w:rsidRDefault="00CE6537" w:rsidP="00CE6537">
      <w:pPr>
        <w:pStyle w:val="ab"/>
        <w:ind w:left="0"/>
        <w:jc w:val="both"/>
        <w:rPr>
          <w:sz w:val="28"/>
          <w:szCs w:val="28"/>
        </w:rPr>
      </w:pPr>
    </w:p>
    <w:p w:rsidR="00CE6537" w:rsidRPr="0091248D" w:rsidRDefault="00CE6537" w:rsidP="00CE6537">
      <w:pPr>
        <w:pStyle w:val="af0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CE6537" w:rsidRPr="0091248D" w:rsidRDefault="00CE6537" w:rsidP="00CE6537">
      <w:pPr>
        <w:pStyle w:val="af0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CE6537" w:rsidRPr="0091248D" w:rsidRDefault="00CE6537" w:rsidP="00CE6537">
      <w:pPr>
        <w:pStyle w:val="af0"/>
        <w:jc w:val="center"/>
        <w:rPr>
          <w:rFonts w:ascii="AcademyC" w:hAnsi="AcademyC"/>
          <w:szCs w:val="28"/>
          <w:lang w:val="ru-RU"/>
        </w:rPr>
      </w:pPr>
      <w:r w:rsidRPr="0091248D">
        <w:rPr>
          <w:rFonts w:ascii="AcademyC" w:hAnsi="AcademyC"/>
          <w:szCs w:val="28"/>
        </w:rPr>
        <w:t>ПЕРША ДИСЦИПЛІНАРНА ПАЛАТА</w:t>
      </w:r>
    </w:p>
    <w:p w:rsidR="00CE6537" w:rsidRPr="0091248D" w:rsidRDefault="00CE6537" w:rsidP="00CE6537">
      <w:pPr>
        <w:pStyle w:val="af0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728"/>
        <w:gridCol w:w="3367"/>
      </w:tblGrid>
      <w:tr w:rsidR="00DE7B36" w:rsidRPr="00DE7B36" w:rsidTr="00C23360">
        <w:tc>
          <w:tcPr>
            <w:tcW w:w="3652" w:type="dxa"/>
            <w:hideMark/>
          </w:tcPr>
          <w:p w:rsidR="00DE7B36" w:rsidRPr="00DE7B36" w:rsidRDefault="00DD2990" w:rsidP="00DE7B36">
            <w:pPr>
              <w:spacing w:after="100" w:afterAutospacing="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25</w:t>
            </w:r>
            <w:r w:rsidR="00DE7B36" w:rsidRPr="00DE7B36">
              <w:rPr>
                <w:sz w:val="28"/>
                <w:szCs w:val="28"/>
                <w:lang w:eastAsia="ru-RU"/>
              </w:rPr>
              <w:t xml:space="preserve"> грудня 2023 року</w:t>
            </w:r>
          </w:p>
        </w:tc>
        <w:tc>
          <w:tcPr>
            <w:tcW w:w="2728" w:type="dxa"/>
            <w:hideMark/>
          </w:tcPr>
          <w:p w:rsidR="00DE7B36" w:rsidRPr="00DE7B36" w:rsidRDefault="00DE7B36" w:rsidP="00DE7B36">
            <w:pPr>
              <w:spacing w:after="100" w:afterAutospacing="1"/>
              <w:rPr>
                <w:rFonts w:ascii="Book Antiqua" w:hAnsi="Book Antiqua"/>
                <w:szCs w:val="24"/>
                <w:lang w:eastAsia="ru-RU"/>
              </w:rPr>
            </w:pPr>
            <w:r>
              <w:rPr>
                <w:rFonts w:ascii="Book Antiqua" w:hAnsi="Book Antiqua"/>
                <w:sz w:val="27"/>
                <w:szCs w:val="27"/>
                <w:lang w:eastAsia="ru-RU"/>
              </w:rPr>
              <w:t xml:space="preserve">          </w:t>
            </w:r>
            <w:r w:rsidRPr="00DE7B36">
              <w:rPr>
                <w:rFonts w:ascii="Book Antiqua" w:hAnsi="Book Antiqua"/>
                <w:sz w:val="27"/>
                <w:szCs w:val="27"/>
                <w:lang w:eastAsia="ru-RU"/>
              </w:rPr>
              <w:t xml:space="preserve"> </w:t>
            </w:r>
            <w:r w:rsidRPr="00DE7B36">
              <w:rPr>
                <w:rFonts w:ascii="Book Antiqua" w:hAnsi="Book Antiqua"/>
                <w:szCs w:val="24"/>
                <w:lang w:eastAsia="ru-RU"/>
              </w:rPr>
              <w:t>Київ</w:t>
            </w:r>
          </w:p>
        </w:tc>
        <w:tc>
          <w:tcPr>
            <w:tcW w:w="3367" w:type="dxa"/>
            <w:hideMark/>
          </w:tcPr>
          <w:p w:rsidR="00DE7B36" w:rsidRPr="00DE7B36" w:rsidRDefault="00DE7B36" w:rsidP="00DD5295">
            <w:pPr>
              <w:spacing w:after="100" w:afterAutospacing="1"/>
              <w:jc w:val="right"/>
              <w:rPr>
                <w:sz w:val="28"/>
                <w:szCs w:val="28"/>
                <w:lang w:eastAsia="ru-RU"/>
              </w:rPr>
            </w:pPr>
            <w:r w:rsidRPr="00DE7B36">
              <w:rPr>
                <w:sz w:val="28"/>
                <w:szCs w:val="28"/>
                <w:lang w:eastAsia="ru-RU"/>
              </w:rPr>
              <w:t xml:space="preserve">   № </w:t>
            </w:r>
            <w:r w:rsidR="00DD5295">
              <w:rPr>
                <w:sz w:val="28"/>
                <w:szCs w:val="28"/>
                <w:lang w:eastAsia="ru-RU"/>
              </w:rPr>
              <w:t>1389</w:t>
            </w:r>
            <w:r w:rsidRPr="00DE7B36">
              <w:rPr>
                <w:sz w:val="28"/>
                <w:szCs w:val="28"/>
                <w:lang w:eastAsia="ru-RU"/>
              </w:rPr>
              <w:t>/1дп/15-23</w:t>
            </w:r>
          </w:p>
        </w:tc>
      </w:tr>
    </w:tbl>
    <w:p w:rsidR="00DE7B36" w:rsidRPr="00DE7B36" w:rsidRDefault="00DE7B36" w:rsidP="00DE7B36">
      <w:pPr>
        <w:tabs>
          <w:tab w:val="left" w:pos="9540"/>
        </w:tabs>
        <w:spacing w:after="0" w:line="240" w:lineRule="auto"/>
        <w:jc w:val="both"/>
        <w:rPr>
          <w:bCs/>
          <w:color w:val="FFFFFF"/>
          <w:sz w:val="20"/>
          <w:szCs w:val="28"/>
          <w:lang w:eastAsia="uk-UA"/>
        </w:rPr>
      </w:pPr>
      <w:r w:rsidRPr="00DE7B36">
        <w:rPr>
          <w:bCs/>
          <w:color w:val="FFFFFF"/>
          <w:sz w:val="20"/>
          <w:szCs w:val="28"/>
          <w:lang w:eastAsia="uk-UA"/>
        </w:rPr>
        <w:t>___________                            м. Київ            № ____________________</w:t>
      </w:r>
    </w:p>
    <w:p w:rsidR="007809A0" w:rsidRDefault="007809A0" w:rsidP="007176A8">
      <w:pPr>
        <w:widowControl w:val="0"/>
        <w:tabs>
          <w:tab w:val="left" w:pos="1418"/>
          <w:tab w:val="left" w:pos="3969"/>
          <w:tab w:val="left" w:pos="4395"/>
          <w:tab w:val="left" w:pos="5387"/>
          <w:tab w:val="left" w:pos="9540"/>
        </w:tabs>
        <w:spacing w:after="0" w:line="240" w:lineRule="auto"/>
        <w:ind w:right="5243"/>
        <w:jc w:val="both"/>
        <w:rPr>
          <w:b/>
          <w:bCs/>
          <w:sz w:val="22"/>
          <w:lang w:eastAsia="uk-UA"/>
        </w:rPr>
      </w:pPr>
    </w:p>
    <w:p w:rsidR="00E925BB" w:rsidRPr="00DD2990" w:rsidRDefault="00E925BB" w:rsidP="00C079BD">
      <w:pPr>
        <w:widowControl w:val="0"/>
        <w:tabs>
          <w:tab w:val="left" w:pos="1418"/>
          <w:tab w:val="left" w:pos="3969"/>
          <w:tab w:val="left" w:pos="4395"/>
          <w:tab w:val="left" w:pos="5387"/>
          <w:tab w:val="left" w:pos="9540"/>
        </w:tabs>
        <w:spacing w:after="0" w:line="240" w:lineRule="auto"/>
        <w:ind w:right="5243"/>
        <w:jc w:val="both"/>
        <w:rPr>
          <w:b/>
          <w:bCs/>
          <w:sz w:val="22"/>
          <w:highlight w:val="yellow"/>
          <w:lang w:eastAsia="uk-UA"/>
        </w:rPr>
      </w:pPr>
      <w:r w:rsidRPr="00C079BD">
        <w:rPr>
          <w:b/>
          <w:bCs/>
          <w:sz w:val="22"/>
          <w:lang w:eastAsia="uk-UA"/>
        </w:rPr>
        <w:t>Про відмову у відкритті дисциплінарних справ за скаргами:</w:t>
      </w:r>
      <w:bookmarkStart w:id="0" w:name="_Hlk44671567"/>
      <w:r w:rsidRPr="00C079BD">
        <w:rPr>
          <w:b/>
          <w:bCs/>
          <w:sz w:val="22"/>
          <w:lang w:eastAsia="uk-UA"/>
        </w:rPr>
        <w:t xml:space="preserve"> </w:t>
      </w:r>
      <w:r w:rsidR="00DD2990" w:rsidRPr="00DD2990">
        <w:rPr>
          <w:b/>
          <w:bCs/>
          <w:sz w:val="22"/>
          <w:lang w:eastAsia="uk-UA"/>
        </w:rPr>
        <w:t>Доленко О.В. стосовно судді Голосіївського районного суду міста Києва Плахотнюк К</w:t>
      </w:r>
      <w:r w:rsidR="00DD2990">
        <w:rPr>
          <w:b/>
          <w:bCs/>
          <w:sz w:val="22"/>
          <w:lang w:eastAsia="uk-UA"/>
        </w:rPr>
        <w:t>.</w:t>
      </w:r>
      <w:r w:rsidR="00DD2990" w:rsidRPr="00DD2990">
        <w:rPr>
          <w:b/>
          <w:bCs/>
          <w:sz w:val="22"/>
          <w:lang w:eastAsia="uk-UA"/>
        </w:rPr>
        <w:t>Г</w:t>
      </w:r>
      <w:r w:rsidR="00DD2990">
        <w:rPr>
          <w:b/>
          <w:bCs/>
          <w:sz w:val="22"/>
          <w:lang w:eastAsia="uk-UA"/>
        </w:rPr>
        <w:t>.</w:t>
      </w:r>
      <w:r w:rsidR="00782C0E">
        <w:rPr>
          <w:b/>
          <w:bCs/>
          <w:sz w:val="22"/>
          <w:lang w:eastAsia="uk-UA"/>
        </w:rPr>
        <w:t>;</w:t>
      </w:r>
      <w:r w:rsidR="00DD2990">
        <w:rPr>
          <w:b/>
          <w:bCs/>
          <w:sz w:val="22"/>
          <w:lang w:eastAsia="uk-UA"/>
        </w:rPr>
        <w:t xml:space="preserve"> </w:t>
      </w:r>
      <w:r w:rsidR="00782C0E">
        <w:rPr>
          <w:b/>
          <w:bCs/>
          <w:sz w:val="22"/>
          <w:lang w:eastAsia="uk-UA"/>
        </w:rPr>
        <w:t>військової частини </w:t>
      </w:r>
      <w:r w:rsidR="00F96F4B">
        <w:rPr>
          <w:b/>
          <w:bCs/>
          <w:sz w:val="22"/>
          <w:lang w:eastAsia="uk-UA"/>
        </w:rPr>
        <w:t>___</w:t>
      </w:r>
      <w:bookmarkStart w:id="1" w:name="_GoBack"/>
      <w:bookmarkEnd w:id="1"/>
      <w:r w:rsidR="00DD2990" w:rsidRPr="00DD2990">
        <w:rPr>
          <w:b/>
          <w:bCs/>
          <w:sz w:val="22"/>
          <w:lang w:eastAsia="uk-UA"/>
        </w:rPr>
        <w:t xml:space="preserve"> (Луганський прикордонний загін імені Героя України полковника Є</w:t>
      </w:r>
      <w:r w:rsidR="00DD2990">
        <w:rPr>
          <w:b/>
          <w:bCs/>
          <w:sz w:val="22"/>
          <w:lang w:eastAsia="uk-UA"/>
        </w:rPr>
        <w:t>.</w:t>
      </w:r>
      <w:r w:rsidR="00DD2990" w:rsidRPr="00DD2990">
        <w:rPr>
          <w:b/>
          <w:bCs/>
          <w:sz w:val="22"/>
          <w:lang w:eastAsia="uk-UA"/>
        </w:rPr>
        <w:t>Пікуса) стосовно судді Міловського районного</w:t>
      </w:r>
      <w:r w:rsidR="00782C0E">
        <w:rPr>
          <w:b/>
          <w:bCs/>
          <w:sz w:val="22"/>
          <w:lang w:eastAsia="uk-UA"/>
        </w:rPr>
        <w:t xml:space="preserve"> суду Луганської області Чехова </w:t>
      </w:r>
      <w:r w:rsidR="00DD2990" w:rsidRPr="00DD2990">
        <w:rPr>
          <w:b/>
          <w:bCs/>
          <w:sz w:val="22"/>
          <w:lang w:eastAsia="uk-UA"/>
        </w:rPr>
        <w:t>С</w:t>
      </w:r>
      <w:r w:rsidR="00DD2990">
        <w:rPr>
          <w:b/>
          <w:bCs/>
          <w:sz w:val="22"/>
          <w:lang w:eastAsia="uk-UA"/>
        </w:rPr>
        <w:t>.</w:t>
      </w:r>
      <w:r w:rsidR="00DD2990" w:rsidRPr="00DD2990">
        <w:rPr>
          <w:b/>
          <w:bCs/>
          <w:sz w:val="22"/>
          <w:lang w:eastAsia="uk-UA"/>
        </w:rPr>
        <w:t>І</w:t>
      </w:r>
      <w:r w:rsidR="00DD2990">
        <w:rPr>
          <w:b/>
          <w:bCs/>
          <w:sz w:val="22"/>
          <w:lang w:eastAsia="uk-UA"/>
        </w:rPr>
        <w:t>.</w:t>
      </w:r>
      <w:r w:rsidR="00DD2990" w:rsidRPr="00DD2990">
        <w:rPr>
          <w:b/>
          <w:bCs/>
          <w:sz w:val="22"/>
          <w:lang w:eastAsia="uk-UA"/>
        </w:rPr>
        <w:t xml:space="preserve"> (відряджений до Баришівського районного суду Київської області)</w:t>
      </w:r>
      <w:r w:rsidR="00DD2990">
        <w:rPr>
          <w:b/>
          <w:bCs/>
          <w:sz w:val="22"/>
          <w:lang w:eastAsia="uk-UA"/>
        </w:rPr>
        <w:t xml:space="preserve">; </w:t>
      </w:r>
      <w:r w:rsidR="00DD2990" w:rsidRPr="00DD2990">
        <w:rPr>
          <w:b/>
          <w:bCs/>
          <w:sz w:val="22"/>
          <w:lang w:eastAsia="uk-UA"/>
        </w:rPr>
        <w:t>Стояно</w:t>
      </w:r>
      <w:r w:rsidR="00DD2990">
        <w:rPr>
          <w:b/>
          <w:bCs/>
          <w:sz w:val="22"/>
          <w:lang w:eastAsia="uk-UA"/>
        </w:rPr>
        <w:t>вського </w:t>
      </w:r>
      <w:r w:rsidR="00DD2990" w:rsidRPr="00DD2990">
        <w:rPr>
          <w:b/>
          <w:bCs/>
          <w:sz w:val="22"/>
          <w:lang w:eastAsia="uk-UA"/>
        </w:rPr>
        <w:t>В.В. стосовно судді Дніпропетровського окружного адміністративного суду Маковської О.В</w:t>
      </w:r>
      <w:r w:rsidR="00A27F41" w:rsidRPr="00DD2990">
        <w:rPr>
          <w:b/>
          <w:bCs/>
          <w:sz w:val="22"/>
          <w:lang w:eastAsia="uk-UA"/>
        </w:rPr>
        <w:t>.</w:t>
      </w:r>
    </w:p>
    <w:bookmarkEnd w:id="0"/>
    <w:p w:rsidR="00AB6B3E" w:rsidRDefault="00AB6B3E" w:rsidP="00AB6B3E">
      <w:pPr>
        <w:widowControl w:val="0"/>
        <w:tabs>
          <w:tab w:val="left" w:pos="9540"/>
        </w:tabs>
        <w:spacing w:after="0" w:line="240" w:lineRule="auto"/>
        <w:ind w:firstLine="709"/>
        <w:jc w:val="both"/>
        <w:rPr>
          <w:bCs/>
          <w:sz w:val="28"/>
          <w:szCs w:val="28"/>
          <w:highlight w:val="yellow"/>
          <w:lang w:eastAsia="uk-UA"/>
        </w:rPr>
      </w:pPr>
    </w:p>
    <w:p w:rsidR="00E925BB" w:rsidRDefault="007176A8" w:rsidP="00AB6B3E">
      <w:pPr>
        <w:widowControl w:val="0"/>
        <w:tabs>
          <w:tab w:val="left" w:pos="9540"/>
        </w:tabs>
        <w:spacing w:after="0" w:line="240" w:lineRule="auto"/>
        <w:ind w:firstLine="709"/>
        <w:jc w:val="both"/>
        <w:rPr>
          <w:bCs/>
          <w:sz w:val="28"/>
          <w:szCs w:val="28"/>
          <w:lang w:eastAsia="ru-RU"/>
        </w:rPr>
      </w:pPr>
      <w:r w:rsidRPr="00DD2990">
        <w:rPr>
          <w:bCs/>
          <w:sz w:val="28"/>
          <w:szCs w:val="28"/>
          <w:lang w:eastAsia="uk-UA"/>
        </w:rPr>
        <w:t xml:space="preserve">Перша Дисциплінарна палата Вищої ради правосуддя у складі головуючого – Котелевець А.В., членів Бондаренко Т.З., </w:t>
      </w:r>
      <w:r w:rsidR="00527FBD" w:rsidRPr="00DD2990">
        <w:rPr>
          <w:bCs/>
          <w:sz w:val="28"/>
          <w:szCs w:val="28"/>
          <w:lang w:eastAsia="uk-UA"/>
        </w:rPr>
        <w:t xml:space="preserve">Кваші О.О., </w:t>
      </w:r>
      <w:r w:rsidRPr="00DD2990">
        <w:rPr>
          <w:bCs/>
          <w:sz w:val="28"/>
          <w:szCs w:val="28"/>
          <w:lang w:eastAsia="uk-UA"/>
        </w:rPr>
        <w:t xml:space="preserve">Мороза М.В., </w:t>
      </w:r>
      <w:r w:rsidR="00E925BB" w:rsidRPr="00DD2990">
        <w:rPr>
          <w:bCs/>
          <w:sz w:val="28"/>
          <w:szCs w:val="28"/>
          <w:lang w:eastAsia="ru-RU"/>
        </w:rPr>
        <w:t xml:space="preserve">розглянувши висновки </w:t>
      </w:r>
      <w:r w:rsidR="00E925BB" w:rsidRPr="00DD2990">
        <w:rPr>
          <w:bCs/>
          <w:sz w:val="28"/>
          <w:szCs w:val="28"/>
          <w:lang w:eastAsia="uk-UA"/>
        </w:rPr>
        <w:t xml:space="preserve">доповідача – члена </w:t>
      </w:r>
      <w:r w:rsidRPr="00DD2990">
        <w:rPr>
          <w:bCs/>
          <w:sz w:val="28"/>
          <w:szCs w:val="28"/>
          <w:lang w:eastAsia="uk-UA"/>
        </w:rPr>
        <w:t>Першої</w:t>
      </w:r>
      <w:r w:rsidR="00E925BB" w:rsidRPr="00DD2990">
        <w:rPr>
          <w:bCs/>
          <w:sz w:val="28"/>
          <w:szCs w:val="28"/>
          <w:lang w:eastAsia="uk-UA"/>
        </w:rPr>
        <w:t xml:space="preserve"> Дисциплінарної палати Вищої ради правосуддя </w:t>
      </w:r>
      <w:r w:rsidRPr="00DD2990">
        <w:rPr>
          <w:bCs/>
          <w:sz w:val="28"/>
          <w:szCs w:val="28"/>
          <w:lang w:eastAsia="uk-UA"/>
        </w:rPr>
        <w:t>Бокової Ю.В</w:t>
      </w:r>
      <w:r w:rsidR="00E925BB" w:rsidRPr="00DD2990">
        <w:rPr>
          <w:bCs/>
          <w:sz w:val="28"/>
          <w:szCs w:val="28"/>
          <w:lang w:eastAsia="uk-UA"/>
        </w:rPr>
        <w:t xml:space="preserve">. </w:t>
      </w:r>
      <w:r w:rsidR="00E925BB" w:rsidRPr="00DD2990">
        <w:rPr>
          <w:bCs/>
          <w:sz w:val="28"/>
          <w:szCs w:val="28"/>
          <w:lang w:eastAsia="ru-RU"/>
        </w:rPr>
        <w:t xml:space="preserve">за результатами попередньої перевірки скарг, </w:t>
      </w:r>
    </w:p>
    <w:p w:rsidR="00782C0E" w:rsidRPr="00DD2990" w:rsidRDefault="00782C0E" w:rsidP="00AB6B3E">
      <w:pPr>
        <w:widowControl w:val="0"/>
        <w:tabs>
          <w:tab w:val="left" w:pos="9540"/>
        </w:tabs>
        <w:spacing w:after="0" w:line="240" w:lineRule="auto"/>
        <w:ind w:firstLine="709"/>
        <w:jc w:val="both"/>
        <w:rPr>
          <w:bCs/>
          <w:sz w:val="28"/>
          <w:szCs w:val="28"/>
          <w:lang w:eastAsia="ru-RU"/>
        </w:rPr>
      </w:pPr>
    </w:p>
    <w:p w:rsidR="00E925BB" w:rsidRDefault="00E925BB" w:rsidP="00AB6B3E">
      <w:pPr>
        <w:widowControl w:val="0"/>
        <w:spacing w:after="0" w:line="240" w:lineRule="auto"/>
        <w:ind w:firstLine="709"/>
        <w:jc w:val="center"/>
        <w:rPr>
          <w:color w:val="000000"/>
          <w:sz w:val="28"/>
          <w:szCs w:val="28"/>
        </w:rPr>
      </w:pPr>
      <w:r w:rsidRPr="00DD2990">
        <w:rPr>
          <w:b/>
          <w:sz w:val="28"/>
          <w:szCs w:val="28"/>
          <w:lang w:eastAsia="ru-RU"/>
        </w:rPr>
        <w:t>встановила:</w:t>
      </w:r>
      <w:r w:rsidRPr="00DD2990">
        <w:rPr>
          <w:color w:val="000000"/>
          <w:sz w:val="28"/>
          <w:szCs w:val="28"/>
        </w:rPr>
        <w:t xml:space="preserve"> </w:t>
      </w:r>
    </w:p>
    <w:p w:rsidR="00DD2990" w:rsidRPr="00DD2990" w:rsidRDefault="00DD2990" w:rsidP="00AB6B3E">
      <w:pPr>
        <w:widowControl w:val="0"/>
        <w:spacing w:after="0" w:line="240" w:lineRule="auto"/>
        <w:ind w:firstLine="709"/>
        <w:jc w:val="center"/>
        <w:rPr>
          <w:b/>
          <w:sz w:val="28"/>
          <w:szCs w:val="28"/>
          <w:lang w:eastAsia="ru-RU"/>
        </w:rPr>
      </w:pPr>
    </w:p>
    <w:p w:rsidR="00E925BB" w:rsidRPr="00DD2990" w:rsidRDefault="00DD2990" w:rsidP="00DD2990">
      <w:pPr>
        <w:widowControl w:val="0"/>
        <w:spacing w:after="0" w:line="240" w:lineRule="auto"/>
        <w:jc w:val="both"/>
        <w:rPr>
          <w:sz w:val="28"/>
          <w:szCs w:val="28"/>
          <w:highlight w:val="yellow"/>
          <w:lang w:eastAsia="uk-UA"/>
        </w:rPr>
      </w:pPr>
      <w:r>
        <w:rPr>
          <w:sz w:val="28"/>
          <w:szCs w:val="28"/>
          <w:lang w:eastAsia="uk-UA"/>
        </w:rPr>
        <w:t>д</w:t>
      </w:r>
      <w:r w:rsidRPr="00DD2990">
        <w:rPr>
          <w:sz w:val="28"/>
          <w:szCs w:val="28"/>
          <w:lang w:eastAsia="uk-UA"/>
        </w:rPr>
        <w:t xml:space="preserve">о Вищої ради правосуддя 22 лютого 2021 року за вхідним </w:t>
      </w:r>
      <w:r>
        <w:rPr>
          <w:sz w:val="28"/>
          <w:szCs w:val="28"/>
          <w:lang w:eastAsia="uk-UA"/>
        </w:rPr>
        <w:br/>
      </w:r>
      <w:r w:rsidRPr="00DD2990">
        <w:rPr>
          <w:sz w:val="28"/>
          <w:szCs w:val="28"/>
          <w:lang w:eastAsia="uk-UA"/>
        </w:rPr>
        <w:t>№ Д-1170/</w:t>
      </w:r>
      <w:r w:rsidR="00AD142C" w:rsidRPr="00AD142C">
        <w:rPr>
          <w:sz w:val="28"/>
          <w:szCs w:val="28"/>
          <w:lang w:eastAsia="uk-UA"/>
        </w:rPr>
        <w:t>0/</w:t>
      </w:r>
      <w:r w:rsidRPr="00DD2990">
        <w:rPr>
          <w:sz w:val="28"/>
          <w:szCs w:val="28"/>
          <w:lang w:eastAsia="uk-UA"/>
        </w:rPr>
        <w:t>7-21 надійшла скарга Доленко О.В. стосовно дій судді Голосіївського районного суду міста Києва Плахотнюк К.Г. пі</w:t>
      </w:r>
      <w:r>
        <w:rPr>
          <w:sz w:val="28"/>
          <w:szCs w:val="28"/>
          <w:lang w:eastAsia="uk-UA"/>
        </w:rPr>
        <w:t>д час розгляду справи № </w:t>
      </w:r>
      <w:r w:rsidRPr="00DD2990">
        <w:rPr>
          <w:sz w:val="28"/>
          <w:szCs w:val="28"/>
          <w:lang w:eastAsia="uk-UA"/>
        </w:rPr>
        <w:t>752/26578/19.</w:t>
      </w:r>
    </w:p>
    <w:p w:rsidR="00E925BB" w:rsidRPr="00DD2990" w:rsidRDefault="00E925BB" w:rsidP="00AB6B3E">
      <w:pPr>
        <w:widowControl w:val="0"/>
        <w:spacing w:after="0" w:line="240" w:lineRule="auto"/>
        <w:ind w:firstLine="709"/>
        <w:jc w:val="both"/>
        <w:rPr>
          <w:sz w:val="28"/>
          <w:szCs w:val="28"/>
          <w:lang w:eastAsia="uk-UA"/>
        </w:rPr>
      </w:pPr>
      <w:r w:rsidRPr="00DD2990">
        <w:rPr>
          <w:sz w:val="28"/>
          <w:szCs w:val="28"/>
          <w:lang w:eastAsia="uk-UA"/>
        </w:rPr>
        <w:t>За результатами попередньої перевірки скарг</w:t>
      </w:r>
      <w:r w:rsidR="00E0283C" w:rsidRPr="00DD2990">
        <w:rPr>
          <w:sz w:val="28"/>
          <w:szCs w:val="28"/>
          <w:lang w:eastAsia="uk-UA"/>
        </w:rPr>
        <w:t>и</w:t>
      </w:r>
      <w:r w:rsidRPr="00DD2990">
        <w:rPr>
          <w:sz w:val="28"/>
          <w:szCs w:val="28"/>
          <w:lang w:eastAsia="uk-UA"/>
        </w:rPr>
        <w:t xml:space="preserve"> доповідачем – членом </w:t>
      </w:r>
      <w:r w:rsidR="003E2224" w:rsidRPr="00DD2990">
        <w:rPr>
          <w:sz w:val="28"/>
          <w:szCs w:val="28"/>
          <w:lang w:eastAsia="uk-UA"/>
        </w:rPr>
        <w:t>Першо</w:t>
      </w:r>
      <w:r w:rsidR="008B4D58" w:rsidRPr="00DD2990">
        <w:rPr>
          <w:sz w:val="28"/>
          <w:szCs w:val="28"/>
          <w:lang w:eastAsia="uk-UA"/>
        </w:rPr>
        <w:t>ї</w:t>
      </w:r>
      <w:r w:rsidRPr="00DD2990">
        <w:rPr>
          <w:sz w:val="28"/>
          <w:szCs w:val="28"/>
          <w:lang w:eastAsia="uk-UA"/>
        </w:rPr>
        <w:t xml:space="preserve"> Дисциплінарної палати Вищої ради правосуддя </w:t>
      </w:r>
      <w:r w:rsidR="003E2224" w:rsidRPr="00DD2990">
        <w:rPr>
          <w:sz w:val="28"/>
          <w:szCs w:val="28"/>
          <w:lang w:eastAsia="uk-UA"/>
        </w:rPr>
        <w:t>Боковою Ю.В</w:t>
      </w:r>
      <w:r w:rsidRPr="00DD2990">
        <w:rPr>
          <w:sz w:val="28"/>
          <w:szCs w:val="28"/>
          <w:lang w:eastAsia="uk-UA"/>
        </w:rPr>
        <w:t xml:space="preserve">. складено висновок з пропозицією про відмову у відкритті дисциплінарної справи, </w:t>
      </w:r>
      <w:r w:rsidR="00C079BD" w:rsidRPr="00DD2990">
        <w:rPr>
          <w:sz w:val="28"/>
          <w:szCs w:val="28"/>
          <w:lang w:eastAsia="uk-UA"/>
        </w:rPr>
        <w:t>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3E2224" w:rsidRPr="00DD2990" w:rsidRDefault="003E2224" w:rsidP="00AB6B3E">
      <w:pPr>
        <w:widowControl w:val="0"/>
        <w:spacing w:after="0" w:line="240" w:lineRule="auto"/>
        <w:ind w:firstLine="709"/>
        <w:jc w:val="both"/>
        <w:rPr>
          <w:sz w:val="28"/>
          <w:szCs w:val="28"/>
          <w:highlight w:val="yellow"/>
          <w:lang w:eastAsia="uk-UA"/>
        </w:rPr>
      </w:pPr>
    </w:p>
    <w:p w:rsidR="003E2224" w:rsidRPr="00DD2990" w:rsidRDefault="00DD2990" w:rsidP="00AB6B3E">
      <w:pPr>
        <w:widowControl w:val="0"/>
        <w:spacing w:after="0" w:line="240" w:lineRule="auto"/>
        <w:ind w:firstLine="709"/>
        <w:jc w:val="both"/>
        <w:rPr>
          <w:sz w:val="28"/>
          <w:szCs w:val="28"/>
          <w:highlight w:val="yellow"/>
          <w:lang w:eastAsia="uk-UA"/>
        </w:rPr>
      </w:pPr>
      <w:r w:rsidRPr="00DD2990">
        <w:rPr>
          <w:sz w:val="28"/>
          <w:szCs w:val="28"/>
          <w:lang w:eastAsia="uk-UA"/>
        </w:rPr>
        <w:t>До Вищої ради правосуддя 2 серпня 2021 року за вхідним № 472/1/13-21 надійшл</w:t>
      </w:r>
      <w:r w:rsidR="00790EF1">
        <w:rPr>
          <w:sz w:val="28"/>
          <w:szCs w:val="28"/>
          <w:lang w:eastAsia="uk-UA"/>
        </w:rPr>
        <w:t>а скарга військової частини ____</w:t>
      </w:r>
      <w:r w:rsidRPr="00DD2990">
        <w:rPr>
          <w:sz w:val="28"/>
          <w:szCs w:val="28"/>
          <w:lang w:eastAsia="uk-UA"/>
        </w:rPr>
        <w:t xml:space="preserve"> (Луганський прикордонний загін імені Героя України полковника Є</w:t>
      </w:r>
      <w:r w:rsidR="00782C0E">
        <w:rPr>
          <w:sz w:val="28"/>
          <w:szCs w:val="28"/>
          <w:lang w:eastAsia="uk-UA"/>
        </w:rPr>
        <w:t>.</w:t>
      </w:r>
      <w:r w:rsidRPr="00DD2990">
        <w:rPr>
          <w:sz w:val="28"/>
          <w:szCs w:val="28"/>
          <w:lang w:eastAsia="uk-UA"/>
        </w:rPr>
        <w:t xml:space="preserve">Пікуса) </w:t>
      </w:r>
      <w:r w:rsidR="00782C0E">
        <w:rPr>
          <w:sz w:val="28"/>
          <w:szCs w:val="28"/>
          <w:lang w:eastAsia="uk-UA"/>
        </w:rPr>
        <w:t>стосовно дій</w:t>
      </w:r>
      <w:r w:rsidRPr="00DD2990">
        <w:rPr>
          <w:sz w:val="28"/>
          <w:szCs w:val="28"/>
          <w:lang w:eastAsia="uk-UA"/>
        </w:rPr>
        <w:t xml:space="preserve"> судді Міловського районного суду Луганської області Чехова С.І. </w:t>
      </w:r>
      <w:r w:rsidR="00A444B3" w:rsidRPr="00DD2990">
        <w:rPr>
          <w:sz w:val="28"/>
          <w:shd w:val="clear" w:color="auto" w:fill="FFFFFF"/>
        </w:rPr>
        <w:t>(відряджений до Баришівського ра</w:t>
      </w:r>
      <w:r w:rsidR="00A444B3">
        <w:rPr>
          <w:sz w:val="28"/>
          <w:shd w:val="clear" w:color="auto" w:fill="FFFFFF"/>
        </w:rPr>
        <w:t xml:space="preserve">йонного суду Київської області) </w:t>
      </w:r>
      <w:r w:rsidRPr="00DD2990">
        <w:rPr>
          <w:sz w:val="28"/>
          <w:szCs w:val="28"/>
          <w:lang w:eastAsia="uk-UA"/>
        </w:rPr>
        <w:t xml:space="preserve">під час розгляду справ №№ 415/1444/21, 415/2325/21, </w:t>
      </w:r>
      <w:r w:rsidRPr="00DD2990">
        <w:rPr>
          <w:sz w:val="28"/>
          <w:szCs w:val="28"/>
          <w:lang w:eastAsia="uk-UA"/>
        </w:rPr>
        <w:lastRenderedPageBreak/>
        <w:t>415/2324/21, 415/1402/21, 415/1108/21, 415/676/21.</w:t>
      </w:r>
    </w:p>
    <w:p w:rsidR="003F5EC8" w:rsidRDefault="00782C0E" w:rsidP="00AB6B3E">
      <w:pPr>
        <w:widowControl w:val="0"/>
        <w:spacing w:after="0" w:line="240" w:lineRule="auto"/>
        <w:ind w:firstLine="709"/>
        <w:jc w:val="both"/>
        <w:rPr>
          <w:sz w:val="28"/>
          <w:szCs w:val="28"/>
          <w:lang w:eastAsia="uk-UA"/>
        </w:rPr>
      </w:pPr>
      <w:r w:rsidRPr="00782C0E">
        <w:rPr>
          <w:sz w:val="28"/>
          <w:szCs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Боковою Ю.В. складено висновок з пропозицією про відмову у відкритті дисциплінарної справи, оскільки суть скарги зводиться лише до незгоди із судовим</w:t>
      </w:r>
      <w:r>
        <w:rPr>
          <w:sz w:val="28"/>
          <w:szCs w:val="28"/>
          <w:lang w:eastAsia="uk-UA"/>
        </w:rPr>
        <w:t>и</w:t>
      </w:r>
      <w:r w:rsidRPr="00782C0E">
        <w:rPr>
          <w:sz w:val="28"/>
          <w:szCs w:val="28"/>
          <w:lang w:eastAsia="uk-UA"/>
        </w:rPr>
        <w:t xml:space="preserve"> рішенням</w:t>
      </w:r>
      <w:r>
        <w:rPr>
          <w:sz w:val="28"/>
          <w:szCs w:val="28"/>
          <w:lang w:eastAsia="uk-UA"/>
        </w:rPr>
        <w:t>и</w:t>
      </w:r>
      <w:r w:rsidR="00A444B3">
        <w:rPr>
          <w:sz w:val="28"/>
          <w:szCs w:val="28"/>
          <w:lang w:eastAsia="uk-UA"/>
        </w:rPr>
        <w:t xml:space="preserve"> (пункт </w:t>
      </w:r>
      <w:r w:rsidRPr="00782C0E">
        <w:rPr>
          <w:sz w:val="28"/>
          <w:szCs w:val="28"/>
          <w:lang w:eastAsia="uk-UA"/>
        </w:rPr>
        <w:t>4 частини першої статті 45 Закону України «Про Вищу раду правосуддя»).</w:t>
      </w:r>
    </w:p>
    <w:p w:rsidR="00782C0E" w:rsidRDefault="00782C0E" w:rsidP="00AB6B3E">
      <w:pPr>
        <w:widowControl w:val="0"/>
        <w:spacing w:after="0" w:line="240" w:lineRule="auto"/>
        <w:ind w:firstLine="709"/>
        <w:jc w:val="both"/>
        <w:rPr>
          <w:sz w:val="28"/>
          <w:szCs w:val="28"/>
          <w:lang w:eastAsia="uk-UA"/>
        </w:rPr>
      </w:pPr>
    </w:p>
    <w:p w:rsidR="00782C0E" w:rsidRDefault="00782C0E" w:rsidP="00782C0E">
      <w:pPr>
        <w:widowControl w:val="0"/>
        <w:spacing w:after="0" w:line="240" w:lineRule="auto"/>
        <w:ind w:firstLine="709"/>
        <w:jc w:val="both"/>
        <w:rPr>
          <w:sz w:val="28"/>
          <w:szCs w:val="28"/>
          <w:lang w:eastAsia="uk-UA"/>
        </w:rPr>
      </w:pPr>
      <w:r w:rsidRPr="00782C0E">
        <w:rPr>
          <w:sz w:val="28"/>
          <w:szCs w:val="28"/>
          <w:lang w:eastAsia="uk-UA"/>
        </w:rPr>
        <w:t>До Вищої ради правосуддя 18 жовтня 2023 року за вхідним</w:t>
      </w:r>
      <w:r>
        <w:rPr>
          <w:sz w:val="28"/>
          <w:szCs w:val="28"/>
          <w:lang w:eastAsia="uk-UA"/>
        </w:rPr>
        <w:br/>
      </w:r>
      <w:r w:rsidRPr="00782C0E">
        <w:rPr>
          <w:sz w:val="28"/>
          <w:szCs w:val="28"/>
          <w:lang w:eastAsia="uk-UA"/>
        </w:rPr>
        <w:t xml:space="preserve">№ С-3682/1/7-23 надійшла скарга Стояновського В.В. </w:t>
      </w:r>
      <w:r>
        <w:rPr>
          <w:sz w:val="28"/>
          <w:szCs w:val="28"/>
          <w:lang w:eastAsia="uk-UA"/>
        </w:rPr>
        <w:t>стосовно</w:t>
      </w:r>
      <w:r w:rsidRPr="00782C0E">
        <w:rPr>
          <w:sz w:val="28"/>
          <w:szCs w:val="28"/>
          <w:lang w:eastAsia="uk-UA"/>
        </w:rPr>
        <w:t xml:space="preserve"> дій судді Дніпропетровського окружного адміністративного суду Маковської О.В. під час розгляду справи № 215/1312/23.</w:t>
      </w:r>
    </w:p>
    <w:p w:rsidR="00782C0E" w:rsidRPr="00782C0E" w:rsidRDefault="00782C0E" w:rsidP="00782C0E">
      <w:pPr>
        <w:widowControl w:val="0"/>
        <w:spacing w:after="0" w:line="240" w:lineRule="auto"/>
        <w:ind w:firstLine="709"/>
        <w:jc w:val="both"/>
        <w:rPr>
          <w:sz w:val="28"/>
          <w:szCs w:val="28"/>
          <w:lang w:eastAsia="uk-UA"/>
        </w:rPr>
      </w:pPr>
      <w:r w:rsidRPr="00782C0E">
        <w:rPr>
          <w:sz w:val="28"/>
          <w:szCs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Боковою Ю.В.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 та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782C0E" w:rsidRDefault="00782C0E" w:rsidP="00782C0E">
      <w:pPr>
        <w:widowControl w:val="0"/>
        <w:spacing w:after="0" w:line="240" w:lineRule="auto"/>
        <w:ind w:firstLine="709"/>
        <w:jc w:val="both"/>
        <w:rPr>
          <w:sz w:val="28"/>
          <w:szCs w:val="28"/>
          <w:lang w:eastAsia="uk-UA"/>
        </w:rPr>
      </w:pPr>
    </w:p>
    <w:p w:rsidR="00782C0E" w:rsidRPr="00DD2990" w:rsidRDefault="00782C0E" w:rsidP="00AB6B3E">
      <w:pPr>
        <w:widowControl w:val="0"/>
        <w:spacing w:after="0" w:line="240" w:lineRule="auto"/>
        <w:ind w:firstLine="709"/>
        <w:jc w:val="both"/>
        <w:rPr>
          <w:sz w:val="28"/>
          <w:szCs w:val="28"/>
          <w:highlight w:val="yellow"/>
          <w:lang w:eastAsia="uk-UA"/>
        </w:rPr>
      </w:pPr>
      <w:r w:rsidRPr="00782C0E">
        <w:rPr>
          <w:sz w:val="28"/>
          <w:szCs w:val="28"/>
          <w:lang w:eastAsia="uk-UA"/>
        </w:rPr>
        <w:t>Згідно з пунктом 4 частини першої статті 45 Закону України                           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782C0E" w:rsidRDefault="00782C0E" w:rsidP="00AB6B3E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E925BB" w:rsidRPr="00DD2990" w:rsidRDefault="00C079BD" w:rsidP="00AB6B3E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DD2990">
        <w:rPr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судді, а також за анонімними заявами та повідомленнями</w:t>
      </w:r>
      <w:r w:rsidR="00E925BB" w:rsidRPr="00DD2990">
        <w:rPr>
          <w:sz w:val="28"/>
          <w:szCs w:val="28"/>
        </w:rPr>
        <w:t>.</w:t>
      </w:r>
    </w:p>
    <w:p w:rsidR="007809A0" w:rsidRPr="00DD2990" w:rsidRDefault="007809A0" w:rsidP="00AB6B3E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E925BB" w:rsidRPr="00DD2990" w:rsidRDefault="00E925BB" w:rsidP="00AB6B3E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DD2990">
        <w:rPr>
          <w:sz w:val="28"/>
          <w:szCs w:val="28"/>
        </w:rPr>
        <w:t>Керуючись статтею 45 Закону України «Про Вищу раду правосуддя», пункт</w:t>
      </w:r>
      <w:r w:rsidR="00F77517" w:rsidRPr="00DD2990">
        <w:rPr>
          <w:sz w:val="28"/>
          <w:szCs w:val="28"/>
        </w:rPr>
        <w:t>ом</w:t>
      </w:r>
      <w:r w:rsidRPr="00DD2990">
        <w:rPr>
          <w:sz w:val="28"/>
          <w:szCs w:val="28"/>
        </w:rPr>
        <w:t xml:space="preserve"> </w:t>
      </w:r>
      <w:r w:rsidR="00F77517" w:rsidRPr="00DD2990">
        <w:rPr>
          <w:sz w:val="28"/>
          <w:szCs w:val="28"/>
        </w:rPr>
        <w:t>13.13</w:t>
      </w:r>
      <w:r w:rsidRPr="00DD2990">
        <w:rPr>
          <w:sz w:val="28"/>
          <w:szCs w:val="28"/>
        </w:rPr>
        <w:t xml:space="preserve"> Регламенту Вищої ради правосуддя, </w:t>
      </w:r>
      <w:r w:rsidR="00F77517" w:rsidRPr="00DD2990">
        <w:rPr>
          <w:sz w:val="28"/>
          <w:szCs w:val="28"/>
        </w:rPr>
        <w:t>Перша</w:t>
      </w:r>
      <w:r w:rsidRPr="00DD2990">
        <w:rPr>
          <w:sz w:val="28"/>
          <w:szCs w:val="28"/>
        </w:rPr>
        <w:t xml:space="preserve"> Дисциплінарна палата Вищої ради правосуддя </w:t>
      </w:r>
    </w:p>
    <w:p w:rsidR="00E925BB" w:rsidRPr="00DD2990" w:rsidRDefault="00E925BB" w:rsidP="00AB6B3E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sz w:val="28"/>
          <w:szCs w:val="28"/>
          <w:highlight w:val="yellow"/>
          <w:lang w:eastAsia="ru-RU"/>
        </w:rPr>
      </w:pPr>
    </w:p>
    <w:p w:rsidR="00E925BB" w:rsidRPr="00DD2990" w:rsidRDefault="00E925BB" w:rsidP="00AB6B3E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DD2990">
        <w:rPr>
          <w:rFonts w:eastAsia="Times New Roman"/>
          <w:b/>
          <w:sz w:val="28"/>
          <w:szCs w:val="28"/>
          <w:lang w:eastAsia="ru-RU"/>
        </w:rPr>
        <w:t>ухвалила</w:t>
      </w:r>
      <w:r w:rsidRPr="00DD2990">
        <w:rPr>
          <w:rFonts w:eastAsia="Times New Roman"/>
          <w:b/>
          <w:color w:val="000000"/>
          <w:sz w:val="28"/>
          <w:szCs w:val="28"/>
          <w:lang w:eastAsia="ru-RU"/>
        </w:rPr>
        <w:t>:</w:t>
      </w:r>
    </w:p>
    <w:p w:rsidR="00E925BB" w:rsidRPr="00DD2990" w:rsidRDefault="00E925BB" w:rsidP="00AB6B3E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DD2990" w:rsidRDefault="00E925BB" w:rsidP="00DD2990">
      <w:pPr>
        <w:widowControl w:val="0"/>
        <w:spacing w:after="0" w:line="240" w:lineRule="auto"/>
        <w:jc w:val="both"/>
        <w:rPr>
          <w:sz w:val="28"/>
          <w:shd w:val="clear" w:color="auto" w:fill="FFFFFF"/>
        </w:rPr>
      </w:pPr>
      <w:r w:rsidRPr="00DD2990">
        <w:rPr>
          <w:sz w:val="28"/>
          <w:shd w:val="clear" w:color="auto" w:fill="FFFFFF"/>
        </w:rPr>
        <w:t xml:space="preserve">відмовити у відкритті дисциплінарної справи за скаргою </w:t>
      </w:r>
      <w:r w:rsidR="00DD2990" w:rsidRPr="00DD2990">
        <w:rPr>
          <w:sz w:val="28"/>
          <w:shd w:val="clear" w:color="auto" w:fill="FFFFFF"/>
        </w:rPr>
        <w:t>Доленко Олени Вікторівни стосовно судді Голосіївського районного суду міста Києва Плахотнюк Катерини Григорівни</w:t>
      </w:r>
      <w:r w:rsidR="00DD2990">
        <w:rPr>
          <w:sz w:val="28"/>
          <w:shd w:val="clear" w:color="auto" w:fill="FFFFFF"/>
        </w:rPr>
        <w:t>.</w:t>
      </w:r>
    </w:p>
    <w:p w:rsidR="00DD2990" w:rsidRDefault="00DD2990" w:rsidP="00DD2990">
      <w:pPr>
        <w:widowControl w:val="0"/>
        <w:spacing w:after="0" w:line="240" w:lineRule="auto"/>
        <w:jc w:val="both"/>
        <w:rPr>
          <w:sz w:val="28"/>
          <w:shd w:val="clear" w:color="auto" w:fill="FFFFFF"/>
        </w:rPr>
      </w:pPr>
    </w:p>
    <w:p w:rsidR="00DD2990" w:rsidRPr="00DD2990" w:rsidRDefault="00DD2990" w:rsidP="00DD2990">
      <w:pPr>
        <w:widowControl w:val="0"/>
        <w:spacing w:after="0" w:line="240" w:lineRule="auto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ab/>
      </w:r>
      <w:r w:rsidRPr="00DD2990">
        <w:rPr>
          <w:sz w:val="28"/>
          <w:shd w:val="clear" w:color="auto" w:fill="FFFFFF"/>
        </w:rPr>
        <w:t>Відмовити у відкритті дисциплінарної справи за скаргою військової части</w:t>
      </w:r>
      <w:r w:rsidR="00790EF1">
        <w:rPr>
          <w:sz w:val="28"/>
          <w:shd w:val="clear" w:color="auto" w:fill="FFFFFF"/>
        </w:rPr>
        <w:t>ни ____</w:t>
      </w:r>
      <w:r w:rsidRPr="00DD2990">
        <w:rPr>
          <w:sz w:val="28"/>
          <w:shd w:val="clear" w:color="auto" w:fill="FFFFFF"/>
        </w:rPr>
        <w:t xml:space="preserve"> (Луганський прикордонний загін імені Героя України полковника Євгенія Пікуса) стосовно судді Міловського районного суду Луганської області Чехова Сергія Івановича (відряджений до Баришівського ра</w:t>
      </w:r>
      <w:r>
        <w:rPr>
          <w:sz w:val="28"/>
          <w:shd w:val="clear" w:color="auto" w:fill="FFFFFF"/>
        </w:rPr>
        <w:t>йонного суду Київської області).</w:t>
      </w:r>
    </w:p>
    <w:p w:rsidR="00DD2990" w:rsidRPr="00DD2990" w:rsidRDefault="00DD2990" w:rsidP="00DD2990">
      <w:pPr>
        <w:widowControl w:val="0"/>
        <w:spacing w:after="0" w:line="240" w:lineRule="auto"/>
        <w:jc w:val="both"/>
        <w:rPr>
          <w:sz w:val="28"/>
          <w:shd w:val="clear" w:color="auto" w:fill="FFFFFF"/>
        </w:rPr>
      </w:pPr>
    </w:p>
    <w:p w:rsidR="00A27F41" w:rsidRPr="00DD2990" w:rsidRDefault="00DD2990" w:rsidP="00DD2990">
      <w:pPr>
        <w:widowControl w:val="0"/>
        <w:spacing w:after="0" w:line="240" w:lineRule="auto"/>
        <w:ind w:firstLine="708"/>
        <w:jc w:val="both"/>
        <w:rPr>
          <w:sz w:val="28"/>
          <w:highlight w:val="yellow"/>
          <w:shd w:val="clear" w:color="auto" w:fill="FFFFFF"/>
        </w:rPr>
      </w:pPr>
      <w:r w:rsidRPr="00DD2990">
        <w:rPr>
          <w:sz w:val="28"/>
          <w:shd w:val="clear" w:color="auto" w:fill="FFFFFF"/>
        </w:rPr>
        <w:t>Відмовити у відкритті дисциплінарної справи за скаргою Стояновського Валерія Володимировича стосовно судді Дніпропетровського окружного адміністративного суду Маковської Олени Володимирівни</w:t>
      </w:r>
      <w:r w:rsidR="00F77517" w:rsidRPr="00DD2990">
        <w:rPr>
          <w:sz w:val="28"/>
          <w:shd w:val="clear" w:color="auto" w:fill="FFFFFF"/>
        </w:rPr>
        <w:t>.</w:t>
      </w:r>
      <w:r w:rsidR="00A27F41" w:rsidRPr="00DD2990">
        <w:rPr>
          <w:sz w:val="28"/>
          <w:shd w:val="clear" w:color="auto" w:fill="FFFFFF"/>
        </w:rPr>
        <w:t xml:space="preserve"> </w:t>
      </w:r>
    </w:p>
    <w:p w:rsidR="00E925BB" w:rsidRPr="00A27F41" w:rsidRDefault="00E925BB" w:rsidP="00AB6B3E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C079BD">
        <w:rPr>
          <w:sz w:val="28"/>
          <w:szCs w:val="28"/>
        </w:rPr>
        <w:t>Ухвала оскарженню не підлягає</w:t>
      </w:r>
      <w:r w:rsidRPr="00A27F41">
        <w:rPr>
          <w:sz w:val="28"/>
          <w:szCs w:val="28"/>
        </w:rPr>
        <w:t>.</w:t>
      </w:r>
    </w:p>
    <w:p w:rsidR="00E925BB" w:rsidRPr="00E925BB" w:rsidRDefault="00E925BB" w:rsidP="00AB6B3E">
      <w:pPr>
        <w:widowControl w:val="0"/>
        <w:spacing w:after="0" w:line="100" w:lineRule="atLeast"/>
        <w:jc w:val="both"/>
        <w:rPr>
          <w:sz w:val="28"/>
          <w:szCs w:val="28"/>
        </w:rPr>
      </w:pPr>
    </w:p>
    <w:p w:rsidR="00DE7B36" w:rsidRPr="00DE7B36" w:rsidRDefault="00DE7B36" w:rsidP="00530882">
      <w:pPr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DE7B36" w:rsidRPr="00DE7B36" w:rsidRDefault="00DE7B36" w:rsidP="00530882">
      <w:pPr>
        <w:spacing w:after="0" w:line="240" w:lineRule="auto"/>
        <w:jc w:val="both"/>
        <w:rPr>
          <w:b/>
          <w:sz w:val="28"/>
          <w:szCs w:val="28"/>
          <w:lang w:eastAsia="ru-RU"/>
        </w:rPr>
      </w:pPr>
      <w:r w:rsidRPr="00DE7B36">
        <w:rPr>
          <w:b/>
          <w:sz w:val="28"/>
          <w:szCs w:val="28"/>
          <w:lang w:eastAsia="ru-RU"/>
        </w:rPr>
        <w:t xml:space="preserve">Головуючий на засіданні </w:t>
      </w:r>
    </w:p>
    <w:p w:rsidR="00DE7B36" w:rsidRPr="00DE7B36" w:rsidRDefault="00DE7B36" w:rsidP="00530882">
      <w:pPr>
        <w:spacing w:after="0" w:line="240" w:lineRule="auto"/>
        <w:jc w:val="both"/>
        <w:rPr>
          <w:b/>
          <w:sz w:val="28"/>
          <w:szCs w:val="28"/>
          <w:lang w:eastAsia="ru-RU"/>
        </w:rPr>
      </w:pPr>
      <w:r w:rsidRPr="00DE7B36">
        <w:rPr>
          <w:b/>
          <w:sz w:val="28"/>
          <w:szCs w:val="28"/>
          <w:lang w:eastAsia="ru-RU"/>
        </w:rPr>
        <w:t xml:space="preserve">Першої Дисциплінарної </w:t>
      </w:r>
    </w:p>
    <w:p w:rsidR="00DE7B36" w:rsidRPr="00DE7B36" w:rsidRDefault="00DE7B36" w:rsidP="00530882">
      <w:pPr>
        <w:spacing w:after="0" w:line="240" w:lineRule="auto"/>
        <w:rPr>
          <w:sz w:val="28"/>
          <w:szCs w:val="28"/>
          <w:lang w:eastAsia="ru-RU"/>
        </w:rPr>
      </w:pPr>
      <w:r w:rsidRPr="00DE7B36">
        <w:rPr>
          <w:b/>
          <w:sz w:val="28"/>
          <w:szCs w:val="28"/>
          <w:lang w:eastAsia="ru-RU"/>
        </w:rPr>
        <w:t>палати Вищої ради правосуддя</w:t>
      </w:r>
      <w:r w:rsidRPr="00DE7B36">
        <w:rPr>
          <w:b/>
          <w:sz w:val="28"/>
          <w:szCs w:val="28"/>
          <w:lang w:eastAsia="ru-RU"/>
        </w:rPr>
        <w:tab/>
      </w:r>
      <w:r w:rsidRPr="00DE7B36">
        <w:rPr>
          <w:b/>
          <w:sz w:val="28"/>
          <w:szCs w:val="28"/>
          <w:lang w:eastAsia="ru-RU"/>
        </w:rPr>
        <w:tab/>
      </w:r>
      <w:r w:rsidRPr="00DE7B36">
        <w:rPr>
          <w:b/>
          <w:sz w:val="28"/>
          <w:szCs w:val="28"/>
          <w:lang w:eastAsia="ru-RU"/>
        </w:rPr>
        <w:tab/>
      </w:r>
      <w:r w:rsidRPr="00DE7B36">
        <w:rPr>
          <w:b/>
          <w:sz w:val="28"/>
          <w:szCs w:val="28"/>
          <w:lang w:eastAsia="ru-RU"/>
        </w:rPr>
        <w:tab/>
        <w:t>Алла КОТЕЛЕВЕЦЬ</w:t>
      </w:r>
    </w:p>
    <w:p w:rsidR="00DE7B36" w:rsidRPr="00DE7B36" w:rsidRDefault="00DE7B36" w:rsidP="00530882">
      <w:pPr>
        <w:spacing w:after="0" w:line="240" w:lineRule="auto"/>
        <w:jc w:val="both"/>
        <w:rPr>
          <w:b/>
          <w:sz w:val="28"/>
          <w:szCs w:val="28"/>
          <w:vertAlign w:val="superscript"/>
          <w:lang w:eastAsia="ru-RU"/>
        </w:rPr>
      </w:pPr>
    </w:p>
    <w:p w:rsidR="00DE7B36" w:rsidRPr="00DE7B36" w:rsidRDefault="00DE7B36" w:rsidP="00530882">
      <w:pPr>
        <w:spacing w:after="0" w:line="240" w:lineRule="auto"/>
        <w:jc w:val="both"/>
        <w:rPr>
          <w:b/>
          <w:sz w:val="28"/>
          <w:szCs w:val="28"/>
          <w:vertAlign w:val="superscript"/>
          <w:lang w:eastAsia="ru-RU"/>
        </w:rPr>
      </w:pPr>
    </w:p>
    <w:p w:rsidR="00337ECA" w:rsidRDefault="00DE7B36" w:rsidP="00337ECA">
      <w:pPr>
        <w:spacing w:after="0" w:line="240" w:lineRule="auto"/>
        <w:jc w:val="both"/>
        <w:rPr>
          <w:b/>
          <w:sz w:val="28"/>
          <w:szCs w:val="28"/>
          <w:lang w:eastAsia="ru-RU"/>
        </w:rPr>
      </w:pPr>
      <w:r w:rsidRPr="00DE7B36">
        <w:rPr>
          <w:b/>
          <w:sz w:val="28"/>
          <w:szCs w:val="28"/>
          <w:lang w:eastAsia="ru-RU"/>
        </w:rPr>
        <w:t xml:space="preserve">Члени Першої Дисциплінарної палати </w:t>
      </w:r>
    </w:p>
    <w:p w:rsidR="00DE7B36" w:rsidRDefault="00DE7B36" w:rsidP="00337ECA">
      <w:pPr>
        <w:spacing w:after="0" w:line="240" w:lineRule="auto"/>
        <w:jc w:val="both"/>
        <w:rPr>
          <w:b/>
          <w:sz w:val="28"/>
          <w:szCs w:val="28"/>
          <w:lang w:eastAsia="ru-RU"/>
        </w:rPr>
      </w:pPr>
      <w:r w:rsidRPr="00DE7B36">
        <w:rPr>
          <w:b/>
          <w:sz w:val="28"/>
          <w:szCs w:val="28"/>
          <w:lang w:eastAsia="ru-RU"/>
        </w:rPr>
        <w:t>Вищої ради правосуддя</w:t>
      </w:r>
      <w:r w:rsidRPr="00DE7B36">
        <w:rPr>
          <w:b/>
          <w:sz w:val="28"/>
          <w:szCs w:val="28"/>
          <w:lang w:eastAsia="ru-RU"/>
        </w:rPr>
        <w:tab/>
      </w:r>
      <w:r w:rsidRPr="00DE7B36">
        <w:rPr>
          <w:b/>
          <w:sz w:val="28"/>
          <w:szCs w:val="28"/>
          <w:lang w:eastAsia="ru-RU"/>
        </w:rPr>
        <w:tab/>
      </w:r>
      <w:r w:rsidRPr="00DE7B36">
        <w:rPr>
          <w:b/>
          <w:sz w:val="28"/>
          <w:szCs w:val="28"/>
          <w:lang w:eastAsia="ru-RU"/>
        </w:rPr>
        <w:tab/>
      </w:r>
      <w:r w:rsidRPr="00DE7B36">
        <w:rPr>
          <w:b/>
          <w:sz w:val="28"/>
          <w:szCs w:val="28"/>
          <w:lang w:eastAsia="ru-RU"/>
        </w:rPr>
        <w:tab/>
      </w:r>
      <w:r w:rsidR="00337ECA">
        <w:rPr>
          <w:b/>
          <w:sz w:val="28"/>
          <w:szCs w:val="28"/>
          <w:lang w:eastAsia="ru-RU"/>
        </w:rPr>
        <w:tab/>
      </w:r>
      <w:r w:rsidRPr="00DE7B36">
        <w:rPr>
          <w:b/>
          <w:sz w:val="28"/>
          <w:szCs w:val="28"/>
          <w:lang w:eastAsia="ru-RU"/>
        </w:rPr>
        <w:t>Тетяна БОНДАРЕНКО</w:t>
      </w:r>
    </w:p>
    <w:p w:rsidR="00971875" w:rsidRDefault="00971875" w:rsidP="00530882">
      <w:pPr>
        <w:spacing w:after="0" w:line="240" w:lineRule="auto"/>
        <w:rPr>
          <w:b/>
          <w:sz w:val="28"/>
          <w:szCs w:val="28"/>
          <w:lang w:eastAsia="ru-RU"/>
        </w:rPr>
      </w:pPr>
    </w:p>
    <w:p w:rsidR="00BA4C74" w:rsidRDefault="00527FBD" w:rsidP="00337ECA">
      <w:pPr>
        <w:spacing w:after="0" w:line="240" w:lineRule="auto"/>
        <w:ind w:left="63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Оксана КВАША</w:t>
      </w:r>
    </w:p>
    <w:p w:rsidR="00527FBD" w:rsidRDefault="00527FBD" w:rsidP="00337ECA">
      <w:pPr>
        <w:spacing w:after="0" w:line="240" w:lineRule="auto"/>
        <w:ind w:left="6372"/>
        <w:rPr>
          <w:b/>
          <w:sz w:val="28"/>
          <w:szCs w:val="28"/>
          <w:lang w:eastAsia="ru-RU"/>
        </w:rPr>
      </w:pPr>
    </w:p>
    <w:p w:rsidR="00BA4F6D" w:rsidRPr="00971875" w:rsidRDefault="00DE7B36" w:rsidP="00337ECA">
      <w:pPr>
        <w:spacing w:after="0" w:line="240" w:lineRule="auto"/>
        <w:ind w:left="6372"/>
        <w:rPr>
          <w:b/>
          <w:sz w:val="28"/>
          <w:szCs w:val="28"/>
          <w:lang w:eastAsia="ru-RU"/>
        </w:rPr>
      </w:pPr>
      <w:r w:rsidRPr="00DE7B36">
        <w:rPr>
          <w:b/>
          <w:sz w:val="28"/>
          <w:szCs w:val="28"/>
          <w:lang w:eastAsia="ru-RU"/>
        </w:rPr>
        <w:t>Микола МОРОЗ</w:t>
      </w:r>
    </w:p>
    <w:sectPr w:rsidR="00BA4F6D" w:rsidRPr="00971875" w:rsidSect="00DE7B3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7EC" w:rsidRDefault="00D817EC" w:rsidP="00E41A62">
      <w:pPr>
        <w:spacing w:after="0" w:line="240" w:lineRule="auto"/>
      </w:pPr>
      <w:r>
        <w:separator/>
      </w:r>
    </w:p>
  </w:endnote>
  <w:endnote w:type="continuationSeparator" w:id="0">
    <w:p w:rsidR="00D817EC" w:rsidRDefault="00D817EC" w:rsidP="00E41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7EC" w:rsidRDefault="00D817EC" w:rsidP="00E41A62">
      <w:pPr>
        <w:spacing w:after="0" w:line="240" w:lineRule="auto"/>
      </w:pPr>
      <w:r>
        <w:separator/>
      </w:r>
    </w:p>
  </w:footnote>
  <w:footnote w:type="continuationSeparator" w:id="0">
    <w:p w:rsidR="00D817EC" w:rsidRDefault="00D817EC" w:rsidP="00E41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A47" w:rsidRDefault="00416A4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96F4B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D660A"/>
    <w:multiLevelType w:val="multilevel"/>
    <w:tmpl w:val="F530F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4C586D"/>
    <w:multiLevelType w:val="hybridMultilevel"/>
    <w:tmpl w:val="5A24798A"/>
    <w:lvl w:ilvl="0" w:tplc="354E72C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C817206"/>
    <w:multiLevelType w:val="hybridMultilevel"/>
    <w:tmpl w:val="2806B572"/>
    <w:lvl w:ilvl="0" w:tplc="520AA616">
      <w:start w:val="143"/>
      <w:numFmt w:val="bullet"/>
      <w:lvlText w:val="-"/>
      <w:lvlJc w:val="left"/>
      <w:pPr>
        <w:ind w:left="108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3" w15:restartNumberingAfterBreak="0">
    <w:nsid w:val="42382DAE"/>
    <w:multiLevelType w:val="hybridMultilevel"/>
    <w:tmpl w:val="CAE414A4"/>
    <w:lvl w:ilvl="0" w:tplc="ADCCE570">
      <w:start w:val="1"/>
      <w:numFmt w:val="decimal"/>
      <w:lvlText w:val="%1)"/>
      <w:lvlJc w:val="left"/>
      <w:pPr>
        <w:ind w:left="644" w:hanging="360"/>
      </w:pPr>
      <w:rPr>
        <w:b w:val="0"/>
        <w:i w:val="0"/>
        <w:color w:val="auto"/>
        <w:u w:val="none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77D2"/>
    <w:rsid w:val="000058F2"/>
    <w:rsid w:val="000060DC"/>
    <w:rsid w:val="000073BE"/>
    <w:rsid w:val="00007B6D"/>
    <w:rsid w:val="0001434E"/>
    <w:rsid w:val="00014830"/>
    <w:rsid w:val="00017E5B"/>
    <w:rsid w:val="000205AF"/>
    <w:rsid w:val="0003283E"/>
    <w:rsid w:val="00033ECE"/>
    <w:rsid w:val="0003603F"/>
    <w:rsid w:val="00040AA2"/>
    <w:rsid w:val="00042916"/>
    <w:rsid w:val="0004516B"/>
    <w:rsid w:val="00050337"/>
    <w:rsid w:val="00052024"/>
    <w:rsid w:val="00052FB7"/>
    <w:rsid w:val="000536C3"/>
    <w:rsid w:val="00060C66"/>
    <w:rsid w:val="000617D7"/>
    <w:rsid w:val="00067D38"/>
    <w:rsid w:val="00070E37"/>
    <w:rsid w:val="00075859"/>
    <w:rsid w:val="00081CBE"/>
    <w:rsid w:val="0008423A"/>
    <w:rsid w:val="000845B0"/>
    <w:rsid w:val="00094BD6"/>
    <w:rsid w:val="000A0FC2"/>
    <w:rsid w:val="000B1216"/>
    <w:rsid w:val="000B45B1"/>
    <w:rsid w:val="000C306C"/>
    <w:rsid w:val="000D0D61"/>
    <w:rsid w:val="000D7616"/>
    <w:rsid w:val="000E6617"/>
    <w:rsid w:val="000F493A"/>
    <w:rsid w:val="000F5363"/>
    <w:rsid w:val="000F5786"/>
    <w:rsid w:val="00144217"/>
    <w:rsid w:val="00147680"/>
    <w:rsid w:val="001640A6"/>
    <w:rsid w:val="0017083E"/>
    <w:rsid w:val="00184F16"/>
    <w:rsid w:val="0018686B"/>
    <w:rsid w:val="0018787D"/>
    <w:rsid w:val="001A6FEE"/>
    <w:rsid w:val="001C1613"/>
    <w:rsid w:val="001D44F0"/>
    <w:rsid w:val="001E0916"/>
    <w:rsid w:val="001E772B"/>
    <w:rsid w:val="00205FC8"/>
    <w:rsid w:val="00215C88"/>
    <w:rsid w:val="002302D1"/>
    <w:rsid w:val="00231FCF"/>
    <w:rsid w:val="002350F9"/>
    <w:rsid w:val="00235E12"/>
    <w:rsid w:val="0024104D"/>
    <w:rsid w:val="00247CBC"/>
    <w:rsid w:val="00261B4C"/>
    <w:rsid w:val="002746C2"/>
    <w:rsid w:val="00280DAE"/>
    <w:rsid w:val="00290B10"/>
    <w:rsid w:val="00290C70"/>
    <w:rsid w:val="00295C00"/>
    <w:rsid w:val="002A0212"/>
    <w:rsid w:val="002A49F9"/>
    <w:rsid w:val="002A5B2A"/>
    <w:rsid w:val="002B0979"/>
    <w:rsid w:val="002B1625"/>
    <w:rsid w:val="002B18C1"/>
    <w:rsid w:val="002B64D5"/>
    <w:rsid w:val="002B6C97"/>
    <w:rsid w:val="002C0C07"/>
    <w:rsid w:val="002C6B86"/>
    <w:rsid w:val="002D1E5F"/>
    <w:rsid w:val="002D249A"/>
    <w:rsid w:val="002D3414"/>
    <w:rsid w:val="002D4243"/>
    <w:rsid w:val="002D6703"/>
    <w:rsid w:val="002D7F38"/>
    <w:rsid w:val="002F4D76"/>
    <w:rsid w:val="0031398E"/>
    <w:rsid w:val="003169E7"/>
    <w:rsid w:val="00317A1A"/>
    <w:rsid w:val="003231C9"/>
    <w:rsid w:val="003300B7"/>
    <w:rsid w:val="00334590"/>
    <w:rsid w:val="00337ECA"/>
    <w:rsid w:val="00342350"/>
    <w:rsid w:val="00366E1A"/>
    <w:rsid w:val="00367B5E"/>
    <w:rsid w:val="00377BDE"/>
    <w:rsid w:val="00394247"/>
    <w:rsid w:val="00395F91"/>
    <w:rsid w:val="0039732C"/>
    <w:rsid w:val="003A5678"/>
    <w:rsid w:val="003C7D1A"/>
    <w:rsid w:val="003E0D97"/>
    <w:rsid w:val="003E12FF"/>
    <w:rsid w:val="003E15EB"/>
    <w:rsid w:val="003E2224"/>
    <w:rsid w:val="003E242F"/>
    <w:rsid w:val="003E6689"/>
    <w:rsid w:val="003E6EEB"/>
    <w:rsid w:val="003F33B7"/>
    <w:rsid w:val="003F5EC8"/>
    <w:rsid w:val="003F7CB9"/>
    <w:rsid w:val="00403E35"/>
    <w:rsid w:val="004109E4"/>
    <w:rsid w:val="00411C23"/>
    <w:rsid w:val="00416A47"/>
    <w:rsid w:val="00416B85"/>
    <w:rsid w:val="00417688"/>
    <w:rsid w:val="00421B44"/>
    <w:rsid w:val="004220DE"/>
    <w:rsid w:val="00422314"/>
    <w:rsid w:val="00425852"/>
    <w:rsid w:val="00442A3C"/>
    <w:rsid w:val="00442C03"/>
    <w:rsid w:val="00463853"/>
    <w:rsid w:val="00466CC9"/>
    <w:rsid w:val="00476620"/>
    <w:rsid w:val="00480267"/>
    <w:rsid w:val="0048060C"/>
    <w:rsid w:val="00486113"/>
    <w:rsid w:val="0049331E"/>
    <w:rsid w:val="00497F50"/>
    <w:rsid w:val="004A1E6D"/>
    <w:rsid w:val="004A6502"/>
    <w:rsid w:val="004A6A80"/>
    <w:rsid w:val="004B0C91"/>
    <w:rsid w:val="004B2068"/>
    <w:rsid w:val="004C30B1"/>
    <w:rsid w:val="004C3548"/>
    <w:rsid w:val="004C60E5"/>
    <w:rsid w:val="004D0EFC"/>
    <w:rsid w:val="004D6280"/>
    <w:rsid w:val="004E1441"/>
    <w:rsid w:val="004E2112"/>
    <w:rsid w:val="004E6A10"/>
    <w:rsid w:val="004E774F"/>
    <w:rsid w:val="005041A0"/>
    <w:rsid w:val="005163C1"/>
    <w:rsid w:val="00520ED2"/>
    <w:rsid w:val="00527FBD"/>
    <w:rsid w:val="00530882"/>
    <w:rsid w:val="00544AF0"/>
    <w:rsid w:val="00560866"/>
    <w:rsid w:val="00561D1C"/>
    <w:rsid w:val="00565BE5"/>
    <w:rsid w:val="00571C52"/>
    <w:rsid w:val="0058773C"/>
    <w:rsid w:val="00587B90"/>
    <w:rsid w:val="005934CA"/>
    <w:rsid w:val="005A040F"/>
    <w:rsid w:val="005A1634"/>
    <w:rsid w:val="005A1FCA"/>
    <w:rsid w:val="005B1D5E"/>
    <w:rsid w:val="005B3D51"/>
    <w:rsid w:val="005B5E5D"/>
    <w:rsid w:val="005C133D"/>
    <w:rsid w:val="005C1E7E"/>
    <w:rsid w:val="005D14B4"/>
    <w:rsid w:val="005D18A2"/>
    <w:rsid w:val="005D622D"/>
    <w:rsid w:val="005F66E9"/>
    <w:rsid w:val="00614ADF"/>
    <w:rsid w:val="00622592"/>
    <w:rsid w:val="0062403B"/>
    <w:rsid w:val="0063215D"/>
    <w:rsid w:val="00640BB3"/>
    <w:rsid w:val="0064181C"/>
    <w:rsid w:val="006554C1"/>
    <w:rsid w:val="0065695C"/>
    <w:rsid w:val="006803C1"/>
    <w:rsid w:val="00687A12"/>
    <w:rsid w:val="006A7FCE"/>
    <w:rsid w:val="006B00E3"/>
    <w:rsid w:val="006B6BDC"/>
    <w:rsid w:val="006C573A"/>
    <w:rsid w:val="006D2226"/>
    <w:rsid w:val="006D2CCD"/>
    <w:rsid w:val="006D37CD"/>
    <w:rsid w:val="006E03A2"/>
    <w:rsid w:val="006E2C67"/>
    <w:rsid w:val="006F00B7"/>
    <w:rsid w:val="006F10A1"/>
    <w:rsid w:val="006F42B7"/>
    <w:rsid w:val="006F59AE"/>
    <w:rsid w:val="007000E3"/>
    <w:rsid w:val="007013D9"/>
    <w:rsid w:val="00701AA3"/>
    <w:rsid w:val="00705A70"/>
    <w:rsid w:val="00714930"/>
    <w:rsid w:val="007176A8"/>
    <w:rsid w:val="00721356"/>
    <w:rsid w:val="007315DB"/>
    <w:rsid w:val="00743B82"/>
    <w:rsid w:val="007617D2"/>
    <w:rsid w:val="00764DD7"/>
    <w:rsid w:val="00775CBD"/>
    <w:rsid w:val="007809A0"/>
    <w:rsid w:val="0078292E"/>
    <w:rsid w:val="00782C0E"/>
    <w:rsid w:val="0078313D"/>
    <w:rsid w:val="00785FAC"/>
    <w:rsid w:val="00790EF1"/>
    <w:rsid w:val="007910AD"/>
    <w:rsid w:val="007948EA"/>
    <w:rsid w:val="007A5DC3"/>
    <w:rsid w:val="007B071D"/>
    <w:rsid w:val="007C546E"/>
    <w:rsid w:val="007E503C"/>
    <w:rsid w:val="007F3D17"/>
    <w:rsid w:val="007F530E"/>
    <w:rsid w:val="008045D9"/>
    <w:rsid w:val="00805084"/>
    <w:rsid w:val="008123BC"/>
    <w:rsid w:val="00813AFD"/>
    <w:rsid w:val="00823C61"/>
    <w:rsid w:val="00825638"/>
    <w:rsid w:val="00826EF0"/>
    <w:rsid w:val="00834524"/>
    <w:rsid w:val="0083720C"/>
    <w:rsid w:val="008471BB"/>
    <w:rsid w:val="008518AA"/>
    <w:rsid w:val="00851D80"/>
    <w:rsid w:val="00855866"/>
    <w:rsid w:val="00860D7E"/>
    <w:rsid w:val="00863034"/>
    <w:rsid w:val="00877DB2"/>
    <w:rsid w:val="00877EC7"/>
    <w:rsid w:val="00882EAE"/>
    <w:rsid w:val="008929F6"/>
    <w:rsid w:val="00897002"/>
    <w:rsid w:val="008A0DD8"/>
    <w:rsid w:val="008A77D2"/>
    <w:rsid w:val="008B4B20"/>
    <w:rsid w:val="008B4D58"/>
    <w:rsid w:val="008C0AED"/>
    <w:rsid w:val="008D1468"/>
    <w:rsid w:val="008E048D"/>
    <w:rsid w:val="008F0B38"/>
    <w:rsid w:val="008F134D"/>
    <w:rsid w:val="008F3E2F"/>
    <w:rsid w:val="009015B5"/>
    <w:rsid w:val="00901D69"/>
    <w:rsid w:val="0091104D"/>
    <w:rsid w:val="00920F48"/>
    <w:rsid w:val="00924E58"/>
    <w:rsid w:val="009310BE"/>
    <w:rsid w:val="00936B76"/>
    <w:rsid w:val="00940FF1"/>
    <w:rsid w:val="00951CD6"/>
    <w:rsid w:val="00961698"/>
    <w:rsid w:val="0096255F"/>
    <w:rsid w:val="009642A6"/>
    <w:rsid w:val="00970B85"/>
    <w:rsid w:val="00971875"/>
    <w:rsid w:val="00971BAE"/>
    <w:rsid w:val="00974E30"/>
    <w:rsid w:val="00980AE0"/>
    <w:rsid w:val="00991D15"/>
    <w:rsid w:val="00996DA4"/>
    <w:rsid w:val="009A0B61"/>
    <w:rsid w:val="009B2C75"/>
    <w:rsid w:val="009B3CB1"/>
    <w:rsid w:val="009B5A23"/>
    <w:rsid w:val="009B5F63"/>
    <w:rsid w:val="009C20AD"/>
    <w:rsid w:val="009D6FB0"/>
    <w:rsid w:val="009E59A4"/>
    <w:rsid w:val="00A0216E"/>
    <w:rsid w:val="00A14BAF"/>
    <w:rsid w:val="00A20B22"/>
    <w:rsid w:val="00A25693"/>
    <w:rsid w:val="00A27F41"/>
    <w:rsid w:val="00A3208C"/>
    <w:rsid w:val="00A32B9D"/>
    <w:rsid w:val="00A354EB"/>
    <w:rsid w:val="00A431B6"/>
    <w:rsid w:val="00A444B3"/>
    <w:rsid w:val="00A47A49"/>
    <w:rsid w:val="00A47C21"/>
    <w:rsid w:val="00A70E27"/>
    <w:rsid w:val="00A717BF"/>
    <w:rsid w:val="00A7401A"/>
    <w:rsid w:val="00A82524"/>
    <w:rsid w:val="00A9085A"/>
    <w:rsid w:val="00A95507"/>
    <w:rsid w:val="00A9559D"/>
    <w:rsid w:val="00A95934"/>
    <w:rsid w:val="00AB4911"/>
    <w:rsid w:val="00AB5DEE"/>
    <w:rsid w:val="00AB6B3E"/>
    <w:rsid w:val="00AB6BA4"/>
    <w:rsid w:val="00AC2C81"/>
    <w:rsid w:val="00AC61BE"/>
    <w:rsid w:val="00AD0902"/>
    <w:rsid w:val="00AD142C"/>
    <w:rsid w:val="00AD2055"/>
    <w:rsid w:val="00AE17A3"/>
    <w:rsid w:val="00AE38AC"/>
    <w:rsid w:val="00AE64A6"/>
    <w:rsid w:val="00B03618"/>
    <w:rsid w:val="00B072F9"/>
    <w:rsid w:val="00B1033D"/>
    <w:rsid w:val="00B115EF"/>
    <w:rsid w:val="00B1522F"/>
    <w:rsid w:val="00B15693"/>
    <w:rsid w:val="00B5090E"/>
    <w:rsid w:val="00B54027"/>
    <w:rsid w:val="00B541E6"/>
    <w:rsid w:val="00B54D63"/>
    <w:rsid w:val="00B560C6"/>
    <w:rsid w:val="00B62085"/>
    <w:rsid w:val="00B636BB"/>
    <w:rsid w:val="00B65A73"/>
    <w:rsid w:val="00B706D6"/>
    <w:rsid w:val="00B73388"/>
    <w:rsid w:val="00B75A2C"/>
    <w:rsid w:val="00B76A03"/>
    <w:rsid w:val="00B822ED"/>
    <w:rsid w:val="00B83DD1"/>
    <w:rsid w:val="00B87321"/>
    <w:rsid w:val="00BA4C74"/>
    <w:rsid w:val="00BA4F6D"/>
    <w:rsid w:val="00BB49BE"/>
    <w:rsid w:val="00BC42EF"/>
    <w:rsid w:val="00BC561A"/>
    <w:rsid w:val="00BD1447"/>
    <w:rsid w:val="00BE3F18"/>
    <w:rsid w:val="00C079BD"/>
    <w:rsid w:val="00C1051E"/>
    <w:rsid w:val="00C132B5"/>
    <w:rsid w:val="00C149DB"/>
    <w:rsid w:val="00C23360"/>
    <w:rsid w:val="00C24EBD"/>
    <w:rsid w:val="00C25449"/>
    <w:rsid w:val="00C43AA6"/>
    <w:rsid w:val="00C451AE"/>
    <w:rsid w:val="00C4641C"/>
    <w:rsid w:val="00C556AA"/>
    <w:rsid w:val="00C57A24"/>
    <w:rsid w:val="00C64287"/>
    <w:rsid w:val="00C72669"/>
    <w:rsid w:val="00C74774"/>
    <w:rsid w:val="00C817D7"/>
    <w:rsid w:val="00C8228F"/>
    <w:rsid w:val="00C87CFF"/>
    <w:rsid w:val="00C87FF0"/>
    <w:rsid w:val="00C95593"/>
    <w:rsid w:val="00C9639D"/>
    <w:rsid w:val="00C97902"/>
    <w:rsid w:val="00CB0CA5"/>
    <w:rsid w:val="00CB380A"/>
    <w:rsid w:val="00CB4EDE"/>
    <w:rsid w:val="00CC1FA5"/>
    <w:rsid w:val="00CE6537"/>
    <w:rsid w:val="00CF4EA4"/>
    <w:rsid w:val="00D00050"/>
    <w:rsid w:val="00D05EF4"/>
    <w:rsid w:val="00D07E0C"/>
    <w:rsid w:val="00D14279"/>
    <w:rsid w:val="00D21E7B"/>
    <w:rsid w:val="00D22422"/>
    <w:rsid w:val="00D2405F"/>
    <w:rsid w:val="00D24A21"/>
    <w:rsid w:val="00D25B7A"/>
    <w:rsid w:val="00D275DC"/>
    <w:rsid w:val="00D27A66"/>
    <w:rsid w:val="00D57F94"/>
    <w:rsid w:val="00D612D1"/>
    <w:rsid w:val="00D66332"/>
    <w:rsid w:val="00D663B7"/>
    <w:rsid w:val="00D776DD"/>
    <w:rsid w:val="00D817EC"/>
    <w:rsid w:val="00D85233"/>
    <w:rsid w:val="00D85712"/>
    <w:rsid w:val="00D85EF4"/>
    <w:rsid w:val="00D87001"/>
    <w:rsid w:val="00D91647"/>
    <w:rsid w:val="00D970AF"/>
    <w:rsid w:val="00DA09CF"/>
    <w:rsid w:val="00DA19B8"/>
    <w:rsid w:val="00DA32D1"/>
    <w:rsid w:val="00DA5713"/>
    <w:rsid w:val="00DB530E"/>
    <w:rsid w:val="00DC249B"/>
    <w:rsid w:val="00DD25B8"/>
    <w:rsid w:val="00DD2990"/>
    <w:rsid w:val="00DD4EBF"/>
    <w:rsid w:val="00DD5295"/>
    <w:rsid w:val="00DD5DDD"/>
    <w:rsid w:val="00DE3C79"/>
    <w:rsid w:val="00DE7B36"/>
    <w:rsid w:val="00DF2194"/>
    <w:rsid w:val="00DF3668"/>
    <w:rsid w:val="00E002BA"/>
    <w:rsid w:val="00E0283C"/>
    <w:rsid w:val="00E215D3"/>
    <w:rsid w:val="00E231AF"/>
    <w:rsid w:val="00E41A62"/>
    <w:rsid w:val="00E47929"/>
    <w:rsid w:val="00E53136"/>
    <w:rsid w:val="00E5575D"/>
    <w:rsid w:val="00E60EAE"/>
    <w:rsid w:val="00E6343C"/>
    <w:rsid w:val="00E77659"/>
    <w:rsid w:val="00E925BB"/>
    <w:rsid w:val="00EA5C44"/>
    <w:rsid w:val="00EB6680"/>
    <w:rsid w:val="00EC60A7"/>
    <w:rsid w:val="00ED15CD"/>
    <w:rsid w:val="00EF0C86"/>
    <w:rsid w:val="00F01CD5"/>
    <w:rsid w:val="00F058D6"/>
    <w:rsid w:val="00F17312"/>
    <w:rsid w:val="00F267F2"/>
    <w:rsid w:val="00F31E2C"/>
    <w:rsid w:val="00F43D38"/>
    <w:rsid w:val="00F46642"/>
    <w:rsid w:val="00F53C63"/>
    <w:rsid w:val="00F53E43"/>
    <w:rsid w:val="00F54E58"/>
    <w:rsid w:val="00F715EA"/>
    <w:rsid w:val="00F738DD"/>
    <w:rsid w:val="00F74CBA"/>
    <w:rsid w:val="00F77517"/>
    <w:rsid w:val="00F80C86"/>
    <w:rsid w:val="00F80CBB"/>
    <w:rsid w:val="00F817A4"/>
    <w:rsid w:val="00F83E5A"/>
    <w:rsid w:val="00F846C5"/>
    <w:rsid w:val="00F96F4B"/>
    <w:rsid w:val="00FA0F87"/>
    <w:rsid w:val="00FB3F78"/>
    <w:rsid w:val="00FB4BFA"/>
    <w:rsid w:val="00FB57FA"/>
    <w:rsid w:val="00FB7188"/>
    <w:rsid w:val="00FD02F9"/>
    <w:rsid w:val="00FD2218"/>
    <w:rsid w:val="00FE16A7"/>
    <w:rsid w:val="00FE566E"/>
    <w:rsid w:val="00FE7E3B"/>
    <w:rsid w:val="00FF152B"/>
    <w:rsid w:val="00FF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1A8D17"/>
  <w15:docId w15:val="{6A861F94-51C8-4531-AA32-33E679EEC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7D2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A77D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77D2"/>
    <w:pPr>
      <w:keepNext/>
      <w:autoSpaceDE w:val="0"/>
      <w:autoSpaceDN w:val="0"/>
      <w:adjustRightInd w:val="0"/>
      <w:spacing w:after="0" w:line="240" w:lineRule="auto"/>
      <w:ind w:firstLine="851"/>
      <w:jc w:val="center"/>
      <w:outlineLvl w:val="1"/>
    </w:pPr>
    <w:rPr>
      <w:rFonts w:eastAsia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A77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8A77D2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Normal (Web)"/>
    <w:basedOn w:val="a"/>
    <w:unhideWhenUsed/>
    <w:rsid w:val="008A77D2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styleId="a4">
    <w:name w:val="Hyperlink"/>
    <w:uiPriority w:val="99"/>
    <w:unhideWhenUsed/>
    <w:rsid w:val="008A77D2"/>
    <w:rPr>
      <w:color w:val="0000FF"/>
      <w:u w:val="single"/>
    </w:rPr>
  </w:style>
  <w:style w:type="character" w:customStyle="1" w:styleId="apple-tab-span">
    <w:name w:val="apple-tab-span"/>
    <w:basedOn w:val="a0"/>
    <w:rsid w:val="008A77D2"/>
  </w:style>
  <w:style w:type="character" w:customStyle="1" w:styleId="FontStyle48">
    <w:name w:val="Font Style48"/>
    <w:rsid w:val="008A77D2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8A77D2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8A77D2"/>
    <w:rPr>
      <w:rFonts w:ascii="Times New Roman" w:eastAsia="Calibri" w:hAnsi="Times New Roman" w:cs="Times New Roman"/>
      <w:sz w:val="24"/>
    </w:rPr>
  </w:style>
  <w:style w:type="character" w:styleId="a7">
    <w:name w:val="page number"/>
    <w:basedOn w:val="a0"/>
    <w:rsid w:val="008A77D2"/>
  </w:style>
  <w:style w:type="paragraph" w:customStyle="1" w:styleId="Style4">
    <w:name w:val="Style4"/>
    <w:basedOn w:val="a"/>
    <w:rsid w:val="008A77D2"/>
    <w:pPr>
      <w:widowControl w:val="0"/>
      <w:autoSpaceDE w:val="0"/>
      <w:autoSpaceDN w:val="0"/>
      <w:adjustRightInd w:val="0"/>
      <w:spacing w:after="0" w:line="194" w:lineRule="exact"/>
    </w:pPr>
    <w:rPr>
      <w:rFonts w:ascii="Arial" w:eastAsia="Times New Roman" w:hAnsi="Arial" w:cs="Arial"/>
      <w:szCs w:val="24"/>
      <w:lang w:eastAsia="uk-UA"/>
    </w:rPr>
  </w:style>
  <w:style w:type="character" w:customStyle="1" w:styleId="FontStyle12">
    <w:name w:val="Font Style12"/>
    <w:rsid w:val="008A77D2"/>
    <w:rPr>
      <w:rFonts w:ascii="Arial" w:hAnsi="Arial" w:cs="Arial"/>
      <w:sz w:val="14"/>
      <w:szCs w:val="14"/>
    </w:rPr>
  </w:style>
  <w:style w:type="paragraph" w:customStyle="1" w:styleId="Style3">
    <w:name w:val="Style3"/>
    <w:basedOn w:val="a"/>
    <w:rsid w:val="008A77D2"/>
    <w:pPr>
      <w:widowControl w:val="0"/>
      <w:autoSpaceDE w:val="0"/>
      <w:autoSpaceDN w:val="0"/>
      <w:adjustRightInd w:val="0"/>
      <w:spacing w:after="0" w:line="216" w:lineRule="exact"/>
      <w:ind w:firstLine="480"/>
      <w:jc w:val="both"/>
    </w:pPr>
    <w:rPr>
      <w:rFonts w:ascii="Arial" w:eastAsia="Times New Roman" w:hAnsi="Arial" w:cs="Arial"/>
      <w:szCs w:val="24"/>
      <w:lang w:eastAsia="uk-UA"/>
    </w:rPr>
  </w:style>
  <w:style w:type="paragraph" w:styleId="a8">
    <w:name w:val="footer"/>
    <w:basedOn w:val="a"/>
    <w:link w:val="a9"/>
    <w:uiPriority w:val="99"/>
    <w:unhideWhenUsed/>
    <w:rsid w:val="008A77D2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uiPriority w:val="99"/>
    <w:rsid w:val="008A77D2"/>
    <w:rPr>
      <w:rFonts w:ascii="Times New Roman" w:eastAsia="Calibri" w:hAnsi="Times New Roman" w:cs="Times New Roman"/>
      <w:sz w:val="24"/>
    </w:rPr>
  </w:style>
  <w:style w:type="character" w:customStyle="1" w:styleId="FontStyle44">
    <w:name w:val="Font Style44"/>
    <w:rsid w:val="008A77D2"/>
    <w:rPr>
      <w:rFonts w:ascii="Times New Roman" w:hAnsi="Times New Roman" w:cs="Times New Roman"/>
      <w:b/>
      <w:bCs/>
      <w:sz w:val="24"/>
      <w:szCs w:val="24"/>
    </w:rPr>
  </w:style>
  <w:style w:type="table" w:styleId="aa">
    <w:name w:val="Table Grid"/>
    <w:basedOn w:val="a1"/>
    <w:uiPriority w:val="39"/>
    <w:rsid w:val="008A7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aliases w:val="Подглава"/>
    <w:basedOn w:val="a"/>
    <w:link w:val="ac"/>
    <w:uiPriority w:val="34"/>
    <w:qFormat/>
    <w:rsid w:val="008A77D2"/>
    <w:pPr>
      <w:ind w:left="720"/>
      <w:contextualSpacing/>
    </w:pPr>
    <w:rPr>
      <w:lang w:val="ru-RU"/>
    </w:rPr>
  </w:style>
  <w:style w:type="character" w:styleId="ad">
    <w:name w:val="annotation reference"/>
    <w:uiPriority w:val="99"/>
    <w:semiHidden/>
    <w:unhideWhenUsed/>
    <w:rsid w:val="008A77D2"/>
    <w:rPr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8A77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link w:val="HTML"/>
    <w:uiPriority w:val="99"/>
    <w:semiHidden/>
    <w:rsid w:val="008A77D2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e">
    <w:name w:val="Balloon Text"/>
    <w:basedOn w:val="a"/>
    <w:link w:val="af"/>
    <w:uiPriority w:val="99"/>
    <w:semiHidden/>
    <w:unhideWhenUsed/>
    <w:rsid w:val="008A7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8A77D2"/>
    <w:rPr>
      <w:rFonts w:ascii="Tahoma" w:eastAsia="Calibri" w:hAnsi="Tahoma" w:cs="Tahoma"/>
      <w:sz w:val="16"/>
      <w:szCs w:val="16"/>
    </w:rPr>
  </w:style>
  <w:style w:type="paragraph" w:styleId="af0">
    <w:name w:val="No Spacing"/>
    <w:link w:val="af1"/>
    <w:uiPriority w:val="1"/>
    <w:qFormat/>
    <w:rsid w:val="008A77D2"/>
    <w:rPr>
      <w:rFonts w:ascii="Times New Roman" w:hAnsi="Times New Roman"/>
      <w:sz w:val="28"/>
      <w:szCs w:val="22"/>
      <w:lang w:eastAsia="en-US"/>
    </w:rPr>
  </w:style>
  <w:style w:type="character" w:customStyle="1" w:styleId="ac">
    <w:name w:val="Абзац списку Знак"/>
    <w:aliases w:val="Подглава Знак"/>
    <w:link w:val="ab"/>
    <w:uiPriority w:val="34"/>
    <w:rsid w:val="008A77D2"/>
    <w:rPr>
      <w:rFonts w:ascii="Times New Roman" w:eastAsia="Calibri" w:hAnsi="Times New Roman" w:cs="Times New Roman"/>
      <w:sz w:val="24"/>
      <w:lang w:val="ru-RU"/>
    </w:rPr>
  </w:style>
  <w:style w:type="paragraph" w:styleId="af2">
    <w:name w:val="Title"/>
    <w:basedOn w:val="a"/>
    <w:link w:val="af3"/>
    <w:qFormat/>
    <w:rsid w:val="008A77D2"/>
    <w:pPr>
      <w:spacing w:after="0" w:line="240" w:lineRule="auto"/>
      <w:jc w:val="center"/>
    </w:pPr>
    <w:rPr>
      <w:rFonts w:ascii="Book Antiqua" w:eastAsia="Times New Roman" w:hAnsi="Book Antiqua"/>
      <w:b/>
      <w:bCs/>
      <w:sz w:val="36"/>
      <w:szCs w:val="24"/>
      <w:lang w:eastAsia="ru-RU"/>
    </w:rPr>
  </w:style>
  <w:style w:type="character" w:customStyle="1" w:styleId="af3">
    <w:name w:val="Назва Знак"/>
    <w:link w:val="af2"/>
    <w:rsid w:val="008A77D2"/>
    <w:rPr>
      <w:rFonts w:ascii="Book Antiqua" w:eastAsia="Times New Roman" w:hAnsi="Book Antiqua" w:cs="Times New Roman"/>
      <w:b/>
      <w:bCs/>
      <w:sz w:val="36"/>
      <w:szCs w:val="24"/>
      <w:lang w:eastAsia="ru-RU"/>
    </w:rPr>
  </w:style>
  <w:style w:type="paragraph" w:customStyle="1" w:styleId="af4">
    <w:name w:val="Текст приложения"/>
    <w:basedOn w:val="a"/>
    <w:rsid w:val="008A77D2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footnote reference"/>
    <w:semiHidden/>
    <w:rsid w:val="008A77D2"/>
    <w:rPr>
      <w:vertAlign w:val="superscript"/>
    </w:rPr>
  </w:style>
  <w:style w:type="character" w:customStyle="1" w:styleId="af1">
    <w:name w:val="Без інтервалів Знак"/>
    <w:link w:val="af0"/>
    <w:uiPriority w:val="1"/>
    <w:rsid w:val="00E41A62"/>
    <w:rPr>
      <w:rFonts w:ascii="Times New Roman" w:eastAsia="Calibri" w:hAnsi="Times New Roman" w:cs="Times New Roman"/>
      <w:sz w:val="28"/>
    </w:rPr>
  </w:style>
  <w:style w:type="paragraph" w:customStyle="1" w:styleId="11">
    <w:name w:val="Без интервала1"/>
    <w:uiPriority w:val="99"/>
    <w:rsid w:val="004A6A80"/>
    <w:rPr>
      <w:rFonts w:ascii="Cambria" w:eastAsia="Times New Roman" w:hAnsi="Cambria" w:cs="Cambria"/>
      <w:sz w:val="28"/>
      <w:szCs w:val="28"/>
      <w:lang w:val="ru-RU" w:eastAsia="en-US"/>
    </w:rPr>
  </w:style>
  <w:style w:type="paragraph" w:customStyle="1" w:styleId="rtejustify">
    <w:name w:val="rtejustify"/>
    <w:basedOn w:val="a"/>
    <w:rsid w:val="00F715EA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677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4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3EBAB-CD23-42EA-8AC7-6AC5C59BD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2971</Words>
  <Characters>1694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Дідик</dc:creator>
  <cp:keywords/>
  <dc:description/>
  <cp:lastModifiedBy>Оксана Костанян (HCJ-IMP0472 - o.kostanyan)</cp:lastModifiedBy>
  <cp:revision>3</cp:revision>
  <cp:lastPrinted>2023-11-20T12:51:00Z</cp:lastPrinted>
  <dcterms:created xsi:type="dcterms:W3CDTF">2023-12-26T08:34:00Z</dcterms:created>
  <dcterms:modified xsi:type="dcterms:W3CDTF">2023-12-26T08:41:00Z</dcterms:modified>
</cp:coreProperties>
</file>