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061" w:rsidRPr="004414B1" w:rsidRDefault="007C6BAF" w:rsidP="004414B1">
      <w:pPr>
        <w:pStyle w:val="a3"/>
        <w:spacing w:after="0" w:line="240" w:lineRule="auto"/>
        <w:ind w:left="-284" w:firstLine="568"/>
        <w:jc w:val="both"/>
        <w:rPr>
          <w:sz w:val="28"/>
          <w:szCs w:val="28"/>
          <w:lang w:val="uk-UA"/>
        </w:rPr>
      </w:pPr>
      <w:r w:rsidRPr="004414B1">
        <w:rPr>
          <w:noProof/>
          <w:lang w:val="uk-UA" w:eastAsia="uk-UA"/>
        </w:rPr>
        <w:drawing>
          <wp:anchor distT="0" distB="0" distL="114300" distR="114300" simplePos="0" relativeHeight="251661312" behindDoc="0" locked="0" layoutInCell="1" allowOverlap="1" wp14:anchorId="78C0F9C9" wp14:editId="1E3B99B2">
            <wp:simplePos x="0" y="0"/>
            <wp:positionH relativeFrom="margin">
              <wp:posOffset>2846070</wp:posOffset>
            </wp:positionH>
            <wp:positionV relativeFrom="paragraph">
              <wp:posOffset>-196215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5061" w:rsidRPr="004414B1" w:rsidRDefault="00965061" w:rsidP="004414B1">
      <w:pPr>
        <w:pStyle w:val="a3"/>
        <w:spacing w:line="240" w:lineRule="auto"/>
        <w:ind w:left="-284" w:firstLine="568"/>
        <w:jc w:val="both"/>
        <w:rPr>
          <w:sz w:val="28"/>
          <w:szCs w:val="28"/>
        </w:rPr>
      </w:pPr>
    </w:p>
    <w:p w:rsidR="00965061" w:rsidRPr="009F45AC" w:rsidRDefault="00965061" w:rsidP="004414B1">
      <w:pPr>
        <w:pStyle w:val="a5"/>
        <w:ind w:left="-284" w:firstLine="568"/>
        <w:jc w:val="center"/>
        <w:rPr>
          <w:rFonts w:ascii="AcademyC" w:hAnsi="AcademyC"/>
          <w:color w:val="000000" w:themeColor="text1"/>
        </w:rPr>
      </w:pPr>
      <w:r w:rsidRPr="009F45AC">
        <w:rPr>
          <w:rFonts w:ascii="AcademyC" w:hAnsi="AcademyC"/>
          <w:color w:val="000000" w:themeColor="text1"/>
        </w:rPr>
        <w:t>УКРАЇНА</w:t>
      </w:r>
    </w:p>
    <w:p w:rsidR="00965061" w:rsidRPr="009F45AC" w:rsidRDefault="00965061" w:rsidP="004414B1">
      <w:pPr>
        <w:pStyle w:val="a5"/>
        <w:ind w:left="-284" w:firstLine="568"/>
        <w:jc w:val="center"/>
        <w:rPr>
          <w:rFonts w:ascii="AcademyC" w:hAnsi="AcademyC"/>
          <w:color w:val="000000" w:themeColor="text1"/>
          <w:szCs w:val="28"/>
        </w:rPr>
      </w:pPr>
      <w:r w:rsidRPr="009F45AC">
        <w:rPr>
          <w:rFonts w:ascii="AcademyC" w:hAnsi="AcademyC"/>
          <w:color w:val="000000" w:themeColor="text1"/>
          <w:szCs w:val="28"/>
        </w:rPr>
        <w:t>ВИЩА  РАДА  ПРАВОСУДДЯ</w:t>
      </w:r>
    </w:p>
    <w:p w:rsidR="007C6DEC" w:rsidRPr="009F45AC" w:rsidRDefault="007C6DEC" w:rsidP="004414B1">
      <w:pPr>
        <w:pStyle w:val="a5"/>
        <w:ind w:left="-284" w:firstLine="568"/>
        <w:jc w:val="center"/>
        <w:rPr>
          <w:rFonts w:ascii="AcademyC" w:hAnsi="AcademyC"/>
          <w:szCs w:val="28"/>
        </w:rPr>
      </w:pPr>
      <w:r w:rsidRPr="009F45AC">
        <w:rPr>
          <w:rFonts w:ascii="AcademyC" w:hAnsi="AcademyC"/>
          <w:szCs w:val="28"/>
        </w:rPr>
        <w:t>ПЕРША ДИСЦИПЛІНАРНА ПАЛАТА</w:t>
      </w:r>
    </w:p>
    <w:p w:rsidR="00965061" w:rsidRPr="009F45AC" w:rsidRDefault="00965061" w:rsidP="004414B1">
      <w:pPr>
        <w:pStyle w:val="a5"/>
        <w:ind w:left="-284" w:firstLine="568"/>
        <w:jc w:val="center"/>
        <w:rPr>
          <w:rFonts w:ascii="AcademyC" w:hAnsi="AcademyC"/>
          <w:color w:val="000000" w:themeColor="text1"/>
          <w:szCs w:val="28"/>
        </w:rPr>
      </w:pPr>
      <w:r w:rsidRPr="009F45AC">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7C6BAF" w:rsidRPr="004414B1" w:rsidTr="00AA6829">
        <w:trPr>
          <w:trHeight w:val="188"/>
        </w:trPr>
        <w:tc>
          <w:tcPr>
            <w:tcW w:w="3098" w:type="dxa"/>
          </w:tcPr>
          <w:p w:rsidR="00965061" w:rsidRPr="004414B1" w:rsidRDefault="0001715A" w:rsidP="004414B1">
            <w:pPr>
              <w:spacing w:line="240" w:lineRule="auto"/>
              <w:ind w:right="-2"/>
              <w:rPr>
                <w:noProof/>
                <w:color w:val="000000" w:themeColor="text1"/>
                <w:szCs w:val="24"/>
                <w:lang w:val="en-US"/>
              </w:rPr>
            </w:pPr>
            <w:r>
              <w:rPr>
                <w:noProof/>
                <w:color w:val="000000" w:themeColor="text1"/>
                <w:szCs w:val="24"/>
                <w:lang w:val="ru-RU"/>
              </w:rPr>
              <w:t>25</w:t>
            </w:r>
            <w:r w:rsidR="008D5413" w:rsidRPr="004414B1">
              <w:rPr>
                <w:noProof/>
                <w:color w:val="000000" w:themeColor="text1"/>
                <w:szCs w:val="24"/>
                <w:lang w:val="ru-RU"/>
              </w:rPr>
              <w:t xml:space="preserve"> </w:t>
            </w:r>
            <w:r w:rsidR="007C6DEC" w:rsidRPr="004414B1">
              <w:rPr>
                <w:noProof/>
                <w:color w:val="000000" w:themeColor="text1"/>
                <w:szCs w:val="24"/>
                <w:lang w:val="ru-RU"/>
              </w:rPr>
              <w:t>грудня</w:t>
            </w:r>
            <w:r w:rsidR="008D5413" w:rsidRPr="004414B1">
              <w:rPr>
                <w:noProof/>
                <w:color w:val="000000" w:themeColor="text1"/>
                <w:szCs w:val="24"/>
                <w:lang w:val="ru-RU"/>
              </w:rPr>
              <w:t xml:space="preserve"> 2023 року</w:t>
            </w:r>
          </w:p>
        </w:tc>
        <w:tc>
          <w:tcPr>
            <w:tcW w:w="3309" w:type="dxa"/>
          </w:tcPr>
          <w:p w:rsidR="00965061" w:rsidRPr="004414B1" w:rsidRDefault="00965061" w:rsidP="004414B1">
            <w:pPr>
              <w:spacing w:line="240" w:lineRule="auto"/>
              <w:ind w:left="-284" w:right="-2" w:firstLine="568"/>
              <w:jc w:val="center"/>
              <w:rPr>
                <w:color w:val="000000" w:themeColor="text1"/>
                <w:szCs w:val="24"/>
                <w:lang w:val="ru-RU"/>
              </w:rPr>
            </w:pPr>
            <w:r w:rsidRPr="004414B1">
              <w:rPr>
                <w:color w:val="000000" w:themeColor="text1"/>
                <w:szCs w:val="24"/>
              </w:rPr>
              <w:t>Київ</w:t>
            </w:r>
          </w:p>
        </w:tc>
        <w:tc>
          <w:tcPr>
            <w:tcW w:w="3624" w:type="dxa"/>
          </w:tcPr>
          <w:p w:rsidR="00965061" w:rsidRPr="004414B1" w:rsidRDefault="00965061" w:rsidP="003D6C48">
            <w:pPr>
              <w:spacing w:line="240" w:lineRule="auto"/>
              <w:ind w:left="-284" w:right="-2" w:firstLine="568"/>
              <w:jc w:val="center"/>
              <w:rPr>
                <w:noProof/>
                <w:color w:val="000000" w:themeColor="text1"/>
                <w:szCs w:val="24"/>
                <w:lang w:val="ru-RU"/>
              </w:rPr>
            </w:pPr>
            <w:r w:rsidRPr="004414B1">
              <w:rPr>
                <w:noProof/>
                <w:color w:val="000000" w:themeColor="text1"/>
                <w:szCs w:val="24"/>
                <w:lang w:val="en-US"/>
              </w:rPr>
              <w:t xml:space="preserve">   </w:t>
            </w:r>
            <w:r w:rsidRPr="004414B1">
              <w:rPr>
                <w:noProof/>
                <w:color w:val="000000" w:themeColor="text1"/>
                <w:szCs w:val="24"/>
                <w:lang w:val="ru-RU"/>
              </w:rPr>
              <w:t xml:space="preserve"> </w:t>
            </w:r>
            <w:r w:rsidR="008D5413" w:rsidRPr="004414B1">
              <w:rPr>
                <w:noProof/>
                <w:color w:val="000000" w:themeColor="text1"/>
                <w:szCs w:val="24"/>
                <w:lang w:val="ru-RU"/>
              </w:rPr>
              <w:t xml:space="preserve">№ </w:t>
            </w:r>
            <w:r w:rsidR="003D6C48">
              <w:rPr>
                <w:noProof/>
                <w:color w:val="000000" w:themeColor="text1"/>
                <w:szCs w:val="24"/>
                <w:lang w:val="ru-RU"/>
              </w:rPr>
              <w:t>1387</w:t>
            </w:r>
            <w:r w:rsidR="007C6DEC" w:rsidRPr="004414B1">
              <w:rPr>
                <w:noProof/>
                <w:color w:val="000000" w:themeColor="text1"/>
                <w:szCs w:val="24"/>
                <w:lang w:val="ru-RU"/>
              </w:rPr>
              <w:t>/1</w:t>
            </w:r>
            <w:r w:rsidR="008D5413" w:rsidRPr="004414B1">
              <w:rPr>
                <w:noProof/>
                <w:color w:val="000000" w:themeColor="text1"/>
                <w:szCs w:val="24"/>
                <w:lang w:val="ru-RU"/>
              </w:rPr>
              <w:t>дп/15-23</w:t>
            </w:r>
          </w:p>
        </w:tc>
      </w:tr>
    </w:tbl>
    <w:p w:rsidR="00122876" w:rsidRDefault="00122876" w:rsidP="004414B1">
      <w:pPr>
        <w:spacing w:line="240" w:lineRule="auto"/>
        <w:ind w:left="-284" w:right="5669"/>
        <w:jc w:val="both"/>
        <w:rPr>
          <w:b/>
          <w:szCs w:val="24"/>
        </w:rPr>
      </w:pPr>
    </w:p>
    <w:p w:rsidR="00965061" w:rsidRPr="0001715A" w:rsidRDefault="00965061" w:rsidP="004414B1">
      <w:pPr>
        <w:spacing w:line="240" w:lineRule="auto"/>
        <w:ind w:left="-284" w:right="5669"/>
        <w:jc w:val="both"/>
        <w:rPr>
          <w:b/>
          <w:szCs w:val="24"/>
        </w:rPr>
      </w:pPr>
      <w:r w:rsidRPr="0001715A">
        <w:rPr>
          <w:b/>
          <w:szCs w:val="24"/>
        </w:rPr>
        <w:t xml:space="preserve">Про </w:t>
      </w:r>
      <w:r w:rsidR="0001715A" w:rsidRPr="0001715A">
        <w:rPr>
          <w:b/>
          <w:szCs w:val="24"/>
        </w:rPr>
        <w:t xml:space="preserve">відмову у </w:t>
      </w:r>
      <w:r w:rsidR="009D6886" w:rsidRPr="0001715A">
        <w:rPr>
          <w:b/>
          <w:szCs w:val="24"/>
        </w:rPr>
        <w:t>притягненн</w:t>
      </w:r>
      <w:r w:rsidR="0001715A" w:rsidRPr="0001715A">
        <w:rPr>
          <w:b/>
          <w:szCs w:val="24"/>
        </w:rPr>
        <w:t>і</w:t>
      </w:r>
      <w:r w:rsidRPr="0001715A">
        <w:rPr>
          <w:b/>
          <w:szCs w:val="24"/>
        </w:rPr>
        <w:t xml:space="preserve"> судді </w:t>
      </w:r>
      <w:r w:rsidR="009D6886" w:rsidRPr="0001715A">
        <w:rPr>
          <w:b/>
          <w:szCs w:val="24"/>
        </w:rPr>
        <w:t xml:space="preserve">Печерського районного суду міста Києва </w:t>
      </w:r>
      <w:proofErr w:type="spellStart"/>
      <w:r w:rsidR="009D6886" w:rsidRPr="0001715A">
        <w:rPr>
          <w:b/>
          <w:szCs w:val="24"/>
        </w:rPr>
        <w:t>Білоцерківця</w:t>
      </w:r>
      <w:proofErr w:type="spellEnd"/>
      <w:r w:rsidR="009D6886" w:rsidRPr="0001715A">
        <w:rPr>
          <w:b/>
          <w:szCs w:val="24"/>
        </w:rPr>
        <w:t xml:space="preserve"> О.А.</w:t>
      </w:r>
      <w:r w:rsidR="0001715A" w:rsidRPr="0001715A">
        <w:rPr>
          <w:b/>
          <w:szCs w:val="24"/>
        </w:rPr>
        <w:t xml:space="preserve"> до дисциплінарної відповідальності та припинення дисциплінарного провадження</w:t>
      </w:r>
    </w:p>
    <w:p w:rsidR="00965061" w:rsidRPr="0001715A" w:rsidRDefault="00815C78" w:rsidP="0001715A">
      <w:pPr>
        <w:spacing w:line="240" w:lineRule="auto"/>
        <w:ind w:left="-284" w:firstLine="568"/>
        <w:jc w:val="both"/>
        <w:rPr>
          <w:sz w:val="28"/>
          <w:szCs w:val="28"/>
        </w:rPr>
      </w:pPr>
      <w:r w:rsidRPr="0001715A">
        <w:rPr>
          <w:sz w:val="28"/>
          <w:szCs w:val="28"/>
        </w:rPr>
        <w:t>Перша</w:t>
      </w:r>
      <w:r w:rsidR="00965061" w:rsidRPr="0001715A">
        <w:rPr>
          <w:sz w:val="28"/>
          <w:szCs w:val="28"/>
        </w:rPr>
        <w:t xml:space="preserve"> Дисциплінарна палата Вищої ради правосуддя у складі головуючого – </w:t>
      </w:r>
      <w:r w:rsidRPr="0001715A">
        <w:rPr>
          <w:sz w:val="28"/>
          <w:szCs w:val="28"/>
        </w:rPr>
        <w:t>Бондаренко Т.З</w:t>
      </w:r>
      <w:r w:rsidR="004414B1" w:rsidRPr="0001715A">
        <w:rPr>
          <w:sz w:val="28"/>
          <w:szCs w:val="28"/>
        </w:rPr>
        <w:t>.</w:t>
      </w:r>
      <w:r w:rsidR="00965061" w:rsidRPr="0001715A">
        <w:rPr>
          <w:sz w:val="28"/>
          <w:szCs w:val="28"/>
        </w:rPr>
        <w:t>, членів</w:t>
      </w:r>
      <w:r w:rsidR="004250DC" w:rsidRPr="0001715A">
        <w:rPr>
          <w:sz w:val="28"/>
          <w:szCs w:val="28"/>
        </w:rPr>
        <w:t xml:space="preserve"> Першої Дисциплінарної палати Вищої ради правосуддя</w:t>
      </w:r>
      <w:r w:rsidR="00965061" w:rsidRPr="0001715A">
        <w:rPr>
          <w:sz w:val="28"/>
          <w:szCs w:val="28"/>
        </w:rPr>
        <w:t xml:space="preserve"> </w:t>
      </w:r>
      <w:r w:rsidRPr="0001715A">
        <w:rPr>
          <w:sz w:val="28"/>
          <w:szCs w:val="28"/>
        </w:rPr>
        <w:t>Бокової Ю.В., Кваші О.О., Мороза М.В.</w:t>
      </w:r>
      <w:r w:rsidR="00965061" w:rsidRPr="0001715A">
        <w:rPr>
          <w:sz w:val="28"/>
          <w:szCs w:val="28"/>
        </w:rPr>
        <w:t>, заслухавши доповідача</w:t>
      </w:r>
      <w:r w:rsidR="004250DC" w:rsidRPr="0001715A">
        <w:rPr>
          <w:sz w:val="28"/>
          <w:szCs w:val="28"/>
        </w:rPr>
        <w:t> </w:t>
      </w:r>
      <w:r w:rsidR="00965061" w:rsidRPr="0001715A">
        <w:rPr>
          <w:sz w:val="28"/>
          <w:szCs w:val="28"/>
        </w:rPr>
        <w:t>–</w:t>
      </w:r>
      <w:r w:rsidR="004250DC" w:rsidRPr="0001715A">
        <w:rPr>
          <w:sz w:val="28"/>
          <w:szCs w:val="28"/>
        </w:rPr>
        <w:t> </w:t>
      </w:r>
      <w:r w:rsidR="00965061" w:rsidRPr="0001715A">
        <w:rPr>
          <w:sz w:val="28"/>
          <w:szCs w:val="28"/>
        </w:rPr>
        <w:t xml:space="preserve">члена </w:t>
      </w:r>
      <w:r w:rsidRPr="0001715A">
        <w:rPr>
          <w:sz w:val="28"/>
          <w:szCs w:val="28"/>
        </w:rPr>
        <w:t>Першої</w:t>
      </w:r>
      <w:r w:rsidR="00965061" w:rsidRPr="0001715A">
        <w:rPr>
          <w:sz w:val="28"/>
          <w:szCs w:val="28"/>
        </w:rPr>
        <w:t xml:space="preserve"> Дисциплінарної палати Вищої ради правосуддя </w:t>
      </w:r>
      <w:proofErr w:type="spellStart"/>
      <w:r w:rsidRPr="0001715A">
        <w:rPr>
          <w:sz w:val="28"/>
          <w:szCs w:val="28"/>
        </w:rPr>
        <w:t>Котелевець</w:t>
      </w:r>
      <w:proofErr w:type="spellEnd"/>
      <w:r w:rsidRPr="0001715A">
        <w:rPr>
          <w:sz w:val="28"/>
          <w:szCs w:val="28"/>
        </w:rPr>
        <w:t xml:space="preserve"> А.В</w:t>
      </w:r>
      <w:r w:rsidR="00965061" w:rsidRPr="0001715A">
        <w:rPr>
          <w:sz w:val="28"/>
          <w:szCs w:val="28"/>
        </w:rPr>
        <w:t>., розглянувши дисциплінарну справу</w:t>
      </w:r>
      <w:r w:rsidRPr="0001715A">
        <w:rPr>
          <w:color w:val="1D1D1B"/>
          <w:sz w:val="28"/>
          <w:szCs w:val="28"/>
          <w:shd w:val="clear" w:color="auto" w:fill="FFFFFF"/>
        </w:rPr>
        <w:t>, відкриту за скаргою Конституційного Суду України стосовно</w:t>
      </w:r>
      <w:r w:rsidR="00965061" w:rsidRPr="0001715A">
        <w:rPr>
          <w:sz w:val="28"/>
          <w:szCs w:val="28"/>
        </w:rPr>
        <w:t xml:space="preserve"> судді </w:t>
      </w:r>
      <w:r w:rsidRPr="0001715A">
        <w:rPr>
          <w:sz w:val="28"/>
          <w:szCs w:val="28"/>
        </w:rPr>
        <w:t xml:space="preserve">Печерського </w:t>
      </w:r>
      <w:r w:rsidR="00965061" w:rsidRPr="0001715A">
        <w:rPr>
          <w:sz w:val="28"/>
          <w:szCs w:val="28"/>
        </w:rPr>
        <w:t xml:space="preserve">районного суду міста </w:t>
      </w:r>
      <w:r w:rsidRPr="0001715A">
        <w:rPr>
          <w:sz w:val="28"/>
          <w:szCs w:val="28"/>
        </w:rPr>
        <w:t>Києва</w:t>
      </w:r>
      <w:r w:rsidR="00965061" w:rsidRPr="0001715A">
        <w:rPr>
          <w:sz w:val="28"/>
          <w:szCs w:val="28"/>
        </w:rPr>
        <w:t xml:space="preserve"> </w:t>
      </w:r>
      <w:proofErr w:type="spellStart"/>
      <w:r w:rsidRPr="0001715A">
        <w:rPr>
          <w:sz w:val="28"/>
          <w:szCs w:val="28"/>
        </w:rPr>
        <w:t>Білоцерківця</w:t>
      </w:r>
      <w:proofErr w:type="spellEnd"/>
      <w:r w:rsidRPr="0001715A">
        <w:rPr>
          <w:sz w:val="28"/>
          <w:szCs w:val="28"/>
        </w:rPr>
        <w:t xml:space="preserve"> Олега Анатолійовича</w:t>
      </w:r>
      <w:r w:rsidR="00965061" w:rsidRPr="0001715A">
        <w:rPr>
          <w:sz w:val="28"/>
          <w:szCs w:val="28"/>
        </w:rPr>
        <w:t xml:space="preserve">, </w:t>
      </w:r>
    </w:p>
    <w:p w:rsidR="00965061" w:rsidRPr="0001715A" w:rsidRDefault="00965061" w:rsidP="0001715A">
      <w:pPr>
        <w:spacing w:line="240" w:lineRule="auto"/>
        <w:ind w:left="-284" w:firstLine="568"/>
        <w:jc w:val="center"/>
        <w:rPr>
          <w:b/>
          <w:sz w:val="28"/>
          <w:szCs w:val="28"/>
        </w:rPr>
      </w:pPr>
      <w:r w:rsidRPr="0001715A">
        <w:rPr>
          <w:b/>
          <w:sz w:val="28"/>
          <w:szCs w:val="28"/>
        </w:rPr>
        <w:t>встановила:</w:t>
      </w:r>
    </w:p>
    <w:p w:rsidR="00815C78" w:rsidRPr="0001715A" w:rsidRDefault="00815C78" w:rsidP="00905DD7">
      <w:pPr>
        <w:spacing w:after="0" w:line="240" w:lineRule="auto"/>
        <w:ind w:left="-284" w:right="-1"/>
        <w:jc w:val="both"/>
        <w:rPr>
          <w:sz w:val="28"/>
          <w:szCs w:val="28"/>
          <w:lang w:eastAsia="uk-UA"/>
        </w:rPr>
      </w:pPr>
      <w:proofErr w:type="spellStart"/>
      <w:r w:rsidRPr="0001715A">
        <w:rPr>
          <w:sz w:val="28"/>
          <w:szCs w:val="28"/>
          <w:shd w:val="clear" w:color="auto" w:fill="FFFFFF"/>
        </w:rPr>
        <w:t>Білоцерківець</w:t>
      </w:r>
      <w:proofErr w:type="spellEnd"/>
      <w:r w:rsidRPr="0001715A">
        <w:rPr>
          <w:sz w:val="28"/>
          <w:szCs w:val="28"/>
          <w:shd w:val="clear" w:color="auto" w:fill="FFFFFF"/>
        </w:rPr>
        <w:t xml:space="preserve"> Олег Анатолійович Указом Президента України від 4 квітня </w:t>
      </w:r>
      <w:r w:rsidRPr="0001715A">
        <w:rPr>
          <w:sz w:val="28"/>
          <w:szCs w:val="28"/>
          <w:shd w:val="clear" w:color="auto" w:fill="FFFFFF"/>
        </w:rPr>
        <w:br/>
        <w:t>2003</w:t>
      </w:r>
      <w:r w:rsidR="004414B1" w:rsidRPr="0001715A">
        <w:rPr>
          <w:sz w:val="28"/>
          <w:szCs w:val="28"/>
          <w:shd w:val="clear" w:color="auto" w:fill="FFFFFF"/>
        </w:rPr>
        <w:t> </w:t>
      </w:r>
      <w:r w:rsidRPr="0001715A">
        <w:rPr>
          <w:sz w:val="28"/>
          <w:szCs w:val="28"/>
          <w:shd w:val="clear" w:color="auto" w:fill="FFFFFF"/>
        </w:rPr>
        <w:t xml:space="preserve">року № 294/2003 призначений на посаду судді Печерського районного суду міста Києва строком на п’ять років, Постановою Верховної Ради України від </w:t>
      </w:r>
      <w:r w:rsidRPr="0001715A">
        <w:rPr>
          <w:sz w:val="28"/>
          <w:szCs w:val="28"/>
          <w:shd w:val="clear" w:color="auto" w:fill="FFFFFF"/>
        </w:rPr>
        <w:br/>
        <w:t>25</w:t>
      </w:r>
      <w:r w:rsidR="004414B1" w:rsidRPr="0001715A">
        <w:rPr>
          <w:sz w:val="28"/>
          <w:szCs w:val="28"/>
          <w:shd w:val="clear" w:color="auto" w:fill="FFFFFF"/>
        </w:rPr>
        <w:t> </w:t>
      </w:r>
      <w:r w:rsidRPr="0001715A">
        <w:rPr>
          <w:sz w:val="28"/>
          <w:szCs w:val="28"/>
          <w:shd w:val="clear" w:color="auto" w:fill="FFFFFF"/>
        </w:rPr>
        <w:t>вересня 2008 року № 596-VІ обраний на посаду судді цього суду безстроково.</w:t>
      </w:r>
    </w:p>
    <w:p w:rsidR="00815C78" w:rsidRDefault="00815C78" w:rsidP="00905DD7">
      <w:pPr>
        <w:pStyle w:val="20"/>
        <w:shd w:val="clear" w:color="auto" w:fill="auto"/>
        <w:spacing w:after="0" w:line="240" w:lineRule="auto"/>
        <w:ind w:left="-284" w:right="-1" w:firstLine="568"/>
        <w:jc w:val="both"/>
        <w:rPr>
          <w:rFonts w:ascii="Times New Roman" w:hAnsi="Times New Roman"/>
          <w:b w:val="0"/>
          <w:sz w:val="28"/>
          <w:szCs w:val="28"/>
          <w:lang w:val="uk-UA"/>
        </w:rPr>
      </w:pPr>
      <w:r w:rsidRPr="0001715A">
        <w:rPr>
          <w:rFonts w:ascii="Times New Roman" w:hAnsi="Times New Roman"/>
          <w:b w:val="0"/>
          <w:sz w:val="28"/>
          <w:szCs w:val="28"/>
          <w:lang w:val="uk-UA"/>
        </w:rPr>
        <w:t>До Вищої ради правосуддя 25 лютого 2021 року  надійшла дисциплінарна скарга</w:t>
      </w:r>
      <w:r w:rsidRPr="0001715A">
        <w:rPr>
          <w:rStyle w:val="FontStyle20"/>
          <w:rFonts w:eastAsia="Calibri"/>
          <w:sz w:val="28"/>
          <w:szCs w:val="28"/>
          <w:lang w:val="uk-UA" w:eastAsia="uk-UA"/>
        </w:rPr>
        <w:t xml:space="preserve"> Конституційного Суду України (далі – КСУ), подана</w:t>
      </w:r>
      <w:r w:rsidR="004414B1" w:rsidRPr="0001715A">
        <w:rPr>
          <w:rStyle w:val="FontStyle20"/>
          <w:rFonts w:eastAsia="Calibri"/>
          <w:sz w:val="28"/>
          <w:szCs w:val="28"/>
          <w:lang w:val="uk-UA" w:eastAsia="uk-UA"/>
        </w:rPr>
        <w:t xml:space="preserve"> через представника – </w:t>
      </w:r>
      <w:r w:rsidRPr="0001715A">
        <w:rPr>
          <w:rStyle w:val="FontStyle20"/>
          <w:rFonts w:eastAsia="Calibri"/>
          <w:sz w:val="28"/>
          <w:szCs w:val="28"/>
          <w:lang w:val="uk-UA" w:eastAsia="uk-UA"/>
        </w:rPr>
        <w:t xml:space="preserve">Гребінника Ю.Л., </w:t>
      </w:r>
      <w:r w:rsidRPr="0001715A">
        <w:rPr>
          <w:rFonts w:ascii="Times New Roman" w:hAnsi="Times New Roman"/>
          <w:b w:val="0"/>
          <w:sz w:val="28"/>
          <w:szCs w:val="28"/>
          <w:lang w:val="uk-UA"/>
        </w:rPr>
        <w:t xml:space="preserve">на дії судді Печерського районного суду міста Києва </w:t>
      </w:r>
      <w:proofErr w:type="spellStart"/>
      <w:r w:rsidRPr="0001715A">
        <w:rPr>
          <w:rFonts w:ascii="Times New Roman" w:hAnsi="Times New Roman"/>
          <w:b w:val="0"/>
          <w:sz w:val="28"/>
          <w:szCs w:val="28"/>
          <w:lang w:val="uk-UA"/>
        </w:rPr>
        <w:t>Білоцерківця</w:t>
      </w:r>
      <w:proofErr w:type="spellEnd"/>
      <w:r w:rsidRPr="0001715A">
        <w:rPr>
          <w:rFonts w:ascii="Times New Roman" w:hAnsi="Times New Roman"/>
          <w:b w:val="0"/>
          <w:sz w:val="28"/>
          <w:szCs w:val="28"/>
          <w:lang w:val="uk-UA"/>
        </w:rPr>
        <w:t xml:space="preserve"> О.А. під час розгляду справи </w:t>
      </w:r>
      <w:r w:rsidR="00F0619A" w:rsidRPr="0001715A">
        <w:rPr>
          <w:rFonts w:ascii="Times New Roman" w:hAnsi="Times New Roman"/>
          <w:b w:val="0"/>
          <w:sz w:val="28"/>
          <w:szCs w:val="28"/>
          <w:lang w:val="uk-UA"/>
        </w:rPr>
        <w:br/>
      </w:r>
      <w:r w:rsidRPr="0001715A">
        <w:rPr>
          <w:rFonts w:ascii="Times New Roman" w:hAnsi="Times New Roman"/>
          <w:b w:val="0"/>
          <w:sz w:val="28"/>
          <w:szCs w:val="28"/>
          <w:lang w:val="uk-UA"/>
        </w:rPr>
        <w:t>№ 757/48871/20-к</w:t>
      </w:r>
      <w:r w:rsidR="00FF1C69">
        <w:rPr>
          <w:rFonts w:ascii="Times New Roman" w:hAnsi="Times New Roman"/>
          <w:b w:val="0"/>
          <w:sz w:val="28"/>
          <w:szCs w:val="28"/>
          <w:lang w:val="uk-UA"/>
        </w:rPr>
        <w:t xml:space="preserve"> </w:t>
      </w:r>
      <w:r w:rsidR="00FF1C69" w:rsidRPr="0001715A">
        <w:rPr>
          <w:rFonts w:ascii="Times New Roman" w:hAnsi="Times New Roman"/>
          <w:b w:val="0"/>
          <w:sz w:val="28"/>
          <w:szCs w:val="28"/>
          <w:lang w:val="uk-UA"/>
        </w:rPr>
        <w:t>(єдиний унікальний номер справи 1813/0/8-21)</w:t>
      </w:r>
      <w:r w:rsidRPr="0001715A">
        <w:rPr>
          <w:rFonts w:ascii="Times New Roman" w:hAnsi="Times New Roman"/>
          <w:b w:val="0"/>
          <w:sz w:val="28"/>
          <w:szCs w:val="28"/>
          <w:lang w:val="uk-UA"/>
        </w:rPr>
        <w:t xml:space="preserve">. </w:t>
      </w:r>
    </w:p>
    <w:p w:rsidR="00F90C1F" w:rsidRPr="0001715A" w:rsidRDefault="00F90C1F" w:rsidP="00905DD7">
      <w:pPr>
        <w:pStyle w:val="Style9"/>
        <w:widowControl/>
        <w:spacing w:line="240" w:lineRule="auto"/>
        <w:ind w:left="-284" w:firstLine="568"/>
        <w:rPr>
          <w:rFonts w:ascii="Times New Roman" w:hAnsi="Times New Roman" w:cs="Times New Roman"/>
          <w:sz w:val="28"/>
          <w:szCs w:val="28"/>
          <w:lang w:val="uk-UA"/>
        </w:rPr>
      </w:pPr>
      <w:r w:rsidRPr="0001715A">
        <w:rPr>
          <w:rFonts w:ascii="Times New Roman" w:eastAsia="Arial Unicode MS" w:hAnsi="Times New Roman" w:cs="Times New Roman"/>
          <w:sz w:val="28"/>
          <w:szCs w:val="28"/>
          <w:lang w:val="uk-UA"/>
        </w:rPr>
        <w:t xml:space="preserve">У скарзі </w:t>
      </w:r>
      <w:r w:rsidRPr="0001715A">
        <w:rPr>
          <w:rFonts w:ascii="Times New Roman" w:hAnsi="Times New Roman" w:cs="Times New Roman"/>
          <w:sz w:val="28"/>
          <w:szCs w:val="28"/>
          <w:lang w:val="uk-UA"/>
        </w:rPr>
        <w:t xml:space="preserve">зазначено, що слідчий суддя </w:t>
      </w:r>
      <w:proofErr w:type="spellStart"/>
      <w:r w:rsidRPr="0001715A">
        <w:rPr>
          <w:rFonts w:ascii="Times New Roman" w:hAnsi="Times New Roman" w:cs="Times New Roman"/>
          <w:sz w:val="28"/>
          <w:szCs w:val="28"/>
          <w:lang w:val="uk-UA"/>
        </w:rPr>
        <w:t>Білоцерківець</w:t>
      </w:r>
      <w:proofErr w:type="spellEnd"/>
      <w:r w:rsidRPr="0001715A">
        <w:rPr>
          <w:rFonts w:ascii="Times New Roman" w:hAnsi="Times New Roman" w:cs="Times New Roman"/>
          <w:sz w:val="28"/>
          <w:szCs w:val="28"/>
          <w:lang w:val="uk-UA"/>
        </w:rPr>
        <w:t xml:space="preserve"> О.А. 18 листопада </w:t>
      </w:r>
      <w:r w:rsidRPr="0001715A">
        <w:rPr>
          <w:rFonts w:ascii="Times New Roman" w:hAnsi="Times New Roman" w:cs="Times New Roman"/>
          <w:sz w:val="28"/>
          <w:szCs w:val="28"/>
          <w:lang w:val="uk-UA"/>
        </w:rPr>
        <w:br/>
        <w:t>2020</w:t>
      </w:r>
      <w:r w:rsidR="004414B1" w:rsidRPr="0001715A">
        <w:rPr>
          <w:rFonts w:ascii="Times New Roman" w:hAnsi="Times New Roman" w:cs="Times New Roman"/>
          <w:sz w:val="28"/>
          <w:szCs w:val="28"/>
          <w:lang w:val="uk-UA"/>
        </w:rPr>
        <w:t> </w:t>
      </w:r>
      <w:r w:rsidRPr="0001715A">
        <w:rPr>
          <w:rFonts w:ascii="Times New Roman" w:hAnsi="Times New Roman" w:cs="Times New Roman"/>
          <w:sz w:val="28"/>
          <w:szCs w:val="28"/>
          <w:lang w:val="uk-UA"/>
        </w:rPr>
        <w:t xml:space="preserve">року із грубим порушенням норм процесуального права постановив ухвалу про надання дозволу на тимчасовий доступ до речей і документів, які містять охоронювану законом таємницю та знаходяться у володінні </w:t>
      </w:r>
      <w:r w:rsidRPr="0001715A">
        <w:rPr>
          <w:rStyle w:val="FontStyle20"/>
          <w:rFonts w:eastAsia="Sylfaen"/>
          <w:b w:val="0"/>
          <w:sz w:val="28"/>
          <w:szCs w:val="28"/>
          <w:lang w:val="uk-UA" w:eastAsia="uk-UA"/>
        </w:rPr>
        <w:t>КСУ.</w:t>
      </w:r>
      <w:r w:rsidRPr="0001715A">
        <w:rPr>
          <w:rStyle w:val="FontStyle20"/>
          <w:rFonts w:eastAsia="Sylfaen"/>
          <w:sz w:val="28"/>
          <w:szCs w:val="28"/>
          <w:lang w:val="uk-UA" w:eastAsia="uk-UA"/>
        </w:rPr>
        <w:t xml:space="preserve"> </w:t>
      </w:r>
      <w:r w:rsidRPr="0001715A">
        <w:rPr>
          <w:rFonts w:ascii="Times New Roman" w:hAnsi="Times New Roman" w:cs="Times New Roman"/>
          <w:sz w:val="28"/>
          <w:szCs w:val="28"/>
          <w:lang w:val="uk-UA"/>
        </w:rPr>
        <w:t xml:space="preserve"> </w:t>
      </w:r>
    </w:p>
    <w:p w:rsidR="00F90C1F" w:rsidRPr="0001715A" w:rsidRDefault="00F90C1F" w:rsidP="00905DD7">
      <w:pPr>
        <w:pStyle w:val="StyleZakonu"/>
        <w:spacing w:after="0" w:line="240" w:lineRule="auto"/>
        <w:ind w:left="-284" w:firstLine="568"/>
        <w:rPr>
          <w:sz w:val="28"/>
          <w:szCs w:val="28"/>
        </w:rPr>
      </w:pPr>
      <w:r w:rsidRPr="0001715A">
        <w:rPr>
          <w:sz w:val="28"/>
          <w:szCs w:val="28"/>
        </w:rPr>
        <w:t>Такі дії судді, на думку скаржника, підлягають кваліфікації за підпунктами</w:t>
      </w:r>
      <w:r w:rsidR="004414B1" w:rsidRPr="0001715A">
        <w:rPr>
          <w:sz w:val="28"/>
          <w:szCs w:val="28"/>
        </w:rPr>
        <w:t> </w:t>
      </w:r>
      <w:r w:rsidRPr="0001715A">
        <w:rPr>
          <w:sz w:val="28"/>
          <w:szCs w:val="28"/>
        </w:rPr>
        <w:t xml:space="preserve">«а», «г» пункту 1 </w:t>
      </w:r>
      <w:r w:rsidRPr="0001715A">
        <w:rPr>
          <w:rFonts w:eastAsia="Calibri"/>
          <w:kern w:val="1"/>
          <w:sz w:val="28"/>
          <w:szCs w:val="28"/>
        </w:rPr>
        <w:t>частини першої статті 106</w:t>
      </w:r>
      <w:r w:rsidRPr="0001715A">
        <w:rPr>
          <w:sz w:val="28"/>
          <w:szCs w:val="28"/>
        </w:rPr>
        <w:t xml:space="preserve"> Закону України «Про судоустрій і статус суддів» та є підставою для притягнення судді до дисциплінарної відповідальності.</w:t>
      </w:r>
    </w:p>
    <w:p w:rsidR="00F90C1F" w:rsidRPr="0001715A" w:rsidRDefault="00F90C1F" w:rsidP="00905DD7">
      <w:pPr>
        <w:spacing w:after="0" w:line="240" w:lineRule="auto"/>
        <w:ind w:left="-284" w:firstLine="568"/>
        <w:jc w:val="both"/>
        <w:rPr>
          <w:sz w:val="28"/>
          <w:szCs w:val="28"/>
        </w:rPr>
      </w:pPr>
      <w:r w:rsidRPr="0001715A">
        <w:rPr>
          <w:sz w:val="28"/>
          <w:szCs w:val="28"/>
        </w:rPr>
        <w:t>Відповідно до протоколу повторного автоматизованого визначення члена Вищої ради правосуддя від 25 лютого 2021 року зазначену дисциплінарну скаргу для проведення перевірки передано члену Вищої ради правосуддя Шелест С.Б.</w:t>
      </w:r>
    </w:p>
    <w:p w:rsidR="00544447" w:rsidRPr="0001715A" w:rsidRDefault="00544447" w:rsidP="00905DD7">
      <w:pPr>
        <w:spacing w:after="0" w:line="240" w:lineRule="auto"/>
        <w:ind w:left="-284" w:right="-115" w:firstLine="568"/>
        <w:contextualSpacing/>
        <w:jc w:val="both"/>
        <w:rPr>
          <w:rFonts w:eastAsia="Times New Roman"/>
          <w:sz w:val="28"/>
          <w:szCs w:val="28"/>
          <w:lang w:eastAsia="uk-UA"/>
        </w:rPr>
      </w:pPr>
      <w:r w:rsidRPr="0001715A">
        <w:rPr>
          <w:rFonts w:eastAsia="Times New Roman"/>
          <w:sz w:val="28"/>
          <w:szCs w:val="28"/>
        </w:rPr>
        <w:lastRenderedPageBreak/>
        <w:t>Ухвалою Першої Дисциплінарної палати Вищої ради правосуддя від</w:t>
      </w:r>
      <w:r w:rsidR="004414B1" w:rsidRPr="0001715A">
        <w:rPr>
          <w:rFonts w:eastAsia="Times New Roman"/>
          <w:sz w:val="28"/>
          <w:szCs w:val="28"/>
        </w:rPr>
        <w:t xml:space="preserve"> (далі – Перша Дисциплінарна палата)</w:t>
      </w:r>
      <w:r w:rsidRPr="0001715A">
        <w:rPr>
          <w:rFonts w:eastAsia="Times New Roman"/>
          <w:sz w:val="28"/>
          <w:szCs w:val="28"/>
        </w:rPr>
        <w:t xml:space="preserve"> 16</w:t>
      </w:r>
      <w:r w:rsidR="004414B1" w:rsidRPr="0001715A">
        <w:rPr>
          <w:rFonts w:eastAsia="Times New Roman"/>
          <w:sz w:val="28"/>
          <w:szCs w:val="28"/>
        </w:rPr>
        <w:t> </w:t>
      </w:r>
      <w:r w:rsidRPr="0001715A">
        <w:rPr>
          <w:rFonts w:eastAsia="Times New Roman"/>
          <w:sz w:val="28"/>
          <w:szCs w:val="28"/>
        </w:rPr>
        <w:t xml:space="preserve">червня 2021 року № </w:t>
      </w:r>
      <w:r w:rsidRPr="0001715A">
        <w:rPr>
          <w:sz w:val="28"/>
          <w:szCs w:val="28"/>
          <w:lang w:eastAsia="uk-UA"/>
        </w:rPr>
        <w:t xml:space="preserve">1363/1дп/15-21 </w:t>
      </w:r>
      <w:r w:rsidRPr="0001715A">
        <w:rPr>
          <w:rFonts w:eastAsia="Times New Roman"/>
          <w:sz w:val="28"/>
          <w:szCs w:val="28"/>
        </w:rPr>
        <w:t xml:space="preserve">стосовно судді Печерського районного суду міста Києва </w:t>
      </w:r>
      <w:proofErr w:type="spellStart"/>
      <w:r w:rsidRPr="0001715A">
        <w:rPr>
          <w:rFonts w:eastAsia="Times New Roman"/>
          <w:sz w:val="28"/>
          <w:szCs w:val="28"/>
        </w:rPr>
        <w:t>Білоцерківця</w:t>
      </w:r>
      <w:proofErr w:type="spellEnd"/>
      <w:r w:rsidRPr="0001715A">
        <w:rPr>
          <w:rFonts w:eastAsia="Times New Roman"/>
          <w:sz w:val="28"/>
          <w:szCs w:val="28"/>
        </w:rPr>
        <w:t xml:space="preserve"> О.А. відкрито дисциплінарну справу за ознаками в його діях складу </w:t>
      </w:r>
      <w:r w:rsidRPr="0001715A">
        <w:rPr>
          <w:rFonts w:eastAsia="Times New Roman"/>
          <w:color w:val="000000"/>
          <w:sz w:val="28"/>
          <w:szCs w:val="28"/>
          <w:lang w:eastAsia="uk-UA"/>
        </w:rPr>
        <w:t xml:space="preserve">дисциплінарних проступків, </w:t>
      </w:r>
      <w:r w:rsidRPr="0001715A">
        <w:rPr>
          <w:rFonts w:eastAsia="Times New Roman"/>
          <w:sz w:val="28"/>
          <w:szCs w:val="28"/>
          <w:lang w:eastAsia="uk-UA"/>
        </w:rPr>
        <w:t xml:space="preserve">передбачених підпунктами «а», «б» пункту 1 частини першої статті 106 Закону України «Про судоустрій і статус суддів», а саме: </w:t>
      </w:r>
      <w:r w:rsidRPr="0001715A">
        <w:rPr>
          <w:sz w:val="28"/>
          <w:szCs w:val="28"/>
        </w:rPr>
        <w:t xml:space="preserve">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Pr="0001715A">
        <w:rPr>
          <w:sz w:val="28"/>
          <w:szCs w:val="28"/>
          <w:shd w:val="clear" w:color="auto" w:fill="FFFFFF"/>
        </w:rPr>
        <w:t xml:space="preserve">умисне або внаслідок недбалості </w:t>
      </w:r>
      <w:proofErr w:type="spellStart"/>
      <w:r w:rsidRPr="0001715A">
        <w:rPr>
          <w:sz w:val="28"/>
          <w:szCs w:val="28"/>
          <w:shd w:val="clear" w:color="auto" w:fill="FFFFFF"/>
        </w:rPr>
        <w:t>незазначення</w:t>
      </w:r>
      <w:proofErr w:type="spellEnd"/>
      <w:r w:rsidRPr="0001715A">
        <w:rPr>
          <w:sz w:val="28"/>
          <w:szCs w:val="28"/>
          <w:shd w:val="clear" w:color="auto" w:fill="FFFFFF"/>
        </w:rPr>
        <w:t xml:space="preserve"> в судовому рішенні мотивів прийняття або відхилення аргументів сторін щодо суті спору</w:t>
      </w:r>
      <w:r w:rsidRPr="0001715A">
        <w:rPr>
          <w:rFonts w:eastAsia="Times New Roman"/>
          <w:sz w:val="28"/>
          <w:szCs w:val="28"/>
          <w:lang w:eastAsia="uk-UA"/>
        </w:rPr>
        <w:t xml:space="preserve">. </w:t>
      </w:r>
    </w:p>
    <w:p w:rsidR="006F044E" w:rsidRPr="0001715A" w:rsidRDefault="006F044E" w:rsidP="00905DD7">
      <w:pPr>
        <w:spacing w:after="0" w:line="240" w:lineRule="auto"/>
        <w:ind w:left="-284" w:right="-1" w:firstLine="568"/>
        <w:jc w:val="both"/>
        <w:rPr>
          <w:color w:val="000000"/>
          <w:sz w:val="28"/>
          <w:szCs w:val="28"/>
        </w:rPr>
      </w:pPr>
      <w:r w:rsidRPr="0001715A">
        <w:rPr>
          <w:color w:val="000000"/>
          <w:sz w:val="28"/>
          <w:szCs w:val="28"/>
        </w:rPr>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01715A">
        <w:rPr>
          <w:color w:val="000000"/>
          <w:sz w:val="28"/>
          <w:szCs w:val="28"/>
        </w:rPr>
        <w:t>внесено</w:t>
      </w:r>
      <w:proofErr w:type="spellEnd"/>
      <w:r w:rsidRPr="0001715A">
        <w:rPr>
          <w:color w:val="000000"/>
          <w:sz w:val="28"/>
          <w:szCs w:val="28"/>
        </w:rPr>
        <w:t xml:space="preserve"> зміни до Закону України «Про Вищу раду правосуддя», було </w:t>
      </w:r>
      <w:proofErr w:type="spellStart"/>
      <w:r w:rsidRPr="0001715A">
        <w:rPr>
          <w:color w:val="000000"/>
          <w:sz w:val="28"/>
          <w:szCs w:val="28"/>
        </w:rPr>
        <w:t>зупинено</w:t>
      </w:r>
      <w:proofErr w:type="spellEnd"/>
      <w:r w:rsidRPr="0001715A">
        <w:rPr>
          <w:color w:val="000000"/>
          <w:sz w:val="28"/>
          <w:szCs w:val="28"/>
        </w:rPr>
        <w:t xml:space="preserve"> здійснення дисциплінарних проваджень щодо суддів.</w:t>
      </w:r>
    </w:p>
    <w:p w:rsidR="006F044E" w:rsidRPr="0001715A" w:rsidRDefault="006F044E" w:rsidP="00905DD7">
      <w:pPr>
        <w:spacing w:after="0" w:line="240" w:lineRule="auto"/>
        <w:ind w:left="-284" w:right="-1" w:firstLine="568"/>
        <w:jc w:val="both"/>
        <w:rPr>
          <w:color w:val="000000" w:themeColor="text1"/>
          <w:sz w:val="28"/>
          <w:szCs w:val="28"/>
        </w:rPr>
      </w:pPr>
      <w:r w:rsidRPr="0001715A">
        <w:rPr>
          <w:color w:val="000000" w:themeColor="text1"/>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F044E" w:rsidRPr="0001715A" w:rsidRDefault="006F044E" w:rsidP="00905DD7">
      <w:pPr>
        <w:spacing w:after="0" w:line="240" w:lineRule="auto"/>
        <w:ind w:left="-284" w:right="-1" w:firstLine="568"/>
        <w:jc w:val="both"/>
        <w:rPr>
          <w:color w:val="000000"/>
          <w:sz w:val="28"/>
          <w:szCs w:val="28"/>
        </w:rPr>
      </w:pPr>
      <w:r w:rsidRPr="0001715A">
        <w:rPr>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F044E" w:rsidRPr="0001715A" w:rsidRDefault="006F044E" w:rsidP="00905DD7">
      <w:pPr>
        <w:spacing w:after="0" w:line="240" w:lineRule="auto"/>
        <w:ind w:left="-284" w:right="-1" w:firstLine="568"/>
        <w:jc w:val="both"/>
        <w:rPr>
          <w:color w:val="000000"/>
          <w:sz w:val="28"/>
          <w:szCs w:val="28"/>
        </w:rPr>
      </w:pPr>
      <w:r w:rsidRPr="0001715A">
        <w:rPr>
          <w:color w:val="000000"/>
          <w:sz w:val="28"/>
          <w:szCs w:val="28"/>
        </w:rPr>
        <w:t>Зазначеними законами відновлено дисциплінарну функцію Вищої ради правосуддя.</w:t>
      </w:r>
    </w:p>
    <w:p w:rsidR="006F044E" w:rsidRPr="0001715A" w:rsidRDefault="006F044E" w:rsidP="00905DD7">
      <w:pPr>
        <w:spacing w:after="0" w:line="240" w:lineRule="auto"/>
        <w:ind w:left="-284" w:right="-1" w:firstLine="568"/>
        <w:jc w:val="both"/>
        <w:rPr>
          <w:color w:val="000000"/>
          <w:sz w:val="28"/>
          <w:szCs w:val="28"/>
        </w:rPr>
      </w:pPr>
      <w:r w:rsidRPr="0001715A">
        <w:rPr>
          <w:color w:val="000000"/>
          <w:sz w:val="28"/>
          <w:szCs w:val="28"/>
        </w:rPr>
        <w:t>Пунктом 23</w:t>
      </w:r>
      <w:r w:rsidRPr="0001715A">
        <w:rPr>
          <w:color w:val="000000"/>
          <w:sz w:val="28"/>
          <w:szCs w:val="28"/>
          <w:vertAlign w:val="superscript"/>
        </w:rPr>
        <w:t>7</w:t>
      </w:r>
      <w:r w:rsidRPr="0001715A">
        <w:rPr>
          <w:color w:val="000000"/>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31643" w:rsidRPr="0001715A" w:rsidRDefault="006F044E" w:rsidP="00905DD7">
      <w:pPr>
        <w:shd w:val="clear" w:color="auto" w:fill="FFFFFF"/>
        <w:spacing w:after="0" w:line="240" w:lineRule="auto"/>
        <w:ind w:left="-284" w:right="-1" w:firstLine="568"/>
        <w:jc w:val="both"/>
        <w:rPr>
          <w:rFonts w:eastAsia="Times New Roman"/>
          <w:color w:val="000000"/>
          <w:sz w:val="28"/>
          <w:szCs w:val="28"/>
          <w:lang w:eastAsia="uk-UA"/>
        </w:rPr>
      </w:pPr>
      <w:r w:rsidRPr="0001715A">
        <w:rPr>
          <w:rFonts w:eastAsia="Times New Roman"/>
          <w:color w:val="000000"/>
          <w:sz w:val="28"/>
          <w:szCs w:val="28"/>
          <w:lang w:eastAsia="uk-UA"/>
        </w:rPr>
        <w:t>На підставі протоколу повторного автоматизованого визначення члена Вищої ради правосуддя справи</w:t>
      </w:r>
      <w:r w:rsidRPr="0001715A">
        <w:rPr>
          <w:rFonts w:eastAsia="Times New Roman"/>
          <w:bCs/>
          <w:color w:val="000000"/>
          <w:sz w:val="28"/>
          <w:szCs w:val="28"/>
          <w:lang w:eastAsia="uk-UA"/>
        </w:rPr>
        <w:t xml:space="preserve">  від </w:t>
      </w:r>
      <w:r w:rsidRPr="0001715A">
        <w:rPr>
          <w:rFonts w:eastAsia="Times New Roman"/>
          <w:color w:val="000000"/>
          <w:sz w:val="28"/>
          <w:szCs w:val="28"/>
          <w:lang w:eastAsia="uk-UA"/>
        </w:rPr>
        <w:t xml:space="preserve">3 листопада 2023 року вказану дисциплінарну справу передано члену Вищої ради правосуддя </w:t>
      </w:r>
      <w:proofErr w:type="spellStart"/>
      <w:r w:rsidRPr="0001715A">
        <w:rPr>
          <w:rFonts w:eastAsia="Times New Roman"/>
          <w:color w:val="000000"/>
          <w:sz w:val="28"/>
          <w:szCs w:val="28"/>
          <w:lang w:eastAsia="uk-UA"/>
        </w:rPr>
        <w:t>Котелевець</w:t>
      </w:r>
      <w:proofErr w:type="spellEnd"/>
      <w:r w:rsidRPr="0001715A">
        <w:rPr>
          <w:rFonts w:eastAsia="Times New Roman"/>
          <w:color w:val="000000"/>
          <w:sz w:val="28"/>
          <w:szCs w:val="28"/>
          <w:lang w:eastAsia="uk-UA"/>
        </w:rPr>
        <w:t xml:space="preserve"> А.В. для </w:t>
      </w:r>
      <w:r w:rsidRPr="0001715A">
        <w:rPr>
          <w:sz w:val="28"/>
          <w:szCs w:val="28"/>
        </w:rPr>
        <w:t>підготовки дисциплінарної справи</w:t>
      </w:r>
      <w:r w:rsidRPr="0001715A">
        <w:rPr>
          <w:rFonts w:eastAsia="Times New Roman"/>
          <w:color w:val="000000"/>
          <w:sz w:val="28"/>
          <w:szCs w:val="28"/>
          <w:lang w:eastAsia="uk-UA"/>
        </w:rPr>
        <w:t>.</w:t>
      </w:r>
    </w:p>
    <w:p w:rsidR="00031643" w:rsidRPr="0001715A" w:rsidRDefault="00031643" w:rsidP="00905DD7">
      <w:pPr>
        <w:pStyle w:val="rtejustify"/>
        <w:shd w:val="clear" w:color="auto" w:fill="FFFFFF"/>
        <w:spacing w:before="0" w:beforeAutospacing="0" w:after="0" w:afterAutospacing="0"/>
        <w:ind w:left="-284" w:firstLine="568"/>
        <w:jc w:val="both"/>
        <w:rPr>
          <w:color w:val="1D1D1B"/>
          <w:sz w:val="28"/>
          <w:szCs w:val="28"/>
        </w:rPr>
      </w:pPr>
      <w:r w:rsidRPr="0001715A">
        <w:rPr>
          <w:color w:val="1D1D1B"/>
          <w:sz w:val="28"/>
          <w:szCs w:val="28"/>
        </w:rPr>
        <w:t xml:space="preserve">З метою забезпечення дотримання процесуальних гарантій судді </w:t>
      </w:r>
      <w:r w:rsidR="00A6471D" w:rsidRPr="0001715A">
        <w:rPr>
          <w:color w:val="1D1D1B"/>
          <w:sz w:val="28"/>
          <w:szCs w:val="28"/>
        </w:rPr>
        <w:br/>
      </w:r>
      <w:proofErr w:type="spellStart"/>
      <w:r w:rsidR="00A6471D" w:rsidRPr="0001715A">
        <w:rPr>
          <w:color w:val="1D1D1B"/>
          <w:sz w:val="28"/>
          <w:szCs w:val="28"/>
        </w:rPr>
        <w:t>Білоцерківця</w:t>
      </w:r>
      <w:proofErr w:type="spellEnd"/>
      <w:r w:rsidR="00A6471D" w:rsidRPr="0001715A">
        <w:rPr>
          <w:color w:val="1D1D1B"/>
          <w:sz w:val="28"/>
          <w:szCs w:val="28"/>
        </w:rPr>
        <w:t xml:space="preserve"> О.А.</w:t>
      </w:r>
      <w:r w:rsidRPr="0001715A">
        <w:rPr>
          <w:color w:val="1D1D1B"/>
          <w:sz w:val="28"/>
          <w:szCs w:val="28"/>
        </w:rPr>
        <w:t xml:space="preserve"> копію ухвали Першої Дисциплінарної палати про відкриття дисциплінарної справи надіслано за місцем роботи </w:t>
      </w:r>
      <w:r w:rsidR="00FF1C69">
        <w:rPr>
          <w:color w:val="1D1D1B"/>
          <w:sz w:val="28"/>
          <w:szCs w:val="28"/>
        </w:rPr>
        <w:t xml:space="preserve">судді </w:t>
      </w:r>
      <w:r w:rsidRPr="0001715A">
        <w:rPr>
          <w:color w:val="1D1D1B"/>
          <w:sz w:val="28"/>
          <w:szCs w:val="28"/>
        </w:rPr>
        <w:t xml:space="preserve">та оприлюднено на офіційному </w:t>
      </w:r>
      <w:proofErr w:type="spellStart"/>
      <w:r w:rsidRPr="0001715A">
        <w:rPr>
          <w:color w:val="1D1D1B"/>
          <w:sz w:val="28"/>
          <w:szCs w:val="28"/>
        </w:rPr>
        <w:t>вебсайті</w:t>
      </w:r>
      <w:proofErr w:type="spellEnd"/>
      <w:r w:rsidRPr="0001715A">
        <w:rPr>
          <w:color w:val="1D1D1B"/>
          <w:sz w:val="28"/>
          <w:szCs w:val="28"/>
        </w:rPr>
        <w:t xml:space="preserve"> Вищої ради правосуддя.</w:t>
      </w:r>
    </w:p>
    <w:p w:rsidR="00031643" w:rsidRPr="0001715A" w:rsidRDefault="00031643" w:rsidP="00905DD7">
      <w:pPr>
        <w:pStyle w:val="rtejustify"/>
        <w:shd w:val="clear" w:color="auto" w:fill="FFFFFF"/>
        <w:spacing w:before="0" w:beforeAutospacing="0" w:after="0" w:afterAutospacing="0"/>
        <w:ind w:left="-284" w:firstLine="568"/>
        <w:jc w:val="both"/>
        <w:rPr>
          <w:b/>
          <w:color w:val="1D1D1B"/>
          <w:sz w:val="28"/>
          <w:szCs w:val="28"/>
          <w:u w:val="single"/>
        </w:rPr>
      </w:pPr>
      <w:r w:rsidRPr="0001715A">
        <w:rPr>
          <w:color w:val="1D1D1B"/>
          <w:sz w:val="28"/>
          <w:szCs w:val="28"/>
        </w:rPr>
        <w:lastRenderedPageBreak/>
        <w:t xml:space="preserve">Під час дисциплінарного провадження судді </w:t>
      </w:r>
      <w:proofErr w:type="spellStart"/>
      <w:r w:rsidR="00A6471D" w:rsidRPr="0001715A">
        <w:rPr>
          <w:color w:val="1D1D1B"/>
          <w:sz w:val="28"/>
          <w:szCs w:val="28"/>
        </w:rPr>
        <w:t>Білоцерківц</w:t>
      </w:r>
      <w:r w:rsidR="00FF1C69">
        <w:rPr>
          <w:color w:val="1D1D1B"/>
          <w:sz w:val="28"/>
          <w:szCs w:val="28"/>
        </w:rPr>
        <w:t>ю</w:t>
      </w:r>
      <w:proofErr w:type="spellEnd"/>
      <w:r w:rsidR="00A6471D" w:rsidRPr="0001715A">
        <w:rPr>
          <w:color w:val="1D1D1B"/>
          <w:sz w:val="28"/>
          <w:szCs w:val="28"/>
        </w:rPr>
        <w:t xml:space="preserve"> О.А</w:t>
      </w:r>
      <w:r w:rsidRPr="0001715A">
        <w:rPr>
          <w:color w:val="1D1D1B"/>
          <w:sz w:val="28"/>
          <w:szCs w:val="28"/>
        </w:rPr>
        <w:t xml:space="preserve">. забезпечено право на ефективний засіб юридичного захисту та запропоновано надати </w:t>
      </w:r>
      <w:r w:rsidR="00A6471D" w:rsidRPr="0001715A">
        <w:rPr>
          <w:color w:val="1D1D1B"/>
          <w:sz w:val="28"/>
          <w:szCs w:val="28"/>
        </w:rPr>
        <w:t xml:space="preserve">додаткові </w:t>
      </w:r>
      <w:r w:rsidRPr="0001715A">
        <w:rPr>
          <w:color w:val="1D1D1B"/>
          <w:sz w:val="28"/>
          <w:szCs w:val="28"/>
        </w:rPr>
        <w:t>пояснення стосовно довод</w:t>
      </w:r>
      <w:r w:rsidR="00A6471D" w:rsidRPr="0001715A">
        <w:rPr>
          <w:color w:val="1D1D1B"/>
          <w:sz w:val="28"/>
          <w:szCs w:val="28"/>
        </w:rPr>
        <w:t xml:space="preserve">ів та відомостей, викладених </w:t>
      </w:r>
      <w:r w:rsidRPr="0001715A">
        <w:rPr>
          <w:color w:val="1D1D1B"/>
          <w:sz w:val="28"/>
          <w:szCs w:val="28"/>
        </w:rPr>
        <w:t xml:space="preserve">в ухвалі про відкриття дисциплінарної справи стосовно нього. Суддя </w:t>
      </w:r>
      <w:proofErr w:type="spellStart"/>
      <w:r w:rsidR="00A6471D" w:rsidRPr="0001715A">
        <w:rPr>
          <w:color w:val="1D1D1B"/>
          <w:sz w:val="28"/>
          <w:szCs w:val="28"/>
        </w:rPr>
        <w:t>Білоцерківець</w:t>
      </w:r>
      <w:proofErr w:type="spellEnd"/>
      <w:r w:rsidR="00A6471D" w:rsidRPr="0001715A">
        <w:rPr>
          <w:color w:val="1D1D1B"/>
          <w:sz w:val="28"/>
          <w:szCs w:val="28"/>
        </w:rPr>
        <w:t xml:space="preserve"> О</w:t>
      </w:r>
      <w:r w:rsidRPr="0001715A">
        <w:rPr>
          <w:color w:val="1D1D1B"/>
          <w:sz w:val="28"/>
          <w:szCs w:val="28"/>
        </w:rPr>
        <w:t>.А. скористався наданим йому правом на стадії проведення попередньої перевірки дисциплінарної скарги, а під час розгляду дисциплінарної справи пояснень не надав.</w:t>
      </w:r>
    </w:p>
    <w:p w:rsidR="00031643" w:rsidRPr="0001715A" w:rsidRDefault="00031643" w:rsidP="00905DD7">
      <w:pPr>
        <w:pStyle w:val="rtejustify"/>
        <w:shd w:val="clear" w:color="auto" w:fill="FFFFFF"/>
        <w:spacing w:before="0" w:beforeAutospacing="0" w:after="0" w:afterAutospacing="0"/>
        <w:ind w:left="-284" w:firstLine="568"/>
        <w:jc w:val="both"/>
        <w:rPr>
          <w:color w:val="1D1D1B"/>
          <w:sz w:val="28"/>
          <w:szCs w:val="28"/>
        </w:rPr>
      </w:pPr>
      <w:r w:rsidRPr="0001715A">
        <w:rPr>
          <w:color w:val="1D1D1B"/>
          <w:sz w:val="28"/>
          <w:szCs w:val="28"/>
        </w:rPr>
        <w:t xml:space="preserve">Перша Дисциплінарна палата своєчасно і належним чином повідомила суддю </w:t>
      </w:r>
      <w:proofErr w:type="spellStart"/>
      <w:r w:rsidR="005721B9" w:rsidRPr="0001715A">
        <w:rPr>
          <w:color w:val="1D1D1B"/>
          <w:sz w:val="28"/>
          <w:szCs w:val="28"/>
        </w:rPr>
        <w:t>Білоцерківця</w:t>
      </w:r>
      <w:proofErr w:type="spellEnd"/>
      <w:r w:rsidR="005721B9" w:rsidRPr="0001715A">
        <w:rPr>
          <w:color w:val="1D1D1B"/>
          <w:sz w:val="28"/>
          <w:szCs w:val="28"/>
        </w:rPr>
        <w:t xml:space="preserve"> О.А.</w:t>
      </w:r>
      <w:r w:rsidRPr="0001715A">
        <w:rPr>
          <w:color w:val="1D1D1B"/>
          <w:sz w:val="28"/>
          <w:szCs w:val="28"/>
        </w:rPr>
        <w:t xml:space="preserve"> та скаржника про дату і час розгляду дисциплінарної справи шляхом надіслання письмових запрошень для участі у засіданні дисциплінарного органу на адреси, які містяться в матеріалах дисциплінарної справи, та оприлюднення відповідних запрошень на офіційному </w:t>
      </w:r>
      <w:proofErr w:type="spellStart"/>
      <w:r w:rsidRPr="0001715A">
        <w:rPr>
          <w:color w:val="1D1D1B"/>
          <w:sz w:val="28"/>
          <w:szCs w:val="28"/>
        </w:rPr>
        <w:t>вебсайті</w:t>
      </w:r>
      <w:proofErr w:type="spellEnd"/>
      <w:r w:rsidRPr="0001715A">
        <w:rPr>
          <w:color w:val="1D1D1B"/>
          <w:sz w:val="28"/>
          <w:szCs w:val="28"/>
        </w:rPr>
        <w:t xml:space="preserve"> Вищої ради правосуддя.</w:t>
      </w:r>
    </w:p>
    <w:p w:rsidR="00031643" w:rsidRPr="0001715A" w:rsidRDefault="0001715A" w:rsidP="00905DD7">
      <w:pPr>
        <w:pStyle w:val="rtejustify"/>
        <w:shd w:val="clear" w:color="auto" w:fill="FFFFFF"/>
        <w:spacing w:before="0" w:beforeAutospacing="0" w:after="0" w:afterAutospacing="0"/>
        <w:ind w:left="-284" w:firstLine="568"/>
        <w:jc w:val="both"/>
        <w:rPr>
          <w:color w:val="1D1D1B"/>
          <w:sz w:val="28"/>
          <w:szCs w:val="28"/>
        </w:rPr>
      </w:pPr>
      <w:r w:rsidRPr="0001715A">
        <w:rPr>
          <w:color w:val="1D1D1B"/>
          <w:sz w:val="28"/>
          <w:szCs w:val="28"/>
        </w:rPr>
        <w:t>25</w:t>
      </w:r>
      <w:r w:rsidR="005721B9" w:rsidRPr="0001715A">
        <w:rPr>
          <w:color w:val="1D1D1B"/>
          <w:sz w:val="28"/>
          <w:szCs w:val="28"/>
        </w:rPr>
        <w:t xml:space="preserve"> грудня</w:t>
      </w:r>
      <w:r w:rsidR="00031643" w:rsidRPr="0001715A">
        <w:rPr>
          <w:color w:val="1D1D1B"/>
          <w:sz w:val="28"/>
          <w:szCs w:val="28"/>
        </w:rPr>
        <w:t xml:space="preserve"> 202</w:t>
      </w:r>
      <w:r w:rsidR="005721B9" w:rsidRPr="0001715A">
        <w:rPr>
          <w:color w:val="1D1D1B"/>
          <w:sz w:val="28"/>
          <w:szCs w:val="28"/>
        </w:rPr>
        <w:t>3</w:t>
      </w:r>
      <w:r w:rsidR="00031643" w:rsidRPr="0001715A">
        <w:rPr>
          <w:color w:val="1D1D1B"/>
          <w:sz w:val="28"/>
          <w:szCs w:val="28"/>
        </w:rPr>
        <w:t xml:space="preserve"> року на засідання Першої Дисциплінарної палати суддя </w:t>
      </w:r>
      <w:proofErr w:type="spellStart"/>
      <w:r w:rsidR="005721B9" w:rsidRPr="0001715A">
        <w:rPr>
          <w:color w:val="1D1D1B"/>
          <w:sz w:val="28"/>
          <w:szCs w:val="28"/>
        </w:rPr>
        <w:t>Білоцерківець</w:t>
      </w:r>
      <w:proofErr w:type="spellEnd"/>
      <w:r w:rsidR="005721B9" w:rsidRPr="0001715A">
        <w:rPr>
          <w:color w:val="1D1D1B"/>
          <w:sz w:val="28"/>
          <w:szCs w:val="28"/>
        </w:rPr>
        <w:t xml:space="preserve"> О.А.</w:t>
      </w:r>
      <w:r w:rsidR="00031643" w:rsidRPr="0001715A">
        <w:rPr>
          <w:color w:val="1D1D1B"/>
          <w:sz w:val="28"/>
          <w:szCs w:val="28"/>
        </w:rPr>
        <w:t xml:space="preserve"> не прибув, надіслав клопотання про розгляд справи за його відсутності.</w:t>
      </w:r>
    </w:p>
    <w:p w:rsidR="0001715A" w:rsidRPr="002341B6" w:rsidRDefault="00031643" w:rsidP="00905DD7">
      <w:pPr>
        <w:pStyle w:val="rtejustify"/>
        <w:shd w:val="clear" w:color="auto" w:fill="FFFFFF"/>
        <w:spacing w:before="0" w:beforeAutospacing="0" w:after="0" w:afterAutospacing="0"/>
        <w:ind w:left="-284" w:firstLine="568"/>
        <w:jc w:val="both"/>
        <w:rPr>
          <w:color w:val="1D1D1B"/>
          <w:sz w:val="28"/>
          <w:szCs w:val="28"/>
        </w:rPr>
      </w:pPr>
      <w:r w:rsidRPr="002341B6">
        <w:rPr>
          <w:color w:val="1D1D1B"/>
          <w:sz w:val="28"/>
          <w:szCs w:val="28"/>
        </w:rPr>
        <w:t xml:space="preserve">Крім того, суддя </w:t>
      </w:r>
      <w:proofErr w:type="spellStart"/>
      <w:r w:rsidR="005721B9" w:rsidRPr="002341B6">
        <w:rPr>
          <w:color w:val="1D1D1B"/>
          <w:sz w:val="28"/>
          <w:szCs w:val="28"/>
        </w:rPr>
        <w:t>Білоцерківець</w:t>
      </w:r>
      <w:proofErr w:type="spellEnd"/>
      <w:r w:rsidR="005721B9" w:rsidRPr="002341B6">
        <w:rPr>
          <w:color w:val="1D1D1B"/>
          <w:sz w:val="28"/>
          <w:szCs w:val="28"/>
        </w:rPr>
        <w:t xml:space="preserve"> О.А</w:t>
      </w:r>
      <w:r w:rsidRPr="002341B6">
        <w:rPr>
          <w:color w:val="1D1D1B"/>
          <w:sz w:val="28"/>
          <w:szCs w:val="28"/>
        </w:rPr>
        <w:t xml:space="preserve">. у клопотанні про розгляд справи за його відсутності просив врахувати надані ним раніше письмові пояснення, які, як він зазначив, мають істотне значення для з’ясування обставин дисциплінарної справи, пояснюють послідовність його дій та мотиви прийнятих рішень. </w:t>
      </w:r>
    </w:p>
    <w:p w:rsidR="00031643" w:rsidRDefault="00130AF8" w:rsidP="00905DD7">
      <w:pPr>
        <w:pStyle w:val="rtejustify"/>
        <w:shd w:val="clear" w:color="auto" w:fill="FFFFFF"/>
        <w:spacing w:before="0" w:beforeAutospacing="0" w:after="0" w:afterAutospacing="0"/>
        <w:ind w:left="-284" w:firstLine="568"/>
        <w:jc w:val="both"/>
        <w:rPr>
          <w:color w:val="1D1D1B"/>
          <w:sz w:val="28"/>
          <w:szCs w:val="28"/>
        </w:rPr>
      </w:pPr>
      <w:r w:rsidRPr="0001715A">
        <w:rPr>
          <w:color w:val="1D1D1B"/>
          <w:sz w:val="28"/>
          <w:szCs w:val="28"/>
        </w:rPr>
        <w:t>У</w:t>
      </w:r>
      <w:r w:rsidR="00031643" w:rsidRPr="0001715A">
        <w:rPr>
          <w:color w:val="1D1D1B"/>
          <w:sz w:val="28"/>
          <w:szCs w:val="28"/>
        </w:rPr>
        <w:t xml:space="preserve">раховуючи, що суддя </w:t>
      </w:r>
      <w:proofErr w:type="spellStart"/>
      <w:r w:rsidR="005721B9" w:rsidRPr="0001715A">
        <w:rPr>
          <w:color w:val="1D1D1B"/>
          <w:sz w:val="28"/>
          <w:szCs w:val="28"/>
        </w:rPr>
        <w:t>Білоцерківець</w:t>
      </w:r>
      <w:proofErr w:type="spellEnd"/>
      <w:r w:rsidR="005721B9" w:rsidRPr="0001715A">
        <w:rPr>
          <w:color w:val="1D1D1B"/>
          <w:sz w:val="28"/>
          <w:szCs w:val="28"/>
        </w:rPr>
        <w:t xml:space="preserve"> О.А.</w:t>
      </w:r>
      <w:r w:rsidR="00031643" w:rsidRPr="0001715A">
        <w:rPr>
          <w:color w:val="1D1D1B"/>
          <w:sz w:val="28"/>
          <w:szCs w:val="28"/>
        </w:rPr>
        <w:t xml:space="preserve"> під час попередньої перевірки дисциплінарної скарги надав письмові пояснення та подав клопотання про розгляд справи за його відсутності, Перша Дисциплінарна палата дійшла висновку про можливість розгляду дисциплінарної справи за відсутності судді</w:t>
      </w:r>
      <w:r w:rsidR="00031643" w:rsidRPr="0001715A">
        <w:rPr>
          <w:b/>
          <w:color w:val="1D1D1B"/>
          <w:sz w:val="28"/>
          <w:szCs w:val="28"/>
        </w:rPr>
        <w:t xml:space="preserve"> </w:t>
      </w:r>
      <w:proofErr w:type="spellStart"/>
      <w:r w:rsidR="005721B9" w:rsidRPr="0001715A">
        <w:rPr>
          <w:color w:val="1D1D1B"/>
          <w:sz w:val="28"/>
          <w:szCs w:val="28"/>
        </w:rPr>
        <w:t>Білоцерківця</w:t>
      </w:r>
      <w:proofErr w:type="spellEnd"/>
      <w:r w:rsidR="0001715A" w:rsidRPr="0001715A">
        <w:rPr>
          <w:color w:val="1D1D1B"/>
          <w:sz w:val="28"/>
          <w:szCs w:val="28"/>
        </w:rPr>
        <w:t> </w:t>
      </w:r>
      <w:r w:rsidR="005721B9" w:rsidRPr="0001715A">
        <w:rPr>
          <w:color w:val="1D1D1B"/>
          <w:sz w:val="28"/>
          <w:szCs w:val="28"/>
        </w:rPr>
        <w:t>О.А.</w:t>
      </w:r>
      <w:r w:rsidRPr="0001715A">
        <w:rPr>
          <w:color w:val="1D1D1B"/>
          <w:sz w:val="28"/>
          <w:szCs w:val="28"/>
        </w:rPr>
        <w:t>,</w:t>
      </w:r>
      <w:r w:rsidR="00031643" w:rsidRPr="0001715A">
        <w:rPr>
          <w:color w:val="1D1D1B"/>
          <w:sz w:val="28"/>
          <w:szCs w:val="28"/>
        </w:rPr>
        <w:t xml:space="preserve"> якого належним чином повідомлено про дату </w:t>
      </w:r>
      <w:r w:rsidRPr="0001715A">
        <w:rPr>
          <w:color w:val="1D1D1B"/>
          <w:sz w:val="28"/>
          <w:szCs w:val="28"/>
        </w:rPr>
        <w:t>і</w:t>
      </w:r>
      <w:r w:rsidR="00031643" w:rsidRPr="0001715A">
        <w:rPr>
          <w:color w:val="1D1D1B"/>
          <w:sz w:val="28"/>
          <w:szCs w:val="28"/>
        </w:rPr>
        <w:t xml:space="preserve"> час засідання дисциплінарного органу.</w:t>
      </w:r>
    </w:p>
    <w:p w:rsidR="005721B9" w:rsidRDefault="00130AF8" w:rsidP="00905DD7">
      <w:pPr>
        <w:pStyle w:val="rtejustify"/>
        <w:shd w:val="clear" w:color="auto" w:fill="FFFFFF"/>
        <w:spacing w:before="0" w:beforeAutospacing="0" w:after="0" w:afterAutospacing="0"/>
        <w:ind w:left="-284" w:firstLine="568"/>
        <w:jc w:val="both"/>
        <w:rPr>
          <w:color w:val="1D1D1B"/>
          <w:sz w:val="28"/>
          <w:szCs w:val="28"/>
        </w:rPr>
      </w:pPr>
      <w:r w:rsidRPr="0001715A">
        <w:rPr>
          <w:sz w:val="28"/>
          <w:szCs w:val="28"/>
        </w:rPr>
        <w:t>З</w:t>
      </w:r>
      <w:r w:rsidR="00440C6B" w:rsidRPr="0001715A">
        <w:rPr>
          <w:sz w:val="28"/>
          <w:szCs w:val="28"/>
        </w:rPr>
        <w:t xml:space="preserve">аслухавши </w:t>
      </w:r>
      <w:r w:rsidR="003A678D" w:rsidRPr="0001715A">
        <w:rPr>
          <w:sz w:val="28"/>
          <w:szCs w:val="28"/>
        </w:rPr>
        <w:t xml:space="preserve">доповідача – члена </w:t>
      </w:r>
      <w:r w:rsidR="00031643" w:rsidRPr="0001715A">
        <w:rPr>
          <w:sz w:val="28"/>
          <w:szCs w:val="28"/>
        </w:rPr>
        <w:t xml:space="preserve">Першої </w:t>
      </w:r>
      <w:r w:rsidR="003A678D" w:rsidRPr="0001715A">
        <w:rPr>
          <w:sz w:val="28"/>
          <w:szCs w:val="28"/>
        </w:rPr>
        <w:t xml:space="preserve">Дисциплінарної палати Вищої ради правосуддя </w:t>
      </w:r>
      <w:proofErr w:type="spellStart"/>
      <w:r w:rsidR="00031643" w:rsidRPr="0001715A">
        <w:rPr>
          <w:sz w:val="28"/>
          <w:szCs w:val="28"/>
        </w:rPr>
        <w:t>Котелевець</w:t>
      </w:r>
      <w:proofErr w:type="spellEnd"/>
      <w:r w:rsidR="00031643" w:rsidRPr="0001715A">
        <w:rPr>
          <w:sz w:val="28"/>
          <w:szCs w:val="28"/>
        </w:rPr>
        <w:t xml:space="preserve"> А.В</w:t>
      </w:r>
      <w:r w:rsidR="007A2657" w:rsidRPr="0001715A">
        <w:rPr>
          <w:sz w:val="28"/>
          <w:szCs w:val="28"/>
        </w:rPr>
        <w:t>.</w:t>
      </w:r>
      <w:r w:rsidR="003A678D" w:rsidRPr="0001715A">
        <w:rPr>
          <w:sz w:val="28"/>
          <w:szCs w:val="28"/>
        </w:rPr>
        <w:t>,</w:t>
      </w:r>
      <w:r w:rsidR="00F33C80" w:rsidRPr="0001715A">
        <w:rPr>
          <w:sz w:val="28"/>
          <w:szCs w:val="28"/>
        </w:rPr>
        <w:t xml:space="preserve"> </w:t>
      </w:r>
      <w:r w:rsidR="003A678D" w:rsidRPr="0001715A">
        <w:rPr>
          <w:sz w:val="28"/>
          <w:szCs w:val="28"/>
        </w:rPr>
        <w:t>дослідивши матеріали дисциплінарної справи, письмові п</w:t>
      </w:r>
      <w:r w:rsidR="00F33C80" w:rsidRPr="0001715A">
        <w:rPr>
          <w:sz w:val="28"/>
          <w:szCs w:val="28"/>
        </w:rPr>
        <w:t xml:space="preserve">ояснення судді, </w:t>
      </w:r>
      <w:r w:rsidR="005721B9" w:rsidRPr="0001715A">
        <w:rPr>
          <w:color w:val="1D1D1B"/>
          <w:sz w:val="28"/>
          <w:szCs w:val="28"/>
        </w:rPr>
        <w:t>Перша Дисциплінарна палата встановила таке.</w:t>
      </w:r>
    </w:p>
    <w:p w:rsidR="00FF1C69" w:rsidRPr="001825C1" w:rsidRDefault="001825C1" w:rsidP="001825C1">
      <w:pPr>
        <w:pStyle w:val="rtejustify"/>
        <w:shd w:val="clear" w:color="auto" w:fill="FFFFFF"/>
        <w:spacing w:before="240" w:beforeAutospacing="0" w:after="0" w:afterAutospacing="0"/>
        <w:ind w:left="-284" w:firstLine="568"/>
        <w:jc w:val="both"/>
        <w:rPr>
          <w:color w:val="1D1D1B"/>
          <w:sz w:val="28"/>
          <w:szCs w:val="28"/>
        </w:rPr>
      </w:pPr>
      <w:r w:rsidRPr="001825C1">
        <w:rPr>
          <w:rStyle w:val="ac"/>
          <w:color w:val="1D1D1B"/>
          <w:sz w:val="28"/>
          <w:szCs w:val="28"/>
          <w:shd w:val="clear" w:color="auto" w:fill="FFFFFF"/>
        </w:rPr>
        <w:t>Фактичні обставини, встановлені під час розгляду дисциплінарної справи</w:t>
      </w:r>
      <w:r w:rsidR="00FF1C69" w:rsidRPr="001825C1">
        <w:rPr>
          <w:rStyle w:val="ac"/>
          <w:color w:val="1D1D1B"/>
          <w:sz w:val="28"/>
          <w:szCs w:val="28"/>
          <w:shd w:val="clear" w:color="auto" w:fill="FFFFFF"/>
        </w:rPr>
        <w:t>.</w:t>
      </w:r>
    </w:p>
    <w:p w:rsidR="001F3130" w:rsidRPr="0001715A" w:rsidRDefault="001F3130" w:rsidP="001825C1">
      <w:pPr>
        <w:spacing w:after="0" w:line="240" w:lineRule="auto"/>
        <w:ind w:left="-284" w:right="-1" w:firstLine="568"/>
        <w:jc w:val="both"/>
        <w:rPr>
          <w:sz w:val="28"/>
          <w:szCs w:val="28"/>
        </w:rPr>
      </w:pPr>
      <w:r w:rsidRPr="0001715A">
        <w:rPr>
          <w:sz w:val="28"/>
          <w:szCs w:val="28"/>
          <w:lang w:eastAsia="uk-UA"/>
        </w:rPr>
        <w:t xml:space="preserve">Із копій матеріалів справи № </w:t>
      </w:r>
      <w:r w:rsidRPr="0001715A">
        <w:rPr>
          <w:sz w:val="28"/>
          <w:szCs w:val="28"/>
        </w:rPr>
        <w:t xml:space="preserve">757/48871/20-к, наданих на запит члена Першої Дисциплінарної палати, встановлено, що 9 листопада 2020 року до провадження слідчого судді Печерського районного суду міста Києва </w:t>
      </w:r>
      <w:proofErr w:type="spellStart"/>
      <w:r w:rsidRPr="0001715A">
        <w:rPr>
          <w:sz w:val="28"/>
          <w:szCs w:val="28"/>
        </w:rPr>
        <w:t>Білоцерківця</w:t>
      </w:r>
      <w:proofErr w:type="spellEnd"/>
      <w:r w:rsidRPr="0001715A">
        <w:rPr>
          <w:sz w:val="28"/>
          <w:szCs w:val="28"/>
        </w:rPr>
        <w:t xml:space="preserve"> О.А. надійшло клопотання слідчого першого відділу управління з розслідування злочинів, вчинених у зв’язку із масовими протестами у </w:t>
      </w:r>
      <w:r w:rsidRPr="0001715A">
        <w:rPr>
          <w:sz w:val="28"/>
          <w:szCs w:val="28"/>
        </w:rPr>
        <w:br/>
        <w:t>2013–2014 роках, Державного бюро розслідувань (далі – ДБР) Бондаря</w:t>
      </w:r>
      <w:r w:rsidR="0095247A" w:rsidRPr="0001715A">
        <w:rPr>
          <w:sz w:val="28"/>
          <w:szCs w:val="28"/>
        </w:rPr>
        <w:t> </w:t>
      </w:r>
      <w:r w:rsidRPr="0001715A">
        <w:rPr>
          <w:sz w:val="28"/>
          <w:szCs w:val="28"/>
        </w:rPr>
        <w:t>Є.В. про тимчасовий доступ до речей і документів.</w:t>
      </w:r>
    </w:p>
    <w:p w:rsidR="001F3130" w:rsidRPr="0001715A" w:rsidRDefault="001F3130" w:rsidP="00905DD7">
      <w:pPr>
        <w:pStyle w:val="Style9"/>
        <w:widowControl/>
        <w:spacing w:line="240" w:lineRule="auto"/>
        <w:ind w:left="-284" w:right="-1" w:firstLine="568"/>
        <w:rPr>
          <w:rFonts w:ascii="Times New Roman" w:hAnsi="Times New Roman" w:cs="Times New Roman"/>
          <w:sz w:val="28"/>
          <w:szCs w:val="28"/>
          <w:lang w:val="uk-UA"/>
        </w:rPr>
      </w:pPr>
      <w:r w:rsidRPr="0001715A">
        <w:rPr>
          <w:rFonts w:ascii="Times New Roman" w:hAnsi="Times New Roman" w:cs="Times New Roman"/>
          <w:sz w:val="28"/>
          <w:szCs w:val="28"/>
          <w:lang w:val="uk-UA"/>
        </w:rPr>
        <w:t>У клопотанні зазначено, зокрема, що першим відділом Управління з розслідуванн</w:t>
      </w:r>
      <w:r w:rsidR="0095247A" w:rsidRPr="0001715A">
        <w:rPr>
          <w:rFonts w:ascii="Times New Roman" w:hAnsi="Times New Roman" w:cs="Times New Roman"/>
          <w:sz w:val="28"/>
          <w:szCs w:val="28"/>
          <w:lang w:val="uk-UA"/>
        </w:rPr>
        <w:t xml:space="preserve">я злочинів, вчинених у зв’язку </w:t>
      </w:r>
      <w:r w:rsidRPr="0001715A">
        <w:rPr>
          <w:rFonts w:ascii="Times New Roman" w:hAnsi="Times New Roman" w:cs="Times New Roman"/>
          <w:sz w:val="28"/>
          <w:szCs w:val="28"/>
          <w:lang w:val="uk-UA"/>
        </w:rPr>
        <w:t>з ма</w:t>
      </w:r>
      <w:r w:rsidR="0095247A" w:rsidRPr="0001715A">
        <w:rPr>
          <w:rFonts w:ascii="Times New Roman" w:hAnsi="Times New Roman" w:cs="Times New Roman"/>
          <w:sz w:val="28"/>
          <w:szCs w:val="28"/>
          <w:lang w:val="uk-UA"/>
        </w:rPr>
        <w:t xml:space="preserve">совими протестами у </w:t>
      </w:r>
      <w:r w:rsidR="0095247A" w:rsidRPr="0001715A">
        <w:rPr>
          <w:rFonts w:ascii="Times New Roman" w:hAnsi="Times New Roman" w:cs="Times New Roman"/>
          <w:sz w:val="28"/>
          <w:szCs w:val="28"/>
          <w:lang w:val="uk-UA"/>
        </w:rPr>
        <w:br/>
        <w:t xml:space="preserve">2013–2014 </w:t>
      </w:r>
      <w:r w:rsidRPr="0001715A">
        <w:rPr>
          <w:rFonts w:ascii="Times New Roman" w:hAnsi="Times New Roman" w:cs="Times New Roman"/>
          <w:sz w:val="28"/>
          <w:szCs w:val="28"/>
          <w:lang w:val="uk-UA"/>
        </w:rPr>
        <w:t>роках, Д</w:t>
      </w:r>
      <w:r w:rsidR="00FF1C69">
        <w:rPr>
          <w:rFonts w:ascii="Times New Roman" w:hAnsi="Times New Roman" w:cs="Times New Roman"/>
          <w:sz w:val="28"/>
          <w:szCs w:val="28"/>
          <w:lang w:val="uk-UA"/>
        </w:rPr>
        <w:t xml:space="preserve">БР </w:t>
      </w:r>
      <w:r w:rsidRPr="0001715A">
        <w:rPr>
          <w:rFonts w:ascii="Times New Roman" w:hAnsi="Times New Roman" w:cs="Times New Roman"/>
          <w:sz w:val="28"/>
          <w:szCs w:val="28"/>
          <w:lang w:val="uk-UA"/>
        </w:rPr>
        <w:t>здійснюється досудове розслідування у кримінальному</w:t>
      </w:r>
      <w:r w:rsidR="00F52AB7">
        <w:rPr>
          <w:rFonts w:ascii="Times New Roman" w:hAnsi="Times New Roman" w:cs="Times New Roman"/>
          <w:sz w:val="28"/>
          <w:szCs w:val="28"/>
          <w:lang w:val="uk-UA"/>
        </w:rPr>
        <w:t xml:space="preserve"> провадженні № ____</w:t>
      </w:r>
      <w:r w:rsidRPr="0001715A">
        <w:rPr>
          <w:rFonts w:ascii="Times New Roman" w:hAnsi="Times New Roman" w:cs="Times New Roman"/>
          <w:sz w:val="28"/>
          <w:szCs w:val="28"/>
          <w:lang w:val="uk-UA"/>
        </w:rPr>
        <w:t xml:space="preserve"> від 29</w:t>
      </w:r>
      <w:r w:rsidR="0095247A" w:rsidRPr="0001715A">
        <w:rPr>
          <w:rFonts w:ascii="Times New Roman" w:hAnsi="Times New Roman" w:cs="Times New Roman"/>
          <w:sz w:val="28"/>
          <w:szCs w:val="28"/>
          <w:lang w:val="uk-UA"/>
        </w:rPr>
        <w:t> </w:t>
      </w:r>
      <w:r w:rsidRPr="0001715A">
        <w:rPr>
          <w:rFonts w:ascii="Times New Roman" w:hAnsi="Times New Roman" w:cs="Times New Roman"/>
          <w:sz w:val="28"/>
          <w:szCs w:val="28"/>
          <w:lang w:val="uk-UA"/>
        </w:rPr>
        <w:t xml:space="preserve">жовтня 2020 року за фактом можливого втручання суддів КСУ в діяльність державного діяча з метою перешкоджання виконанню ним службових обов’язків, що вчинене службовою особою з використанням свого службового становища, за ознаками кримінального правопорушення, </w:t>
      </w:r>
      <w:r w:rsidRPr="0001715A">
        <w:rPr>
          <w:rFonts w:ascii="Times New Roman" w:hAnsi="Times New Roman" w:cs="Times New Roman"/>
          <w:sz w:val="28"/>
          <w:szCs w:val="28"/>
          <w:lang w:val="uk-UA"/>
        </w:rPr>
        <w:lastRenderedPageBreak/>
        <w:t>передбаченого частиною другою статті 344 Кримінального кодексу України (далі – КК України).</w:t>
      </w:r>
    </w:p>
    <w:p w:rsidR="001F3130" w:rsidRPr="0001715A" w:rsidRDefault="001F3130" w:rsidP="00905DD7">
      <w:pPr>
        <w:pStyle w:val="Style9"/>
        <w:widowControl/>
        <w:spacing w:line="240" w:lineRule="auto"/>
        <w:ind w:left="-284" w:right="-1" w:firstLine="568"/>
        <w:rPr>
          <w:rFonts w:ascii="Times New Roman" w:hAnsi="Times New Roman" w:cs="Times New Roman"/>
          <w:sz w:val="28"/>
          <w:szCs w:val="28"/>
          <w:lang w:val="uk-UA"/>
        </w:rPr>
      </w:pPr>
      <w:r w:rsidRPr="0001715A">
        <w:rPr>
          <w:rFonts w:ascii="Times New Roman" w:hAnsi="Times New Roman" w:cs="Times New Roman"/>
          <w:sz w:val="28"/>
          <w:szCs w:val="28"/>
          <w:lang w:val="uk-UA"/>
        </w:rPr>
        <w:t>Відповідно до матеріалів кримінального провадження 27 жовтня 2020 року суддями КСУ прийнято рішення № 13-р/2020 у справі № 1-24/2020 (393/20) за конституційним поданням 47 народних депутатів України щодо відповідності Конституції України (конституційності) окремих положень Закону України «Про запобігання корупції», К</w:t>
      </w:r>
      <w:r w:rsidR="00FF1C69">
        <w:rPr>
          <w:rFonts w:ascii="Times New Roman" w:hAnsi="Times New Roman" w:cs="Times New Roman"/>
          <w:sz w:val="28"/>
          <w:szCs w:val="28"/>
          <w:lang w:val="uk-UA"/>
        </w:rPr>
        <w:t xml:space="preserve">К </w:t>
      </w:r>
      <w:r w:rsidRPr="0001715A">
        <w:rPr>
          <w:rFonts w:ascii="Times New Roman" w:hAnsi="Times New Roman" w:cs="Times New Roman"/>
          <w:sz w:val="28"/>
          <w:szCs w:val="28"/>
          <w:lang w:val="uk-UA"/>
        </w:rPr>
        <w:t>України.</w:t>
      </w:r>
    </w:p>
    <w:p w:rsidR="001F3130" w:rsidRPr="0001715A" w:rsidRDefault="001F3130" w:rsidP="00905DD7">
      <w:pPr>
        <w:pStyle w:val="Style9"/>
        <w:widowControl/>
        <w:spacing w:line="240" w:lineRule="auto"/>
        <w:ind w:left="-284" w:right="-1" w:firstLine="568"/>
        <w:rPr>
          <w:rFonts w:ascii="Times New Roman" w:hAnsi="Times New Roman" w:cs="Times New Roman"/>
          <w:sz w:val="28"/>
          <w:szCs w:val="28"/>
          <w:lang w:val="uk-UA"/>
        </w:rPr>
      </w:pPr>
      <w:r w:rsidRPr="0001715A">
        <w:rPr>
          <w:rFonts w:ascii="Times New Roman" w:hAnsi="Times New Roman" w:cs="Times New Roman"/>
          <w:sz w:val="28"/>
          <w:szCs w:val="28"/>
          <w:lang w:val="uk-UA"/>
        </w:rPr>
        <w:t xml:space="preserve">Крім того, органом досудового розслідування встановлено, що 30 грудня </w:t>
      </w:r>
      <w:r w:rsidRPr="0001715A">
        <w:rPr>
          <w:rFonts w:ascii="Times New Roman" w:hAnsi="Times New Roman" w:cs="Times New Roman"/>
          <w:sz w:val="28"/>
          <w:szCs w:val="28"/>
          <w:lang w:val="uk-UA"/>
        </w:rPr>
        <w:br/>
        <w:t>2015 року за № 04-03/6-857 до КСУ спрямовувалось конституційне подання</w:t>
      </w:r>
      <w:r w:rsidRPr="0001715A">
        <w:rPr>
          <w:rFonts w:ascii="Times New Roman" w:hAnsi="Times New Roman" w:cs="Times New Roman"/>
          <w:sz w:val="28"/>
          <w:szCs w:val="28"/>
          <w:lang w:val="uk-UA"/>
        </w:rPr>
        <w:br/>
        <w:t xml:space="preserve">48 народних депутатів України щодо відповідності Конституції України (конституційності) окремих положень Закону України «Про запобігання корупції» від 14 жовтня 2013 року та статті 366-1 КК України, однак рішення за вказаним поданням не прийнято. </w:t>
      </w:r>
    </w:p>
    <w:p w:rsidR="001F3130" w:rsidRPr="0001715A" w:rsidRDefault="001F3130" w:rsidP="00905DD7">
      <w:pPr>
        <w:pStyle w:val="Style9"/>
        <w:widowControl/>
        <w:spacing w:line="240" w:lineRule="auto"/>
        <w:ind w:left="-284" w:right="-1" w:firstLine="568"/>
        <w:rPr>
          <w:rFonts w:ascii="Times New Roman" w:hAnsi="Times New Roman" w:cs="Times New Roman"/>
          <w:b/>
          <w:color w:val="000000"/>
          <w:sz w:val="28"/>
          <w:szCs w:val="28"/>
          <w:lang w:val="uk-UA"/>
        </w:rPr>
      </w:pPr>
      <w:r w:rsidRPr="0001715A">
        <w:rPr>
          <w:rFonts w:ascii="Times New Roman" w:hAnsi="Times New Roman" w:cs="Times New Roman"/>
          <w:sz w:val="28"/>
          <w:szCs w:val="28"/>
          <w:lang w:val="uk-UA"/>
        </w:rPr>
        <w:t xml:space="preserve">Отже, </w:t>
      </w:r>
      <w:r w:rsidR="0095247A" w:rsidRPr="0001715A">
        <w:rPr>
          <w:rFonts w:ascii="Times New Roman" w:hAnsi="Times New Roman" w:cs="Times New Roman"/>
          <w:sz w:val="28"/>
          <w:szCs w:val="28"/>
          <w:lang w:val="uk-UA"/>
        </w:rPr>
        <w:t>ураховуючи</w:t>
      </w:r>
      <w:r w:rsidRPr="0001715A">
        <w:rPr>
          <w:rFonts w:ascii="Times New Roman" w:hAnsi="Times New Roman" w:cs="Times New Roman"/>
          <w:sz w:val="28"/>
          <w:szCs w:val="28"/>
          <w:lang w:val="uk-UA"/>
        </w:rPr>
        <w:t>, що прийняття К</w:t>
      </w:r>
      <w:r w:rsidR="00FF1C69">
        <w:rPr>
          <w:rFonts w:ascii="Times New Roman" w:hAnsi="Times New Roman" w:cs="Times New Roman"/>
          <w:sz w:val="28"/>
          <w:szCs w:val="28"/>
          <w:lang w:val="uk-UA"/>
        </w:rPr>
        <w:t xml:space="preserve">СУ </w:t>
      </w:r>
      <w:r w:rsidRPr="0001715A">
        <w:rPr>
          <w:rFonts w:ascii="Times New Roman" w:hAnsi="Times New Roman" w:cs="Times New Roman"/>
          <w:sz w:val="28"/>
          <w:szCs w:val="28"/>
          <w:lang w:val="uk-UA"/>
        </w:rPr>
        <w:t xml:space="preserve">вказаного рішення викликало значний суспільний та міжнародний резонанс щодо неоднозначного трактування окремих положень Закону України «Про запобігання корупції» та КК України, з метою забезпечення швидкого, повного і неупередженого розслідування та дослідження обставин кримінального провадження, встановлення наявності чи відсутності фактів і обставин, що мають значення для кримінального провадження та підлягають доказуванню, досягнення дієвості провадження виникла необхідність у тимчасовому доступі до речей і документів, отриманих та виготовлених під час підготовки до розгляду та розгляду КСУ подання від 4 серпня 2020 року № 04-02/6-353.  </w:t>
      </w:r>
    </w:p>
    <w:p w:rsidR="001F3130" w:rsidRPr="0001715A" w:rsidRDefault="001F3130" w:rsidP="00905DD7">
      <w:pPr>
        <w:spacing w:after="0" w:line="240" w:lineRule="auto"/>
        <w:ind w:left="-284" w:right="-1" w:firstLine="568"/>
        <w:jc w:val="both"/>
        <w:rPr>
          <w:color w:val="000000"/>
          <w:sz w:val="28"/>
          <w:szCs w:val="28"/>
        </w:rPr>
      </w:pPr>
      <w:r w:rsidRPr="0001715A">
        <w:rPr>
          <w:sz w:val="28"/>
          <w:szCs w:val="28"/>
        </w:rPr>
        <w:t xml:space="preserve">Ухвалою слідчого судді Печерського районного суду міста Києва </w:t>
      </w:r>
      <w:r w:rsidRPr="0001715A">
        <w:rPr>
          <w:sz w:val="28"/>
          <w:szCs w:val="28"/>
        </w:rPr>
        <w:br/>
      </w:r>
      <w:proofErr w:type="spellStart"/>
      <w:r w:rsidRPr="0001715A">
        <w:rPr>
          <w:sz w:val="28"/>
          <w:szCs w:val="28"/>
        </w:rPr>
        <w:t>Білоцерківця</w:t>
      </w:r>
      <w:proofErr w:type="spellEnd"/>
      <w:r w:rsidRPr="0001715A">
        <w:rPr>
          <w:sz w:val="28"/>
          <w:szCs w:val="28"/>
        </w:rPr>
        <w:t xml:space="preserve"> О.А. від 18 листопада 2020 року клопотання задоволено. </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Надано дозвіл на тимчасовий доступ до речей і документів з можливістю ознайомлення з речами та документами, виготовлення їх копії та вилучення виготовлених копій вказаних речей та документів, що знаходяться у володінні (розпорядженні) та зберігаються у КСУ, розташованому за </w:t>
      </w:r>
      <w:proofErr w:type="spellStart"/>
      <w:r w:rsidRPr="0001715A">
        <w:rPr>
          <w:color w:val="000000"/>
          <w:sz w:val="28"/>
          <w:szCs w:val="28"/>
        </w:rPr>
        <w:t>адресою</w:t>
      </w:r>
      <w:proofErr w:type="spellEnd"/>
      <w:r w:rsidRPr="0001715A">
        <w:rPr>
          <w:color w:val="000000"/>
          <w:sz w:val="28"/>
          <w:szCs w:val="28"/>
        </w:rPr>
        <w:t xml:space="preserve">: </w:t>
      </w:r>
      <w:r w:rsidR="0095247A" w:rsidRPr="0001715A">
        <w:rPr>
          <w:color w:val="000000"/>
          <w:sz w:val="28"/>
          <w:szCs w:val="28"/>
        </w:rPr>
        <w:br/>
        <w:t>вул. Жилянська, буд. 14,</w:t>
      </w:r>
      <w:r w:rsidR="00847322" w:rsidRPr="0001715A">
        <w:rPr>
          <w:color w:val="000000"/>
          <w:sz w:val="28"/>
          <w:szCs w:val="28"/>
        </w:rPr>
        <w:t xml:space="preserve"> </w:t>
      </w:r>
      <w:r w:rsidRPr="0001715A">
        <w:rPr>
          <w:color w:val="000000"/>
          <w:sz w:val="28"/>
          <w:szCs w:val="28"/>
        </w:rPr>
        <w:t>місто Київ,</w:t>
      </w:r>
      <w:r w:rsidR="0095247A" w:rsidRPr="0001715A">
        <w:rPr>
          <w:color w:val="000000"/>
          <w:sz w:val="28"/>
          <w:szCs w:val="28"/>
        </w:rPr>
        <w:t xml:space="preserve"> 01033, </w:t>
      </w:r>
      <w:r w:rsidRPr="0001715A">
        <w:rPr>
          <w:color w:val="000000"/>
          <w:sz w:val="28"/>
          <w:szCs w:val="28"/>
        </w:rPr>
        <w:t xml:space="preserve">слідчому першого відділу Управління з розслідування злочинів, вчинених у зв’язку із масовими протестами у </w:t>
      </w:r>
      <w:r w:rsidR="0036646F" w:rsidRPr="0001715A">
        <w:rPr>
          <w:color w:val="000000"/>
          <w:sz w:val="28"/>
          <w:szCs w:val="28"/>
        </w:rPr>
        <w:br/>
      </w:r>
      <w:r w:rsidRPr="0001715A">
        <w:rPr>
          <w:color w:val="000000"/>
          <w:sz w:val="28"/>
          <w:szCs w:val="28"/>
        </w:rPr>
        <w:t xml:space="preserve">2013–2014 роках, ДБР Бондарю Є.В. та слідчим слідчої групи, слідчим першого відділу Управління з розслідування злочинів, вчинених у зв’язку із масовими протестами у 2013–2014 роках, ДБР </w:t>
      </w:r>
      <w:proofErr w:type="spellStart"/>
      <w:r w:rsidRPr="0001715A">
        <w:rPr>
          <w:color w:val="000000"/>
          <w:sz w:val="28"/>
          <w:szCs w:val="28"/>
        </w:rPr>
        <w:t>Чолаку</w:t>
      </w:r>
      <w:proofErr w:type="spellEnd"/>
      <w:r w:rsidRPr="0001715A">
        <w:rPr>
          <w:color w:val="000000"/>
          <w:sz w:val="28"/>
          <w:szCs w:val="28"/>
        </w:rPr>
        <w:t xml:space="preserve"> І.І., Ігнат О.І., </w:t>
      </w:r>
      <w:proofErr w:type="spellStart"/>
      <w:r w:rsidRPr="0001715A">
        <w:rPr>
          <w:color w:val="000000"/>
          <w:sz w:val="28"/>
          <w:szCs w:val="28"/>
        </w:rPr>
        <w:t>Возному</w:t>
      </w:r>
      <w:proofErr w:type="spellEnd"/>
      <w:r w:rsidRPr="0001715A">
        <w:rPr>
          <w:color w:val="000000"/>
          <w:sz w:val="28"/>
          <w:szCs w:val="28"/>
        </w:rPr>
        <w:t xml:space="preserve"> В.Ю., а саме до:</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«конституційного подання 47 народних депутатів України від 4 серпня </w:t>
      </w:r>
      <w:r w:rsidR="0036646F" w:rsidRPr="0001715A">
        <w:rPr>
          <w:color w:val="000000"/>
          <w:sz w:val="28"/>
          <w:szCs w:val="28"/>
        </w:rPr>
        <w:br/>
      </w:r>
      <w:r w:rsidRPr="0001715A">
        <w:rPr>
          <w:color w:val="000000"/>
          <w:sz w:val="28"/>
          <w:szCs w:val="28"/>
        </w:rPr>
        <w:t>2020 року № 04-02/6-3563 щодо відповідності Конституції України (конституційності) окремих положень Закону України «Про запобігання корупції», КК України, Цивільного процесуального кодексу України (далі – ЦПК</w:t>
      </w:r>
      <w:r w:rsidR="00847322" w:rsidRPr="0001715A">
        <w:rPr>
          <w:color w:val="000000"/>
          <w:sz w:val="28"/>
          <w:szCs w:val="28"/>
        </w:rPr>
        <w:t> </w:t>
      </w:r>
      <w:r w:rsidRPr="0001715A">
        <w:rPr>
          <w:color w:val="000000"/>
          <w:sz w:val="28"/>
          <w:szCs w:val="28"/>
        </w:rPr>
        <w:t>України) та інших пов’язаних з ними законів України, що зачіпають права та свободи громадян з додатками до вказаного конститу</w:t>
      </w:r>
      <w:r w:rsidR="00847322" w:rsidRPr="0001715A">
        <w:rPr>
          <w:color w:val="000000"/>
          <w:sz w:val="28"/>
          <w:szCs w:val="28"/>
        </w:rPr>
        <w:t>ційного подання, зареєстроване в</w:t>
      </w:r>
      <w:r w:rsidRPr="0001715A">
        <w:rPr>
          <w:color w:val="000000"/>
          <w:sz w:val="28"/>
          <w:szCs w:val="28"/>
        </w:rPr>
        <w:t xml:space="preserve"> КСУ </w:t>
      </w:r>
      <w:r w:rsidR="00847322" w:rsidRPr="0001715A">
        <w:rPr>
          <w:color w:val="000000"/>
          <w:sz w:val="28"/>
          <w:szCs w:val="28"/>
        </w:rPr>
        <w:t xml:space="preserve">за </w:t>
      </w:r>
      <w:r w:rsidR="00847322" w:rsidRPr="0001715A">
        <w:rPr>
          <w:color w:val="000000"/>
          <w:sz w:val="28"/>
          <w:szCs w:val="28"/>
        </w:rPr>
        <w:br/>
        <w:t xml:space="preserve">№ </w:t>
      </w:r>
      <w:r w:rsidRPr="0001715A">
        <w:rPr>
          <w:color w:val="000000"/>
          <w:sz w:val="28"/>
          <w:szCs w:val="28"/>
        </w:rPr>
        <w:t>03/393 від 5 серпня 2020 року;</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розподілу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w:t>
      </w:r>
      <w:r w:rsidRPr="0001715A">
        <w:rPr>
          <w:color w:val="000000"/>
          <w:sz w:val="28"/>
          <w:szCs w:val="28"/>
        </w:rPr>
        <w:lastRenderedPageBreak/>
        <w:t>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витребуваних суддею-доповідачем документів, матеріалів, інших відомостей, що стосуються справи, від суб’єкта звернення, Верховної Ради України, Президента України, Кабінету Міністрів України, Генерального прокурора, судів, інших органів державної влади, органів влади Автономної Республіки Крим, органів місцевого самоврядування, посадових осіб, підприємств, установ, організацій усіх форм власності, політичних партій, громадських об’єднань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w:t>
      </w:r>
      <w:r w:rsidR="00847322" w:rsidRPr="0001715A">
        <w:rPr>
          <w:color w:val="000000"/>
          <w:sz w:val="28"/>
          <w:szCs w:val="28"/>
        </w:rPr>
        <w:t>і</w:t>
      </w:r>
      <w:r w:rsidRPr="0001715A">
        <w:rPr>
          <w:color w:val="000000"/>
          <w:sz w:val="28"/>
          <w:szCs w:val="28"/>
        </w:rPr>
        <w:t>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попереднього висновку Секретаріату КСУ про наявність підстав для відкриття конституційного провадження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доручень підрозділам Секретаріату КСУ щодо підготовки аналітичних, довідкових, інформаційних та інших матеріалів з питань конституційного провадження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документів (листів, вимог, доручень, ухвал, звернень) про залучення спеціалістів для консультацій з окремих питань та для дослідження документів, а також до наукових установ та вищих навчальних закладів з метою з’ясування позиції, наукових підходів щодо питань, які виникли у зв’язку з конституційним провадженням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заяв про відвід чи самовідвід, про наявність реального чи потенційного конфлікту інтересів,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ухвал про відвід чи самовідвід, про наявність реального чи потенційного конфлікту інтересів у справі за конституційним поданням 47 народних депутатів України від 4 серпня 2020 року № 04-02/6-353 щодо відповідності Конституції </w:t>
      </w:r>
      <w:r w:rsidRPr="0001715A">
        <w:rPr>
          <w:color w:val="000000"/>
          <w:sz w:val="28"/>
          <w:szCs w:val="28"/>
        </w:rPr>
        <w:lastRenderedPageBreak/>
        <w:t>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ухвали про визнання конституційного провадження у справі за конституційним поданням 47 народних депутатів України від 4 серпня 2020 року №</w:t>
      </w:r>
      <w:r w:rsidR="002D24EC"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 невідкладним;</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ухвал про визначення та зміну форми конституційного провадження у справі за конституційним поданням 47 народних депутатів України від 4 серпня 2020 року </w:t>
      </w:r>
      <w:r w:rsidRPr="0001715A">
        <w:rPr>
          <w:color w:val="000000"/>
          <w:sz w:val="28"/>
          <w:szCs w:val="28"/>
        </w:rPr>
        <w:br/>
        <w:t>№</w:t>
      </w:r>
      <w:r w:rsidR="002D24EC"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 невідкладним;</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подань судді КСУ про об’єднання конституційних проваджень у справі за конституційним поданням 47 народних депутатів України від 4 серпня 2020 року </w:t>
      </w:r>
      <w:r w:rsidRPr="0001715A">
        <w:rPr>
          <w:color w:val="000000"/>
          <w:sz w:val="28"/>
          <w:szCs w:val="28"/>
        </w:rPr>
        <w:br/>
        <w:t>№</w:t>
      </w:r>
      <w:r w:rsidR="002D24EC"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 невідкладним із справою за конституційним поданням 48 народних депутатів України від 30 грудня 2015 року щодо відповідності Конституції України (конституційності) окремих положень Закону України «Про запобігання корупції» та статті 366-1 КК України (справа № 1-10/2018);</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ухвали про відкриття конституційного провадження у справі за конституційним поданням 47 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w:t>
      </w:r>
      <w:r w:rsidR="00E60B69" w:rsidRPr="0001715A">
        <w:rPr>
          <w:color w:val="000000"/>
          <w:sz w:val="28"/>
          <w:szCs w:val="28"/>
        </w:rPr>
        <w:t>пають права та свободи громадян</w:t>
      </w:r>
      <w:r w:rsidRPr="0001715A">
        <w:rPr>
          <w:color w:val="000000"/>
          <w:sz w:val="28"/>
          <w:szCs w:val="28"/>
        </w:rPr>
        <w:t>;</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 про залучення органів та посадових осіб, свідків, експертів, спеціалістів, перекладачів та інших осіб до участі в засіданні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 про розгляд справи за відсутності учасника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клопотань учасників конституційного провадження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lastRenderedPageBreak/>
        <w:t>наданих на засіданнях документів, матеріалів, письмових пояснень та іншої інформації учасниками конституційного провадження у справі за конституційним поданням 47 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наданих на засіданнях документів, матеріалів та іншої інформації</w:t>
      </w:r>
      <w:r w:rsidR="00E60B69" w:rsidRPr="0001715A">
        <w:rPr>
          <w:color w:val="000000"/>
          <w:sz w:val="28"/>
          <w:szCs w:val="28"/>
        </w:rPr>
        <w:t>,</w:t>
      </w:r>
      <w:r w:rsidRPr="0001715A">
        <w:rPr>
          <w:color w:val="000000"/>
          <w:sz w:val="28"/>
          <w:szCs w:val="28"/>
        </w:rPr>
        <w:t xml:space="preserve"> експертами, спеціалістами, свідками та іншими особами, участь яких сприяла об’єктивному і повному розгляду справи за конституційним поданням 47 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ухвали про роз’єднання конституційних проваджень у справі за конституційним поданням 47 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 колегії КСУ, Великої Палати КСУ</w:t>
      </w:r>
      <w:r w:rsidR="00E60B69" w:rsidRPr="0001715A">
        <w:rPr>
          <w:color w:val="000000"/>
          <w:sz w:val="28"/>
          <w:szCs w:val="28"/>
        </w:rPr>
        <w:t>,</w:t>
      </w:r>
      <w:r w:rsidRPr="0001715A">
        <w:rPr>
          <w:color w:val="000000"/>
          <w:sz w:val="28"/>
          <w:szCs w:val="28"/>
        </w:rPr>
        <w:t xml:space="preserve"> прийнятих у справі за конституційним поданням 47 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 ЦПК України та інших пов’язаних з ними законів України, що зачіпають права та свободи громадян;</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протоколів засідань Великої Палати КСУ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протоколу закритої частини пленарного засідання Великої Палати КСУ у справі за конституційним поданням 47 народних депутатів України від 4 серпня 2020 року №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аудіо-, відеозаписів, зафіксованих технічними засобами, засідань у справі за конституційним поданням 47 народних депутатів України від 4 серпня 2020 року </w:t>
      </w:r>
      <w:r w:rsidRPr="0001715A">
        <w:rPr>
          <w:color w:val="000000"/>
          <w:sz w:val="28"/>
          <w:szCs w:val="28"/>
        </w:rPr>
        <w:br/>
        <w:t>№ 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Рішення КСУ у справі за конституційним поданням 47 народних депутатів України щодо відповідності Конституції України (конституційності) окремих положень Закону України «Про запобігання корупції», КК України від 27 жовтня </w:t>
      </w:r>
      <w:r w:rsidRPr="0001715A">
        <w:rPr>
          <w:color w:val="000000"/>
          <w:sz w:val="28"/>
          <w:szCs w:val="28"/>
        </w:rPr>
        <w:br/>
        <w:t>2020 року № 13-р/2020 у справі № 1-24/2020 (393/20);</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окремих думок суддів КСУ у справі за конституційним поданням 47</w:t>
      </w:r>
      <w:r w:rsidR="00E60B69" w:rsidRPr="0001715A">
        <w:rPr>
          <w:color w:val="000000"/>
          <w:sz w:val="28"/>
          <w:szCs w:val="28"/>
        </w:rPr>
        <w:t> </w:t>
      </w:r>
      <w:r w:rsidRPr="0001715A">
        <w:rPr>
          <w:color w:val="000000"/>
          <w:sz w:val="28"/>
          <w:szCs w:val="28"/>
        </w:rPr>
        <w:t>народних депутатів України від 4 серпня 2020 року №</w:t>
      </w:r>
      <w:r w:rsidR="00E60B69" w:rsidRPr="0001715A">
        <w:rPr>
          <w:color w:val="000000"/>
          <w:sz w:val="28"/>
          <w:szCs w:val="28"/>
        </w:rPr>
        <w:t> </w:t>
      </w:r>
      <w:r w:rsidRPr="0001715A">
        <w:rPr>
          <w:color w:val="000000"/>
          <w:sz w:val="28"/>
          <w:szCs w:val="28"/>
        </w:rPr>
        <w:t>04-02/6-353 щодо відповідності Конституції України (конституційності) окремих положень Закону України «Про запобігання корупції»,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lastRenderedPageBreak/>
        <w:t>автомат</w:t>
      </w:r>
      <w:r w:rsidR="00E60B69" w:rsidRPr="0001715A">
        <w:rPr>
          <w:color w:val="000000"/>
          <w:sz w:val="28"/>
          <w:szCs w:val="28"/>
        </w:rPr>
        <w:t>изованої системи «Документообіг</w:t>
      </w:r>
      <w:r w:rsidRPr="0001715A">
        <w:rPr>
          <w:color w:val="000000"/>
          <w:sz w:val="28"/>
          <w:szCs w:val="28"/>
        </w:rPr>
        <w:t xml:space="preserve"> КСУ» за період з 4 серпня по </w:t>
      </w:r>
      <w:r w:rsidRPr="0001715A">
        <w:rPr>
          <w:color w:val="000000"/>
          <w:sz w:val="28"/>
          <w:szCs w:val="28"/>
        </w:rPr>
        <w:br/>
        <w:t>27 жовтня 2020 року включно;</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конституційного подання 48 народних депутатів України щодо відповідності Конституції України (конституційності) окремих положень абзацу чотирнадцятого частини першої статті 1; окремих положень пункту 3 частини першої статті 3; пункту 2 частини першої статті 12; пунктів 2-1, 3, окремих положень пунктів 8, 9, 10, 11 частини першої статті 46; частини третьої статті 46; абзац</w:t>
      </w:r>
      <w:r w:rsidR="00E60B69" w:rsidRPr="0001715A">
        <w:rPr>
          <w:color w:val="000000"/>
          <w:sz w:val="28"/>
          <w:szCs w:val="28"/>
        </w:rPr>
        <w:t>ів</w:t>
      </w:r>
      <w:r w:rsidRPr="0001715A">
        <w:rPr>
          <w:color w:val="000000"/>
          <w:sz w:val="28"/>
          <w:szCs w:val="28"/>
        </w:rPr>
        <w:t xml:space="preserve"> другого та третього частини першої статті 47; окремих положень частини першої та третьої статті 50; статті 51; частини другої статті 52; підпункту 3 пункту 3 частини п’ятої Прикінцевих та Перехідних положень Закону України «Про запобігання корупції» № 1700-VI від 14 жовтня 2013 року та статті 366-1 КК України від 30 грудня 2015 року № 04-03/6-857;</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ухвал КСУ у справі за конституційним поданням 48 народних депутатів України щодо відповідності Конституції України (конституційності) окремих положень абзацу чотирнадцятого частини першої статті 1; окремих положень пункту 3 частини першої статті 3; пункту 2 частини першої статті 12; пунктів 2-1, 3, окремих положень пунктів 8, 9, 10, 11 частини першої статті 46; частини третьої статті 46; абзац</w:t>
      </w:r>
      <w:r w:rsidR="00E60B69" w:rsidRPr="0001715A">
        <w:rPr>
          <w:color w:val="000000"/>
          <w:sz w:val="28"/>
          <w:szCs w:val="28"/>
        </w:rPr>
        <w:t>ів</w:t>
      </w:r>
      <w:r w:rsidRPr="0001715A">
        <w:rPr>
          <w:color w:val="000000"/>
          <w:sz w:val="28"/>
          <w:szCs w:val="28"/>
        </w:rPr>
        <w:t xml:space="preserve"> другого та третього частини першої статті 47; окремих положень частин першої та третьої статті 50; статті 51; частини другої статті 52; підпункту 3 пункту 3 частини п’ятої Прикінцевих та Перехідних положень Закону України «Про запобігання корупції»№ 1700-VI від 14 жовтня 2013 року та статті 366-1 КК України».</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Визначено строк дії цієї ухвали – один місяць, який слід відраховувати із дня її постановлення.</w:t>
      </w:r>
    </w:p>
    <w:p w:rsidR="001F3130" w:rsidRPr="0001715A" w:rsidRDefault="00FF1C69" w:rsidP="00905DD7">
      <w:pPr>
        <w:spacing w:after="0" w:line="240" w:lineRule="auto"/>
        <w:ind w:left="-284" w:right="-1" w:firstLine="568"/>
        <w:jc w:val="both"/>
        <w:rPr>
          <w:color w:val="000000"/>
          <w:sz w:val="28"/>
          <w:szCs w:val="28"/>
        </w:rPr>
      </w:pPr>
      <w:r>
        <w:rPr>
          <w:color w:val="000000"/>
          <w:sz w:val="28"/>
          <w:szCs w:val="28"/>
        </w:rPr>
        <w:t>У</w:t>
      </w:r>
      <w:r w:rsidR="001F3130" w:rsidRPr="0001715A">
        <w:rPr>
          <w:color w:val="000000"/>
          <w:sz w:val="28"/>
          <w:szCs w:val="28"/>
        </w:rPr>
        <w:t>хвал</w:t>
      </w:r>
      <w:r>
        <w:rPr>
          <w:color w:val="000000"/>
          <w:sz w:val="28"/>
          <w:szCs w:val="28"/>
        </w:rPr>
        <w:t>а</w:t>
      </w:r>
      <w:r w:rsidR="001F3130" w:rsidRPr="0001715A">
        <w:rPr>
          <w:color w:val="000000"/>
          <w:sz w:val="28"/>
          <w:szCs w:val="28"/>
        </w:rPr>
        <w:t xml:space="preserve"> слідч</w:t>
      </w:r>
      <w:r>
        <w:rPr>
          <w:color w:val="000000"/>
          <w:sz w:val="28"/>
          <w:szCs w:val="28"/>
        </w:rPr>
        <w:t>ого</w:t>
      </w:r>
      <w:r w:rsidR="001F3130" w:rsidRPr="0001715A">
        <w:rPr>
          <w:color w:val="000000"/>
          <w:sz w:val="28"/>
          <w:szCs w:val="28"/>
        </w:rPr>
        <w:t xml:space="preserve"> судд</w:t>
      </w:r>
      <w:r>
        <w:rPr>
          <w:color w:val="000000"/>
          <w:sz w:val="28"/>
          <w:szCs w:val="28"/>
        </w:rPr>
        <w:t>і</w:t>
      </w:r>
      <w:r w:rsidR="001F3130" w:rsidRPr="0001715A">
        <w:rPr>
          <w:color w:val="000000"/>
          <w:sz w:val="28"/>
          <w:szCs w:val="28"/>
        </w:rPr>
        <w:t xml:space="preserve"> </w:t>
      </w:r>
      <w:r>
        <w:rPr>
          <w:color w:val="000000"/>
          <w:sz w:val="28"/>
          <w:szCs w:val="28"/>
        </w:rPr>
        <w:t xml:space="preserve">мотивована тим, що </w:t>
      </w:r>
      <w:r w:rsidR="001F3130" w:rsidRPr="0001715A">
        <w:rPr>
          <w:color w:val="000000"/>
          <w:sz w:val="28"/>
          <w:szCs w:val="28"/>
        </w:rPr>
        <w:t>клопотанн</w:t>
      </w:r>
      <w:r>
        <w:rPr>
          <w:color w:val="000000"/>
          <w:sz w:val="28"/>
          <w:szCs w:val="28"/>
        </w:rPr>
        <w:t>я</w:t>
      </w:r>
      <w:r w:rsidR="001F3130" w:rsidRPr="0001715A">
        <w:rPr>
          <w:color w:val="000000"/>
          <w:sz w:val="28"/>
          <w:szCs w:val="28"/>
        </w:rPr>
        <w:t xml:space="preserve"> слідчого</w:t>
      </w:r>
      <w:r>
        <w:rPr>
          <w:color w:val="000000"/>
          <w:sz w:val="28"/>
          <w:szCs w:val="28"/>
        </w:rPr>
        <w:t xml:space="preserve"> містить</w:t>
      </w:r>
      <w:r w:rsidR="001F3130" w:rsidRPr="0001715A">
        <w:rPr>
          <w:color w:val="000000"/>
          <w:sz w:val="28"/>
          <w:szCs w:val="28"/>
        </w:rPr>
        <w:t xml:space="preserve"> правов</w:t>
      </w:r>
      <w:r>
        <w:rPr>
          <w:color w:val="000000"/>
          <w:sz w:val="28"/>
          <w:szCs w:val="28"/>
        </w:rPr>
        <w:t>е</w:t>
      </w:r>
      <w:r w:rsidR="001F3130" w:rsidRPr="0001715A">
        <w:rPr>
          <w:color w:val="000000"/>
          <w:sz w:val="28"/>
          <w:szCs w:val="28"/>
        </w:rPr>
        <w:t xml:space="preserve"> обґрунтування </w:t>
      </w:r>
      <w:r w:rsidR="001825C1">
        <w:rPr>
          <w:color w:val="000000"/>
          <w:sz w:val="28"/>
          <w:szCs w:val="28"/>
        </w:rPr>
        <w:t>на підставі</w:t>
      </w:r>
      <w:r w:rsidR="001F3130" w:rsidRPr="0001715A">
        <w:rPr>
          <w:color w:val="000000"/>
          <w:sz w:val="28"/>
          <w:szCs w:val="28"/>
        </w:rPr>
        <w:t xml:space="preserve"> положен</w:t>
      </w:r>
      <w:r w:rsidR="001825C1">
        <w:rPr>
          <w:color w:val="000000"/>
          <w:sz w:val="28"/>
          <w:szCs w:val="28"/>
        </w:rPr>
        <w:t>ь</w:t>
      </w:r>
      <w:r w:rsidR="001F3130" w:rsidRPr="0001715A">
        <w:rPr>
          <w:color w:val="000000"/>
          <w:sz w:val="28"/>
          <w:szCs w:val="28"/>
        </w:rPr>
        <w:t xml:space="preserve"> статей 161, 162 Кримінального процесуального кодексу України (далі – КПК України)</w:t>
      </w:r>
      <w:r w:rsidR="001825C1">
        <w:rPr>
          <w:color w:val="000000"/>
          <w:sz w:val="28"/>
          <w:szCs w:val="28"/>
        </w:rPr>
        <w:t>.</w:t>
      </w:r>
    </w:p>
    <w:p w:rsidR="001F3130" w:rsidRPr="0001715A" w:rsidRDefault="001F3130" w:rsidP="00905DD7">
      <w:pPr>
        <w:spacing w:after="0" w:line="240" w:lineRule="auto"/>
        <w:ind w:left="-284" w:right="-1" w:firstLine="568"/>
        <w:jc w:val="both"/>
        <w:rPr>
          <w:color w:val="000000"/>
          <w:sz w:val="28"/>
          <w:szCs w:val="28"/>
        </w:rPr>
      </w:pPr>
      <w:r w:rsidRPr="0001715A">
        <w:rPr>
          <w:color w:val="000000"/>
          <w:sz w:val="28"/>
          <w:szCs w:val="28"/>
        </w:rPr>
        <w:t xml:space="preserve">Автор дисциплінарної скарги зазначив, що слідчий суддя </w:t>
      </w:r>
      <w:proofErr w:type="spellStart"/>
      <w:r w:rsidRPr="0001715A">
        <w:rPr>
          <w:color w:val="000000"/>
          <w:sz w:val="28"/>
          <w:szCs w:val="28"/>
        </w:rPr>
        <w:t>Білоцерківець</w:t>
      </w:r>
      <w:proofErr w:type="spellEnd"/>
      <w:r w:rsidR="00E60B69" w:rsidRPr="0001715A">
        <w:rPr>
          <w:color w:val="000000"/>
          <w:sz w:val="28"/>
          <w:szCs w:val="28"/>
        </w:rPr>
        <w:t> </w:t>
      </w:r>
      <w:r w:rsidRPr="0001715A">
        <w:rPr>
          <w:color w:val="000000"/>
          <w:sz w:val="28"/>
          <w:szCs w:val="28"/>
        </w:rPr>
        <w:t xml:space="preserve">О.А. прийняв до розгляду клопотання слідчого ДБР, якому з урахуванням положень статті 216 КПК України не надано права здійснювати досудове розслідування у кримінальних провадженнях, що стосуються суддів КСУ. </w:t>
      </w:r>
    </w:p>
    <w:p w:rsidR="001F3130" w:rsidRPr="0001715A" w:rsidRDefault="00E60B69" w:rsidP="00905DD7">
      <w:pPr>
        <w:spacing w:after="0" w:line="240" w:lineRule="auto"/>
        <w:ind w:left="-284" w:right="-1" w:firstLine="568"/>
        <w:jc w:val="both"/>
        <w:rPr>
          <w:color w:val="000000"/>
          <w:sz w:val="28"/>
          <w:szCs w:val="28"/>
        </w:rPr>
      </w:pPr>
      <w:r w:rsidRPr="0001715A">
        <w:rPr>
          <w:color w:val="000000"/>
          <w:sz w:val="28"/>
          <w:szCs w:val="28"/>
        </w:rPr>
        <w:t>Н</w:t>
      </w:r>
      <w:r w:rsidR="001F3130" w:rsidRPr="0001715A">
        <w:rPr>
          <w:color w:val="000000"/>
          <w:sz w:val="28"/>
          <w:szCs w:val="28"/>
        </w:rPr>
        <w:t xml:space="preserve">а порушення вимог частини четвертої статті 163 КПК України слідчий суддя </w:t>
      </w:r>
      <w:proofErr w:type="spellStart"/>
      <w:r w:rsidR="001F3130" w:rsidRPr="0001715A">
        <w:rPr>
          <w:color w:val="000000"/>
          <w:sz w:val="28"/>
          <w:szCs w:val="28"/>
        </w:rPr>
        <w:t>Білоцерківець</w:t>
      </w:r>
      <w:proofErr w:type="spellEnd"/>
      <w:r w:rsidR="001F3130" w:rsidRPr="0001715A">
        <w:rPr>
          <w:color w:val="000000"/>
          <w:sz w:val="28"/>
          <w:szCs w:val="28"/>
        </w:rPr>
        <w:t xml:space="preserve"> О.А. не вжив заходів щодо повідомлення КСУ про день </w:t>
      </w:r>
      <w:r w:rsidRPr="0001715A">
        <w:rPr>
          <w:color w:val="000000"/>
          <w:sz w:val="28"/>
          <w:szCs w:val="28"/>
        </w:rPr>
        <w:t>і</w:t>
      </w:r>
      <w:r w:rsidR="001F3130" w:rsidRPr="0001715A">
        <w:rPr>
          <w:color w:val="000000"/>
          <w:sz w:val="28"/>
          <w:szCs w:val="28"/>
        </w:rPr>
        <w:t xml:space="preserve"> час розгляду клопотання про тимчасовий доступ до речей і документів, </w:t>
      </w:r>
      <w:r w:rsidR="001825C1">
        <w:rPr>
          <w:color w:val="000000"/>
          <w:sz w:val="28"/>
          <w:szCs w:val="28"/>
        </w:rPr>
        <w:t xml:space="preserve">а </w:t>
      </w:r>
      <w:r w:rsidR="001F3130" w:rsidRPr="0001715A">
        <w:rPr>
          <w:color w:val="000000"/>
          <w:sz w:val="28"/>
          <w:szCs w:val="28"/>
        </w:rPr>
        <w:t>розгляд клопотання здійсн</w:t>
      </w:r>
      <w:r w:rsidR="001825C1">
        <w:rPr>
          <w:color w:val="000000"/>
          <w:sz w:val="28"/>
          <w:szCs w:val="28"/>
        </w:rPr>
        <w:t>ив</w:t>
      </w:r>
      <w:r w:rsidR="001F3130" w:rsidRPr="0001715A">
        <w:rPr>
          <w:color w:val="000000"/>
          <w:sz w:val="28"/>
          <w:szCs w:val="28"/>
        </w:rPr>
        <w:t xml:space="preserve"> без участі слідчог</w:t>
      </w:r>
      <w:r w:rsidR="001825C1">
        <w:rPr>
          <w:color w:val="000000"/>
          <w:sz w:val="28"/>
          <w:szCs w:val="28"/>
        </w:rPr>
        <w:t>о та прокурора,</w:t>
      </w:r>
      <w:r w:rsidR="001F3130" w:rsidRPr="0001715A">
        <w:rPr>
          <w:color w:val="000000"/>
          <w:sz w:val="28"/>
          <w:szCs w:val="28"/>
        </w:rPr>
        <w:t xml:space="preserve"> </w:t>
      </w:r>
      <w:r w:rsidR="001825C1">
        <w:rPr>
          <w:color w:val="000000"/>
          <w:sz w:val="28"/>
          <w:szCs w:val="28"/>
        </w:rPr>
        <w:t xml:space="preserve">не </w:t>
      </w:r>
      <w:proofErr w:type="spellStart"/>
      <w:r w:rsidR="001825C1">
        <w:rPr>
          <w:color w:val="000000"/>
          <w:sz w:val="28"/>
          <w:szCs w:val="28"/>
        </w:rPr>
        <w:t>навівши</w:t>
      </w:r>
      <w:proofErr w:type="spellEnd"/>
      <w:r w:rsidR="001825C1">
        <w:rPr>
          <w:color w:val="000000"/>
          <w:sz w:val="28"/>
          <w:szCs w:val="28"/>
        </w:rPr>
        <w:t xml:space="preserve"> в ухвалі відповідних підстав для </w:t>
      </w:r>
      <w:r w:rsidR="00B26D37">
        <w:rPr>
          <w:color w:val="000000"/>
          <w:sz w:val="28"/>
          <w:szCs w:val="28"/>
        </w:rPr>
        <w:t>цього</w:t>
      </w:r>
      <w:r w:rsidR="001825C1">
        <w:rPr>
          <w:color w:val="000000"/>
          <w:sz w:val="28"/>
          <w:szCs w:val="28"/>
        </w:rPr>
        <w:t>.</w:t>
      </w:r>
      <w:r w:rsidR="001F3130" w:rsidRPr="0001715A">
        <w:rPr>
          <w:color w:val="000000"/>
          <w:sz w:val="28"/>
          <w:szCs w:val="28"/>
        </w:rPr>
        <w:t xml:space="preserve"> </w:t>
      </w:r>
    </w:p>
    <w:p w:rsidR="001F3130" w:rsidRPr="0001715A" w:rsidRDefault="006E00BF" w:rsidP="00905DD7">
      <w:pPr>
        <w:spacing w:after="0" w:line="240" w:lineRule="auto"/>
        <w:ind w:left="-284" w:right="-1" w:firstLine="568"/>
        <w:jc w:val="both"/>
        <w:rPr>
          <w:sz w:val="28"/>
          <w:szCs w:val="28"/>
        </w:rPr>
      </w:pPr>
      <w:r w:rsidRPr="0001715A">
        <w:rPr>
          <w:sz w:val="28"/>
          <w:szCs w:val="28"/>
          <w:shd w:val="clear" w:color="auto" w:fill="FFFFFF"/>
        </w:rPr>
        <w:t>У поясненнях, наданих н</w:t>
      </w:r>
      <w:r w:rsidR="001F3130" w:rsidRPr="0001715A">
        <w:rPr>
          <w:sz w:val="28"/>
          <w:szCs w:val="28"/>
          <w:shd w:val="clear" w:color="auto" w:fill="FFFFFF"/>
        </w:rPr>
        <w:t>а пропозицію члена Першої Дисциплінарної палати Шелест С.Б.</w:t>
      </w:r>
      <w:r w:rsidRPr="0001715A">
        <w:rPr>
          <w:sz w:val="28"/>
          <w:szCs w:val="28"/>
          <w:shd w:val="clear" w:color="auto" w:fill="FFFFFF"/>
        </w:rPr>
        <w:t>,</w:t>
      </w:r>
      <w:r w:rsidR="001F3130" w:rsidRPr="0001715A">
        <w:rPr>
          <w:sz w:val="28"/>
          <w:szCs w:val="28"/>
          <w:shd w:val="clear" w:color="auto" w:fill="FFFFFF"/>
        </w:rPr>
        <w:t xml:space="preserve"> суддя </w:t>
      </w:r>
      <w:proofErr w:type="spellStart"/>
      <w:r w:rsidR="001F3130" w:rsidRPr="0001715A">
        <w:rPr>
          <w:sz w:val="28"/>
          <w:szCs w:val="28"/>
          <w:shd w:val="clear" w:color="auto" w:fill="FFFFFF"/>
        </w:rPr>
        <w:t>Білоцерківець</w:t>
      </w:r>
      <w:proofErr w:type="spellEnd"/>
      <w:r w:rsidR="001F3130" w:rsidRPr="0001715A">
        <w:rPr>
          <w:sz w:val="28"/>
          <w:szCs w:val="28"/>
          <w:shd w:val="clear" w:color="auto" w:fill="FFFFFF"/>
        </w:rPr>
        <w:t xml:space="preserve"> О.А. зазначив, зокрема, що </w:t>
      </w:r>
      <w:r w:rsidR="001F3130" w:rsidRPr="0001715A">
        <w:rPr>
          <w:sz w:val="28"/>
          <w:szCs w:val="28"/>
        </w:rPr>
        <w:t xml:space="preserve">постановлена ним ухвала від 18 листопада 2020 року ґрунтувалась на матеріалах, доданих до клопотання слідчого, а саме </w:t>
      </w:r>
      <w:r w:rsidRPr="0001715A">
        <w:rPr>
          <w:sz w:val="28"/>
          <w:szCs w:val="28"/>
        </w:rPr>
        <w:t xml:space="preserve">на </w:t>
      </w:r>
      <w:r w:rsidR="001F3130" w:rsidRPr="0001715A">
        <w:rPr>
          <w:sz w:val="28"/>
          <w:szCs w:val="28"/>
        </w:rPr>
        <w:t xml:space="preserve">витягу з Єдиного реєстру досудових розслідувань (далі – ЄРДР), відповідно до якого відомості про ознаки вчинення кримінального правопорушення внесені до ЄРДР за частиною другою статті 344 КК України; копії заяви народного депутата України </w:t>
      </w:r>
      <w:proofErr w:type="spellStart"/>
      <w:r w:rsidR="001F3130" w:rsidRPr="0001715A">
        <w:rPr>
          <w:sz w:val="28"/>
          <w:szCs w:val="28"/>
        </w:rPr>
        <w:t>Юрчишина</w:t>
      </w:r>
      <w:proofErr w:type="spellEnd"/>
      <w:r w:rsidR="001F3130" w:rsidRPr="0001715A">
        <w:rPr>
          <w:sz w:val="28"/>
          <w:szCs w:val="28"/>
        </w:rPr>
        <w:t xml:space="preserve"> Я.Р. про вчинення кримінального правопорушення; копії витягу з Єдиного державного реєстру юридичних осіб; копії </w:t>
      </w:r>
      <w:r w:rsidR="001F3130" w:rsidRPr="0001715A">
        <w:rPr>
          <w:sz w:val="28"/>
          <w:szCs w:val="28"/>
        </w:rPr>
        <w:lastRenderedPageBreak/>
        <w:t xml:space="preserve">протоколу огляду від 4 листопада 2020 року відомостей з офіційного </w:t>
      </w:r>
      <w:proofErr w:type="spellStart"/>
      <w:r w:rsidR="001F3130" w:rsidRPr="0001715A">
        <w:rPr>
          <w:sz w:val="28"/>
          <w:szCs w:val="28"/>
        </w:rPr>
        <w:t>вебсайту</w:t>
      </w:r>
      <w:proofErr w:type="spellEnd"/>
      <w:r w:rsidR="001F3130" w:rsidRPr="0001715A">
        <w:rPr>
          <w:sz w:val="28"/>
          <w:szCs w:val="28"/>
        </w:rPr>
        <w:t xml:space="preserve"> КСУ тощо.</w:t>
      </w:r>
    </w:p>
    <w:p w:rsidR="001F3130" w:rsidRPr="0001715A" w:rsidRDefault="001F3130" w:rsidP="00905DD7">
      <w:pPr>
        <w:spacing w:after="0" w:line="240" w:lineRule="auto"/>
        <w:ind w:left="-284" w:right="-1" w:firstLine="568"/>
        <w:jc w:val="both"/>
        <w:rPr>
          <w:sz w:val="28"/>
          <w:szCs w:val="28"/>
        </w:rPr>
      </w:pPr>
      <w:r w:rsidRPr="0001715A">
        <w:rPr>
          <w:sz w:val="28"/>
          <w:szCs w:val="28"/>
        </w:rPr>
        <w:t xml:space="preserve">Вказав, що розгляд клопотання </w:t>
      </w:r>
      <w:r w:rsidR="001825C1">
        <w:rPr>
          <w:sz w:val="28"/>
          <w:szCs w:val="28"/>
        </w:rPr>
        <w:t xml:space="preserve">відбувся </w:t>
      </w:r>
      <w:r w:rsidRPr="0001715A">
        <w:rPr>
          <w:sz w:val="28"/>
          <w:szCs w:val="28"/>
        </w:rPr>
        <w:t xml:space="preserve">за відсутності особи, у володінні якої </w:t>
      </w:r>
      <w:r w:rsidR="006E00BF" w:rsidRPr="0001715A">
        <w:rPr>
          <w:sz w:val="28"/>
          <w:szCs w:val="28"/>
        </w:rPr>
        <w:t>перебувають</w:t>
      </w:r>
      <w:r w:rsidRPr="0001715A">
        <w:rPr>
          <w:sz w:val="28"/>
          <w:szCs w:val="28"/>
        </w:rPr>
        <w:t xml:space="preserve"> документи, оскільки слідчим у клопотанні </w:t>
      </w:r>
      <w:r w:rsidR="001825C1">
        <w:rPr>
          <w:sz w:val="28"/>
          <w:szCs w:val="28"/>
        </w:rPr>
        <w:t>доведено</w:t>
      </w:r>
      <w:r w:rsidRPr="0001715A">
        <w:rPr>
          <w:sz w:val="28"/>
          <w:szCs w:val="28"/>
        </w:rPr>
        <w:t xml:space="preserve"> про можливість зміни або знищення необхідної </w:t>
      </w:r>
      <w:r w:rsidR="00B26D37">
        <w:rPr>
          <w:sz w:val="28"/>
          <w:szCs w:val="28"/>
        </w:rPr>
        <w:t xml:space="preserve">для </w:t>
      </w:r>
      <w:r w:rsidRPr="0001715A">
        <w:rPr>
          <w:sz w:val="28"/>
          <w:szCs w:val="28"/>
        </w:rPr>
        <w:t>органу досудового розслідування інформації.</w:t>
      </w:r>
    </w:p>
    <w:p w:rsidR="001F3130" w:rsidRPr="0001715A" w:rsidRDefault="001F3130" w:rsidP="00905DD7">
      <w:pPr>
        <w:spacing w:after="0" w:line="240" w:lineRule="auto"/>
        <w:ind w:left="-284" w:right="-1" w:firstLine="568"/>
        <w:jc w:val="both"/>
        <w:rPr>
          <w:sz w:val="28"/>
          <w:szCs w:val="28"/>
        </w:rPr>
      </w:pPr>
      <w:r w:rsidRPr="0001715A">
        <w:rPr>
          <w:sz w:val="28"/>
          <w:szCs w:val="28"/>
        </w:rPr>
        <w:t>Суддя зазначив також про необґрунтованість наявних у скарзі тверджень про допущення ним як слідчим суддею порушень вимог частини п’ятої статті 216 КПК України, оскільки вказана норма містить вичерпний перелік статей КК України, згідно з якими досудове розслідування у кримінальному провадженні стосовно суддів КСУ здійснюється детективами Національного антикорупційного бюро України. Стаття 344 КК України до такого переліку не включена.</w:t>
      </w:r>
    </w:p>
    <w:p w:rsidR="001825C1" w:rsidRDefault="001825C1" w:rsidP="00905DD7">
      <w:pPr>
        <w:spacing w:after="0" w:line="240" w:lineRule="auto"/>
        <w:ind w:left="-284" w:right="-1" w:firstLine="568"/>
        <w:jc w:val="both"/>
        <w:rPr>
          <w:b/>
          <w:sz w:val="28"/>
          <w:szCs w:val="28"/>
        </w:rPr>
      </w:pPr>
    </w:p>
    <w:p w:rsidR="001F3130" w:rsidRPr="0001715A" w:rsidRDefault="001F3130" w:rsidP="00905DD7">
      <w:pPr>
        <w:spacing w:after="0" w:line="240" w:lineRule="auto"/>
        <w:ind w:left="-284" w:right="-1" w:firstLine="568"/>
        <w:jc w:val="both"/>
        <w:rPr>
          <w:b/>
          <w:sz w:val="28"/>
          <w:szCs w:val="28"/>
        </w:rPr>
      </w:pPr>
      <w:r w:rsidRPr="0001715A">
        <w:rPr>
          <w:b/>
          <w:sz w:val="28"/>
          <w:szCs w:val="28"/>
        </w:rPr>
        <w:t xml:space="preserve">Надаючи оцінку діям слідчого судді Печерського </w:t>
      </w:r>
      <w:proofErr w:type="spellStart"/>
      <w:r w:rsidRPr="0001715A">
        <w:rPr>
          <w:b/>
          <w:sz w:val="28"/>
          <w:szCs w:val="28"/>
        </w:rPr>
        <w:t>районого</w:t>
      </w:r>
      <w:proofErr w:type="spellEnd"/>
      <w:r w:rsidRPr="0001715A">
        <w:rPr>
          <w:b/>
          <w:sz w:val="28"/>
          <w:szCs w:val="28"/>
        </w:rPr>
        <w:t xml:space="preserve"> суду міста Києва </w:t>
      </w:r>
      <w:proofErr w:type="spellStart"/>
      <w:r w:rsidRPr="0001715A">
        <w:rPr>
          <w:b/>
          <w:sz w:val="28"/>
          <w:szCs w:val="28"/>
        </w:rPr>
        <w:t>Білоцерківця</w:t>
      </w:r>
      <w:proofErr w:type="spellEnd"/>
      <w:r w:rsidRPr="0001715A">
        <w:rPr>
          <w:b/>
          <w:sz w:val="28"/>
          <w:szCs w:val="28"/>
        </w:rPr>
        <w:t xml:space="preserve"> О.А. під час розгляду справи № 757/48871/20-к, слід зазначити </w:t>
      </w:r>
      <w:r w:rsidR="006E00BF" w:rsidRPr="0001715A">
        <w:rPr>
          <w:b/>
          <w:sz w:val="28"/>
          <w:szCs w:val="28"/>
        </w:rPr>
        <w:t>таке</w:t>
      </w:r>
      <w:r w:rsidRPr="0001715A">
        <w:rPr>
          <w:b/>
          <w:sz w:val="28"/>
          <w:szCs w:val="28"/>
        </w:rPr>
        <w:t>.</w:t>
      </w:r>
    </w:p>
    <w:p w:rsidR="001F3130" w:rsidRPr="0001715A" w:rsidRDefault="001F3130" w:rsidP="00905DD7">
      <w:pPr>
        <w:spacing w:after="0" w:line="240" w:lineRule="auto"/>
        <w:ind w:left="-284" w:right="-1" w:firstLine="568"/>
        <w:jc w:val="both"/>
        <w:rPr>
          <w:sz w:val="28"/>
          <w:szCs w:val="28"/>
        </w:rPr>
      </w:pPr>
      <w:r w:rsidRPr="0001715A">
        <w:rPr>
          <w:sz w:val="28"/>
          <w:szCs w:val="28"/>
        </w:rPr>
        <w:t>Відповідно до статті 131 КПК України одним із заходів забезпечення кримінального провадження є тимчасовий доступ до речей і документів.</w:t>
      </w:r>
    </w:p>
    <w:p w:rsidR="001F3130" w:rsidRPr="0001715A" w:rsidRDefault="001F3130" w:rsidP="00905DD7">
      <w:pPr>
        <w:pStyle w:val="ps1"/>
        <w:suppressAutoHyphens/>
        <w:spacing w:before="0" w:beforeAutospacing="0" w:after="0" w:afterAutospacing="0"/>
        <w:ind w:left="-284" w:right="-1" w:firstLine="568"/>
        <w:jc w:val="both"/>
        <w:rPr>
          <w:sz w:val="28"/>
          <w:szCs w:val="28"/>
        </w:rPr>
      </w:pPr>
      <w:r w:rsidRPr="0001715A">
        <w:rPr>
          <w:sz w:val="28"/>
          <w:szCs w:val="28"/>
          <w:shd w:val="clear" w:color="auto" w:fill="FFFFFF"/>
        </w:rPr>
        <w:t>Порядок здійснення тимчасового доступу до речей і документів регламентується статтями 159–166 КПК України.</w:t>
      </w:r>
    </w:p>
    <w:p w:rsidR="001F3130" w:rsidRPr="0001715A" w:rsidRDefault="001F3130" w:rsidP="00905DD7">
      <w:pPr>
        <w:pStyle w:val="20"/>
        <w:widowControl/>
        <w:shd w:val="clear" w:color="auto" w:fill="auto"/>
        <w:tabs>
          <w:tab w:val="left" w:pos="1355"/>
        </w:tabs>
        <w:spacing w:after="0" w:line="240" w:lineRule="auto"/>
        <w:ind w:left="-284" w:right="-1" w:firstLine="568"/>
        <w:jc w:val="both"/>
        <w:rPr>
          <w:rFonts w:ascii="Times New Roman" w:hAnsi="Times New Roman"/>
          <w:b w:val="0"/>
          <w:i/>
          <w:sz w:val="28"/>
          <w:szCs w:val="28"/>
          <w:lang w:val="uk-UA" w:eastAsia="uk-UA" w:bidi="uk-UA"/>
        </w:rPr>
      </w:pPr>
      <w:r w:rsidRPr="0001715A">
        <w:rPr>
          <w:rFonts w:ascii="Times New Roman" w:hAnsi="Times New Roman"/>
          <w:b w:val="0"/>
          <w:sz w:val="28"/>
          <w:szCs w:val="28"/>
          <w:lang w:val="uk-UA"/>
        </w:rPr>
        <w:t>Тимчасовий доступ до речей і документів – це захід забезпечення кримінального провадження, який відповідно до статті 159 КПК України полягає у наданні судом стороні кримінального провадження дозволу на доступ до речей чи документів, якими володіють фізичні чи юридичні особи, можливості ознайомитися з ними, зробити їх копії та вилучити їх (здійснити виїмку).</w:t>
      </w:r>
    </w:p>
    <w:p w:rsidR="001F3130" w:rsidRPr="0001715A" w:rsidRDefault="001F3130" w:rsidP="00905DD7">
      <w:pPr>
        <w:shd w:val="clear" w:color="auto" w:fill="FFFFFF"/>
        <w:spacing w:after="0" w:line="240" w:lineRule="auto"/>
        <w:ind w:left="-284" w:right="-1" w:firstLine="568"/>
        <w:jc w:val="both"/>
        <w:rPr>
          <w:sz w:val="28"/>
          <w:szCs w:val="28"/>
          <w:lang w:eastAsia="uk-UA"/>
        </w:rPr>
      </w:pPr>
      <w:r w:rsidRPr="0001715A">
        <w:rPr>
          <w:sz w:val="28"/>
          <w:szCs w:val="28"/>
          <w:lang w:eastAsia="uk-UA"/>
        </w:rPr>
        <w:t>Статтею 160 КПК України передбачено, що сторони кримінального провадження мають право звернутися до слідчого судді під час досудового розслідування чи суду під час судового провадження із клопотанням про тимчасовий доступ до речей і документів, за винятком зазначених у статті 161 цього Кодексу. Слідчий має право звернутися із зазначеним клопотанням за погодженням з прокурором.</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0" w:name="n1590"/>
      <w:bookmarkEnd w:id="0"/>
      <w:r w:rsidRPr="0001715A">
        <w:rPr>
          <w:sz w:val="28"/>
          <w:szCs w:val="28"/>
          <w:lang w:eastAsia="uk-UA"/>
        </w:rPr>
        <w:t>У клопотанні зазначаються:</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1" w:name="n1591"/>
      <w:bookmarkEnd w:id="1"/>
      <w:r w:rsidRPr="0001715A">
        <w:rPr>
          <w:sz w:val="28"/>
          <w:szCs w:val="28"/>
          <w:lang w:eastAsia="uk-UA"/>
        </w:rPr>
        <w:t>1) короткий виклад обставин кримінального правопорушення, у зв’язку з яким подається клопотання;</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2" w:name="n1592"/>
      <w:bookmarkEnd w:id="2"/>
      <w:r w:rsidRPr="0001715A">
        <w:rPr>
          <w:sz w:val="28"/>
          <w:szCs w:val="28"/>
          <w:lang w:eastAsia="uk-UA"/>
        </w:rPr>
        <w:t>2) правова кваліфікація кримінального правопорушення із зазначенням статті (частини статті) закону України про кримінальну відповідальність;</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3" w:name="n1593"/>
      <w:bookmarkEnd w:id="3"/>
      <w:r w:rsidRPr="0001715A">
        <w:rPr>
          <w:sz w:val="28"/>
          <w:szCs w:val="28"/>
          <w:lang w:eastAsia="uk-UA"/>
        </w:rPr>
        <w:t>3) речі і документи, тимчасовий доступ до яких планується отримати;</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4" w:name="n1594"/>
      <w:bookmarkEnd w:id="4"/>
      <w:r w:rsidRPr="0001715A">
        <w:rPr>
          <w:sz w:val="28"/>
          <w:szCs w:val="28"/>
          <w:lang w:eastAsia="uk-UA"/>
        </w:rPr>
        <w:t>4) підстави вважати, що речі і документи перебувають або можуть перебувати у володінні відповідної фізичної або юридичної особи;</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5" w:name="n1595"/>
      <w:bookmarkEnd w:id="5"/>
      <w:r w:rsidRPr="0001715A">
        <w:rPr>
          <w:sz w:val="28"/>
          <w:szCs w:val="28"/>
          <w:lang w:eastAsia="uk-UA"/>
        </w:rPr>
        <w:t>5) значення речей і документів для встановлення обставин у кримінальному провадженні;</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6" w:name="n1596"/>
      <w:bookmarkEnd w:id="6"/>
      <w:r w:rsidRPr="0001715A">
        <w:rPr>
          <w:sz w:val="28"/>
          <w:szCs w:val="28"/>
          <w:lang w:eastAsia="uk-UA"/>
        </w:rPr>
        <w:t xml:space="preserve">6) можливість використання як доказів відомостей, що містяться в речах і документах, та неможливість іншими способами довести обставини, які передбачається довести за допомогою цих речей і документів, у випадку подання </w:t>
      </w:r>
      <w:r w:rsidRPr="0001715A">
        <w:rPr>
          <w:sz w:val="28"/>
          <w:szCs w:val="28"/>
          <w:lang w:eastAsia="uk-UA"/>
        </w:rPr>
        <w:lastRenderedPageBreak/>
        <w:t>клопотання про тимчасовий доступ до речей і документів, які містять охоронювану законом таємницю;</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7" w:name="n1597"/>
      <w:bookmarkEnd w:id="7"/>
      <w:r w:rsidRPr="0001715A">
        <w:rPr>
          <w:sz w:val="28"/>
          <w:szCs w:val="28"/>
          <w:lang w:eastAsia="uk-UA"/>
        </w:rPr>
        <w:t>7) обґрунтування необхідності вилучення речей і оригіналів або копій документів, якщо відповідне питання порушується стороною кримінального провадження.</w:t>
      </w:r>
    </w:p>
    <w:p w:rsidR="001F3130" w:rsidRPr="0001715A" w:rsidRDefault="001F3130" w:rsidP="00905DD7">
      <w:pPr>
        <w:shd w:val="clear" w:color="auto" w:fill="FFFFFF"/>
        <w:spacing w:after="0" w:line="240" w:lineRule="auto"/>
        <w:ind w:left="-284" w:right="-1" w:firstLine="568"/>
        <w:jc w:val="both"/>
        <w:rPr>
          <w:sz w:val="28"/>
          <w:szCs w:val="28"/>
          <w:lang w:eastAsia="uk-UA"/>
        </w:rPr>
      </w:pPr>
      <w:r w:rsidRPr="0001715A">
        <w:rPr>
          <w:sz w:val="28"/>
          <w:szCs w:val="28"/>
          <w:lang w:eastAsia="uk-UA"/>
        </w:rPr>
        <w:t>Порядок розгляду клопотання про тимчасовий доступ до речей і документів регламентовано статтею 163 КПК України.</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8" w:name="n1615"/>
      <w:bookmarkStart w:id="9" w:name="n1616"/>
      <w:bookmarkStart w:id="10" w:name="n1617"/>
      <w:bookmarkEnd w:id="8"/>
      <w:bookmarkEnd w:id="9"/>
      <w:bookmarkEnd w:id="10"/>
      <w:r w:rsidRPr="0001715A">
        <w:rPr>
          <w:sz w:val="28"/>
          <w:szCs w:val="28"/>
          <w:lang w:eastAsia="uk-UA"/>
        </w:rPr>
        <w:t>Частиною четвертою статті 163 КПК України визначено, що слідчий суддя, суд розглядає клопотання за участю сторони кримінального провадження, яка подала клопотання, та особи, у володінні якої знаходяться речі і документи, крім випадків, передбачених частиною другою цієї статті. Неприбуття за судовим викликом особи, у володінні якої знаходяться речі і документи, без поважних причин або неповідомлення нею про причини неприбуття не є перешкодою для розгляду клопотання.</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11" w:name="n1618"/>
      <w:bookmarkEnd w:id="11"/>
      <w:r w:rsidRPr="0001715A">
        <w:rPr>
          <w:sz w:val="28"/>
          <w:szCs w:val="28"/>
          <w:lang w:eastAsia="uk-UA"/>
        </w:rPr>
        <w:t>Відповідно до частини п’ятої статті 163 КПК України слідчий суддя, суд постановляє ухвалу про надання тимчасового доступу до речей і документів, якщо сторона кримінального провадження у своєму клопотанні доведе наявність достатніх підстав вважати, що ці речі або документи:</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12" w:name="n1619"/>
      <w:bookmarkEnd w:id="12"/>
      <w:r w:rsidRPr="0001715A">
        <w:rPr>
          <w:sz w:val="28"/>
          <w:szCs w:val="28"/>
          <w:lang w:eastAsia="uk-UA"/>
        </w:rPr>
        <w:t>1) перебувають або можуть перебувати у володінні відповідної фізичної або юридичної особи;</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13" w:name="n1620"/>
      <w:bookmarkEnd w:id="13"/>
      <w:r w:rsidRPr="0001715A">
        <w:rPr>
          <w:sz w:val="28"/>
          <w:szCs w:val="28"/>
          <w:lang w:eastAsia="uk-UA"/>
        </w:rPr>
        <w:t>2) самі по собі або в сукупності з іншими речами і документами кримінального провадження, у зв’язку з яким подається клопотання, мають суттєве значення для встановлення важливих обставин у кримінальному провадженні;</w:t>
      </w:r>
    </w:p>
    <w:p w:rsidR="001F3130" w:rsidRPr="0001715A" w:rsidRDefault="001F3130" w:rsidP="00905DD7">
      <w:pPr>
        <w:shd w:val="clear" w:color="auto" w:fill="FFFFFF"/>
        <w:spacing w:after="0" w:line="240" w:lineRule="auto"/>
        <w:ind w:left="-284" w:right="-1" w:firstLine="568"/>
        <w:jc w:val="both"/>
        <w:rPr>
          <w:sz w:val="28"/>
          <w:szCs w:val="28"/>
          <w:lang w:eastAsia="uk-UA"/>
        </w:rPr>
      </w:pPr>
      <w:bookmarkStart w:id="14" w:name="n1621"/>
      <w:bookmarkEnd w:id="14"/>
      <w:r w:rsidRPr="0001715A">
        <w:rPr>
          <w:sz w:val="28"/>
          <w:szCs w:val="28"/>
          <w:lang w:eastAsia="uk-UA"/>
        </w:rPr>
        <w:t>3) не становлять собою або не включають речей і документів, які містять охоронювану законом таємницю.</w:t>
      </w:r>
    </w:p>
    <w:p w:rsidR="001F3130" w:rsidRDefault="001F3130" w:rsidP="00905DD7">
      <w:pPr>
        <w:shd w:val="clear" w:color="auto" w:fill="FFFFFF"/>
        <w:spacing w:after="0" w:line="240" w:lineRule="auto"/>
        <w:ind w:left="-284" w:right="-1" w:firstLine="568"/>
        <w:jc w:val="both"/>
        <w:rPr>
          <w:sz w:val="28"/>
          <w:szCs w:val="28"/>
          <w:lang w:eastAsia="uk-UA"/>
        </w:rPr>
      </w:pPr>
      <w:bookmarkStart w:id="15" w:name="n1622"/>
      <w:bookmarkEnd w:id="15"/>
      <w:r w:rsidRPr="0001715A">
        <w:rPr>
          <w:sz w:val="28"/>
          <w:szCs w:val="28"/>
          <w:lang w:eastAsia="uk-UA"/>
        </w:rPr>
        <w:t>Згідно із частиною шостою статті 163 КПК України слідчий суддя, суд постановляє ухвалу про надання тимчасового доступу до речей і документів, які містять охоронювану законом таємницю, якщо сторона кримінального провадження, крім обставин, передбачених частиною п’ятою цієї статті, доведе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bookmarkStart w:id="16" w:name="n1623"/>
      <w:bookmarkEnd w:id="16"/>
    </w:p>
    <w:p w:rsidR="001825C1" w:rsidRPr="0001715A" w:rsidRDefault="001825C1" w:rsidP="00905DD7">
      <w:pPr>
        <w:shd w:val="clear" w:color="auto" w:fill="FFFFFF"/>
        <w:spacing w:after="0" w:line="240" w:lineRule="auto"/>
        <w:ind w:left="-284" w:right="-1" w:firstLine="568"/>
        <w:jc w:val="both"/>
        <w:rPr>
          <w:sz w:val="28"/>
          <w:szCs w:val="28"/>
          <w:lang w:eastAsia="uk-UA"/>
        </w:rPr>
      </w:pPr>
    </w:p>
    <w:p w:rsidR="001825C1" w:rsidRPr="0001715A" w:rsidRDefault="001F3130" w:rsidP="001825C1">
      <w:pPr>
        <w:pStyle w:val="20"/>
        <w:widowControl/>
        <w:shd w:val="clear" w:color="auto" w:fill="auto"/>
        <w:tabs>
          <w:tab w:val="left" w:pos="1355"/>
        </w:tabs>
        <w:spacing w:after="0" w:line="240" w:lineRule="auto"/>
        <w:ind w:left="-284" w:right="-1" w:firstLine="568"/>
        <w:jc w:val="both"/>
        <w:rPr>
          <w:rFonts w:ascii="Times New Roman" w:hAnsi="Times New Roman"/>
          <w:sz w:val="28"/>
          <w:szCs w:val="28"/>
          <w:lang w:val="uk-UA" w:eastAsia="uk-UA" w:bidi="uk-UA"/>
        </w:rPr>
      </w:pPr>
      <w:r w:rsidRPr="0001715A">
        <w:rPr>
          <w:rFonts w:ascii="Times New Roman" w:hAnsi="Times New Roman"/>
          <w:sz w:val="28"/>
          <w:szCs w:val="28"/>
          <w:lang w:val="uk-UA"/>
        </w:rPr>
        <w:t xml:space="preserve">Щодо доводів скаржників про порушення </w:t>
      </w:r>
      <w:r w:rsidR="00697DB5">
        <w:rPr>
          <w:rFonts w:ascii="Times New Roman" w:hAnsi="Times New Roman"/>
          <w:sz w:val="28"/>
          <w:szCs w:val="28"/>
          <w:lang w:val="uk-UA"/>
        </w:rPr>
        <w:t xml:space="preserve">вимог </w:t>
      </w:r>
      <w:r w:rsidRPr="0001715A">
        <w:rPr>
          <w:rFonts w:ascii="Times New Roman" w:hAnsi="Times New Roman"/>
          <w:sz w:val="28"/>
          <w:szCs w:val="28"/>
          <w:lang w:val="uk-UA" w:eastAsia="uk-UA" w:bidi="uk-UA"/>
        </w:rPr>
        <w:t>частини четвертої статті</w:t>
      </w:r>
      <w:r w:rsidR="00697DB5">
        <w:rPr>
          <w:rFonts w:ascii="Times New Roman" w:hAnsi="Times New Roman"/>
          <w:sz w:val="28"/>
          <w:szCs w:val="28"/>
          <w:lang w:val="uk-UA" w:eastAsia="uk-UA" w:bidi="uk-UA"/>
        </w:rPr>
        <w:t> </w:t>
      </w:r>
      <w:r w:rsidR="006E00BF" w:rsidRPr="0001715A">
        <w:rPr>
          <w:rFonts w:ascii="Times New Roman" w:hAnsi="Times New Roman"/>
          <w:sz w:val="28"/>
          <w:szCs w:val="28"/>
          <w:lang w:val="uk-UA" w:eastAsia="uk-UA" w:bidi="uk-UA"/>
        </w:rPr>
        <w:t xml:space="preserve">216 </w:t>
      </w:r>
      <w:r w:rsidR="005D4019">
        <w:rPr>
          <w:rFonts w:ascii="Times New Roman" w:hAnsi="Times New Roman"/>
          <w:sz w:val="28"/>
          <w:szCs w:val="28"/>
          <w:lang w:val="uk-UA" w:eastAsia="uk-UA" w:bidi="uk-UA"/>
        </w:rPr>
        <w:t xml:space="preserve">КПК України </w:t>
      </w:r>
      <w:r w:rsidR="006E00BF" w:rsidRPr="0001715A">
        <w:rPr>
          <w:rFonts w:ascii="Times New Roman" w:hAnsi="Times New Roman"/>
          <w:sz w:val="28"/>
          <w:szCs w:val="28"/>
          <w:lang w:val="uk-UA" w:eastAsia="uk-UA" w:bidi="uk-UA"/>
        </w:rPr>
        <w:t>(підслідність)</w:t>
      </w:r>
      <w:r w:rsidR="001825C1">
        <w:rPr>
          <w:rFonts w:ascii="Times New Roman" w:hAnsi="Times New Roman"/>
          <w:sz w:val="28"/>
          <w:szCs w:val="28"/>
          <w:lang w:val="uk-UA" w:eastAsia="uk-UA" w:bidi="uk-UA"/>
        </w:rPr>
        <w:t>.</w:t>
      </w:r>
    </w:p>
    <w:p w:rsidR="001F3130" w:rsidRPr="0001715A" w:rsidRDefault="001F3130" w:rsidP="00905DD7">
      <w:pPr>
        <w:spacing w:after="0" w:line="240" w:lineRule="auto"/>
        <w:ind w:left="-284" w:right="-1" w:firstLine="568"/>
        <w:jc w:val="both"/>
        <w:rPr>
          <w:sz w:val="28"/>
          <w:szCs w:val="28"/>
        </w:rPr>
      </w:pPr>
      <w:r w:rsidRPr="0001715A">
        <w:rPr>
          <w:sz w:val="28"/>
          <w:szCs w:val="28"/>
        </w:rPr>
        <w:t xml:space="preserve">Частиною другою статті 19 Конституції України визначено, що суди, як і інші органи державної влади, зобов’язані діяти лише на підставі, в межах повноважень та у спосіб, що передбачені Конституцією та законами України.    </w:t>
      </w:r>
    </w:p>
    <w:p w:rsidR="001F3130" w:rsidRPr="0001715A" w:rsidRDefault="001F3130" w:rsidP="00905DD7">
      <w:pPr>
        <w:spacing w:after="0" w:line="240" w:lineRule="auto"/>
        <w:ind w:left="-284" w:right="-1" w:firstLine="568"/>
        <w:jc w:val="both"/>
        <w:rPr>
          <w:b/>
          <w:sz w:val="28"/>
          <w:szCs w:val="28"/>
        </w:rPr>
      </w:pPr>
      <w:r w:rsidRPr="0001715A">
        <w:rPr>
          <w:sz w:val="28"/>
          <w:szCs w:val="28"/>
        </w:rPr>
        <w:t xml:space="preserve">Відповідно до частини першої статті 1 КПК України порядок кримінального провадження на території України визначається лише кримінальним процесуальним законодавством України. </w:t>
      </w:r>
    </w:p>
    <w:p w:rsidR="001F3130" w:rsidRPr="0001715A" w:rsidRDefault="001F3130" w:rsidP="00905DD7">
      <w:pPr>
        <w:spacing w:after="0" w:line="240" w:lineRule="auto"/>
        <w:ind w:left="-284" w:right="-1" w:firstLine="568"/>
        <w:jc w:val="both"/>
        <w:rPr>
          <w:sz w:val="28"/>
          <w:szCs w:val="28"/>
        </w:rPr>
      </w:pPr>
      <w:r w:rsidRPr="0001715A">
        <w:rPr>
          <w:sz w:val="28"/>
          <w:szCs w:val="28"/>
        </w:rPr>
        <w:t xml:space="preserve">Згідно з пунктом 18 частини першої статті 3 КПК України до повноважень слідчого судді – судді суду першої інстанції належить здійснення у порядку, </w:t>
      </w:r>
      <w:r w:rsidRPr="0001715A">
        <w:rPr>
          <w:sz w:val="28"/>
          <w:szCs w:val="28"/>
        </w:rPr>
        <w:lastRenderedPageBreak/>
        <w:t>передбаченому цим Кодексом, судового контролю за дотриманням прав, свобод та інтересів осіб у кримінальному провадженні.</w:t>
      </w:r>
    </w:p>
    <w:p w:rsidR="001F3130" w:rsidRPr="0001715A" w:rsidRDefault="001F3130" w:rsidP="00905DD7">
      <w:pPr>
        <w:spacing w:after="0" w:line="240" w:lineRule="auto"/>
        <w:ind w:left="-284" w:right="-1" w:firstLine="568"/>
        <w:jc w:val="both"/>
        <w:rPr>
          <w:color w:val="000000"/>
          <w:sz w:val="28"/>
          <w:szCs w:val="28"/>
        </w:rPr>
      </w:pPr>
      <w:r w:rsidRPr="0001715A">
        <w:rPr>
          <w:rStyle w:val="rvts9"/>
          <w:bCs/>
          <w:color w:val="000000"/>
          <w:sz w:val="28"/>
          <w:szCs w:val="28"/>
          <w:bdr w:val="none" w:sz="0" w:space="0" w:color="auto" w:frame="1"/>
        </w:rPr>
        <w:t xml:space="preserve">У статті 7 КПК України зазначено, що </w:t>
      </w:r>
      <w:bookmarkStart w:id="17" w:name="n432"/>
      <w:bookmarkEnd w:id="17"/>
      <w:r w:rsidRPr="0001715A">
        <w:rPr>
          <w:rStyle w:val="rvts9"/>
          <w:bCs/>
          <w:color w:val="000000"/>
          <w:sz w:val="28"/>
          <w:szCs w:val="28"/>
          <w:bdr w:val="none" w:sz="0" w:space="0" w:color="auto" w:frame="1"/>
        </w:rPr>
        <w:t>з</w:t>
      </w:r>
      <w:r w:rsidRPr="0001715A">
        <w:rPr>
          <w:color w:val="000000"/>
          <w:sz w:val="28"/>
          <w:szCs w:val="28"/>
        </w:rPr>
        <w:t>міст та форма кримінального провадження повинні відповідати загальним засадам кримінального провадження, до яких, зокрема, належать:</w:t>
      </w:r>
      <w:bookmarkStart w:id="18" w:name="n433"/>
      <w:bookmarkEnd w:id="18"/>
      <w:r w:rsidRPr="0001715A">
        <w:rPr>
          <w:color w:val="000000"/>
          <w:sz w:val="28"/>
          <w:szCs w:val="28"/>
        </w:rPr>
        <w:t xml:space="preserve"> верховенство права</w:t>
      </w:r>
      <w:bookmarkStart w:id="19" w:name="n434"/>
      <w:bookmarkEnd w:id="19"/>
      <w:r w:rsidRPr="0001715A">
        <w:rPr>
          <w:color w:val="000000"/>
          <w:sz w:val="28"/>
          <w:szCs w:val="28"/>
        </w:rPr>
        <w:t>, законність</w:t>
      </w:r>
      <w:bookmarkStart w:id="20" w:name="n435"/>
      <w:bookmarkStart w:id="21" w:name="n447"/>
      <w:bookmarkEnd w:id="20"/>
      <w:bookmarkEnd w:id="21"/>
      <w:r w:rsidRPr="0001715A">
        <w:rPr>
          <w:color w:val="000000"/>
          <w:sz w:val="28"/>
          <w:szCs w:val="28"/>
        </w:rPr>
        <w:t xml:space="preserve">, змагальність сторін та свобода в поданні ними суду своїх доказів і у доведенні перед судом їх переконливості тощо. </w:t>
      </w:r>
    </w:p>
    <w:p w:rsidR="001F3130" w:rsidRPr="0001715A" w:rsidRDefault="001F3130" w:rsidP="00905DD7">
      <w:pPr>
        <w:spacing w:after="0" w:line="240" w:lineRule="auto"/>
        <w:ind w:left="-284" w:right="-1" w:firstLine="568"/>
        <w:jc w:val="both"/>
        <w:rPr>
          <w:sz w:val="28"/>
          <w:szCs w:val="28"/>
        </w:rPr>
      </w:pPr>
      <w:r w:rsidRPr="0001715A">
        <w:rPr>
          <w:sz w:val="28"/>
          <w:szCs w:val="28"/>
        </w:rPr>
        <w:t>Під час кримінального провадження слідчий суддя зобов’язаний неухильно додержуватись вимог Конституції України, КПК України, міжнародних договорів, згода на обов’язковість яких надана Верховної Радою України, вимог інших актів законодавства (стаття 9 КПК України).</w:t>
      </w:r>
    </w:p>
    <w:p w:rsidR="001F3130" w:rsidRPr="0001715A" w:rsidRDefault="001F3130" w:rsidP="00905DD7">
      <w:pPr>
        <w:spacing w:after="0" w:line="240" w:lineRule="auto"/>
        <w:ind w:left="-284" w:right="-1" w:firstLine="568"/>
        <w:jc w:val="both"/>
        <w:rPr>
          <w:sz w:val="28"/>
          <w:szCs w:val="28"/>
        </w:rPr>
      </w:pPr>
      <w:r w:rsidRPr="0001715A">
        <w:rPr>
          <w:sz w:val="28"/>
          <w:szCs w:val="28"/>
        </w:rPr>
        <w:t>Статтею 215 КПК України передбачено, що досудове розслідування злочинів здійснюється у формі досудового слідства.</w:t>
      </w:r>
    </w:p>
    <w:p w:rsidR="001F3130" w:rsidRPr="0001715A" w:rsidRDefault="001F3130" w:rsidP="00905DD7">
      <w:pPr>
        <w:spacing w:after="0" w:line="240" w:lineRule="auto"/>
        <w:ind w:left="-284" w:right="-1" w:firstLine="568"/>
        <w:jc w:val="both"/>
        <w:rPr>
          <w:sz w:val="28"/>
          <w:szCs w:val="28"/>
          <w:shd w:val="clear" w:color="auto" w:fill="FFFFFF"/>
        </w:rPr>
      </w:pPr>
      <w:r w:rsidRPr="0001715A">
        <w:rPr>
          <w:sz w:val="28"/>
          <w:szCs w:val="28"/>
        </w:rPr>
        <w:t>Відповідно до статті 214 КПК України с</w:t>
      </w:r>
      <w:r w:rsidRPr="0001715A">
        <w:rPr>
          <w:sz w:val="28"/>
          <w:szCs w:val="28"/>
          <w:shd w:val="clear" w:color="auto" w:fill="FFFFFF"/>
        </w:rPr>
        <w:t xml:space="preserve">лідчий, </w:t>
      </w:r>
      <w:proofErr w:type="spellStart"/>
      <w:r w:rsidRPr="0001715A">
        <w:rPr>
          <w:sz w:val="28"/>
          <w:szCs w:val="28"/>
          <w:shd w:val="clear" w:color="auto" w:fill="FFFFFF"/>
        </w:rPr>
        <w:t>дізнавач</w:t>
      </w:r>
      <w:proofErr w:type="spellEnd"/>
      <w:r w:rsidRPr="0001715A">
        <w:rPr>
          <w:sz w:val="28"/>
          <w:szCs w:val="28"/>
          <w:shd w:val="clear" w:color="auto" w:fill="FFFFFF"/>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01715A">
        <w:rPr>
          <w:sz w:val="28"/>
          <w:szCs w:val="28"/>
          <w:shd w:val="clear" w:color="auto" w:fill="FFFFFF"/>
        </w:rPr>
        <w:t>внести</w:t>
      </w:r>
      <w:proofErr w:type="spellEnd"/>
      <w:r w:rsidRPr="0001715A">
        <w:rPr>
          <w:sz w:val="28"/>
          <w:szCs w:val="28"/>
          <w:shd w:val="clear" w:color="auto" w:fill="FFFFFF"/>
        </w:rPr>
        <w:t xml:space="preserve"> відповідні відомості до ЄРДР, розпочати розслідування та через 24 години з моменту внесення таких відомостей надати заявнику витяг з ЄРДР. Слідчий, який здійснюватиме досудове розслідування, визначається керівником органу досудового розслідування.</w:t>
      </w:r>
    </w:p>
    <w:p w:rsidR="001825C1" w:rsidRDefault="001F3130" w:rsidP="00905DD7">
      <w:pPr>
        <w:spacing w:after="0" w:line="240" w:lineRule="auto"/>
        <w:ind w:left="-284" w:right="-1" w:firstLine="568"/>
        <w:jc w:val="both"/>
        <w:rPr>
          <w:sz w:val="28"/>
          <w:szCs w:val="28"/>
        </w:rPr>
      </w:pPr>
      <w:r w:rsidRPr="0001715A">
        <w:rPr>
          <w:sz w:val="28"/>
          <w:szCs w:val="28"/>
        </w:rPr>
        <w:t>Із копій матеріалів справи № 757/48871/20-к убачається, що 29 жовтня</w:t>
      </w:r>
      <w:r w:rsidRPr="0001715A">
        <w:rPr>
          <w:sz w:val="28"/>
          <w:szCs w:val="28"/>
        </w:rPr>
        <w:br/>
        <w:t xml:space="preserve">2020 року народний депутат України </w:t>
      </w:r>
      <w:proofErr w:type="spellStart"/>
      <w:r w:rsidRPr="0001715A">
        <w:rPr>
          <w:sz w:val="28"/>
          <w:szCs w:val="28"/>
        </w:rPr>
        <w:t>Юрчишин</w:t>
      </w:r>
      <w:proofErr w:type="spellEnd"/>
      <w:r w:rsidRPr="0001715A">
        <w:rPr>
          <w:sz w:val="28"/>
          <w:szCs w:val="28"/>
        </w:rPr>
        <w:t xml:space="preserve"> Я.Р. звернувся до Офісу Генерального прокурора із заявою про вчинення кримінального правопорушення, у якій просив </w:t>
      </w:r>
      <w:proofErr w:type="spellStart"/>
      <w:r w:rsidRPr="0001715A">
        <w:rPr>
          <w:sz w:val="28"/>
          <w:szCs w:val="28"/>
        </w:rPr>
        <w:t>внести</w:t>
      </w:r>
      <w:proofErr w:type="spellEnd"/>
      <w:r w:rsidRPr="0001715A">
        <w:rPr>
          <w:sz w:val="28"/>
          <w:szCs w:val="28"/>
        </w:rPr>
        <w:t xml:space="preserve"> відомості до ЄРДР та розпочати досудове розслідування щодо дій суддів КСУ. </w:t>
      </w:r>
    </w:p>
    <w:p w:rsidR="001825C1" w:rsidRPr="0001715A" w:rsidRDefault="001825C1" w:rsidP="001825C1">
      <w:pPr>
        <w:spacing w:after="0" w:line="240" w:lineRule="auto"/>
        <w:ind w:left="-284" w:right="-1" w:firstLine="568"/>
        <w:jc w:val="both"/>
        <w:rPr>
          <w:sz w:val="28"/>
          <w:szCs w:val="28"/>
        </w:rPr>
      </w:pPr>
      <w:r w:rsidRPr="0001715A">
        <w:rPr>
          <w:sz w:val="28"/>
          <w:szCs w:val="28"/>
        </w:rPr>
        <w:t xml:space="preserve">29 жовтня </w:t>
      </w:r>
      <w:r w:rsidR="00DC5AC6">
        <w:rPr>
          <w:sz w:val="28"/>
          <w:szCs w:val="28"/>
        </w:rPr>
        <w:t>2020 року за № ____</w:t>
      </w:r>
      <w:r w:rsidRPr="0001715A">
        <w:rPr>
          <w:sz w:val="28"/>
          <w:szCs w:val="28"/>
        </w:rPr>
        <w:t xml:space="preserve"> слідчим ДБР Бондарем Є.В. </w:t>
      </w:r>
      <w:proofErr w:type="spellStart"/>
      <w:r w:rsidRPr="0001715A">
        <w:rPr>
          <w:sz w:val="28"/>
          <w:szCs w:val="28"/>
        </w:rPr>
        <w:t>внесено</w:t>
      </w:r>
      <w:proofErr w:type="spellEnd"/>
      <w:r w:rsidRPr="0001715A">
        <w:rPr>
          <w:sz w:val="28"/>
          <w:szCs w:val="28"/>
        </w:rPr>
        <w:t xml:space="preserve"> відомості щодо обставин, які можуть свідчити про вчинення суддями КСУ кримінального правопорушення, передбаченого частиною другою статті 344 КК України. </w:t>
      </w:r>
    </w:p>
    <w:p w:rsidR="001F3130" w:rsidRPr="0001715A" w:rsidRDefault="001F3130" w:rsidP="00905DD7">
      <w:pPr>
        <w:spacing w:after="0" w:line="240" w:lineRule="auto"/>
        <w:ind w:left="-284" w:right="-1" w:firstLine="568"/>
        <w:jc w:val="both"/>
        <w:rPr>
          <w:sz w:val="28"/>
          <w:szCs w:val="28"/>
          <w:lang w:eastAsia="uk-UA"/>
        </w:rPr>
      </w:pPr>
      <w:r w:rsidRPr="0001715A">
        <w:rPr>
          <w:bCs/>
          <w:sz w:val="28"/>
          <w:szCs w:val="28"/>
          <w:lang w:eastAsia="uk-UA"/>
        </w:rPr>
        <w:t xml:space="preserve">Статтею 218 КПК України передбачено, що </w:t>
      </w:r>
      <w:bookmarkStart w:id="22" w:name="n2071"/>
      <w:bookmarkEnd w:id="22"/>
      <w:r w:rsidRPr="0001715A">
        <w:rPr>
          <w:bCs/>
          <w:sz w:val="28"/>
          <w:szCs w:val="28"/>
          <w:lang w:eastAsia="uk-UA"/>
        </w:rPr>
        <w:t>д</w:t>
      </w:r>
      <w:r w:rsidRPr="0001715A">
        <w:rPr>
          <w:sz w:val="28"/>
          <w:szCs w:val="28"/>
          <w:lang w:eastAsia="uk-UA"/>
        </w:rPr>
        <w:t>осудове розслідування здійснюється слідчим того органу досудового розслідування, під юрисдикцією якого знаходиться місце вчинення кримінального правопорушення.</w:t>
      </w:r>
      <w:bookmarkStart w:id="23" w:name="n2072"/>
      <w:bookmarkEnd w:id="23"/>
      <w:r w:rsidRPr="0001715A">
        <w:rPr>
          <w:sz w:val="28"/>
          <w:szCs w:val="28"/>
          <w:lang w:eastAsia="uk-UA"/>
        </w:rPr>
        <w:t xml:space="preserve"> Якщо слідчому із заяви, повідомлення або інших джерел стало відомо про обставини, які можуть свідчити про кримінальне правопорушення, розслідування якого не віднесене до його компетенції, він проводить розслідування доти, доки прокурор не визначить іншу підслідність.</w:t>
      </w:r>
    </w:p>
    <w:p w:rsidR="001F3130" w:rsidRPr="0001715A" w:rsidRDefault="001F3130" w:rsidP="00905DD7">
      <w:pPr>
        <w:spacing w:after="0" w:line="240" w:lineRule="auto"/>
        <w:ind w:left="-284" w:right="-1" w:firstLine="568"/>
        <w:jc w:val="both"/>
        <w:rPr>
          <w:sz w:val="28"/>
          <w:szCs w:val="28"/>
        </w:rPr>
      </w:pPr>
      <w:r w:rsidRPr="0001715A">
        <w:rPr>
          <w:sz w:val="28"/>
          <w:szCs w:val="28"/>
          <w:lang w:eastAsia="uk-UA"/>
        </w:rPr>
        <w:t xml:space="preserve">Постановою першого заступника Генерального прокурора </w:t>
      </w:r>
      <w:proofErr w:type="spellStart"/>
      <w:r w:rsidRPr="0001715A">
        <w:rPr>
          <w:sz w:val="28"/>
          <w:szCs w:val="28"/>
          <w:lang w:eastAsia="uk-UA"/>
        </w:rPr>
        <w:t>Говди</w:t>
      </w:r>
      <w:proofErr w:type="spellEnd"/>
      <w:r w:rsidRPr="0001715A">
        <w:rPr>
          <w:sz w:val="28"/>
          <w:szCs w:val="28"/>
          <w:lang w:eastAsia="uk-UA"/>
        </w:rPr>
        <w:t xml:space="preserve"> Р.М. від </w:t>
      </w:r>
      <w:r w:rsidRPr="0001715A">
        <w:rPr>
          <w:sz w:val="28"/>
          <w:szCs w:val="28"/>
          <w:lang w:eastAsia="uk-UA"/>
        </w:rPr>
        <w:br/>
        <w:t>2</w:t>
      </w:r>
      <w:r w:rsidR="006E00BF" w:rsidRPr="0001715A">
        <w:rPr>
          <w:sz w:val="28"/>
          <w:szCs w:val="28"/>
          <w:lang w:eastAsia="uk-UA"/>
        </w:rPr>
        <w:t> </w:t>
      </w:r>
      <w:r w:rsidRPr="0001715A">
        <w:rPr>
          <w:sz w:val="28"/>
          <w:szCs w:val="28"/>
          <w:lang w:eastAsia="uk-UA"/>
        </w:rPr>
        <w:t xml:space="preserve">листопада 2020 року визначено групу прокурорів </w:t>
      </w:r>
      <w:r w:rsidRPr="0001715A">
        <w:rPr>
          <w:sz w:val="28"/>
          <w:szCs w:val="28"/>
        </w:rPr>
        <w:t xml:space="preserve">у кримінальному </w:t>
      </w:r>
      <w:r w:rsidR="00DC5AC6">
        <w:rPr>
          <w:sz w:val="28"/>
          <w:szCs w:val="28"/>
        </w:rPr>
        <w:t xml:space="preserve">провадженні </w:t>
      </w:r>
      <w:r w:rsidR="00DC5AC6">
        <w:rPr>
          <w:sz w:val="28"/>
          <w:szCs w:val="28"/>
        </w:rPr>
        <w:br/>
        <w:t>№ ____</w:t>
      </w:r>
      <w:r w:rsidRPr="0001715A">
        <w:rPr>
          <w:sz w:val="28"/>
          <w:szCs w:val="28"/>
        </w:rPr>
        <w:t xml:space="preserve"> від 29 жовтня 2020 року, старшим групи прокурорів визначено прокурора другого відділу процесуального керівництва першого управління організації і процесуального керівництва у кримінальних провадженнях органів ДБР Департаменту організації і процесуального керівництва досудовим розслідуванням органів ДБР, нагляду за його оперативними підрозділами та підтримання </w:t>
      </w:r>
      <w:r w:rsidRPr="0001715A">
        <w:rPr>
          <w:sz w:val="28"/>
          <w:szCs w:val="28"/>
        </w:rPr>
        <w:lastRenderedPageBreak/>
        <w:t xml:space="preserve">публічного обвинувачення у відповідних провадженнях Офісу Генерального прокурора </w:t>
      </w:r>
      <w:proofErr w:type="spellStart"/>
      <w:r w:rsidRPr="0001715A">
        <w:rPr>
          <w:sz w:val="28"/>
          <w:szCs w:val="28"/>
        </w:rPr>
        <w:t>Чапляна</w:t>
      </w:r>
      <w:proofErr w:type="spellEnd"/>
      <w:r w:rsidRPr="0001715A">
        <w:rPr>
          <w:sz w:val="28"/>
          <w:szCs w:val="28"/>
        </w:rPr>
        <w:t xml:space="preserve"> С.Є. </w:t>
      </w:r>
    </w:p>
    <w:p w:rsidR="001F3130" w:rsidRPr="0001715A" w:rsidRDefault="001F3130" w:rsidP="00905DD7">
      <w:pPr>
        <w:spacing w:after="0" w:line="240" w:lineRule="auto"/>
        <w:ind w:left="-284" w:right="-1" w:firstLine="568"/>
        <w:jc w:val="both"/>
        <w:rPr>
          <w:sz w:val="28"/>
          <w:szCs w:val="28"/>
        </w:rPr>
      </w:pPr>
      <w:r w:rsidRPr="0001715A">
        <w:rPr>
          <w:sz w:val="28"/>
          <w:szCs w:val="28"/>
        </w:rPr>
        <w:t>2 листопада 2020 року постановою начальника першого відділу управління з розслідування злочинів, вчинених у зв’язку із масовими протестами у 2013–2014 роках, ДБР Музики В.М. доручено здійснення досудового розслідування у кримінальн</w:t>
      </w:r>
      <w:r w:rsidR="00DC5AC6">
        <w:rPr>
          <w:sz w:val="28"/>
          <w:szCs w:val="28"/>
        </w:rPr>
        <w:t>ому провадженні № ____</w:t>
      </w:r>
      <w:r w:rsidRPr="0001715A">
        <w:rPr>
          <w:sz w:val="28"/>
          <w:szCs w:val="28"/>
        </w:rPr>
        <w:t xml:space="preserve"> від 29</w:t>
      </w:r>
      <w:r w:rsidR="006E00BF" w:rsidRPr="0001715A">
        <w:rPr>
          <w:sz w:val="28"/>
          <w:szCs w:val="28"/>
        </w:rPr>
        <w:t> </w:t>
      </w:r>
      <w:r w:rsidRPr="0001715A">
        <w:rPr>
          <w:sz w:val="28"/>
          <w:szCs w:val="28"/>
        </w:rPr>
        <w:t>жовтня 2020 року слідчій групі у складі слідчих першого відділу управління з розслідування злочинів, вчинених у зв’язку із масовими протестами у 2013–20</w:t>
      </w:r>
      <w:r w:rsidR="006E00BF" w:rsidRPr="0001715A">
        <w:rPr>
          <w:sz w:val="28"/>
          <w:szCs w:val="28"/>
        </w:rPr>
        <w:t xml:space="preserve">14 роках, ДБР, до якої входив </w:t>
      </w:r>
      <w:r w:rsidRPr="0001715A">
        <w:rPr>
          <w:sz w:val="28"/>
          <w:szCs w:val="28"/>
        </w:rPr>
        <w:t xml:space="preserve">слідчий </w:t>
      </w:r>
      <w:r w:rsidR="00B213C6">
        <w:rPr>
          <w:sz w:val="28"/>
          <w:szCs w:val="28"/>
        </w:rPr>
        <w:br/>
      </w:r>
      <w:r w:rsidRPr="0001715A">
        <w:rPr>
          <w:sz w:val="28"/>
          <w:szCs w:val="28"/>
        </w:rPr>
        <w:t>Бондар Є.В.</w:t>
      </w:r>
    </w:p>
    <w:p w:rsidR="001F3130" w:rsidRPr="0001715A" w:rsidRDefault="001F3130" w:rsidP="00905DD7">
      <w:pPr>
        <w:spacing w:after="0" w:line="240" w:lineRule="auto"/>
        <w:ind w:left="-284" w:right="-1" w:firstLine="568"/>
        <w:jc w:val="both"/>
        <w:rPr>
          <w:sz w:val="28"/>
          <w:szCs w:val="28"/>
        </w:rPr>
      </w:pPr>
      <w:r w:rsidRPr="0001715A">
        <w:rPr>
          <w:sz w:val="28"/>
          <w:szCs w:val="28"/>
        </w:rPr>
        <w:t xml:space="preserve">Відповідно до статті 40 КПК України слідчий уповноважений починати досудове розслідування за наявності підстав, передбачених цим Кодексом, проводити слідчі (розшукові) дії у випадках, встановлених цим Кодексом, звертатися за погодженням із прокурором до слідчого судді з клопотаннями про застосування заходів забезпечення кримінального провадження тощо.  </w:t>
      </w:r>
    </w:p>
    <w:p w:rsidR="001F3130" w:rsidRPr="0001715A" w:rsidRDefault="001F3130" w:rsidP="00905DD7">
      <w:pPr>
        <w:spacing w:after="0" w:line="240" w:lineRule="auto"/>
        <w:ind w:left="-284" w:right="-1" w:firstLine="568"/>
        <w:jc w:val="both"/>
        <w:rPr>
          <w:sz w:val="28"/>
          <w:szCs w:val="28"/>
        </w:rPr>
      </w:pPr>
      <w:r w:rsidRPr="0001715A">
        <w:rPr>
          <w:sz w:val="28"/>
          <w:szCs w:val="28"/>
        </w:rPr>
        <w:t>Частиною другою статті 132 КПК України передбачено, що клопотання про застосування заходів забезпечення кримінального провадження на підставі ухвали слідчого судді подається до місцевого загального суду, у межах територіальної юрисдикції якого знаходиться орган досудового розслідування.</w:t>
      </w:r>
    </w:p>
    <w:p w:rsidR="001F3130" w:rsidRPr="0001715A" w:rsidRDefault="001F3130" w:rsidP="00905DD7">
      <w:pPr>
        <w:spacing w:after="0" w:line="240" w:lineRule="auto"/>
        <w:ind w:left="-284" w:right="-1" w:firstLine="568"/>
        <w:jc w:val="both"/>
        <w:rPr>
          <w:sz w:val="28"/>
          <w:szCs w:val="28"/>
        </w:rPr>
      </w:pPr>
      <w:r w:rsidRPr="0001715A">
        <w:rPr>
          <w:sz w:val="28"/>
          <w:szCs w:val="28"/>
        </w:rPr>
        <w:t xml:space="preserve">Як убачається з відомостей, що знаходяться у відкритому доступі в мережі інтернет, юридичною </w:t>
      </w:r>
      <w:proofErr w:type="spellStart"/>
      <w:r w:rsidRPr="0001715A">
        <w:rPr>
          <w:sz w:val="28"/>
          <w:szCs w:val="28"/>
        </w:rPr>
        <w:t>адресою</w:t>
      </w:r>
      <w:proofErr w:type="spellEnd"/>
      <w:r w:rsidRPr="0001715A">
        <w:rPr>
          <w:sz w:val="28"/>
          <w:szCs w:val="28"/>
        </w:rPr>
        <w:t xml:space="preserve"> управління з розслідування злочинів, вчинених у зв’язку із масовими протестами у 2013–2014 роках, ДБР є: м</w:t>
      </w:r>
      <w:r w:rsidR="006E00BF" w:rsidRPr="0001715A">
        <w:rPr>
          <w:sz w:val="28"/>
          <w:szCs w:val="28"/>
        </w:rPr>
        <w:t>.</w:t>
      </w:r>
      <w:r w:rsidRPr="0001715A">
        <w:rPr>
          <w:sz w:val="28"/>
          <w:szCs w:val="28"/>
        </w:rPr>
        <w:t xml:space="preserve"> Київ, вулиця Михайла Грушевського, буд. 12/2, що територіально належить до Печерського району міста Києва.</w:t>
      </w:r>
    </w:p>
    <w:p w:rsidR="001F3130" w:rsidRPr="0001715A" w:rsidRDefault="001F3130" w:rsidP="00905DD7">
      <w:pPr>
        <w:spacing w:after="0" w:line="240" w:lineRule="auto"/>
        <w:ind w:left="-284" w:right="-1" w:firstLine="568"/>
        <w:jc w:val="both"/>
        <w:rPr>
          <w:sz w:val="28"/>
          <w:szCs w:val="28"/>
        </w:rPr>
      </w:pPr>
      <w:r w:rsidRPr="0001715A">
        <w:rPr>
          <w:sz w:val="28"/>
          <w:szCs w:val="28"/>
        </w:rPr>
        <w:t>Таким чином</w:t>
      </w:r>
      <w:r w:rsidR="004A03A6">
        <w:rPr>
          <w:sz w:val="28"/>
          <w:szCs w:val="28"/>
        </w:rPr>
        <w:t xml:space="preserve">, </w:t>
      </w:r>
      <w:r w:rsidRPr="0001715A">
        <w:rPr>
          <w:sz w:val="28"/>
          <w:szCs w:val="28"/>
        </w:rPr>
        <w:t xml:space="preserve">слідчий ДБР Бондар Є.В., погодивши клопотання </w:t>
      </w:r>
      <w:r w:rsidR="006E00BF" w:rsidRPr="0001715A">
        <w:rPr>
          <w:sz w:val="28"/>
          <w:szCs w:val="28"/>
        </w:rPr>
        <w:t>і</w:t>
      </w:r>
      <w:r w:rsidRPr="0001715A">
        <w:rPr>
          <w:sz w:val="28"/>
          <w:szCs w:val="28"/>
        </w:rPr>
        <w:t>з прокурором у</w:t>
      </w:r>
      <w:r w:rsidR="00B213C6">
        <w:rPr>
          <w:sz w:val="28"/>
          <w:szCs w:val="28"/>
        </w:rPr>
        <w:t xml:space="preserve"> кримінальному провадженні № ____</w:t>
      </w:r>
      <w:bookmarkStart w:id="24" w:name="_GoBack"/>
      <w:bookmarkEnd w:id="24"/>
      <w:r w:rsidRPr="0001715A">
        <w:rPr>
          <w:sz w:val="28"/>
          <w:szCs w:val="28"/>
        </w:rPr>
        <w:t xml:space="preserve">, був уповноважений на звернення </w:t>
      </w:r>
      <w:r w:rsidR="006E00BF" w:rsidRPr="0001715A">
        <w:rPr>
          <w:sz w:val="28"/>
          <w:szCs w:val="28"/>
        </w:rPr>
        <w:t>і</w:t>
      </w:r>
      <w:r w:rsidRPr="0001715A">
        <w:rPr>
          <w:sz w:val="28"/>
          <w:szCs w:val="28"/>
        </w:rPr>
        <w:t xml:space="preserve">з клопотанням про тимчасовий доступ до речей і документів у межах територіальної юрисдикції до Печерського районного суду міста Києва. </w:t>
      </w:r>
    </w:p>
    <w:p w:rsidR="001F3130" w:rsidRDefault="001F3130" w:rsidP="00905DD7">
      <w:pPr>
        <w:spacing w:after="0" w:line="240" w:lineRule="auto"/>
        <w:ind w:left="-284" w:right="-1" w:firstLine="568"/>
        <w:jc w:val="both"/>
        <w:rPr>
          <w:sz w:val="28"/>
          <w:szCs w:val="28"/>
        </w:rPr>
      </w:pPr>
      <w:r w:rsidRPr="0001715A">
        <w:rPr>
          <w:sz w:val="28"/>
          <w:szCs w:val="28"/>
        </w:rPr>
        <w:t>З огляду на викладене</w:t>
      </w:r>
      <w:r w:rsidR="00407AEB" w:rsidRPr="0001715A">
        <w:rPr>
          <w:sz w:val="28"/>
          <w:szCs w:val="28"/>
        </w:rPr>
        <w:t xml:space="preserve"> Перша Дисциплінарна палата доходить висновку, що</w:t>
      </w:r>
      <w:r w:rsidRPr="0001715A">
        <w:rPr>
          <w:sz w:val="28"/>
          <w:szCs w:val="28"/>
        </w:rPr>
        <w:t xml:space="preserve"> доводи дисциплінарної скарги в частині порушення правил підслідності не </w:t>
      </w:r>
      <w:r w:rsidR="004A03A6">
        <w:rPr>
          <w:sz w:val="28"/>
          <w:szCs w:val="28"/>
        </w:rPr>
        <w:t>ґрунтуються на законі</w:t>
      </w:r>
      <w:r w:rsidRPr="0001715A">
        <w:rPr>
          <w:sz w:val="28"/>
          <w:szCs w:val="28"/>
        </w:rPr>
        <w:t>.</w:t>
      </w:r>
    </w:p>
    <w:p w:rsidR="004A03A6" w:rsidRPr="0001715A" w:rsidRDefault="004A03A6" w:rsidP="00905DD7">
      <w:pPr>
        <w:spacing w:after="0" w:line="240" w:lineRule="auto"/>
        <w:ind w:left="-284" w:right="-1" w:firstLine="568"/>
        <w:jc w:val="both"/>
        <w:rPr>
          <w:sz w:val="28"/>
          <w:szCs w:val="28"/>
        </w:rPr>
      </w:pPr>
    </w:p>
    <w:p w:rsidR="00905DD7" w:rsidRPr="00E1599F" w:rsidRDefault="00905DD7" w:rsidP="00905DD7">
      <w:pPr>
        <w:spacing w:after="0" w:line="240" w:lineRule="auto"/>
        <w:ind w:left="-284" w:right="-115" w:firstLine="568"/>
        <w:jc w:val="both"/>
        <w:rPr>
          <w:b/>
          <w:sz w:val="28"/>
          <w:szCs w:val="28"/>
        </w:rPr>
      </w:pPr>
      <w:r w:rsidRPr="00E1599F">
        <w:rPr>
          <w:b/>
          <w:sz w:val="28"/>
          <w:szCs w:val="28"/>
        </w:rPr>
        <w:t>Щодо розгляду клопотання про тимчасовий доступ до речей і документів за відсутності слідчого та прокурора.</w:t>
      </w:r>
    </w:p>
    <w:p w:rsidR="00905DD7" w:rsidRPr="00E1599F" w:rsidRDefault="00905DD7" w:rsidP="00905DD7">
      <w:pPr>
        <w:pStyle w:val="Style9"/>
        <w:widowControl/>
        <w:spacing w:line="240" w:lineRule="auto"/>
        <w:ind w:left="-284" w:right="-115" w:firstLine="568"/>
        <w:rPr>
          <w:rFonts w:ascii="Times New Roman" w:hAnsi="Times New Roman" w:cs="Times New Roman"/>
          <w:sz w:val="28"/>
          <w:szCs w:val="28"/>
          <w:lang w:val="uk-UA"/>
        </w:rPr>
      </w:pPr>
      <w:r w:rsidRPr="00E1599F">
        <w:rPr>
          <w:rFonts w:ascii="Times New Roman" w:hAnsi="Times New Roman" w:cs="Times New Roman"/>
          <w:sz w:val="28"/>
          <w:szCs w:val="28"/>
          <w:lang w:val="uk-UA"/>
        </w:rPr>
        <w:t xml:space="preserve">Як зазначалося, одночасно із клопотанням про тимчасовий доступ до речей і документів до Печерського районного суду міста Києва надійшла заява слідчого Бондаря Є.В. про розгляд зазначеного клопотання за його відсутності. </w:t>
      </w:r>
    </w:p>
    <w:p w:rsidR="00905DD7" w:rsidRPr="00E1599F" w:rsidRDefault="00905DD7" w:rsidP="00905DD7">
      <w:pPr>
        <w:spacing w:after="0" w:line="240" w:lineRule="auto"/>
        <w:ind w:left="-284" w:right="-115" w:firstLine="568"/>
        <w:jc w:val="both"/>
        <w:rPr>
          <w:color w:val="000000"/>
          <w:sz w:val="28"/>
          <w:szCs w:val="28"/>
        </w:rPr>
      </w:pPr>
      <w:r w:rsidRPr="00E1599F">
        <w:rPr>
          <w:color w:val="000000"/>
          <w:sz w:val="28"/>
          <w:szCs w:val="28"/>
        </w:rPr>
        <w:t>Статтею  163 КПК України передбачено обов’язкову участь у судовому засіданні автора клопотання. Проте механізму забезпечення явки такої особи, якщо вона з певних причин не прибула, кримінальний процесуальний закон не встановлює і дії слідчого судді в такому разі не регламентує.</w:t>
      </w:r>
    </w:p>
    <w:p w:rsidR="00905DD7" w:rsidRPr="00E1599F" w:rsidRDefault="00905DD7" w:rsidP="00905DD7">
      <w:pPr>
        <w:spacing w:after="0" w:line="240" w:lineRule="auto"/>
        <w:ind w:left="-284" w:right="-115" w:firstLine="568"/>
        <w:jc w:val="both"/>
        <w:rPr>
          <w:sz w:val="28"/>
          <w:szCs w:val="28"/>
        </w:rPr>
      </w:pPr>
      <w:r w:rsidRPr="00E1599F">
        <w:rPr>
          <w:sz w:val="28"/>
          <w:szCs w:val="28"/>
        </w:rPr>
        <w:t xml:space="preserve">Юридична невизначеність наслідків неявки в судове засідання автора клопотання про тимчасовий доступ до речей і документів позбавляє слідчого суддю можливості вжити правових заходів реагування і, відповідно, прийняти законне </w:t>
      </w:r>
      <w:r w:rsidRPr="00E1599F">
        <w:rPr>
          <w:sz w:val="28"/>
          <w:szCs w:val="28"/>
        </w:rPr>
        <w:lastRenderedPageBreak/>
        <w:t>процесуальне рішення, зумовлене неприбуттям слідчого, зокрема залишити клопотання без розгляду чи закрити провадження.</w:t>
      </w:r>
    </w:p>
    <w:p w:rsidR="00905DD7" w:rsidRPr="00E1599F" w:rsidRDefault="00905DD7" w:rsidP="00905DD7">
      <w:pPr>
        <w:spacing w:after="0" w:line="240" w:lineRule="auto"/>
        <w:ind w:left="-284" w:right="-115" w:firstLine="568"/>
        <w:jc w:val="both"/>
        <w:rPr>
          <w:sz w:val="28"/>
          <w:szCs w:val="28"/>
        </w:rPr>
      </w:pPr>
      <w:r w:rsidRPr="00E1599F">
        <w:rPr>
          <w:sz w:val="28"/>
          <w:szCs w:val="28"/>
        </w:rPr>
        <w:t xml:space="preserve">Така недостатня </w:t>
      </w:r>
      <w:proofErr w:type="spellStart"/>
      <w:r w:rsidRPr="00E1599F">
        <w:rPr>
          <w:sz w:val="28"/>
          <w:szCs w:val="28"/>
        </w:rPr>
        <w:t>врегульованість</w:t>
      </w:r>
      <w:proofErr w:type="spellEnd"/>
      <w:r w:rsidRPr="00E1599F">
        <w:rPr>
          <w:sz w:val="28"/>
          <w:szCs w:val="28"/>
        </w:rPr>
        <w:t xml:space="preserve"> вказаного питання на нормативному рівні не може слугувати підставою для притягнення слідчого судді до дисциплінарної відповідальності за його позицію при вирішенні поданого клопотання.</w:t>
      </w:r>
    </w:p>
    <w:p w:rsidR="00905DD7" w:rsidRDefault="00905DD7" w:rsidP="00905DD7">
      <w:pPr>
        <w:spacing w:after="0" w:line="240" w:lineRule="auto"/>
        <w:ind w:left="-284" w:right="-115" w:firstLine="568"/>
        <w:jc w:val="both"/>
        <w:rPr>
          <w:sz w:val="28"/>
          <w:szCs w:val="28"/>
        </w:rPr>
      </w:pPr>
      <w:r w:rsidRPr="00E1599F">
        <w:rPr>
          <w:color w:val="1D1D1B"/>
          <w:sz w:val="28"/>
          <w:szCs w:val="28"/>
          <w:shd w:val="clear" w:color="auto" w:fill="FFFFFF"/>
        </w:rPr>
        <w:t>Встановлені під час розгляду дисциплінарної справи обставини дають підстави для висновку</w:t>
      </w:r>
      <w:r w:rsidRPr="00E1599F">
        <w:rPr>
          <w:sz w:val="28"/>
          <w:szCs w:val="28"/>
        </w:rPr>
        <w:t xml:space="preserve">, що доводи дисциплінарної скарги в цій частині не є достатніми для встановлення у діях слідчого судді </w:t>
      </w:r>
      <w:proofErr w:type="spellStart"/>
      <w:r w:rsidRPr="00E1599F">
        <w:rPr>
          <w:sz w:val="28"/>
          <w:szCs w:val="28"/>
        </w:rPr>
        <w:t>Білоцерківця</w:t>
      </w:r>
      <w:proofErr w:type="spellEnd"/>
      <w:r w:rsidRPr="00E1599F">
        <w:rPr>
          <w:sz w:val="28"/>
          <w:szCs w:val="28"/>
        </w:rPr>
        <w:t xml:space="preserve"> О.А. ознак дисциплінарного проступку, які мали б наслідком дисциплінарну відповідальність судді.</w:t>
      </w:r>
    </w:p>
    <w:p w:rsidR="004A03A6" w:rsidRDefault="004A03A6" w:rsidP="00905DD7">
      <w:pPr>
        <w:spacing w:after="0" w:line="240" w:lineRule="auto"/>
        <w:ind w:left="-284" w:right="-115" w:firstLine="568"/>
        <w:jc w:val="both"/>
        <w:rPr>
          <w:sz w:val="28"/>
          <w:szCs w:val="28"/>
        </w:rPr>
      </w:pPr>
    </w:p>
    <w:p w:rsidR="00905DD7" w:rsidRPr="001973F7" w:rsidRDefault="00905DD7" w:rsidP="00905DD7">
      <w:pPr>
        <w:spacing w:after="0" w:line="240" w:lineRule="auto"/>
        <w:ind w:left="-284" w:right="-115" w:firstLine="568"/>
        <w:jc w:val="both"/>
        <w:rPr>
          <w:b/>
          <w:sz w:val="28"/>
          <w:szCs w:val="28"/>
        </w:rPr>
      </w:pPr>
      <w:r w:rsidRPr="001973F7">
        <w:rPr>
          <w:b/>
          <w:sz w:val="28"/>
          <w:szCs w:val="28"/>
        </w:rPr>
        <w:t xml:space="preserve">Щодо розгляду клопотання про тимчасовий доступ до речей і документів за відсутності </w:t>
      </w:r>
      <w:r>
        <w:rPr>
          <w:b/>
          <w:sz w:val="28"/>
          <w:szCs w:val="28"/>
        </w:rPr>
        <w:t>особи, у володінні як</w:t>
      </w:r>
      <w:r w:rsidR="006579D0">
        <w:rPr>
          <w:b/>
          <w:sz w:val="28"/>
          <w:szCs w:val="28"/>
        </w:rPr>
        <w:t>ої знаходяться речі і документи</w:t>
      </w:r>
      <w:r w:rsidRPr="001973F7">
        <w:rPr>
          <w:b/>
          <w:sz w:val="28"/>
          <w:szCs w:val="28"/>
        </w:rPr>
        <w:t>.</w:t>
      </w:r>
    </w:p>
    <w:p w:rsidR="00905DD7" w:rsidRPr="00E1599F" w:rsidRDefault="00905DD7" w:rsidP="00905DD7">
      <w:pPr>
        <w:spacing w:after="0" w:line="240" w:lineRule="auto"/>
        <w:ind w:left="-284" w:right="-115" w:firstLine="568"/>
        <w:jc w:val="both"/>
        <w:rPr>
          <w:sz w:val="28"/>
          <w:szCs w:val="28"/>
        </w:rPr>
      </w:pPr>
      <w:r w:rsidRPr="00E1599F">
        <w:rPr>
          <w:sz w:val="28"/>
          <w:szCs w:val="28"/>
        </w:rPr>
        <w:t>Статтею 163 КПК України, яка регламентує порядок розгляду клопотання про тимчасовий доступ до речей і документів, передбачено, що після отримання такого клопотання слідчий суддя здійснює судовий виклик особи, у володінні якої знаходяться такі речі і документи, за винятком випадку, встановленого частиною другою цієї статті.</w:t>
      </w:r>
    </w:p>
    <w:p w:rsidR="00905DD7" w:rsidRPr="00E1599F" w:rsidRDefault="00905DD7" w:rsidP="00905DD7">
      <w:pPr>
        <w:spacing w:after="0" w:line="240" w:lineRule="auto"/>
        <w:ind w:left="-284" w:right="-115" w:firstLine="568"/>
        <w:jc w:val="both"/>
        <w:rPr>
          <w:sz w:val="28"/>
          <w:szCs w:val="28"/>
        </w:rPr>
      </w:pPr>
      <w:r w:rsidRPr="00E1599F">
        <w:rPr>
          <w:sz w:val="28"/>
          <w:szCs w:val="28"/>
        </w:rPr>
        <w:t xml:space="preserve">Із копій матеріалів справи № 757/48871/20-к вбачається, що після надходження </w:t>
      </w:r>
      <w:r w:rsidRPr="00E1599F">
        <w:rPr>
          <w:sz w:val="28"/>
          <w:szCs w:val="28"/>
        </w:rPr>
        <w:br/>
        <w:t xml:space="preserve">9 листопада 2020 року клопотання слідчого ДБР про тимчасовий доступ до речей і документів та призначення його до розгляду на 18 листопада 2020 року слідчим суддею </w:t>
      </w:r>
      <w:proofErr w:type="spellStart"/>
      <w:r w:rsidRPr="00E1599F">
        <w:rPr>
          <w:sz w:val="28"/>
          <w:szCs w:val="28"/>
        </w:rPr>
        <w:t>Білоцерківцем</w:t>
      </w:r>
      <w:proofErr w:type="spellEnd"/>
      <w:r w:rsidRPr="00E1599F">
        <w:rPr>
          <w:sz w:val="28"/>
          <w:szCs w:val="28"/>
        </w:rPr>
        <w:t xml:space="preserve"> О.А. не здійснювався судовий виклик особи, у володінні якої знаходяться речі і документи, до яких пропонується надати тимчасовий доступ. </w:t>
      </w:r>
    </w:p>
    <w:p w:rsidR="00905DD7" w:rsidRPr="00E1599F" w:rsidRDefault="00905DD7" w:rsidP="00905DD7">
      <w:pPr>
        <w:spacing w:after="0" w:line="240" w:lineRule="auto"/>
        <w:ind w:left="-284" w:right="-115" w:firstLine="568"/>
        <w:jc w:val="both"/>
        <w:rPr>
          <w:sz w:val="28"/>
          <w:szCs w:val="28"/>
        </w:rPr>
      </w:pPr>
      <w:r w:rsidRPr="00E1599F">
        <w:rPr>
          <w:sz w:val="28"/>
          <w:szCs w:val="28"/>
        </w:rPr>
        <w:t>Згідно із частиною другою статті 163 КПК України, якщо сторона кримінального провадження, яка звернулася з клопотанням, доведе наявність достатніх підстав вважати, що існує реальна загроза зміни або знищення речей чи документів, клопотання може бути розглянуто слідчим суддею без виклику особи, у володінні якої вони знаходяться.</w:t>
      </w:r>
    </w:p>
    <w:p w:rsidR="00905DD7" w:rsidRPr="00E1599F" w:rsidRDefault="00905DD7" w:rsidP="00905DD7">
      <w:pPr>
        <w:spacing w:after="0" w:line="240" w:lineRule="auto"/>
        <w:ind w:left="-284" w:right="-115" w:firstLine="568"/>
        <w:jc w:val="both"/>
        <w:rPr>
          <w:sz w:val="28"/>
          <w:szCs w:val="28"/>
        </w:rPr>
      </w:pPr>
      <w:r w:rsidRPr="00E1599F">
        <w:rPr>
          <w:sz w:val="28"/>
          <w:szCs w:val="28"/>
        </w:rPr>
        <w:t>З наведеного вбачається, що процесуальний закон дійсно надає право слідчому судді розглянути клопотання про тимчасовий доступ до речей і документів без виклику особи, у володінні якої вони знаходяться, однак виключно у разі, якщо сторона кримінального провадження, яка звернулася із клопотанням, доведе наявність достатніх підстав вважати, що існує реальна загроза зміни або знищення таких речей чи документів.</w:t>
      </w:r>
    </w:p>
    <w:p w:rsidR="00905DD7" w:rsidRDefault="00905DD7" w:rsidP="00905DD7">
      <w:pPr>
        <w:spacing w:after="0" w:line="240" w:lineRule="auto"/>
        <w:ind w:left="-284" w:right="-115" w:firstLine="568"/>
        <w:jc w:val="both"/>
        <w:rPr>
          <w:sz w:val="28"/>
          <w:szCs w:val="28"/>
        </w:rPr>
      </w:pPr>
      <w:r w:rsidRPr="00E1599F">
        <w:rPr>
          <w:sz w:val="28"/>
          <w:szCs w:val="28"/>
        </w:rPr>
        <w:t>Як зазначено у мотивувальній частині клопотання слідчого ДБР Бондаря Є.В., орган досудового розслідування вважає за доцільне розглядати подане клопотання без виклику у судове засідання представника КСУ, оскільки не виключена можливість зміни або знищення необхідної інформації, доступ до якої планується отримати.</w:t>
      </w:r>
    </w:p>
    <w:p w:rsidR="00905DD7" w:rsidRPr="00E1599F" w:rsidRDefault="00905DD7" w:rsidP="00905DD7">
      <w:pPr>
        <w:spacing w:after="0" w:line="240" w:lineRule="auto"/>
        <w:ind w:left="-284" w:right="-115" w:firstLine="568"/>
        <w:jc w:val="both"/>
        <w:rPr>
          <w:sz w:val="28"/>
          <w:szCs w:val="28"/>
        </w:rPr>
      </w:pPr>
      <w:r>
        <w:rPr>
          <w:color w:val="000000"/>
          <w:sz w:val="28"/>
          <w:szCs w:val="28"/>
          <w:shd w:val="clear" w:color="auto" w:fill="FFFFFF"/>
        </w:rPr>
        <w:t>В у</w:t>
      </w:r>
      <w:r w:rsidRPr="00B44D52">
        <w:rPr>
          <w:color w:val="000000"/>
          <w:sz w:val="28"/>
          <w:szCs w:val="28"/>
          <w:shd w:val="clear" w:color="auto" w:fill="FFFFFF"/>
        </w:rPr>
        <w:t>хвал</w:t>
      </w:r>
      <w:r>
        <w:rPr>
          <w:color w:val="000000"/>
          <w:sz w:val="28"/>
          <w:szCs w:val="28"/>
          <w:shd w:val="clear" w:color="auto" w:fill="FFFFFF"/>
        </w:rPr>
        <w:t>і</w:t>
      </w:r>
      <w:r w:rsidRPr="00B44D52">
        <w:rPr>
          <w:color w:val="000000"/>
          <w:sz w:val="28"/>
          <w:szCs w:val="28"/>
          <w:shd w:val="clear" w:color="auto" w:fill="FFFFFF"/>
        </w:rPr>
        <w:t xml:space="preserve"> слідчого судді </w:t>
      </w:r>
      <w:proofErr w:type="spellStart"/>
      <w:r>
        <w:rPr>
          <w:color w:val="000000"/>
          <w:sz w:val="28"/>
          <w:szCs w:val="28"/>
          <w:shd w:val="clear" w:color="auto" w:fill="FFFFFF"/>
        </w:rPr>
        <w:t>Білоцерківця</w:t>
      </w:r>
      <w:proofErr w:type="spellEnd"/>
      <w:r>
        <w:rPr>
          <w:color w:val="000000"/>
          <w:sz w:val="28"/>
          <w:szCs w:val="28"/>
          <w:shd w:val="clear" w:color="auto" w:fill="FFFFFF"/>
        </w:rPr>
        <w:t xml:space="preserve"> О.А.</w:t>
      </w:r>
      <w:r w:rsidRPr="00B44D52">
        <w:rPr>
          <w:color w:val="000000"/>
          <w:sz w:val="28"/>
          <w:szCs w:val="28"/>
          <w:shd w:val="clear" w:color="auto" w:fill="FFFFFF"/>
        </w:rPr>
        <w:t xml:space="preserve"> </w:t>
      </w:r>
      <w:r>
        <w:rPr>
          <w:color w:val="000000"/>
          <w:sz w:val="28"/>
          <w:szCs w:val="28"/>
          <w:shd w:val="clear" w:color="auto" w:fill="FFFFFF"/>
        </w:rPr>
        <w:t xml:space="preserve">зазначено, що </w:t>
      </w:r>
      <w:r w:rsidRPr="00E1599F">
        <w:rPr>
          <w:sz w:val="28"/>
          <w:szCs w:val="28"/>
        </w:rPr>
        <w:t>«Враховуючи обставини вчинення ймовірного злочину, так як вони викладені в клопотанні слідчого, правове обґрунтування клопотання, яке ґрунтується на положеннях статей 161, 162 КПК України, приходжу до висновку про наявність підстав для надання доступу до запитуваних стороною кримінального провадження речей».</w:t>
      </w:r>
    </w:p>
    <w:p w:rsidR="00905DD7" w:rsidRDefault="004A03A6" w:rsidP="00905DD7">
      <w:pPr>
        <w:spacing w:after="0" w:line="240" w:lineRule="auto"/>
        <w:ind w:left="-284" w:right="-115" w:firstLine="568"/>
        <w:jc w:val="both"/>
        <w:rPr>
          <w:sz w:val="28"/>
          <w:szCs w:val="28"/>
        </w:rPr>
      </w:pPr>
      <w:r>
        <w:rPr>
          <w:sz w:val="28"/>
          <w:szCs w:val="28"/>
        </w:rPr>
        <w:lastRenderedPageBreak/>
        <w:t xml:space="preserve">Розгляд клопотання за відсутності </w:t>
      </w:r>
      <w:r w:rsidRPr="004A03A6">
        <w:rPr>
          <w:sz w:val="28"/>
          <w:szCs w:val="28"/>
        </w:rPr>
        <w:t>особи, у володінні якої знаходяться речі і документи</w:t>
      </w:r>
      <w:r w:rsidR="00905DD7" w:rsidRPr="004A03A6">
        <w:rPr>
          <w:sz w:val="28"/>
          <w:szCs w:val="28"/>
        </w:rPr>
        <w:t xml:space="preserve"> не</w:t>
      </w:r>
      <w:r w:rsidR="00905DD7" w:rsidRPr="00B44D52">
        <w:rPr>
          <w:sz w:val="28"/>
          <w:szCs w:val="28"/>
        </w:rPr>
        <w:t xml:space="preserve"> свідчить про наявність у діях </w:t>
      </w:r>
      <w:r>
        <w:rPr>
          <w:sz w:val="28"/>
          <w:szCs w:val="28"/>
        </w:rPr>
        <w:t xml:space="preserve">судді </w:t>
      </w:r>
      <w:proofErr w:type="spellStart"/>
      <w:r>
        <w:rPr>
          <w:sz w:val="28"/>
          <w:szCs w:val="28"/>
        </w:rPr>
        <w:t>Білоцерківця</w:t>
      </w:r>
      <w:proofErr w:type="spellEnd"/>
      <w:r>
        <w:rPr>
          <w:sz w:val="28"/>
          <w:szCs w:val="28"/>
        </w:rPr>
        <w:t xml:space="preserve"> О.А. </w:t>
      </w:r>
      <w:r w:rsidR="00905DD7" w:rsidRPr="00B44D52">
        <w:rPr>
          <w:sz w:val="28"/>
          <w:szCs w:val="28"/>
        </w:rPr>
        <w:t xml:space="preserve">ознак дисциплінарного проступку, передбаченого 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 зв’язку із розглядом клопотання про тимчасовий доступ до речей і документів без повідомлення та виклику особи, у володінні якої вони знаходяться, а саме представника КСУ. </w:t>
      </w:r>
    </w:p>
    <w:p w:rsidR="004A03A6" w:rsidRPr="00B44D52" w:rsidRDefault="004A03A6" w:rsidP="00905DD7">
      <w:pPr>
        <w:spacing w:after="0" w:line="240" w:lineRule="auto"/>
        <w:ind w:left="-284" w:right="-115" w:firstLine="568"/>
        <w:jc w:val="both"/>
        <w:rPr>
          <w:sz w:val="28"/>
          <w:szCs w:val="28"/>
        </w:rPr>
      </w:pPr>
    </w:p>
    <w:p w:rsidR="00905DD7" w:rsidRPr="00E1599F" w:rsidRDefault="00905DD7" w:rsidP="00905DD7">
      <w:pPr>
        <w:spacing w:after="0" w:line="240" w:lineRule="auto"/>
        <w:ind w:left="-284" w:right="-115" w:firstLine="568"/>
        <w:jc w:val="both"/>
        <w:rPr>
          <w:b/>
          <w:sz w:val="28"/>
          <w:szCs w:val="28"/>
        </w:rPr>
      </w:pPr>
      <w:r w:rsidRPr="00E1599F">
        <w:rPr>
          <w:b/>
          <w:sz w:val="28"/>
          <w:szCs w:val="28"/>
        </w:rPr>
        <w:t xml:space="preserve">Щодо </w:t>
      </w:r>
      <w:proofErr w:type="spellStart"/>
      <w:r w:rsidRPr="00E1599F">
        <w:rPr>
          <w:b/>
          <w:sz w:val="28"/>
          <w:szCs w:val="28"/>
        </w:rPr>
        <w:t>ненаведення</w:t>
      </w:r>
      <w:proofErr w:type="spellEnd"/>
      <w:r w:rsidRPr="00E1599F">
        <w:rPr>
          <w:b/>
          <w:sz w:val="28"/>
          <w:szCs w:val="28"/>
        </w:rPr>
        <w:t xml:space="preserve"> мотивів, з яких суд виходив при постановленні ухвали по суті клопотання.</w:t>
      </w:r>
    </w:p>
    <w:p w:rsidR="00905DD7" w:rsidRDefault="00905DD7" w:rsidP="00905DD7">
      <w:pPr>
        <w:spacing w:after="0" w:line="240" w:lineRule="auto"/>
        <w:ind w:left="-284" w:right="-115" w:firstLine="568"/>
        <w:jc w:val="both"/>
        <w:rPr>
          <w:sz w:val="28"/>
          <w:szCs w:val="28"/>
        </w:rPr>
      </w:pPr>
      <w:r>
        <w:rPr>
          <w:sz w:val="28"/>
          <w:szCs w:val="28"/>
        </w:rPr>
        <w:t xml:space="preserve">У Постанові Великої Палати Верховного Суду від 14 червня 2018 року у справі </w:t>
      </w:r>
      <w:r>
        <w:rPr>
          <w:sz w:val="28"/>
          <w:szCs w:val="28"/>
        </w:rPr>
        <w:br/>
        <w:t>№ 11-386сап18 зазначено : «Ця ухвала містить відомості про: володіння особи, де планується проведення обшуку; особу, якій належить житло чи інше володіння; та особу, у фактичному володінні якої воно знаходиться, а в резолютивній частині згаданого судового рішення зазначені мета проведення обшуку. При цьому нормами КПК України не передбачено обов’язку слідчого судді перелічувати всі обставини кримінального провадження і викладати в ухвалі про надання дозволу на обшук усі відомі і встановлені відомості.</w:t>
      </w:r>
    </w:p>
    <w:p w:rsidR="00905DD7" w:rsidRDefault="00905DD7" w:rsidP="00905DD7">
      <w:pPr>
        <w:spacing w:after="0" w:line="240" w:lineRule="auto"/>
        <w:ind w:left="-284" w:right="-115" w:firstLine="568"/>
        <w:jc w:val="both"/>
        <w:rPr>
          <w:sz w:val="28"/>
          <w:szCs w:val="28"/>
        </w:rPr>
      </w:pPr>
      <w:r>
        <w:rPr>
          <w:sz w:val="28"/>
          <w:szCs w:val="28"/>
        </w:rPr>
        <w:t>Суд наголошує й на тому, що положення підпунктів «б» пункту 1 частини першої статті 106 Закону № 1402-</w:t>
      </w:r>
      <w:r>
        <w:rPr>
          <w:sz w:val="28"/>
          <w:szCs w:val="28"/>
          <w:lang w:val="en-US"/>
        </w:rPr>
        <w:t>VIII</w:t>
      </w:r>
      <w:r>
        <w:rPr>
          <w:sz w:val="28"/>
          <w:szCs w:val="28"/>
        </w:rPr>
        <w:t xml:space="preserve"> передбачено підставу для притягнення судді до дисциплінарної відповідальності за </w:t>
      </w:r>
      <w:proofErr w:type="spellStart"/>
      <w:r>
        <w:rPr>
          <w:sz w:val="28"/>
          <w:szCs w:val="28"/>
        </w:rPr>
        <w:t>незазначення</w:t>
      </w:r>
      <w:proofErr w:type="spellEnd"/>
      <w:r>
        <w:rPr>
          <w:sz w:val="28"/>
          <w:szCs w:val="28"/>
        </w:rPr>
        <w:t xml:space="preserve"> в судовому рішенні мотивів. При цьому в ухвалі слідчого судді Радченка В.Є. від 25 травня 2017 року про надання дозволу на проведення обшуку зазначені мотиви, мета його проведення, визначені за родовими ознаками предмети, що підлягають відшуканню, та місце проведення обшуку. Оцінка допустимості та належності такого мотивування до компетенції ВРП та її дисциплінарних органів не входить.»</w:t>
      </w:r>
    </w:p>
    <w:p w:rsidR="00905DD7" w:rsidRPr="00E1599F" w:rsidRDefault="00905DD7" w:rsidP="00905DD7">
      <w:pPr>
        <w:spacing w:after="0" w:line="240" w:lineRule="auto"/>
        <w:ind w:left="-284" w:right="-115" w:firstLine="568"/>
        <w:jc w:val="both"/>
        <w:rPr>
          <w:sz w:val="28"/>
          <w:szCs w:val="28"/>
        </w:rPr>
      </w:pPr>
      <w:r w:rsidRPr="00E1599F">
        <w:rPr>
          <w:sz w:val="28"/>
          <w:szCs w:val="28"/>
        </w:rPr>
        <w:t>Слід зазначити, що вмотивованість – це вимога до суду наводити письмово в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905DD7" w:rsidRPr="00E1599F" w:rsidRDefault="00905DD7" w:rsidP="00905DD7">
      <w:pPr>
        <w:spacing w:after="0" w:line="240" w:lineRule="auto"/>
        <w:ind w:left="-284" w:right="-115" w:firstLine="568"/>
        <w:jc w:val="both"/>
        <w:rPr>
          <w:sz w:val="28"/>
          <w:szCs w:val="28"/>
        </w:rPr>
      </w:pPr>
      <w:r w:rsidRPr="00E1599F">
        <w:rPr>
          <w:sz w:val="28"/>
          <w:szCs w:val="28"/>
        </w:rPr>
        <w:t>Обов’язок суду мотивувати прийняття або відхилення доводів сторін по суті спору полягає у відображенні в судовому рішенні висновків суду про те, що саме дало йому підстави прийняти та/чи відхилити аргументи сторін щодо суті спору, з посиланням на з’ясовані у справі обставини та норми матеріального чи процесуального права, що підлягають застосуванню до правовідносин, що склалися.</w:t>
      </w:r>
    </w:p>
    <w:p w:rsidR="00905DD7" w:rsidRPr="00E1599F" w:rsidRDefault="00905DD7" w:rsidP="00905DD7">
      <w:pPr>
        <w:spacing w:after="0" w:line="240" w:lineRule="auto"/>
        <w:ind w:left="-284" w:right="-115" w:firstLine="568"/>
        <w:jc w:val="both"/>
        <w:rPr>
          <w:sz w:val="28"/>
          <w:szCs w:val="28"/>
        </w:rPr>
      </w:pPr>
      <w:r>
        <w:rPr>
          <w:sz w:val="28"/>
          <w:szCs w:val="28"/>
        </w:rPr>
        <w:t>Н</w:t>
      </w:r>
      <w:r w:rsidRPr="00E1599F">
        <w:rPr>
          <w:sz w:val="28"/>
          <w:szCs w:val="28"/>
        </w:rPr>
        <w:t>а суд покладено обов’язок здійснювати правосуддя на засадах верховенства права, забезпечити кожному право на справедливий суд та повагу до інших прав і свобод, гарантованих </w:t>
      </w:r>
      <w:hyperlink r:id="rId8" w:tgtFrame="_blank" w:tooltip="КОНСТИТУЦІЯ УКРАЇНИ; нормативно-правовий акт № 254к/96-ВР від 28.06.1996" w:history="1">
        <w:r w:rsidRPr="00905DD7">
          <w:rPr>
            <w:rStyle w:val="af0"/>
            <w:color w:val="auto"/>
            <w:sz w:val="28"/>
            <w:szCs w:val="28"/>
            <w:u w:val="none"/>
          </w:rPr>
          <w:t>Конституцією</w:t>
        </w:r>
      </w:hyperlink>
      <w:r w:rsidRPr="00E1599F">
        <w:rPr>
          <w:sz w:val="28"/>
          <w:szCs w:val="28"/>
        </w:rPr>
        <w:t> і законами України, а також міжнародними договорами, згода на обов’язковість яких надана Верховною Радою України (стаття 2 Закону України «Про судоустрій і статус суддів»)</w:t>
      </w:r>
      <w:r>
        <w:rPr>
          <w:sz w:val="28"/>
          <w:szCs w:val="28"/>
        </w:rPr>
        <w:t>.</w:t>
      </w:r>
      <w:r w:rsidRPr="00E1599F">
        <w:rPr>
          <w:sz w:val="28"/>
          <w:szCs w:val="28"/>
        </w:rPr>
        <w:t xml:space="preserve"> </w:t>
      </w:r>
      <w:r>
        <w:rPr>
          <w:sz w:val="28"/>
          <w:szCs w:val="28"/>
        </w:rPr>
        <w:t>З</w:t>
      </w:r>
      <w:r w:rsidRPr="00E1599F">
        <w:rPr>
          <w:sz w:val="28"/>
          <w:szCs w:val="28"/>
        </w:rPr>
        <w:t xml:space="preserve">азначений  обов’язок суду </w:t>
      </w:r>
      <w:r w:rsidRPr="00E1599F">
        <w:rPr>
          <w:sz w:val="28"/>
          <w:szCs w:val="28"/>
        </w:rPr>
        <w:lastRenderedPageBreak/>
        <w:t>полягає в закладенні у свої мотиви відповідної аргументації з дотриманням принципів верховенства права.</w:t>
      </w:r>
    </w:p>
    <w:p w:rsidR="00905DD7" w:rsidRPr="00E1599F" w:rsidRDefault="00905DD7" w:rsidP="00905DD7">
      <w:pPr>
        <w:spacing w:after="0" w:line="240" w:lineRule="auto"/>
        <w:ind w:left="-284" w:right="-115" w:firstLine="568"/>
        <w:jc w:val="both"/>
        <w:rPr>
          <w:sz w:val="28"/>
          <w:szCs w:val="28"/>
        </w:rPr>
      </w:pPr>
      <w:r w:rsidRPr="00E1599F">
        <w:rPr>
          <w:sz w:val="28"/>
          <w:szCs w:val="28"/>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судового рішення, щоб вони переконали в законності й справедливості вирішення справи (заяви, клопотання).</w:t>
      </w:r>
    </w:p>
    <w:p w:rsidR="00905DD7" w:rsidRPr="00905DD7" w:rsidRDefault="00905DD7" w:rsidP="00905DD7">
      <w:pPr>
        <w:spacing w:after="0" w:line="240" w:lineRule="auto"/>
        <w:ind w:left="-284" w:right="-115" w:firstLine="568"/>
        <w:jc w:val="both"/>
        <w:rPr>
          <w:sz w:val="28"/>
          <w:szCs w:val="28"/>
        </w:rPr>
      </w:pPr>
      <w:r w:rsidRPr="00D528D7">
        <w:rPr>
          <w:sz w:val="28"/>
          <w:szCs w:val="28"/>
        </w:rPr>
        <w:t>Згідно із частинами першою, четвертою </w:t>
      </w:r>
      <w:hyperlink r:id="rId9" w:anchor="2694" w:tgtFrame="_blank" w:tooltip="Кримінальний процесуальний кодекс України; нормативно-правовий акт № 4651-VI від 13.04.2012" w:history="1">
        <w:r w:rsidRPr="00905DD7">
          <w:rPr>
            <w:rStyle w:val="af0"/>
            <w:color w:val="auto"/>
            <w:sz w:val="28"/>
            <w:szCs w:val="28"/>
            <w:u w:val="none"/>
          </w:rPr>
          <w:t>статті 370 КПК України</w:t>
        </w:r>
      </w:hyperlink>
      <w:r w:rsidRPr="00905DD7">
        <w:rPr>
          <w:sz w:val="28"/>
          <w:szCs w:val="28"/>
        </w:rPr>
        <w:t> судове рішення повинно бути законним, обґрунтованим і вмотивованим; вмотивованим є рішення, в якому наведені належні і достатні мотиви та підстави його ухвалення.</w:t>
      </w:r>
    </w:p>
    <w:p w:rsidR="00905DD7" w:rsidRPr="00905DD7" w:rsidRDefault="00905DD7" w:rsidP="00905DD7">
      <w:pPr>
        <w:spacing w:after="0" w:line="240" w:lineRule="auto"/>
        <w:ind w:left="-284" w:right="-115" w:firstLine="568"/>
        <w:jc w:val="both"/>
        <w:rPr>
          <w:sz w:val="28"/>
          <w:szCs w:val="28"/>
        </w:rPr>
      </w:pPr>
      <w:r w:rsidRPr="00905DD7">
        <w:rPr>
          <w:sz w:val="28"/>
          <w:szCs w:val="28"/>
        </w:rPr>
        <w:t>Відповідно до частини першої </w:t>
      </w:r>
      <w:hyperlink r:id="rId10" w:anchor="2705" w:tgtFrame="_blank" w:tooltip="Кримінальний процесуальний кодекс України; нормативно-правовий акт № 4651-VI від 13.04.2012" w:history="1">
        <w:r w:rsidRPr="00905DD7">
          <w:rPr>
            <w:rStyle w:val="af0"/>
            <w:color w:val="auto"/>
            <w:sz w:val="28"/>
            <w:szCs w:val="28"/>
            <w:u w:val="none"/>
          </w:rPr>
          <w:t>статті 372 КПК України</w:t>
        </w:r>
      </w:hyperlink>
      <w:r w:rsidRPr="00905DD7">
        <w:rPr>
          <w:sz w:val="28"/>
          <w:szCs w:val="28"/>
        </w:rPr>
        <w:t> ухвала, що викладається окремим документом, складається, зокрема, з мотивувальної частини із зазначенням: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w:t>
      </w:r>
      <w:hyperlink r:id="rId11" w:tgtFrame="_blank" w:tooltip="Про судоустрій і статус суддів; нормативно-правовий акт № 1402-VIII від 02.06.2016" w:history="1">
        <w:r w:rsidRPr="00905DD7">
          <w:rPr>
            <w:rStyle w:val="af0"/>
            <w:color w:val="auto"/>
            <w:sz w:val="28"/>
            <w:szCs w:val="28"/>
            <w:u w:val="none"/>
          </w:rPr>
          <w:t>закону</w:t>
        </w:r>
      </w:hyperlink>
      <w:r w:rsidRPr="00905DD7">
        <w:rPr>
          <w:sz w:val="28"/>
          <w:szCs w:val="28"/>
        </w:rPr>
        <w:t>, яким він керувався.</w:t>
      </w:r>
    </w:p>
    <w:p w:rsidR="00905DD7" w:rsidRPr="004D54C5" w:rsidRDefault="00905DD7" w:rsidP="00905DD7">
      <w:pPr>
        <w:spacing w:after="0" w:line="240" w:lineRule="auto"/>
        <w:ind w:left="-284" w:right="-115" w:firstLine="568"/>
        <w:jc w:val="both"/>
        <w:rPr>
          <w:sz w:val="28"/>
          <w:szCs w:val="28"/>
        </w:rPr>
      </w:pPr>
      <w:r w:rsidRPr="00905DD7">
        <w:rPr>
          <w:sz w:val="28"/>
          <w:szCs w:val="28"/>
        </w:rPr>
        <w:t>Статтею 164 КПК України також передбачено</w:t>
      </w:r>
      <w:r w:rsidRPr="00D528D7">
        <w:rPr>
          <w:sz w:val="28"/>
          <w:szCs w:val="28"/>
        </w:rPr>
        <w:t>, що в ухвалі слідчого судді, суду про тимчасовий доступ до речей і документів має бути зазначено:</w:t>
      </w:r>
      <w:bookmarkStart w:id="25" w:name="n1627"/>
      <w:bookmarkEnd w:id="25"/>
      <w:r w:rsidRPr="00D528D7">
        <w:rPr>
          <w:sz w:val="28"/>
          <w:szCs w:val="28"/>
        </w:rPr>
        <w:t xml:space="preserve"> прізвище, ім’я та по батькові особи, якій надається право тимчасового доступу до речей і документів;</w:t>
      </w:r>
      <w:bookmarkStart w:id="26" w:name="n1628"/>
      <w:bookmarkEnd w:id="26"/>
      <w:r w:rsidRPr="00D528D7">
        <w:rPr>
          <w:sz w:val="28"/>
          <w:szCs w:val="28"/>
        </w:rPr>
        <w:t xml:space="preserve"> дата постановлення ухвали;</w:t>
      </w:r>
      <w:bookmarkStart w:id="27" w:name="n1629"/>
      <w:bookmarkEnd w:id="27"/>
      <w:r w:rsidRPr="00D528D7">
        <w:rPr>
          <w:sz w:val="28"/>
          <w:szCs w:val="28"/>
        </w:rPr>
        <w:t xml:space="preserve"> положення закону, на підставі якого постановлено ухвалу;</w:t>
      </w:r>
      <w:bookmarkStart w:id="28" w:name="n1630"/>
      <w:bookmarkEnd w:id="28"/>
      <w:r w:rsidRPr="00D528D7">
        <w:rPr>
          <w:sz w:val="28"/>
          <w:szCs w:val="28"/>
        </w:rPr>
        <w:t xml:space="preserve"> прізвище, ім’я та по батькові фізичної особи або найменування юридичної особи, які мають надати тимчасовий доступ до речей і документів;</w:t>
      </w:r>
      <w:bookmarkStart w:id="29" w:name="n1631"/>
      <w:bookmarkEnd w:id="29"/>
      <w:r w:rsidRPr="00D528D7">
        <w:rPr>
          <w:sz w:val="28"/>
          <w:szCs w:val="28"/>
        </w:rPr>
        <w:t xml:space="preserve"> назва, опис, інші відомості, які дають можливість визначити речі і документи, до яких повинен бути наданий тимчасовий доступ;</w:t>
      </w:r>
      <w:bookmarkStart w:id="30" w:name="n1632"/>
      <w:bookmarkEnd w:id="30"/>
      <w:r w:rsidRPr="00D528D7">
        <w:rPr>
          <w:sz w:val="28"/>
          <w:szCs w:val="28"/>
        </w:rPr>
        <w:t xml:space="preserve"> розпорядження надати (забезпечити) тимчасовий доступ до речей і документів зазначеній в ухвалі особі та надати їй можливість вилучити зазначені речі і оригінали або копії документів, якщо відповідне рішення було прийнято слідчим суддею, судом;</w:t>
      </w:r>
      <w:bookmarkStart w:id="31" w:name="n5719"/>
      <w:bookmarkStart w:id="32" w:name="n1633"/>
      <w:bookmarkEnd w:id="31"/>
      <w:bookmarkEnd w:id="32"/>
      <w:r w:rsidRPr="00D528D7">
        <w:rPr>
          <w:sz w:val="28"/>
          <w:szCs w:val="28"/>
        </w:rPr>
        <w:t xml:space="preserve"> строк дії ухвали, який не може перевищувати двох місяців з </w:t>
      </w:r>
      <w:r w:rsidRPr="004D54C5">
        <w:rPr>
          <w:sz w:val="28"/>
          <w:szCs w:val="28"/>
        </w:rPr>
        <w:t>дня постановлення ухвали, за виключенням ухвал, постановлених на виконання вимог </w:t>
      </w:r>
      <w:hyperlink r:id="rId12" w:anchor="n4329" w:history="1">
        <w:r w:rsidRPr="004D54C5">
          <w:rPr>
            <w:rStyle w:val="af0"/>
            <w:color w:val="auto"/>
            <w:sz w:val="28"/>
            <w:szCs w:val="28"/>
            <w:u w:val="none"/>
          </w:rPr>
          <w:t>частини другої</w:t>
        </w:r>
      </w:hyperlink>
      <w:r w:rsidRPr="004D54C5">
        <w:rPr>
          <w:sz w:val="28"/>
          <w:szCs w:val="28"/>
        </w:rPr>
        <w:t> статті 562 цього Кодексу.</w:t>
      </w:r>
    </w:p>
    <w:p w:rsidR="00905DD7" w:rsidRPr="00D528D7" w:rsidRDefault="00905DD7" w:rsidP="00905DD7">
      <w:pPr>
        <w:spacing w:after="0" w:line="240" w:lineRule="auto"/>
        <w:ind w:left="-284" w:right="-115" w:firstLine="568"/>
        <w:jc w:val="both"/>
        <w:rPr>
          <w:sz w:val="28"/>
          <w:szCs w:val="28"/>
        </w:rPr>
      </w:pPr>
      <w:r w:rsidRPr="004D54C5">
        <w:rPr>
          <w:sz w:val="28"/>
          <w:szCs w:val="28"/>
        </w:rPr>
        <w:t xml:space="preserve">Системний аналіз наведених норм КПК України дає підстави для висновку, що застосування до ухвал слідчого судді положень, які регламентують загальні вимоги щодо судового рішення суду </w:t>
      </w:r>
      <w:r w:rsidRPr="00D528D7">
        <w:rPr>
          <w:sz w:val="28"/>
          <w:szCs w:val="28"/>
        </w:rPr>
        <w:t>першої інстанції у кримінальному провадженні, можливе з урахуванням особливостей стадії досудового розслідування, яка є відмінною від судового розгляду.</w:t>
      </w:r>
    </w:p>
    <w:p w:rsidR="00905DD7" w:rsidRDefault="00905DD7" w:rsidP="00905DD7">
      <w:pPr>
        <w:spacing w:after="0" w:line="240" w:lineRule="auto"/>
        <w:ind w:left="-284" w:right="-115" w:firstLine="568"/>
        <w:jc w:val="both"/>
        <w:rPr>
          <w:sz w:val="28"/>
          <w:szCs w:val="28"/>
        </w:rPr>
      </w:pPr>
      <w:r w:rsidRPr="00D528D7">
        <w:rPr>
          <w:sz w:val="28"/>
          <w:szCs w:val="28"/>
        </w:rPr>
        <w:t>Вмотивованість ухвали слідчого судді повинна бути в межах, які не розкривають таємницю досудового розслідування. Зокрема, в ній повинні бути наведені аргументи, що переконали суддю прийняти рішення про задоволення чи відхилення клопотання про вжиття заходів забезпечення кримінального провадження.</w:t>
      </w:r>
    </w:p>
    <w:p w:rsidR="004A03A6" w:rsidRPr="00E1599F" w:rsidRDefault="004A03A6" w:rsidP="004A03A6">
      <w:pPr>
        <w:spacing w:after="0" w:line="240" w:lineRule="auto"/>
        <w:ind w:left="-284" w:right="-115" w:firstLine="568"/>
        <w:jc w:val="both"/>
        <w:rPr>
          <w:sz w:val="28"/>
          <w:szCs w:val="28"/>
        </w:rPr>
      </w:pPr>
      <w:r>
        <w:rPr>
          <w:sz w:val="28"/>
          <w:szCs w:val="28"/>
        </w:rPr>
        <w:t>В</w:t>
      </w:r>
      <w:r w:rsidRPr="00E1599F">
        <w:rPr>
          <w:sz w:val="28"/>
          <w:szCs w:val="28"/>
        </w:rPr>
        <w:t xml:space="preserve"> </w:t>
      </w:r>
      <w:r>
        <w:rPr>
          <w:sz w:val="28"/>
          <w:szCs w:val="28"/>
        </w:rPr>
        <w:t xml:space="preserve">мотивувальній частині </w:t>
      </w:r>
      <w:r w:rsidRPr="00E1599F">
        <w:rPr>
          <w:sz w:val="28"/>
          <w:szCs w:val="28"/>
        </w:rPr>
        <w:t>ухвал</w:t>
      </w:r>
      <w:r>
        <w:rPr>
          <w:sz w:val="28"/>
          <w:szCs w:val="28"/>
        </w:rPr>
        <w:t>і</w:t>
      </w:r>
      <w:r w:rsidRPr="00E1599F">
        <w:rPr>
          <w:sz w:val="28"/>
          <w:szCs w:val="28"/>
        </w:rPr>
        <w:t xml:space="preserve"> слідчого судді Печерського районного суду міста Києва </w:t>
      </w:r>
      <w:proofErr w:type="spellStart"/>
      <w:r w:rsidRPr="00E1599F">
        <w:rPr>
          <w:sz w:val="28"/>
          <w:szCs w:val="28"/>
        </w:rPr>
        <w:t>Білоцерківця</w:t>
      </w:r>
      <w:proofErr w:type="spellEnd"/>
      <w:r w:rsidRPr="00E1599F">
        <w:rPr>
          <w:sz w:val="28"/>
          <w:szCs w:val="28"/>
        </w:rPr>
        <w:t xml:space="preserve"> О</w:t>
      </w:r>
      <w:r>
        <w:rPr>
          <w:sz w:val="28"/>
          <w:szCs w:val="28"/>
        </w:rPr>
        <w:t xml:space="preserve">.А. від 18 листопада 2020 року зазначено: </w:t>
      </w:r>
      <w:r w:rsidRPr="00E1599F">
        <w:rPr>
          <w:sz w:val="28"/>
          <w:szCs w:val="28"/>
        </w:rPr>
        <w:t xml:space="preserve">«Враховуючи обставини вчинення ймовірного злочину, так як вони викладені в клопотанні слідчого, правове обґрунтування клопотання, яке ґрунтується на положеннях статей </w:t>
      </w:r>
      <w:r w:rsidRPr="00E1599F">
        <w:rPr>
          <w:sz w:val="28"/>
          <w:szCs w:val="28"/>
        </w:rPr>
        <w:lastRenderedPageBreak/>
        <w:t>161, 162 КПК України, приходжу до висновку про наявність підстав для надання доступу до запитуваних стороною кримінального провадження речей».</w:t>
      </w:r>
    </w:p>
    <w:p w:rsidR="00905DD7" w:rsidRPr="00D528D7" w:rsidRDefault="00905DD7" w:rsidP="00905DD7">
      <w:pPr>
        <w:spacing w:after="0" w:line="240" w:lineRule="auto"/>
        <w:ind w:left="-284" w:right="-115" w:firstLine="568"/>
        <w:jc w:val="both"/>
        <w:rPr>
          <w:sz w:val="28"/>
          <w:szCs w:val="28"/>
        </w:rPr>
      </w:pPr>
      <w:r w:rsidRPr="00D528D7">
        <w:rPr>
          <w:sz w:val="28"/>
          <w:szCs w:val="28"/>
        </w:rPr>
        <w:t xml:space="preserve">Отже, у </w:t>
      </w:r>
      <w:r w:rsidR="004A03A6">
        <w:rPr>
          <w:sz w:val="28"/>
          <w:szCs w:val="28"/>
        </w:rPr>
        <w:t>цій</w:t>
      </w:r>
      <w:r w:rsidRPr="00D528D7">
        <w:rPr>
          <w:sz w:val="28"/>
          <w:szCs w:val="28"/>
        </w:rPr>
        <w:t xml:space="preserve"> частині ухвали викладаються мотиви рішення слідчого судді, обґрунтовується і пояснюється, чому стороні надається право тимчасового доступу до речей і документів та на яких доказах слідчий суддя ґрунтував свої висновки. </w:t>
      </w:r>
    </w:p>
    <w:p w:rsidR="00905DD7" w:rsidRDefault="004A03A6" w:rsidP="00905DD7">
      <w:pPr>
        <w:spacing w:after="0" w:line="240" w:lineRule="auto"/>
        <w:ind w:left="-284" w:right="-115" w:firstLine="568"/>
        <w:jc w:val="both"/>
        <w:rPr>
          <w:sz w:val="28"/>
          <w:szCs w:val="28"/>
        </w:rPr>
      </w:pPr>
      <w:r>
        <w:rPr>
          <w:sz w:val="28"/>
          <w:szCs w:val="28"/>
        </w:rPr>
        <w:t>В</w:t>
      </w:r>
      <w:r w:rsidR="00905DD7">
        <w:rPr>
          <w:sz w:val="28"/>
          <w:szCs w:val="28"/>
        </w:rPr>
        <w:t xml:space="preserve"> ухвалі судді </w:t>
      </w:r>
      <w:r w:rsidR="00905DD7" w:rsidRPr="00E1599F">
        <w:rPr>
          <w:sz w:val="28"/>
          <w:szCs w:val="28"/>
        </w:rPr>
        <w:t xml:space="preserve">Печерського районного суду міста Києва </w:t>
      </w:r>
      <w:proofErr w:type="spellStart"/>
      <w:r w:rsidR="00905DD7" w:rsidRPr="00E1599F">
        <w:rPr>
          <w:sz w:val="28"/>
          <w:szCs w:val="28"/>
        </w:rPr>
        <w:t>Білоцерківця</w:t>
      </w:r>
      <w:proofErr w:type="spellEnd"/>
      <w:r w:rsidR="00905DD7" w:rsidRPr="00E1599F">
        <w:rPr>
          <w:sz w:val="28"/>
          <w:szCs w:val="28"/>
        </w:rPr>
        <w:t xml:space="preserve"> О</w:t>
      </w:r>
      <w:r w:rsidR="00905DD7">
        <w:rPr>
          <w:sz w:val="28"/>
          <w:szCs w:val="28"/>
        </w:rPr>
        <w:t>.А. від 18 листопада 2020 року зазначено мотиви прийняття такої ухвали, а допустим</w:t>
      </w:r>
      <w:r>
        <w:rPr>
          <w:sz w:val="28"/>
          <w:szCs w:val="28"/>
        </w:rPr>
        <w:t>і</w:t>
      </w:r>
      <w:r w:rsidR="00905DD7">
        <w:rPr>
          <w:sz w:val="28"/>
          <w:szCs w:val="28"/>
        </w:rPr>
        <w:t>ст</w:t>
      </w:r>
      <w:r>
        <w:rPr>
          <w:sz w:val="28"/>
          <w:szCs w:val="28"/>
        </w:rPr>
        <w:t>ь</w:t>
      </w:r>
      <w:r w:rsidR="00905DD7">
        <w:rPr>
          <w:sz w:val="28"/>
          <w:szCs w:val="28"/>
        </w:rPr>
        <w:t xml:space="preserve"> та належн</w:t>
      </w:r>
      <w:r>
        <w:rPr>
          <w:sz w:val="28"/>
          <w:szCs w:val="28"/>
        </w:rPr>
        <w:t>і</w:t>
      </w:r>
      <w:r w:rsidR="00905DD7">
        <w:rPr>
          <w:sz w:val="28"/>
          <w:szCs w:val="28"/>
        </w:rPr>
        <w:t>ст</w:t>
      </w:r>
      <w:r>
        <w:rPr>
          <w:sz w:val="28"/>
          <w:szCs w:val="28"/>
        </w:rPr>
        <w:t>ь</w:t>
      </w:r>
      <w:r w:rsidR="00905DD7">
        <w:rPr>
          <w:sz w:val="28"/>
          <w:szCs w:val="28"/>
        </w:rPr>
        <w:t xml:space="preserve"> такого мотивування до компетенції ВРП та її дисциплінарних органів не входить.</w:t>
      </w:r>
    </w:p>
    <w:p w:rsidR="00905DD7" w:rsidRPr="00D528D7" w:rsidRDefault="00905DD7" w:rsidP="00905DD7">
      <w:pPr>
        <w:spacing w:after="0" w:line="240" w:lineRule="auto"/>
        <w:ind w:left="-284" w:firstLine="568"/>
        <w:jc w:val="both"/>
        <w:rPr>
          <w:rFonts w:eastAsia="Times New Roman"/>
          <w:sz w:val="28"/>
          <w:szCs w:val="28"/>
          <w:lang w:eastAsia="uk-UA"/>
        </w:rPr>
      </w:pPr>
      <w:r w:rsidRPr="00D528D7">
        <w:rPr>
          <w:rFonts w:eastAsia="Times New Roman"/>
          <w:sz w:val="28"/>
          <w:szCs w:val="28"/>
          <w:lang w:eastAsia="uk-UA"/>
        </w:rPr>
        <w:t>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 (далі – ЄСПЛ, Суд).</w:t>
      </w:r>
    </w:p>
    <w:p w:rsidR="00905DD7" w:rsidRPr="00D528D7" w:rsidRDefault="00905DD7" w:rsidP="00905DD7">
      <w:pPr>
        <w:shd w:val="clear" w:color="auto" w:fill="FFFFFF"/>
        <w:spacing w:after="0" w:line="240" w:lineRule="auto"/>
        <w:ind w:left="-284" w:firstLine="568"/>
        <w:jc w:val="both"/>
        <w:rPr>
          <w:rFonts w:eastAsia="Times New Roman"/>
          <w:sz w:val="28"/>
          <w:szCs w:val="28"/>
          <w:lang w:eastAsia="uk-UA"/>
        </w:rPr>
      </w:pPr>
      <w:r w:rsidRPr="00D528D7">
        <w:rPr>
          <w:rFonts w:eastAsia="Times New Roman"/>
          <w:sz w:val="28"/>
          <w:szCs w:val="28"/>
          <w:lang w:eastAsia="uk-UA"/>
        </w:rPr>
        <w:t>У рішенні у справі «</w:t>
      </w:r>
      <w:proofErr w:type="spellStart"/>
      <w:r w:rsidRPr="00D528D7">
        <w:rPr>
          <w:rFonts w:eastAsia="Times New Roman"/>
          <w:sz w:val="28"/>
          <w:szCs w:val="28"/>
          <w:lang w:eastAsia="uk-UA"/>
        </w:rPr>
        <w:t>Бендерський</w:t>
      </w:r>
      <w:proofErr w:type="spellEnd"/>
      <w:r w:rsidRPr="00D528D7">
        <w:rPr>
          <w:rFonts w:eastAsia="Times New Roman"/>
          <w:sz w:val="28"/>
          <w:szCs w:val="28"/>
          <w:lang w:eastAsia="uk-UA"/>
        </w:rPr>
        <w:t xml:space="preserve"> проти України» (пункт 42) Суд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w:t>
      </w:r>
    </w:p>
    <w:p w:rsidR="00905DD7" w:rsidRPr="00D528D7" w:rsidRDefault="00905DD7" w:rsidP="00905DD7">
      <w:pPr>
        <w:shd w:val="clear" w:color="auto" w:fill="FFFFFF"/>
        <w:spacing w:after="0" w:line="240" w:lineRule="auto"/>
        <w:ind w:left="-284" w:firstLine="568"/>
        <w:jc w:val="both"/>
        <w:rPr>
          <w:rFonts w:eastAsia="Times New Roman"/>
          <w:sz w:val="28"/>
          <w:szCs w:val="28"/>
          <w:lang w:eastAsia="uk-UA"/>
        </w:rPr>
      </w:pPr>
      <w:r w:rsidRPr="00D528D7">
        <w:rPr>
          <w:rFonts w:eastAsia="Times New Roman"/>
          <w:sz w:val="28"/>
          <w:szCs w:val="28"/>
          <w:lang w:eastAsia="uk-UA"/>
        </w:rPr>
        <w:t>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rsidR="00905DD7" w:rsidRPr="00D528D7" w:rsidRDefault="00905DD7" w:rsidP="00905DD7">
      <w:pPr>
        <w:pStyle w:val="a5"/>
        <w:ind w:left="-284" w:firstLine="568"/>
        <w:jc w:val="both"/>
        <w:rPr>
          <w:szCs w:val="28"/>
        </w:rPr>
      </w:pPr>
      <w:r w:rsidRPr="00D528D7">
        <w:rPr>
          <w:rStyle w:val="rvts0"/>
          <w:szCs w:val="28"/>
        </w:rPr>
        <w:t>Як вказує ЄСПЛ, пункт 1 статті 6 Конвенції зобов’язує суди вмотивовувати свої рішення, хоч це не може сприйматись як вимога надавати детальну</w:t>
      </w:r>
      <w:r w:rsidRPr="00D528D7">
        <w:rPr>
          <w:szCs w:val="28"/>
        </w:rPr>
        <w:t xml:space="preserve"> відповідь на кожен аргумент. Межі цього обов’язку можуть бути різними залежно від характеру рішення. Крім того, необхідно брати до уваги, з-поміж іншого, різноманітність аргументів, які сторона може представити в суд, та відмінності, які існують у державах-учасницях, з огляду на положення законодавства, традиції, юридичні висновки, викладення та формулювання рішень.</w:t>
      </w:r>
    </w:p>
    <w:p w:rsidR="00905DD7" w:rsidRPr="00D528D7" w:rsidRDefault="00905DD7" w:rsidP="00905DD7">
      <w:pPr>
        <w:spacing w:after="0" w:line="240" w:lineRule="auto"/>
        <w:ind w:left="-284" w:firstLine="568"/>
        <w:jc w:val="both"/>
        <w:rPr>
          <w:sz w:val="28"/>
          <w:szCs w:val="28"/>
        </w:rPr>
      </w:pPr>
      <w:r w:rsidRPr="00D528D7">
        <w:rPr>
          <w:sz w:val="28"/>
          <w:szCs w:val="28"/>
        </w:rPr>
        <w:t>Згідно з традиційним підходом до доктрини «четвертої інстанції», стаття 6 завжди стояла на заваді скаргам щодо компетенції національних судів в питаннях встановлення фактів та дослідження права, і, відповідно, ухвалення цими судами неправильних рішень (рішення у справі «</w:t>
      </w:r>
      <w:proofErr w:type="spellStart"/>
      <w:r w:rsidRPr="00D528D7">
        <w:rPr>
          <w:sz w:val="28"/>
          <w:szCs w:val="28"/>
        </w:rPr>
        <w:t>Каралевічус</w:t>
      </w:r>
      <w:proofErr w:type="spellEnd"/>
      <w:r w:rsidRPr="00D528D7">
        <w:rPr>
          <w:sz w:val="28"/>
          <w:szCs w:val="28"/>
        </w:rPr>
        <w:t xml:space="preserve"> проти Литви»). Отже, критерій мотивованого рішення було скоріше зведено до кількісної, а не якісної оцінки; якщо було запропоновано хоча б якісь мотиви, відповідне рішення в принципі вважатиметься сумісним зі статтею 6 (рішення у справі «Гарсія </w:t>
      </w:r>
      <w:proofErr w:type="spellStart"/>
      <w:r w:rsidRPr="00D528D7">
        <w:rPr>
          <w:sz w:val="28"/>
          <w:szCs w:val="28"/>
        </w:rPr>
        <w:t>Руїз</w:t>
      </w:r>
      <w:proofErr w:type="spellEnd"/>
      <w:r w:rsidRPr="00D528D7">
        <w:rPr>
          <w:sz w:val="28"/>
          <w:szCs w:val="28"/>
        </w:rPr>
        <w:t xml:space="preserve"> проти Іспанії» (</w:t>
      </w:r>
      <w:proofErr w:type="spellStart"/>
      <w:r w:rsidRPr="00D528D7">
        <w:rPr>
          <w:sz w:val="28"/>
          <w:szCs w:val="28"/>
        </w:rPr>
        <w:t>García</w:t>
      </w:r>
      <w:proofErr w:type="spellEnd"/>
      <w:r w:rsidRPr="00D528D7">
        <w:rPr>
          <w:sz w:val="28"/>
          <w:szCs w:val="28"/>
        </w:rPr>
        <w:t xml:space="preserve"> </w:t>
      </w:r>
      <w:proofErr w:type="spellStart"/>
      <w:r w:rsidRPr="00D528D7">
        <w:rPr>
          <w:sz w:val="28"/>
          <w:szCs w:val="28"/>
        </w:rPr>
        <w:t>Ruiz</w:t>
      </w:r>
      <w:proofErr w:type="spellEnd"/>
      <w:r w:rsidRPr="00D528D7">
        <w:rPr>
          <w:sz w:val="28"/>
          <w:szCs w:val="28"/>
        </w:rPr>
        <w:t xml:space="preserve"> v. </w:t>
      </w:r>
      <w:proofErr w:type="spellStart"/>
      <w:r w:rsidRPr="00D528D7">
        <w:rPr>
          <w:sz w:val="28"/>
          <w:szCs w:val="28"/>
        </w:rPr>
        <w:t>Spain</w:t>
      </w:r>
      <w:proofErr w:type="spellEnd"/>
      <w:r w:rsidRPr="00D528D7">
        <w:rPr>
          <w:sz w:val="28"/>
          <w:szCs w:val="28"/>
        </w:rPr>
        <w:t>), пункти 26–30).</w:t>
      </w:r>
    </w:p>
    <w:p w:rsidR="00905DD7" w:rsidRPr="00D528D7" w:rsidRDefault="00905DD7" w:rsidP="00905DD7">
      <w:pPr>
        <w:spacing w:after="0" w:line="240" w:lineRule="auto"/>
        <w:ind w:left="-284" w:firstLine="568"/>
        <w:jc w:val="both"/>
        <w:rPr>
          <w:sz w:val="28"/>
          <w:szCs w:val="28"/>
        </w:rPr>
      </w:pPr>
      <w:r w:rsidRPr="00D528D7">
        <w:rPr>
          <w:sz w:val="28"/>
          <w:szCs w:val="28"/>
        </w:rPr>
        <w:lastRenderedPageBreak/>
        <w:t>Лише у кількох виняткових випадках з використанням традиційного підходу Суд зіштовхнувся не з повною відсутністю мотивів, а з їхньою явною неузгодженістю (рішення у справах «</w:t>
      </w:r>
      <w:proofErr w:type="spellStart"/>
      <w:r w:rsidRPr="00D528D7">
        <w:rPr>
          <w:sz w:val="28"/>
          <w:szCs w:val="28"/>
        </w:rPr>
        <w:t>Татішвілі</w:t>
      </w:r>
      <w:proofErr w:type="spellEnd"/>
      <w:r w:rsidRPr="00D528D7">
        <w:rPr>
          <w:sz w:val="28"/>
          <w:szCs w:val="28"/>
        </w:rPr>
        <w:t xml:space="preserve"> проти Росії» (</w:t>
      </w:r>
      <w:proofErr w:type="spellStart"/>
      <w:r w:rsidRPr="00D528D7">
        <w:rPr>
          <w:sz w:val="28"/>
          <w:szCs w:val="28"/>
        </w:rPr>
        <w:t>Tatishvili</w:t>
      </w:r>
      <w:proofErr w:type="spellEnd"/>
      <w:r w:rsidRPr="00D528D7">
        <w:rPr>
          <w:sz w:val="28"/>
          <w:szCs w:val="28"/>
        </w:rPr>
        <w:t xml:space="preserve"> v. </w:t>
      </w:r>
      <w:proofErr w:type="spellStart"/>
      <w:r w:rsidRPr="00D528D7">
        <w:rPr>
          <w:sz w:val="28"/>
          <w:szCs w:val="28"/>
        </w:rPr>
        <w:t>Russia</w:t>
      </w:r>
      <w:proofErr w:type="spellEnd"/>
      <w:r w:rsidRPr="00D528D7">
        <w:rPr>
          <w:sz w:val="28"/>
          <w:szCs w:val="28"/>
        </w:rPr>
        <w:t>), пункти 59–63; «</w:t>
      </w:r>
      <w:proofErr w:type="spellStart"/>
      <w:r w:rsidRPr="00D528D7">
        <w:rPr>
          <w:sz w:val="28"/>
          <w:szCs w:val="28"/>
        </w:rPr>
        <w:t>Антіка</w:t>
      </w:r>
      <w:proofErr w:type="spellEnd"/>
      <w:r w:rsidRPr="00D528D7">
        <w:rPr>
          <w:sz w:val="28"/>
          <w:szCs w:val="28"/>
        </w:rPr>
        <w:t xml:space="preserve"> та суспільство «R» проти Румунії» (</w:t>
      </w:r>
      <w:proofErr w:type="spellStart"/>
      <w:r w:rsidRPr="00D528D7">
        <w:rPr>
          <w:sz w:val="28"/>
          <w:szCs w:val="28"/>
        </w:rPr>
        <w:t>Antică</w:t>
      </w:r>
      <w:proofErr w:type="spellEnd"/>
      <w:r w:rsidRPr="00D528D7">
        <w:rPr>
          <w:sz w:val="28"/>
          <w:szCs w:val="28"/>
        </w:rPr>
        <w:t xml:space="preserve"> </w:t>
      </w:r>
      <w:proofErr w:type="spellStart"/>
      <w:r w:rsidRPr="00D528D7">
        <w:rPr>
          <w:sz w:val="28"/>
          <w:szCs w:val="28"/>
        </w:rPr>
        <w:t>and</w:t>
      </w:r>
      <w:proofErr w:type="spellEnd"/>
      <w:r w:rsidRPr="00D528D7">
        <w:rPr>
          <w:sz w:val="28"/>
          <w:szCs w:val="28"/>
        </w:rPr>
        <w:t xml:space="preserve"> “R” </w:t>
      </w:r>
      <w:proofErr w:type="spellStart"/>
      <w:r w:rsidRPr="00D528D7">
        <w:rPr>
          <w:sz w:val="28"/>
          <w:szCs w:val="28"/>
        </w:rPr>
        <w:t>company</w:t>
      </w:r>
      <w:proofErr w:type="spellEnd"/>
      <w:r w:rsidRPr="00D528D7">
        <w:rPr>
          <w:sz w:val="28"/>
          <w:szCs w:val="28"/>
        </w:rPr>
        <w:t xml:space="preserve"> v. </w:t>
      </w:r>
      <w:proofErr w:type="spellStart"/>
      <w:r w:rsidRPr="00D528D7">
        <w:rPr>
          <w:sz w:val="28"/>
          <w:szCs w:val="28"/>
        </w:rPr>
        <w:t>Romania</w:t>
      </w:r>
      <w:proofErr w:type="spellEnd"/>
      <w:r w:rsidRPr="00D528D7">
        <w:rPr>
          <w:sz w:val="28"/>
          <w:szCs w:val="28"/>
        </w:rPr>
        <w:t>), пункти 32–39), що вважалося ще одним прикладом свавілля.</w:t>
      </w:r>
    </w:p>
    <w:p w:rsidR="00905DD7" w:rsidRPr="00D528D7" w:rsidRDefault="00905DD7" w:rsidP="00905DD7">
      <w:pPr>
        <w:spacing w:after="0" w:line="240" w:lineRule="auto"/>
        <w:ind w:left="-284" w:firstLine="568"/>
        <w:jc w:val="both"/>
        <w:rPr>
          <w:sz w:val="28"/>
          <w:szCs w:val="28"/>
        </w:rPr>
      </w:pPr>
      <w:r w:rsidRPr="00D528D7">
        <w:rPr>
          <w:sz w:val="28"/>
          <w:szCs w:val="28"/>
        </w:rPr>
        <w:t>Проте Суд ще кілька років тому відійшов від традиційного кількісного підходу згідно зі статтею 6 і все частіше розглядає якість судового рішення з точки зору фактичного й правового аспектів.</w:t>
      </w:r>
    </w:p>
    <w:p w:rsidR="00905DD7" w:rsidRPr="00D528D7" w:rsidRDefault="00905DD7" w:rsidP="00905DD7">
      <w:pPr>
        <w:pStyle w:val="a5"/>
        <w:ind w:left="-284" w:firstLine="568"/>
        <w:jc w:val="both"/>
        <w:rPr>
          <w:szCs w:val="28"/>
        </w:rPr>
      </w:pPr>
      <w:r w:rsidRPr="00D528D7">
        <w:rPr>
          <w:szCs w:val="28"/>
        </w:rPr>
        <w:t>У пункті 58 рішення у справі «</w:t>
      </w:r>
      <w:proofErr w:type="spellStart"/>
      <w:r w:rsidRPr="00D528D7">
        <w:rPr>
          <w:szCs w:val="28"/>
        </w:rPr>
        <w:t>Серявін</w:t>
      </w:r>
      <w:proofErr w:type="spellEnd"/>
      <w:r w:rsidRPr="00D528D7">
        <w:rPr>
          <w:szCs w:val="28"/>
        </w:rPr>
        <w:t xml:space="preserve"> та інші проти України»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D528D7">
        <w:rPr>
          <w:szCs w:val="28"/>
        </w:rPr>
        <w:t>навівши</w:t>
      </w:r>
      <w:proofErr w:type="spellEnd"/>
      <w:r w:rsidRPr="00D528D7">
        <w:rPr>
          <w:szCs w:val="28"/>
        </w:rPr>
        <w:t xml:space="preserve"> обґрунтування своїх рішень. Ще одне призначення обґрунтованого рішення полягає в тому, щоб продемонструвати сторонам, що вони були почуті.</w:t>
      </w:r>
    </w:p>
    <w:p w:rsidR="00905DD7" w:rsidRPr="00D528D7" w:rsidRDefault="00905DD7" w:rsidP="00905DD7">
      <w:pPr>
        <w:shd w:val="clear" w:color="auto" w:fill="FFFFFF"/>
        <w:spacing w:after="0" w:line="240" w:lineRule="auto"/>
        <w:ind w:left="-284" w:firstLine="568"/>
        <w:jc w:val="both"/>
        <w:rPr>
          <w:rFonts w:eastAsia="Times New Roman"/>
          <w:sz w:val="28"/>
          <w:szCs w:val="28"/>
          <w:lang w:eastAsia="uk-UA"/>
        </w:rPr>
      </w:pPr>
      <w:r w:rsidRPr="00D528D7">
        <w:rPr>
          <w:rFonts w:eastAsia="Times New Roman"/>
          <w:sz w:val="28"/>
          <w:szCs w:val="28"/>
          <w:lang w:eastAsia="uk-UA"/>
        </w:rPr>
        <w:t>У Висновку № 3 (2002) КРЄС для Комітету Міністрів Ради Європи «Етика та відповідальність суддів» наголошується, що питання довіри до судової системи стає ще більш важливим з огляду на зростання глобалізації спорів і широке поширення судових рішень. У державі, яка керується принципом верховенства права, громадськість має право сподіватись на утвердження загальних принципів, що є сумісними з поняттям справедливого суду та гарантують фундаментальні права. 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під час розгляду конкретної справи, а й з боку суспільства в цілому.</w:t>
      </w:r>
    </w:p>
    <w:p w:rsidR="00905DD7" w:rsidRPr="00D528D7" w:rsidRDefault="00905DD7" w:rsidP="00905DD7">
      <w:pPr>
        <w:shd w:val="clear" w:color="auto" w:fill="FFFFFF"/>
        <w:spacing w:after="0" w:line="240" w:lineRule="auto"/>
        <w:ind w:left="-284" w:firstLine="568"/>
        <w:jc w:val="both"/>
        <w:rPr>
          <w:rFonts w:eastAsia="Times New Roman"/>
          <w:sz w:val="28"/>
          <w:szCs w:val="28"/>
          <w:lang w:eastAsia="uk-UA"/>
        </w:rPr>
      </w:pPr>
      <w:r w:rsidRPr="00D528D7">
        <w:rPr>
          <w:rFonts w:eastAsia="Times New Roman"/>
          <w:sz w:val="28"/>
          <w:szCs w:val="28"/>
          <w:lang w:eastAsia="uk-UA"/>
        </w:rPr>
        <w:t>Довіра до судової влади залежить від упевненості громадськості в чесності, незалежності, неупередженості, справедливості суду та поваги до судових рішень як мірила ефективності відновлення порушеного права.</w:t>
      </w:r>
    </w:p>
    <w:p w:rsidR="00905DD7" w:rsidRPr="00D528D7" w:rsidRDefault="00905DD7" w:rsidP="00905DD7">
      <w:pPr>
        <w:pStyle w:val="rtejustify"/>
        <w:shd w:val="clear" w:color="auto" w:fill="FFFFFF"/>
        <w:spacing w:before="0" w:beforeAutospacing="0" w:after="0" w:afterAutospacing="0"/>
        <w:ind w:left="-284" w:firstLine="568"/>
        <w:jc w:val="both"/>
        <w:rPr>
          <w:sz w:val="28"/>
          <w:szCs w:val="28"/>
        </w:rPr>
      </w:pPr>
      <w:r w:rsidRPr="00D528D7">
        <w:rPr>
          <w:rStyle w:val="rvts0"/>
          <w:sz w:val="28"/>
          <w:szCs w:val="28"/>
        </w:rPr>
        <w:t>ЄСПЛ</w:t>
      </w:r>
      <w:r w:rsidRPr="00D528D7">
        <w:rPr>
          <w:sz w:val="28"/>
          <w:szCs w:val="28"/>
        </w:rPr>
        <w:t xml:space="preserve"> у рішеннях неодноразово наголошував, що «правосуддя повинно не тільки чинитися, повинно бути також видно, що воно чиниться» (рішення у справі «Де </w:t>
      </w:r>
      <w:proofErr w:type="spellStart"/>
      <w:r w:rsidRPr="00D528D7">
        <w:rPr>
          <w:sz w:val="28"/>
          <w:szCs w:val="28"/>
        </w:rPr>
        <w:t>Куббер</w:t>
      </w:r>
      <w:proofErr w:type="spellEnd"/>
      <w:r w:rsidRPr="00D528D7">
        <w:rPr>
          <w:sz w:val="28"/>
          <w:szCs w:val="28"/>
        </w:rPr>
        <w:t xml:space="preserve"> проти Бельгії» від 26 жовтня 1984 року, пункт 26, рішення у справі «Білуха проти України» від 9 листопада 2006 року, пункт 53).</w:t>
      </w:r>
    </w:p>
    <w:p w:rsidR="00905DD7" w:rsidRDefault="00905DD7" w:rsidP="00905DD7">
      <w:pPr>
        <w:spacing w:after="0" w:line="240" w:lineRule="auto"/>
        <w:ind w:left="-284" w:right="-115" w:firstLine="568"/>
        <w:jc w:val="both"/>
        <w:rPr>
          <w:color w:val="000000"/>
          <w:sz w:val="28"/>
          <w:szCs w:val="28"/>
        </w:rPr>
      </w:pPr>
      <w:r w:rsidRPr="005B7EE4">
        <w:rPr>
          <w:color w:val="000000"/>
          <w:sz w:val="28"/>
          <w:szCs w:val="28"/>
        </w:rPr>
        <w:t xml:space="preserve">Таким чином, постановляючи ухвалу від 18 листопада 2020 року у справі </w:t>
      </w:r>
      <w:r w:rsidRPr="005B7EE4">
        <w:rPr>
          <w:color w:val="000000"/>
          <w:sz w:val="28"/>
          <w:szCs w:val="28"/>
        </w:rPr>
        <w:br/>
      </w:r>
      <w:r w:rsidRPr="005B7EE4">
        <w:rPr>
          <w:sz w:val="28"/>
          <w:szCs w:val="28"/>
        </w:rPr>
        <w:t>№ 757/48871/20-к</w:t>
      </w:r>
      <w:r w:rsidRPr="005B7EE4">
        <w:rPr>
          <w:color w:val="000000"/>
          <w:sz w:val="28"/>
          <w:szCs w:val="28"/>
        </w:rPr>
        <w:t xml:space="preserve">, слідчий суддя </w:t>
      </w:r>
      <w:proofErr w:type="spellStart"/>
      <w:r w:rsidRPr="005B7EE4">
        <w:rPr>
          <w:color w:val="000000"/>
          <w:sz w:val="28"/>
          <w:szCs w:val="28"/>
        </w:rPr>
        <w:t>Білоцерківець</w:t>
      </w:r>
      <w:proofErr w:type="spellEnd"/>
      <w:r w:rsidRPr="005B7EE4">
        <w:rPr>
          <w:color w:val="000000"/>
          <w:sz w:val="28"/>
          <w:szCs w:val="28"/>
        </w:rPr>
        <w:t xml:space="preserve"> О.А. дотримався </w:t>
      </w:r>
      <w:r w:rsidRPr="005B7EE4">
        <w:rPr>
          <w:color w:val="1D1D1B"/>
          <w:sz w:val="28"/>
          <w:szCs w:val="28"/>
          <w:shd w:val="clear" w:color="auto" w:fill="FFFFFF"/>
        </w:rPr>
        <w:t>вимог процесуального закону</w:t>
      </w:r>
      <w:r w:rsidRPr="005B7EE4">
        <w:rPr>
          <w:color w:val="000000"/>
          <w:sz w:val="28"/>
          <w:szCs w:val="28"/>
        </w:rPr>
        <w:t xml:space="preserve"> щодо змісту ухвали, оскільки в мотивувальній частині </w:t>
      </w:r>
      <w:r w:rsidRPr="005B7EE4">
        <w:rPr>
          <w:color w:val="000000"/>
          <w:sz w:val="28"/>
          <w:szCs w:val="28"/>
        </w:rPr>
        <w:lastRenderedPageBreak/>
        <w:t>вказав, які саме доводи слідчого бере до уваги та що саме є підставою для задоволення клопотання.</w:t>
      </w:r>
    </w:p>
    <w:p w:rsidR="00697DB5" w:rsidRDefault="00697DB5" w:rsidP="00905DD7">
      <w:pPr>
        <w:spacing w:after="0" w:line="240" w:lineRule="auto"/>
        <w:ind w:left="-284" w:right="-115" w:firstLine="568"/>
        <w:jc w:val="both"/>
        <w:rPr>
          <w:color w:val="000000"/>
          <w:sz w:val="28"/>
          <w:szCs w:val="28"/>
        </w:rPr>
      </w:pPr>
    </w:p>
    <w:p w:rsidR="00697DB5" w:rsidRPr="00697DB5" w:rsidRDefault="00697DB5" w:rsidP="00905DD7">
      <w:pPr>
        <w:spacing w:after="0" w:line="240" w:lineRule="auto"/>
        <w:ind w:left="-284" w:right="-115" w:firstLine="568"/>
        <w:jc w:val="both"/>
        <w:rPr>
          <w:color w:val="000000"/>
          <w:sz w:val="28"/>
          <w:szCs w:val="28"/>
        </w:rPr>
      </w:pPr>
      <w:r w:rsidRPr="00697DB5">
        <w:rPr>
          <w:rStyle w:val="ac"/>
          <w:color w:val="1D1D1B"/>
          <w:sz w:val="28"/>
          <w:szCs w:val="28"/>
          <w:shd w:val="clear" w:color="auto" w:fill="FFFFFF"/>
        </w:rPr>
        <w:t xml:space="preserve">Висновки </w:t>
      </w:r>
      <w:r>
        <w:rPr>
          <w:rStyle w:val="ac"/>
          <w:color w:val="1D1D1B"/>
          <w:sz w:val="28"/>
          <w:szCs w:val="28"/>
          <w:shd w:val="clear" w:color="auto" w:fill="FFFFFF"/>
        </w:rPr>
        <w:t xml:space="preserve">Першої Дисциплінарної палати </w:t>
      </w:r>
      <w:r w:rsidRPr="00697DB5">
        <w:rPr>
          <w:rStyle w:val="ac"/>
          <w:color w:val="1D1D1B"/>
          <w:sz w:val="28"/>
          <w:szCs w:val="28"/>
          <w:shd w:val="clear" w:color="auto" w:fill="FFFFFF"/>
        </w:rPr>
        <w:t>за наслідками розгляду скарги</w:t>
      </w:r>
      <w:r>
        <w:rPr>
          <w:rStyle w:val="ac"/>
          <w:color w:val="1D1D1B"/>
          <w:sz w:val="28"/>
          <w:szCs w:val="28"/>
          <w:shd w:val="clear" w:color="auto" w:fill="FFFFFF"/>
        </w:rPr>
        <w:t>.</w:t>
      </w:r>
    </w:p>
    <w:p w:rsidR="00905DD7" w:rsidRPr="005B7EE4" w:rsidRDefault="00905DD7" w:rsidP="00905DD7">
      <w:pPr>
        <w:pStyle w:val="af"/>
        <w:widowControl w:val="0"/>
        <w:shd w:val="clear" w:color="auto" w:fill="FFFFFF"/>
        <w:suppressAutoHyphens/>
        <w:spacing w:before="0" w:beforeAutospacing="0" w:after="0" w:afterAutospacing="0"/>
        <w:ind w:left="-284" w:right="-115" w:firstLine="568"/>
        <w:jc w:val="both"/>
        <w:rPr>
          <w:sz w:val="28"/>
          <w:szCs w:val="28"/>
          <w:bdr w:val="none" w:sz="0" w:space="0" w:color="auto" w:frame="1"/>
        </w:rPr>
      </w:pPr>
      <w:r w:rsidRPr="00697E3A">
        <w:rPr>
          <w:color w:val="000000" w:themeColor="text1"/>
          <w:sz w:val="28"/>
          <w:szCs w:val="28"/>
        </w:rPr>
        <w:t>Вказані обставини не дають підстав для висновку</w:t>
      </w:r>
      <w:r w:rsidRPr="005B7EE4">
        <w:rPr>
          <w:sz w:val="28"/>
          <w:szCs w:val="28"/>
          <w:shd w:val="clear" w:color="auto" w:fill="FFFFFF"/>
        </w:rPr>
        <w:t xml:space="preserve"> про наявність у діях судді </w:t>
      </w:r>
      <w:r w:rsidRPr="005B7EE4">
        <w:rPr>
          <w:sz w:val="28"/>
          <w:szCs w:val="28"/>
          <w:shd w:val="clear" w:color="auto" w:fill="FFFFFF"/>
        </w:rPr>
        <w:br/>
      </w:r>
      <w:proofErr w:type="spellStart"/>
      <w:r w:rsidRPr="005B7EE4">
        <w:rPr>
          <w:sz w:val="28"/>
          <w:szCs w:val="28"/>
          <w:shd w:val="clear" w:color="auto" w:fill="FFFFFF"/>
        </w:rPr>
        <w:t>Білоцерківця</w:t>
      </w:r>
      <w:proofErr w:type="spellEnd"/>
      <w:r w:rsidRPr="005B7EE4">
        <w:rPr>
          <w:sz w:val="28"/>
          <w:szCs w:val="28"/>
          <w:shd w:val="clear" w:color="auto" w:fill="FFFFFF"/>
        </w:rPr>
        <w:t xml:space="preserve"> О.А. під час постановлення як слідчим суддею ухвали від 18 листопада 2020 року у справі </w:t>
      </w:r>
      <w:r w:rsidRPr="005B7EE4">
        <w:rPr>
          <w:bCs/>
          <w:sz w:val="28"/>
          <w:szCs w:val="28"/>
        </w:rPr>
        <w:t xml:space="preserve">№ </w:t>
      </w:r>
      <w:r w:rsidRPr="005B7EE4">
        <w:rPr>
          <w:sz w:val="28"/>
          <w:szCs w:val="28"/>
        </w:rPr>
        <w:t>757/48871/20-к</w:t>
      </w:r>
      <w:r w:rsidRPr="005B7EE4">
        <w:rPr>
          <w:sz w:val="28"/>
          <w:szCs w:val="28"/>
          <w:shd w:val="clear" w:color="auto" w:fill="FFFFFF"/>
        </w:rPr>
        <w:t xml:space="preserve"> ознак дисциплінарних проступків, передбачених підпунктами </w:t>
      </w:r>
      <w:r w:rsidRPr="005B7EE4">
        <w:rPr>
          <w:rFonts w:eastAsia="Calibri"/>
          <w:sz w:val="28"/>
          <w:szCs w:val="28"/>
        </w:rPr>
        <w:t>«а»,</w:t>
      </w:r>
      <w:r w:rsidRPr="005B7EE4">
        <w:rPr>
          <w:sz w:val="28"/>
          <w:szCs w:val="28"/>
          <w:shd w:val="clear" w:color="auto" w:fill="FFFFFF"/>
        </w:rPr>
        <w:t xml:space="preserve"> «</w:t>
      </w:r>
      <w:r w:rsidRPr="005B7EE4">
        <w:rPr>
          <w:rStyle w:val="snippet"/>
          <w:sz w:val="28"/>
          <w:szCs w:val="28"/>
          <w:bdr w:val="none" w:sz="0" w:space="0" w:color="auto" w:frame="1"/>
        </w:rPr>
        <w:t xml:space="preserve">б» пункту 1 частини першої </w:t>
      </w:r>
      <w:r w:rsidRPr="005B7EE4">
        <w:rPr>
          <w:sz w:val="28"/>
          <w:szCs w:val="28"/>
          <w:shd w:val="clear" w:color="auto" w:fill="FFFFFF"/>
        </w:rPr>
        <w:t>статті 106 Закону України «Про судоустрій і статус суддів» (</w:t>
      </w:r>
      <w:r w:rsidRPr="005B7EE4">
        <w:rPr>
          <w:sz w:val="28"/>
          <w:szCs w:val="28"/>
        </w:rPr>
        <w:t xml:space="preserve">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Pr="005B7EE4">
        <w:rPr>
          <w:sz w:val="28"/>
          <w:szCs w:val="28"/>
          <w:shd w:val="clear" w:color="auto" w:fill="FFFFFF"/>
        </w:rPr>
        <w:t xml:space="preserve">умисне або внаслідок недбалості </w:t>
      </w:r>
      <w:proofErr w:type="spellStart"/>
      <w:r w:rsidRPr="005B7EE4">
        <w:rPr>
          <w:sz w:val="28"/>
          <w:szCs w:val="28"/>
          <w:shd w:val="clear" w:color="auto" w:fill="FFFFFF"/>
        </w:rPr>
        <w:t>незазначення</w:t>
      </w:r>
      <w:proofErr w:type="spellEnd"/>
      <w:r w:rsidRPr="005B7EE4">
        <w:rPr>
          <w:sz w:val="28"/>
          <w:szCs w:val="28"/>
          <w:shd w:val="clear" w:color="auto" w:fill="FFFFFF"/>
        </w:rPr>
        <w:t xml:space="preserve"> в судовому рішенні мотивів прийняття або відхилення аргументів сторін щодо суті спору</w:t>
      </w:r>
      <w:r w:rsidRPr="005B7EE4">
        <w:rPr>
          <w:sz w:val="28"/>
          <w:szCs w:val="28"/>
        </w:rPr>
        <w:t>).</w:t>
      </w:r>
    </w:p>
    <w:p w:rsidR="00905DD7" w:rsidRDefault="00905DD7" w:rsidP="00905DD7">
      <w:pPr>
        <w:spacing w:after="0" w:line="240" w:lineRule="auto"/>
        <w:ind w:left="-284" w:firstLine="568"/>
        <w:contextualSpacing/>
        <w:jc w:val="both"/>
        <w:rPr>
          <w:sz w:val="28"/>
          <w:szCs w:val="28"/>
        </w:rPr>
      </w:pPr>
      <w:r w:rsidRPr="008B4DA6">
        <w:rPr>
          <w:sz w:val="28"/>
          <w:szCs w:val="28"/>
        </w:rPr>
        <w:t xml:space="preserve">Згідно із характеристикою, наданою на запит члена Першої Дисциплінарної палати головою Печерського районного суду міста Києва Козловим Р.Ю. за час роботи в суді </w:t>
      </w:r>
      <w:proofErr w:type="spellStart"/>
      <w:r w:rsidRPr="008B4DA6">
        <w:rPr>
          <w:sz w:val="28"/>
          <w:szCs w:val="28"/>
        </w:rPr>
        <w:t>Білоцерківець</w:t>
      </w:r>
      <w:proofErr w:type="spellEnd"/>
      <w:r w:rsidRPr="008B4DA6">
        <w:rPr>
          <w:sz w:val="28"/>
          <w:szCs w:val="28"/>
        </w:rPr>
        <w:t xml:space="preserve"> О.А. зарекомендував себе як досвідчений та кваліфікований суддя. При розгляді судових справ застосовує належну теоретичну підготовку та практичний досвід. У професійній діяльності дотримується принципу верховенства Закону. Підтримує професійну компетентність у галузі права на високому рівні. Належним чином виконує обов’язки по відправленню правосуддя, вживаючи усіх необхідних заходів до забезпечення повного, всебічного і об’єктивного розгляду справ. Судові процеси веде з додержанням встановлених Законом вимог, процесуальні документи складає </w:t>
      </w:r>
      <w:proofErr w:type="spellStart"/>
      <w:r w:rsidRPr="008B4DA6">
        <w:rPr>
          <w:sz w:val="28"/>
          <w:szCs w:val="28"/>
        </w:rPr>
        <w:t>грамотно</w:t>
      </w:r>
      <w:proofErr w:type="spellEnd"/>
      <w:r w:rsidRPr="008B4DA6">
        <w:rPr>
          <w:sz w:val="28"/>
          <w:szCs w:val="28"/>
        </w:rPr>
        <w:t xml:space="preserve">. До роботи відноситься з бажанням. Суддя </w:t>
      </w:r>
      <w:proofErr w:type="spellStart"/>
      <w:r w:rsidRPr="008B4DA6">
        <w:rPr>
          <w:sz w:val="28"/>
          <w:szCs w:val="28"/>
        </w:rPr>
        <w:t>Білоцерківець</w:t>
      </w:r>
      <w:proofErr w:type="spellEnd"/>
      <w:r w:rsidRPr="008B4DA6">
        <w:rPr>
          <w:sz w:val="28"/>
          <w:szCs w:val="28"/>
        </w:rPr>
        <w:t xml:space="preserve"> О.А. працює над підвищенням професійного рівня, постійно вивчає нове законодавство та судову практику. При цьому, хоче ділиться здобутими знаннями з працівниками суду та іншими суддями. Дисциплінований, сумлінний працівник. Фактів порушення суддею трудової та виконавчої дисципліни зафіксовано не було, суддя суворо дотримується режиму роботи суду та внутрішнього трудового розпорядку. За час роботи на посаді судді </w:t>
      </w:r>
      <w:proofErr w:type="spellStart"/>
      <w:r w:rsidRPr="008B4DA6">
        <w:rPr>
          <w:sz w:val="28"/>
          <w:szCs w:val="28"/>
        </w:rPr>
        <w:t>Білоцерківець</w:t>
      </w:r>
      <w:proofErr w:type="spellEnd"/>
      <w:r w:rsidRPr="008B4DA6">
        <w:rPr>
          <w:sz w:val="28"/>
          <w:szCs w:val="28"/>
        </w:rPr>
        <w:t xml:space="preserve"> О.А. до дисциплінарної відповідальності не притягувався.</w:t>
      </w:r>
    </w:p>
    <w:p w:rsidR="00905DD7" w:rsidRPr="008B4DA6" w:rsidRDefault="00905DD7" w:rsidP="00905DD7">
      <w:pPr>
        <w:tabs>
          <w:tab w:val="left" w:pos="6804"/>
        </w:tabs>
        <w:spacing w:after="0" w:line="240" w:lineRule="auto"/>
        <w:ind w:left="-284" w:firstLine="568"/>
        <w:jc w:val="both"/>
        <w:rPr>
          <w:sz w:val="28"/>
          <w:szCs w:val="28"/>
          <w:shd w:val="clear" w:color="auto" w:fill="FFFFFF"/>
        </w:rPr>
      </w:pPr>
      <w:r w:rsidRPr="008B4DA6">
        <w:rPr>
          <w:sz w:val="28"/>
          <w:szCs w:val="28"/>
          <w:shd w:val="clear" w:color="auto" w:fill="FFFFFF"/>
        </w:rPr>
        <w:t xml:space="preserve">Водночас варто зазначати, що </w:t>
      </w:r>
      <w:proofErr w:type="spellStart"/>
      <w:r w:rsidRPr="008B4DA6">
        <w:rPr>
          <w:sz w:val="28"/>
          <w:szCs w:val="28"/>
        </w:rPr>
        <w:t>Білоцерківець</w:t>
      </w:r>
      <w:proofErr w:type="spellEnd"/>
      <w:r w:rsidRPr="008B4DA6">
        <w:rPr>
          <w:sz w:val="28"/>
          <w:szCs w:val="28"/>
        </w:rPr>
        <w:t xml:space="preserve"> О.А. </w:t>
      </w:r>
      <w:r w:rsidRPr="008B4DA6">
        <w:rPr>
          <w:sz w:val="28"/>
          <w:szCs w:val="28"/>
          <w:shd w:val="clear" w:color="auto" w:fill="FFFFFF"/>
        </w:rPr>
        <w:t>працює на посаді судді понад 20 років, а тому має значний досвід та належну кваліфікацію щодо розгляду справ у порядку, передбаченому КПК України.</w:t>
      </w:r>
    </w:p>
    <w:p w:rsidR="00905DD7" w:rsidRPr="00697E3A" w:rsidRDefault="00905DD7" w:rsidP="00905DD7">
      <w:pPr>
        <w:shd w:val="clear" w:color="auto" w:fill="FFFFFF"/>
        <w:spacing w:after="0" w:line="240" w:lineRule="auto"/>
        <w:ind w:left="-284" w:firstLine="568"/>
        <w:jc w:val="both"/>
        <w:rPr>
          <w:rFonts w:eastAsia="Times New Roman"/>
          <w:color w:val="000000" w:themeColor="text1"/>
          <w:sz w:val="28"/>
          <w:szCs w:val="28"/>
          <w:highlight w:val="green"/>
          <w:lang w:eastAsia="uk-UA"/>
        </w:rPr>
      </w:pPr>
      <w:r w:rsidRPr="00697E3A">
        <w:rPr>
          <w:rFonts w:eastAsia="Times New Roman"/>
          <w:color w:val="000000" w:themeColor="text1"/>
          <w:sz w:val="28"/>
          <w:szCs w:val="28"/>
          <w:lang w:eastAsia="uk-UA"/>
        </w:rPr>
        <w:t xml:space="preserve">З огляду на викладене, враховуючи фактичні обставини справи, пояснення, характеристику судді, </w:t>
      </w:r>
      <w:r w:rsidR="004D54C5" w:rsidRPr="004D54C5">
        <w:rPr>
          <w:rFonts w:eastAsia="Times New Roman"/>
          <w:sz w:val="28"/>
          <w:szCs w:val="28"/>
          <w:lang w:eastAsia="uk-UA"/>
        </w:rPr>
        <w:t>Перша Дисциплінарна палата Вищої ради правосуддя</w:t>
      </w:r>
      <w:r w:rsidR="004D54C5" w:rsidRPr="00697E3A">
        <w:rPr>
          <w:rFonts w:eastAsia="Times New Roman"/>
          <w:color w:val="000000" w:themeColor="text1"/>
          <w:sz w:val="28"/>
          <w:szCs w:val="28"/>
          <w:lang w:eastAsia="uk-UA"/>
        </w:rPr>
        <w:t xml:space="preserve"> </w:t>
      </w:r>
      <w:r w:rsidRPr="00697E3A">
        <w:rPr>
          <w:rFonts w:eastAsia="Times New Roman"/>
          <w:color w:val="000000" w:themeColor="text1"/>
          <w:sz w:val="28"/>
          <w:szCs w:val="28"/>
          <w:lang w:eastAsia="uk-UA"/>
        </w:rPr>
        <w:t>д</w:t>
      </w:r>
      <w:r w:rsidRPr="008B4DA6">
        <w:rPr>
          <w:rFonts w:eastAsia="Times New Roman"/>
          <w:color w:val="000000" w:themeColor="text1"/>
          <w:sz w:val="28"/>
          <w:szCs w:val="28"/>
          <w:lang w:eastAsia="uk-UA"/>
        </w:rPr>
        <w:t>оход</w:t>
      </w:r>
      <w:r w:rsidR="004D54C5">
        <w:rPr>
          <w:rFonts w:eastAsia="Times New Roman"/>
          <w:color w:val="000000" w:themeColor="text1"/>
          <w:sz w:val="28"/>
          <w:szCs w:val="28"/>
          <w:lang w:eastAsia="uk-UA"/>
        </w:rPr>
        <w:t>ить</w:t>
      </w:r>
      <w:r w:rsidRPr="00697E3A">
        <w:rPr>
          <w:rFonts w:eastAsia="Times New Roman"/>
          <w:color w:val="000000" w:themeColor="text1"/>
          <w:sz w:val="28"/>
          <w:szCs w:val="28"/>
          <w:lang w:eastAsia="uk-UA"/>
        </w:rPr>
        <w:t xml:space="preserve"> висновку, що у притягненні до дисциплінарної відповідальності Печерського районного суду міста Києва </w:t>
      </w:r>
      <w:proofErr w:type="spellStart"/>
      <w:r w:rsidRPr="00697E3A">
        <w:rPr>
          <w:rFonts w:eastAsia="Times New Roman"/>
          <w:color w:val="000000" w:themeColor="text1"/>
          <w:sz w:val="28"/>
          <w:szCs w:val="28"/>
          <w:lang w:eastAsia="uk-UA"/>
        </w:rPr>
        <w:t>Білоцерків</w:t>
      </w:r>
      <w:r>
        <w:rPr>
          <w:rFonts w:eastAsia="Times New Roman"/>
          <w:color w:val="000000" w:themeColor="text1"/>
          <w:sz w:val="28"/>
          <w:szCs w:val="28"/>
          <w:lang w:eastAsia="uk-UA"/>
        </w:rPr>
        <w:t>ц</w:t>
      </w:r>
      <w:r w:rsidRPr="00697E3A">
        <w:rPr>
          <w:rFonts w:eastAsia="Times New Roman"/>
          <w:color w:val="000000" w:themeColor="text1"/>
          <w:sz w:val="28"/>
          <w:szCs w:val="28"/>
          <w:lang w:eastAsia="uk-UA"/>
        </w:rPr>
        <w:t>я</w:t>
      </w:r>
      <w:proofErr w:type="spellEnd"/>
      <w:r w:rsidRPr="00697E3A">
        <w:rPr>
          <w:rFonts w:eastAsia="Times New Roman"/>
          <w:color w:val="000000" w:themeColor="text1"/>
          <w:sz w:val="28"/>
          <w:szCs w:val="28"/>
          <w:lang w:eastAsia="uk-UA"/>
        </w:rPr>
        <w:t xml:space="preserve"> О</w:t>
      </w:r>
      <w:r>
        <w:rPr>
          <w:rFonts w:eastAsia="Times New Roman"/>
          <w:color w:val="000000" w:themeColor="text1"/>
          <w:sz w:val="28"/>
          <w:szCs w:val="28"/>
          <w:lang w:eastAsia="uk-UA"/>
        </w:rPr>
        <w:t>.А</w:t>
      </w:r>
      <w:r w:rsidRPr="008B4DA6">
        <w:rPr>
          <w:rFonts w:eastAsia="Times New Roman"/>
          <w:color w:val="000000" w:themeColor="text1"/>
          <w:sz w:val="28"/>
          <w:szCs w:val="28"/>
          <w:lang w:eastAsia="uk-UA"/>
        </w:rPr>
        <w:t>.</w:t>
      </w:r>
      <w:r w:rsidRPr="00697E3A">
        <w:rPr>
          <w:rFonts w:eastAsia="Times New Roman"/>
          <w:color w:val="000000" w:themeColor="text1"/>
          <w:sz w:val="28"/>
          <w:szCs w:val="28"/>
          <w:lang w:eastAsia="uk-UA"/>
        </w:rPr>
        <w:t xml:space="preserve"> за дії, вчинені під час розгляду справи № </w:t>
      </w:r>
      <w:r w:rsidRPr="008B4DA6">
        <w:rPr>
          <w:rFonts w:eastAsia="Times New Roman"/>
          <w:color w:val="000000" w:themeColor="text1"/>
          <w:sz w:val="28"/>
          <w:szCs w:val="28"/>
          <w:lang w:eastAsia="uk-UA"/>
        </w:rPr>
        <w:t>757/48871/20-к</w:t>
      </w:r>
      <w:r w:rsidRPr="00697E3A">
        <w:rPr>
          <w:rFonts w:eastAsia="Times New Roman"/>
          <w:color w:val="000000" w:themeColor="text1"/>
          <w:sz w:val="28"/>
          <w:szCs w:val="28"/>
          <w:lang w:eastAsia="uk-UA"/>
        </w:rPr>
        <w:t xml:space="preserve">, слід відмовити, а дисциплінарне провадження стосовно судді </w:t>
      </w:r>
      <w:proofErr w:type="spellStart"/>
      <w:r w:rsidRPr="008B4DA6">
        <w:rPr>
          <w:rFonts w:eastAsia="Times New Roman"/>
          <w:color w:val="000000" w:themeColor="text1"/>
          <w:sz w:val="28"/>
          <w:szCs w:val="28"/>
          <w:lang w:eastAsia="uk-UA"/>
        </w:rPr>
        <w:t>Білоцерківція</w:t>
      </w:r>
      <w:proofErr w:type="spellEnd"/>
      <w:r w:rsidRPr="008B4DA6">
        <w:rPr>
          <w:rFonts w:eastAsia="Times New Roman"/>
          <w:color w:val="000000" w:themeColor="text1"/>
          <w:sz w:val="28"/>
          <w:szCs w:val="28"/>
          <w:lang w:eastAsia="uk-UA"/>
        </w:rPr>
        <w:t xml:space="preserve"> О.А.</w:t>
      </w:r>
      <w:r w:rsidRPr="00697E3A">
        <w:rPr>
          <w:rFonts w:eastAsia="Times New Roman"/>
          <w:color w:val="000000" w:themeColor="text1"/>
          <w:sz w:val="28"/>
          <w:szCs w:val="28"/>
          <w:lang w:eastAsia="uk-UA"/>
        </w:rPr>
        <w:t xml:space="preserve"> припинити.</w:t>
      </w:r>
    </w:p>
    <w:p w:rsidR="00905DD7" w:rsidRPr="00697E3A" w:rsidRDefault="00905DD7" w:rsidP="00905DD7">
      <w:pPr>
        <w:shd w:val="clear" w:color="auto" w:fill="FFFFFF"/>
        <w:spacing w:after="0" w:line="240" w:lineRule="auto"/>
        <w:ind w:left="-284" w:firstLine="568"/>
        <w:jc w:val="both"/>
        <w:rPr>
          <w:rFonts w:eastAsia="Times New Roman"/>
          <w:color w:val="000000" w:themeColor="text1"/>
          <w:sz w:val="28"/>
          <w:szCs w:val="28"/>
          <w:lang w:eastAsia="uk-UA"/>
        </w:rPr>
      </w:pPr>
      <w:r w:rsidRPr="00697E3A">
        <w:rPr>
          <w:rFonts w:eastAsia="Times New Roman"/>
          <w:color w:val="000000" w:themeColor="text1"/>
          <w:sz w:val="28"/>
          <w:szCs w:val="28"/>
          <w:lang w:eastAsia="uk-UA"/>
        </w:rPr>
        <w:t>Згідно із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905DD7" w:rsidRPr="00697E3A" w:rsidRDefault="00905DD7" w:rsidP="00905DD7">
      <w:pPr>
        <w:shd w:val="clear" w:color="auto" w:fill="FFFFFF"/>
        <w:spacing w:after="0" w:line="240" w:lineRule="auto"/>
        <w:ind w:left="-284" w:firstLine="568"/>
        <w:jc w:val="both"/>
        <w:rPr>
          <w:rFonts w:eastAsia="Times New Roman"/>
          <w:color w:val="000000" w:themeColor="text1"/>
          <w:sz w:val="28"/>
          <w:szCs w:val="28"/>
          <w:lang w:eastAsia="uk-UA"/>
        </w:rPr>
      </w:pPr>
      <w:r w:rsidRPr="00697E3A">
        <w:rPr>
          <w:rFonts w:eastAsia="Times New Roman"/>
          <w:color w:val="000000" w:themeColor="text1"/>
          <w:sz w:val="28"/>
          <w:szCs w:val="28"/>
          <w:lang w:eastAsia="uk-UA"/>
        </w:rPr>
        <w:lastRenderedPageBreak/>
        <w:t>Частиною шостою вказаної статті передбачено, що в разі ухвалення Дисциплінарною палатою рішення про відмову у притягненні судді до дисциплінарної відповідальності дисциплінарне провадження припиняється.</w:t>
      </w:r>
    </w:p>
    <w:p w:rsidR="009C1BF3" w:rsidRPr="004D54C5" w:rsidRDefault="009C1BF3" w:rsidP="00905DD7">
      <w:pPr>
        <w:shd w:val="clear" w:color="auto" w:fill="FFFFFF"/>
        <w:spacing w:after="0" w:line="240" w:lineRule="auto"/>
        <w:ind w:left="-284" w:right="-1" w:firstLine="568"/>
        <w:jc w:val="both"/>
        <w:rPr>
          <w:rFonts w:eastAsia="Times New Roman"/>
          <w:sz w:val="28"/>
          <w:szCs w:val="28"/>
          <w:lang w:eastAsia="uk-UA"/>
        </w:rPr>
      </w:pPr>
      <w:r w:rsidRPr="004D54C5">
        <w:rPr>
          <w:rFonts w:eastAsia="Times New Roman"/>
          <w:sz w:val="28"/>
          <w:szCs w:val="28"/>
          <w:lang w:eastAsia="uk-UA"/>
        </w:rPr>
        <w:t>На підставі викладеного, керуючись статтями 106, 108, 109</w:t>
      </w:r>
      <w:r w:rsidR="00197034" w:rsidRPr="004D54C5">
        <w:rPr>
          <w:rFonts w:eastAsia="Times New Roman"/>
          <w:sz w:val="28"/>
          <w:szCs w:val="28"/>
          <w:lang w:eastAsia="uk-UA"/>
        </w:rPr>
        <w:t xml:space="preserve"> </w:t>
      </w:r>
      <w:r w:rsidRPr="004D54C5">
        <w:rPr>
          <w:rFonts w:eastAsia="Times New Roman"/>
          <w:sz w:val="28"/>
          <w:szCs w:val="28"/>
          <w:lang w:eastAsia="uk-UA"/>
        </w:rPr>
        <w:t xml:space="preserve">Закону України «Про судоустрій і статус суддів», статтями 34, 49, 50 Закону України «Про Вищу раду правосуддя», </w:t>
      </w:r>
      <w:r w:rsidR="003F4A8E" w:rsidRPr="004D54C5">
        <w:rPr>
          <w:rFonts w:eastAsia="Times New Roman"/>
          <w:sz w:val="28"/>
          <w:szCs w:val="28"/>
          <w:lang w:eastAsia="uk-UA"/>
        </w:rPr>
        <w:t>пунктами 13</w:t>
      </w:r>
      <w:r w:rsidRPr="004D54C5">
        <w:rPr>
          <w:rFonts w:eastAsia="Times New Roman"/>
          <w:sz w:val="28"/>
          <w:szCs w:val="28"/>
          <w:lang w:eastAsia="uk-UA"/>
        </w:rPr>
        <w:t>.2</w:t>
      </w:r>
      <w:r w:rsidR="003F4A8E" w:rsidRPr="004D54C5">
        <w:rPr>
          <w:rFonts w:eastAsia="Times New Roman"/>
          <w:sz w:val="28"/>
          <w:szCs w:val="28"/>
          <w:lang w:eastAsia="uk-UA"/>
        </w:rPr>
        <w:t>8</w:t>
      </w:r>
      <w:r w:rsidRPr="004D54C5">
        <w:rPr>
          <w:rFonts w:eastAsia="Times New Roman"/>
          <w:sz w:val="28"/>
          <w:szCs w:val="28"/>
          <w:lang w:eastAsia="uk-UA"/>
        </w:rPr>
        <w:t>, 1</w:t>
      </w:r>
      <w:r w:rsidR="003F4A8E" w:rsidRPr="004D54C5">
        <w:rPr>
          <w:rFonts w:eastAsia="Times New Roman"/>
          <w:sz w:val="28"/>
          <w:szCs w:val="28"/>
          <w:lang w:eastAsia="uk-UA"/>
        </w:rPr>
        <w:t>3</w:t>
      </w:r>
      <w:r w:rsidRPr="004D54C5">
        <w:rPr>
          <w:rFonts w:eastAsia="Times New Roman"/>
          <w:sz w:val="28"/>
          <w:szCs w:val="28"/>
          <w:lang w:eastAsia="uk-UA"/>
        </w:rPr>
        <w:t>.</w:t>
      </w:r>
      <w:r w:rsidR="003F4A8E" w:rsidRPr="004D54C5">
        <w:rPr>
          <w:rFonts w:eastAsia="Times New Roman"/>
          <w:sz w:val="28"/>
          <w:szCs w:val="28"/>
          <w:lang w:eastAsia="uk-UA"/>
        </w:rPr>
        <w:t>40</w:t>
      </w:r>
      <w:r w:rsidRPr="004D54C5">
        <w:rPr>
          <w:rFonts w:eastAsia="Times New Roman"/>
          <w:sz w:val="28"/>
          <w:szCs w:val="28"/>
          <w:lang w:eastAsia="uk-UA"/>
        </w:rPr>
        <w:t xml:space="preserve">, </w:t>
      </w:r>
      <w:r w:rsidR="003F4A8E" w:rsidRPr="004D54C5">
        <w:rPr>
          <w:rFonts w:eastAsia="Times New Roman"/>
          <w:sz w:val="28"/>
          <w:szCs w:val="28"/>
          <w:lang w:eastAsia="uk-UA"/>
        </w:rPr>
        <w:t>13.41</w:t>
      </w:r>
      <w:r w:rsidRPr="004D54C5">
        <w:rPr>
          <w:rFonts w:eastAsia="Times New Roman"/>
          <w:sz w:val="28"/>
          <w:szCs w:val="28"/>
          <w:lang w:eastAsia="uk-UA"/>
        </w:rPr>
        <w:t xml:space="preserve">, </w:t>
      </w:r>
      <w:r w:rsidR="003F4A8E" w:rsidRPr="004D54C5">
        <w:rPr>
          <w:rFonts w:eastAsia="Times New Roman"/>
          <w:sz w:val="28"/>
          <w:szCs w:val="28"/>
          <w:lang w:eastAsia="uk-UA"/>
        </w:rPr>
        <w:t>13.43</w:t>
      </w:r>
      <w:r w:rsidRPr="004D54C5">
        <w:rPr>
          <w:rFonts w:eastAsia="Times New Roman"/>
          <w:sz w:val="28"/>
          <w:szCs w:val="28"/>
          <w:lang w:eastAsia="uk-UA"/>
        </w:rPr>
        <w:t xml:space="preserve"> Регламенту Вищої ради правосуддя, Перша Дисциплінарна палата </w:t>
      </w:r>
    </w:p>
    <w:p w:rsidR="003F4A8E" w:rsidRPr="0001715A" w:rsidRDefault="003F4A8E" w:rsidP="00905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1" w:firstLine="568"/>
        <w:jc w:val="center"/>
        <w:rPr>
          <w:b/>
          <w:sz w:val="28"/>
          <w:szCs w:val="28"/>
          <w:highlight w:val="yellow"/>
          <w:lang w:eastAsia="ar-SA"/>
        </w:rPr>
      </w:pPr>
    </w:p>
    <w:p w:rsidR="009C1BF3" w:rsidRPr="0001715A" w:rsidRDefault="009C1BF3" w:rsidP="00905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84" w:right="-1" w:firstLine="568"/>
        <w:jc w:val="center"/>
        <w:rPr>
          <w:b/>
          <w:sz w:val="28"/>
          <w:szCs w:val="28"/>
          <w:lang w:eastAsia="ar-SA"/>
        </w:rPr>
      </w:pPr>
      <w:r w:rsidRPr="0001715A">
        <w:rPr>
          <w:b/>
          <w:sz w:val="28"/>
          <w:szCs w:val="28"/>
          <w:lang w:eastAsia="ar-SA"/>
        </w:rPr>
        <w:t>вирішила:</w:t>
      </w:r>
    </w:p>
    <w:p w:rsidR="009C1BF3" w:rsidRPr="0001715A" w:rsidRDefault="009C1BF3" w:rsidP="00905DD7">
      <w:pPr>
        <w:spacing w:after="0" w:line="240" w:lineRule="auto"/>
        <w:ind w:left="-284" w:right="-1" w:firstLine="568"/>
        <w:jc w:val="center"/>
        <w:rPr>
          <w:b/>
          <w:sz w:val="28"/>
          <w:szCs w:val="28"/>
          <w:highlight w:val="yellow"/>
        </w:rPr>
      </w:pPr>
    </w:p>
    <w:p w:rsidR="0001715A" w:rsidRPr="00697E3A" w:rsidRDefault="0001715A" w:rsidP="004D54C5">
      <w:pPr>
        <w:shd w:val="clear" w:color="auto" w:fill="FFFFFF"/>
        <w:spacing w:after="0" w:line="240" w:lineRule="auto"/>
        <w:ind w:left="-284"/>
        <w:jc w:val="both"/>
        <w:rPr>
          <w:rFonts w:eastAsia="Times New Roman"/>
          <w:color w:val="000000" w:themeColor="text1"/>
          <w:sz w:val="28"/>
          <w:szCs w:val="28"/>
          <w:lang w:eastAsia="uk-UA"/>
        </w:rPr>
      </w:pPr>
      <w:r w:rsidRPr="00697E3A">
        <w:rPr>
          <w:rFonts w:eastAsia="Times New Roman"/>
          <w:color w:val="000000" w:themeColor="text1"/>
          <w:sz w:val="28"/>
          <w:szCs w:val="28"/>
          <w:lang w:eastAsia="uk-UA"/>
        </w:rPr>
        <w:t xml:space="preserve">відмовити у притягненні судді Печерського районного суду міста Києва </w:t>
      </w:r>
      <w:proofErr w:type="spellStart"/>
      <w:r w:rsidRPr="00697E3A">
        <w:rPr>
          <w:rFonts w:eastAsia="Times New Roman"/>
          <w:color w:val="000000" w:themeColor="text1"/>
          <w:sz w:val="28"/>
          <w:szCs w:val="28"/>
          <w:lang w:eastAsia="uk-UA"/>
        </w:rPr>
        <w:t>Білоцерків</w:t>
      </w:r>
      <w:r>
        <w:rPr>
          <w:rFonts w:eastAsia="Times New Roman"/>
          <w:color w:val="000000" w:themeColor="text1"/>
          <w:sz w:val="28"/>
          <w:szCs w:val="28"/>
          <w:lang w:eastAsia="uk-UA"/>
        </w:rPr>
        <w:t>ц</w:t>
      </w:r>
      <w:r w:rsidRPr="00697E3A">
        <w:rPr>
          <w:rFonts w:eastAsia="Times New Roman"/>
          <w:color w:val="000000" w:themeColor="text1"/>
          <w:sz w:val="28"/>
          <w:szCs w:val="28"/>
          <w:lang w:eastAsia="uk-UA"/>
        </w:rPr>
        <w:t>я</w:t>
      </w:r>
      <w:proofErr w:type="spellEnd"/>
      <w:r w:rsidRPr="00697E3A">
        <w:rPr>
          <w:rFonts w:eastAsia="Times New Roman"/>
          <w:color w:val="000000" w:themeColor="text1"/>
          <w:sz w:val="28"/>
          <w:szCs w:val="28"/>
          <w:lang w:eastAsia="uk-UA"/>
        </w:rPr>
        <w:t xml:space="preserve"> Олега Анатолійовича до дисциплінарної відповідальності.</w:t>
      </w:r>
    </w:p>
    <w:p w:rsidR="0001715A" w:rsidRPr="00697E3A" w:rsidRDefault="0001715A" w:rsidP="00905DD7">
      <w:pPr>
        <w:shd w:val="clear" w:color="auto" w:fill="FFFFFF"/>
        <w:spacing w:after="0" w:line="240" w:lineRule="auto"/>
        <w:ind w:left="-284" w:firstLine="568"/>
        <w:jc w:val="both"/>
        <w:rPr>
          <w:rFonts w:eastAsia="Times New Roman"/>
          <w:color w:val="000000" w:themeColor="text1"/>
          <w:sz w:val="28"/>
          <w:szCs w:val="28"/>
          <w:lang w:eastAsia="uk-UA"/>
        </w:rPr>
      </w:pPr>
      <w:r w:rsidRPr="00697E3A">
        <w:rPr>
          <w:rFonts w:eastAsia="Times New Roman"/>
          <w:color w:val="000000" w:themeColor="text1"/>
          <w:sz w:val="28"/>
          <w:szCs w:val="28"/>
          <w:lang w:eastAsia="uk-UA"/>
        </w:rPr>
        <w:t xml:space="preserve">Дисциплінарне провадження стосовно судді Печерського районного суду міста Києва </w:t>
      </w:r>
      <w:proofErr w:type="spellStart"/>
      <w:r w:rsidRPr="00697E3A">
        <w:rPr>
          <w:rFonts w:eastAsia="Times New Roman"/>
          <w:color w:val="000000" w:themeColor="text1"/>
          <w:sz w:val="28"/>
          <w:szCs w:val="28"/>
          <w:lang w:eastAsia="uk-UA"/>
        </w:rPr>
        <w:t>Білоцерків</w:t>
      </w:r>
      <w:r>
        <w:rPr>
          <w:rFonts w:eastAsia="Times New Roman"/>
          <w:color w:val="000000" w:themeColor="text1"/>
          <w:sz w:val="28"/>
          <w:szCs w:val="28"/>
          <w:lang w:eastAsia="uk-UA"/>
        </w:rPr>
        <w:t>ц</w:t>
      </w:r>
      <w:r w:rsidRPr="00697E3A">
        <w:rPr>
          <w:rFonts w:eastAsia="Times New Roman"/>
          <w:color w:val="000000" w:themeColor="text1"/>
          <w:sz w:val="28"/>
          <w:szCs w:val="28"/>
          <w:lang w:eastAsia="uk-UA"/>
        </w:rPr>
        <w:t>я</w:t>
      </w:r>
      <w:proofErr w:type="spellEnd"/>
      <w:r w:rsidRPr="00697E3A">
        <w:rPr>
          <w:rFonts w:eastAsia="Times New Roman"/>
          <w:color w:val="000000" w:themeColor="text1"/>
          <w:sz w:val="28"/>
          <w:szCs w:val="28"/>
          <w:lang w:eastAsia="uk-UA"/>
        </w:rPr>
        <w:t xml:space="preserve"> Олега Анатолійовича припинити.</w:t>
      </w:r>
    </w:p>
    <w:p w:rsidR="009C1BF3" w:rsidRPr="0001715A" w:rsidRDefault="009C1BF3" w:rsidP="004414B1">
      <w:pPr>
        <w:suppressAutoHyphens/>
        <w:spacing w:after="0" w:line="240" w:lineRule="auto"/>
        <w:ind w:left="-284" w:right="-1" w:firstLine="567"/>
        <w:jc w:val="both"/>
        <w:rPr>
          <w:sz w:val="28"/>
          <w:szCs w:val="28"/>
          <w:highlight w:val="yellow"/>
          <w:lang w:eastAsia="ar-SA"/>
        </w:rPr>
      </w:pPr>
    </w:p>
    <w:p w:rsidR="00537FE7" w:rsidRPr="0001715A" w:rsidRDefault="00537FE7" w:rsidP="004414B1">
      <w:pPr>
        <w:tabs>
          <w:tab w:val="left" w:pos="567"/>
        </w:tabs>
        <w:spacing w:after="0" w:line="240" w:lineRule="auto"/>
        <w:ind w:left="-284" w:right="-1" w:firstLine="567"/>
        <w:jc w:val="both"/>
        <w:rPr>
          <w:sz w:val="28"/>
          <w:szCs w:val="28"/>
          <w:highlight w:val="yellow"/>
        </w:rPr>
      </w:pP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r w:rsidRPr="0001715A">
        <w:rPr>
          <w:b/>
          <w:color w:val="1D1D1B"/>
          <w:sz w:val="28"/>
          <w:szCs w:val="28"/>
          <w:shd w:val="clear" w:color="auto" w:fill="FFFFFF"/>
        </w:rPr>
        <w:t>Головуючий на засіданні</w:t>
      </w:r>
    </w:p>
    <w:p w:rsidR="00986529" w:rsidRPr="0001715A" w:rsidRDefault="007C6DEC" w:rsidP="004414B1">
      <w:pPr>
        <w:tabs>
          <w:tab w:val="left" w:pos="567"/>
        </w:tabs>
        <w:spacing w:after="0" w:line="240" w:lineRule="auto"/>
        <w:ind w:left="-284" w:right="-1"/>
        <w:jc w:val="both"/>
        <w:rPr>
          <w:b/>
          <w:color w:val="1D1D1B"/>
          <w:sz w:val="28"/>
          <w:szCs w:val="28"/>
          <w:shd w:val="clear" w:color="auto" w:fill="FFFFFF"/>
        </w:rPr>
      </w:pPr>
      <w:r w:rsidRPr="0001715A">
        <w:rPr>
          <w:b/>
          <w:color w:val="1D1D1B"/>
          <w:sz w:val="28"/>
          <w:szCs w:val="28"/>
          <w:shd w:val="clear" w:color="auto" w:fill="FFFFFF"/>
        </w:rPr>
        <w:t>Першої</w:t>
      </w:r>
      <w:r w:rsidR="00986529" w:rsidRPr="0001715A">
        <w:rPr>
          <w:b/>
          <w:color w:val="1D1D1B"/>
          <w:sz w:val="28"/>
          <w:szCs w:val="28"/>
          <w:shd w:val="clear" w:color="auto" w:fill="FFFFFF"/>
        </w:rPr>
        <w:t xml:space="preserve"> Дисциплінарної палати</w:t>
      </w: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r w:rsidRPr="0001715A">
        <w:rPr>
          <w:b/>
          <w:color w:val="1D1D1B"/>
          <w:sz w:val="28"/>
          <w:szCs w:val="28"/>
          <w:shd w:val="clear" w:color="auto" w:fill="FFFFFF"/>
        </w:rPr>
        <w:t xml:space="preserve">Вищої ради правосуддя                        </w:t>
      </w:r>
      <w:r w:rsidR="007C6DEC" w:rsidRPr="0001715A">
        <w:rPr>
          <w:b/>
          <w:color w:val="1D1D1B"/>
          <w:sz w:val="28"/>
          <w:szCs w:val="28"/>
          <w:shd w:val="clear" w:color="auto" w:fill="FFFFFF"/>
        </w:rPr>
        <w:tab/>
      </w:r>
      <w:r w:rsidR="007C6DEC" w:rsidRPr="0001715A">
        <w:rPr>
          <w:b/>
          <w:color w:val="1D1D1B"/>
          <w:sz w:val="28"/>
          <w:szCs w:val="28"/>
          <w:shd w:val="clear" w:color="auto" w:fill="FFFFFF"/>
        </w:rPr>
        <w:tab/>
      </w:r>
      <w:r w:rsidR="007C6DEC" w:rsidRPr="0001715A">
        <w:rPr>
          <w:b/>
          <w:color w:val="1D1D1B"/>
          <w:sz w:val="28"/>
          <w:szCs w:val="28"/>
          <w:shd w:val="clear" w:color="auto" w:fill="FFFFFF"/>
        </w:rPr>
        <w:tab/>
        <w:t>Тетяна БОНДАРЕНКО</w:t>
      </w: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r w:rsidRPr="0001715A">
        <w:rPr>
          <w:b/>
          <w:color w:val="1D1D1B"/>
          <w:sz w:val="28"/>
          <w:szCs w:val="28"/>
          <w:shd w:val="clear" w:color="auto" w:fill="FFFFFF"/>
        </w:rPr>
        <w:t xml:space="preserve">Члени </w:t>
      </w:r>
      <w:r w:rsidR="007C6DEC" w:rsidRPr="0001715A">
        <w:rPr>
          <w:b/>
          <w:color w:val="1D1D1B"/>
          <w:sz w:val="28"/>
          <w:szCs w:val="28"/>
          <w:shd w:val="clear" w:color="auto" w:fill="FFFFFF"/>
        </w:rPr>
        <w:t>Першої</w:t>
      </w:r>
      <w:r w:rsidRPr="0001715A">
        <w:rPr>
          <w:b/>
          <w:color w:val="1D1D1B"/>
          <w:sz w:val="28"/>
          <w:szCs w:val="28"/>
          <w:shd w:val="clear" w:color="auto" w:fill="FFFFFF"/>
        </w:rPr>
        <w:t xml:space="preserve"> Дисциплінарної</w:t>
      </w: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r w:rsidRPr="0001715A">
        <w:rPr>
          <w:b/>
          <w:color w:val="1D1D1B"/>
          <w:sz w:val="28"/>
          <w:szCs w:val="28"/>
          <w:shd w:val="clear" w:color="auto" w:fill="FFFFFF"/>
        </w:rPr>
        <w:t xml:space="preserve">палати Вищої ради правосуддя              </w:t>
      </w:r>
      <w:r w:rsidR="007D3461" w:rsidRPr="0001715A">
        <w:rPr>
          <w:b/>
          <w:color w:val="1D1D1B"/>
          <w:sz w:val="28"/>
          <w:szCs w:val="28"/>
          <w:shd w:val="clear" w:color="auto" w:fill="FFFFFF"/>
        </w:rPr>
        <w:tab/>
        <w:t xml:space="preserve">                    </w:t>
      </w:r>
      <w:r w:rsidR="007C6DEC" w:rsidRPr="0001715A">
        <w:rPr>
          <w:b/>
          <w:color w:val="1D1D1B"/>
          <w:sz w:val="28"/>
          <w:szCs w:val="28"/>
          <w:shd w:val="clear" w:color="auto" w:fill="FFFFFF"/>
        </w:rPr>
        <w:t>Юлія БОКОВА</w:t>
      </w: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p>
    <w:p w:rsidR="00986529" w:rsidRPr="0001715A" w:rsidRDefault="007D3461" w:rsidP="004414B1">
      <w:pPr>
        <w:tabs>
          <w:tab w:val="left" w:pos="567"/>
        </w:tabs>
        <w:spacing w:after="0" w:line="240" w:lineRule="auto"/>
        <w:ind w:left="-284" w:right="-1"/>
        <w:jc w:val="both"/>
        <w:rPr>
          <w:b/>
          <w:sz w:val="28"/>
          <w:szCs w:val="28"/>
        </w:rPr>
      </w:pP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Pr="0001715A">
        <w:rPr>
          <w:b/>
          <w:color w:val="1D1D1B"/>
          <w:sz w:val="28"/>
          <w:szCs w:val="28"/>
          <w:shd w:val="clear" w:color="auto" w:fill="FFFFFF"/>
        </w:rPr>
        <w:tab/>
      </w:r>
      <w:r w:rsidR="007C6DEC" w:rsidRPr="0001715A">
        <w:rPr>
          <w:b/>
          <w:sz w:val="28"/>
          <w:szCs w:val="28"/>
        </w:rPr>
        <w:t>Оксана КВАША</w:t>
      </w:r>
    </w:p>
    <w:p w:rsidR="00986529" w:rsidRPr="0001715A" w:rsidRDefault="00986529" w:rsidP="004414B1">
      <w:pPr>
        <w:tabs>
          <w:tab w:val="left" w:pos="567"/>
        </w:tabs>
        <w:spacing w:after="0" w:line="240" w:lineRule="auto"/>
        <w:ind w:left="-284" w:right="-1"/>
        <w:jc w:val="both"/>
        <w:rPr>
          <w:b/>
          <w:sz w:val="28"/>
          <w:szCs w:val="28"/>
        </w:rPr>
      </w:pPr>
    </w:p>
    <w:p w:rsidR="00986529" w:rsidRPr="0001715A" w:rsidRDefault="00986529" w:rsidP="004414B1">
      <w:pPr>
        <w:tabs>
          <w:tab w:val="left" w:pos="567"/>
        </w:tabs>
        <w:spacing w:after="0" w:line="240" w:lineRule="auto"/>
        <w:ind w:left="-284" w:right="-1"/>
        <w:jc w:val="both"/>
        <w:rPr>
          <w:b/>
          <w:color w:val="1D1D1B"/>
          <w:sz w:val="28"/>
          <w:szCs w:val="28"/>
          <w:shd w:val="clear" w:color="auto" w:fill="FFFFFF"/>
        </w:rPr>
      </w:pPr>
    </w:p>
    <w:p w:rsidR="00986529" w:rsidRPr="004414B1" w:rsidRDefault="00986529" w:rsidP="004414B1">
      <w:pPr>
        <w:tabs>
          <w:tab w:val="left" w:pos="567"/>
        </w:tabs>
        <w:spacing w:after="0" w:line="240" w:lineRule="auto"/>
        <w:ind w:left="-284" w:right="-1"/>
        <w:jc w:val="both"/>
        <w:rPr>
          <w:sz w:val="28"/>
          <w:szCs w:val="28"/>
        </w:rPr>
      </w:pPr>
      <w:r w:rsidRPr="0001715A">
        <w:rPr>
          <w:b/>
          <w:sz w:val="28"/>
          <w:szCs w:val="28"/>
        </w:rPr>
        <w:tab/>
      </w:r>
      <w:r w:rsidRPr="0001715A">
        <w:rPr>
          <w:b/>
          <w:sz w:val="28"/>
          <w:szCs w:val="28"/>
        </w:rPr>
        <w:tab/>
      </w:r>
      <w:r w:rsidRPr="0001715A">
        <w:rPr>
          <w:b/>
          <w:sz w:val="28"/>
          <w:szCs w:val="28"/>
        </w:rPr>
        <w:tab/>
      </w:r>
      <w:r w:rsidRPr="0001715A">
        <w:rPr>
          <w:b/>
          <w:sz w:val="28"/>
          <w:szCs w:val="28"/>
        </w:rPr>
        <w:tab/>
      </w:r>
      <w:r w:rsidRPr="0001715A">
        <w:rPr>
          <w:b/>
          <w:sz w:val="28"/>
          <w:szCs w:val="28"/>
        </w:rPr>
        <w:tab/>
      </w:r>
      <w:r w:rsidRPr="0001715A">
        <w:rPr>
          <w:b/>
          <w:sz w:val="28"/>
          <w:szCs w:val="28"/>
        </w:rPr>
        <w:tab/>
      </w:r>
      <w:r w:rsidRPr="0001715A">
        <w:rPr>
          <w:b/>
          <w:sz w:val="28"/>
          <w:szCs w:val="28"/>
        </w:rPr>
        <w:tab/>
      </w:r>
      <w:r w:rsidRPr="0001715A">
        <w:rPr>
          <w:b/>
          <w:sz w:val="28"/>
          <w:szCs w:val="28"/>
        </w:rPr>
        <w:tab/>
      </w:r>
      <w:r w:rsidRPr="0001715A">
        <w:rPr>
          <w:b/>
          <w:sz w:val="28"/>
          <w:szCs w:val="28"/>
        </w:rPr>
        <w:tab/>
        <w:t xml:space="preserve"> </w:t>
      </w:r>
      <w:r w:rsidR="007C6DEC" w:rsidRPr="0001715A">
        <w:rPr>
          <w:b/>
          <w:sz w:val="28"/>
          <w:szCs w:val="28"/>
        </w:rPr>
        <w:t xml:space="preserve"> </w:t>
      </w:r>
      <w:r w:rsidR="007D3461" w:rsidRPr="0001715A">
        <w:rPr>
          <w:b/>
          <w:sz w:val="28"/>
          <w:szCs w:val="28"/>
        </w:rPr>
        <w:t xml:space="preserve">        </w:t>
      </w:r>
      <w:r w:rsidR="007C6DEC" w:rsidRPr="0001715A">
        <w:rPr>
          <w:b/>
          <w:sz w:val="28"/>
          <w:szCs w:val="28"/>
        </w:rPr>
        <w:t>Микола МОРОЗ</w:t>
      </w:r>
    </w:p>
    <w:sectPr w:rsidR="00986529" w:rsidRPr="004414B1" w:rsidSect="00815C78">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9E3" w:rsidRDefault="000A09E3" w:rsidP="00542D27">
      <w:pPr>
        <w:spacing w:after="0" w:line="240" w:lineRule="auto"/>
      </w:pPr>
      <w:r>
        <w:separator/>
      </w:r>
    </w:p>
  </w:endnote>
  <w:endnote w:type="continuationSeparator" w:id="0">
    <w:p w:rsidR="000A09E3" w:rsidRDefault="000A09E3" w:rsidP="00542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9E3" w:rsidRDefault="000A09E3" w:rsidP="00542D27">
      <w:pPr>
        <w:spacing w:after="0" w:line="240" w:lineRule="auto"/>
      </w:pPr>
      <w:r>
        <w:separator/>
      </w:r>
    </w:p>
  </w:footnote>
  <w:footnote w:type="continuationSeparator" w:id="0">
    <w:p w:rsidR="000A09E3" w:rsidRDefault="000A09E3" w:rsidP="00542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7907549"/>
      <w:docPartObj>
        <w:docPartGallery w:val="Page Numbers (Top of Page)"/>
        <w:docPartUnique/>
      </w:docPartObj>
    </w:sdtPr>
    <w:sdtEndPr/>
    <w:sdtContent>
      <w:p w:rsidR="00542D27" w:rsidRDefault="00542D27">
        <w:pPr>
          <w:pStyle w:val="a7"/>
          <w:jc w:val="center"/>
        </w:pPr>
        <w:r>
          <w:fldChar w:fldCharType="begin"/>
        </w:r>
        <w:r>
          <w:instrText>PAGE   \* MERGEFORMAT</w:instrText>
        </w:r>
        <w:r>
          <w:fldChar w:fldCharType="separate"/>
        </w:r>
        <w:r w:rsidR="00B213C6">
          <w:rPr>
            <w:noProof/>
          </w:rPr>
          <w:t>19</w:t>
        </w:r>
        <w:r>
          <w:fldChar w:fldCharType="end"/>
        </w:r>
      </w:p>
    </w:sdtContent>
  </w:sdt>
  <w:p w:rsidR="00542D27" w:rsidRDefault="00542D2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4F0"/>
    <w:rsid w:val="000053CE"/>
    <w:rsid w:val="00006ADC"/>
    <w:rsid w:val="0001715A"/>
    <w:rsid w:val="00031643"/>
    <w:rsid w:val="00034B48"/>
    <w:rsid w:val="00053E16"/>
    <w:rsid w:val="00067BD4"/>
    <w:rsid w:val="00081AAD"/>
    <w:rsid w:val="000A09E3"/>
    <w:rsid w:val="000B0946"/>
    <w:rsid w:val="000C11FA"/>
    <w:rsid w:val="000D171D"/>
    <w:rsid w:val="000F7BC7"/>
    <w:rsid w:val="00103060"/>
    <w:rsid w:val="00122876"/>
    <w:rsid w:val="00130AF8"/>
    <w:rsid w:val="001354F0"/>
    <w:rsid w:val="001365E8"/>
    <w:rsid w:val="00166771"/>
    <w:rsid w:val="00181DE5"/>
    <w:rsid w:val="001825C1"/>
    <w:rsid w:val="00184583"/>
    <w:rsid w:val="00187B99"/>
    <w:rsid w:val="00197034"/>
    <w:rsid w:val="001A6495"/>
    <w:rsid w:val="001C076D"/>
    <w:rsid w:val="001E357E"/>
    <w:rsid w:val="001F3130"/>
    <w:rsid w:val="00207EE3"/>
    <w:rsid w:val="002113C6"/>
    <w:rsid w:val="00227BF5"/>
    <w:rsid w:val="002341B6"/>
    <w:rsid w:val="002372C0"/>
    <w:rsid w:val="00245A9F"/>
    <w:rsid w:val="0025645F"/>
    <w:rsid w:val="00290244"/>
    <w:rsid w:val="002C25A6"/>
    <w:rsid w:val="002D24EC"/>
    <w:rsid w:val="00300CC8"/>
    <w:rsid w:val="00323E56"/>
    <w:rsid w:val="0036646F"/>
    <w:rsid w:val="00374547"/>
    <w:rsid w:val="0037588B"/>
    <w:rsid w:val="00391DA8"/>
    <w:rsid w:val="003A678D"/>
    <w:rsid w:val="003C09D7"/>
    <w:rsid w:val="003C5EBD"/>
    <w:rsid w:val="003D6C48"/>
    <w:rsid w:val="003E265E"/>
    <w:rsid w:val="003F2015"/>
    <w:rsid w:val="003F4271"/>
    <w:rsid w:val="003F4A8E"/>
    <w:rsid w:val="003F7B33"/>
    <w:rsid w:val="0040245D"/>
    <w:rsid w:val="00407AEB"/>
    <w:rsid w:val="00416A08"/>
    <w:rsid w:val="004250DC"/>
    <w:rsid w:val="00440C6B"/>
    <w:rsid w:val="004414B1"/>
    <w:rsid w:val="004478F9"/>
    <w:rsid w:val="004534DF"/>
    <w:rsid w:val="0047585D"/>
    <w:rsid w:val="00487AD5"/>
    <w:rsid w:val="004958B1"/>
    <w:rsid w:val="004A03A6"/>
    <w:rsid w:val="004A0545"/>
    <w:rsid w:val="004A1EF1"/>
    <w:rsid w:val="004A357F"/>
    <w:rsid w:val="004B5704"/>
    <w:rsid w:val="004D1BB7"/>
    <w:rsid w:val="004D4699"/>
    <w:rsid w:val="004D54C5"/>
    <w:rsid w:val="00537FE7"/>
    <w:rsid w:val="0054109C"/>
    <w:rsid w:val="00542D27"/>
    <w:rsid w:val="00543E8B"/>
    <w:rsid w:val="00544447"/>
    <w:rsid w:val="005721B9"/>
    <w:rsid w:val="00583577"/>
    <w:rsid w:val="00596EA6"/>
    <w:rsid w:val="005D4019"/>
    <w:rsid w:val="00612A81"/>
    <w:rsid w:val="006251BC"/>
    <w:rsid w:val="0064469E"/>
    <w:rsid w:val="00653D45"/>
    <w:rsid w:val="006579D0"/>
    <w:rsid w:val="006909EA"/>
    <w:rsid w:val="00690F90"/>
    <w:rsid w:val="00697DB5"/>
    <w:rsid w:val="006A3875"/>
    <w:rsid w:val="006B559D"/>
    <w:rsid w:val="006D19E1"/>
    <w:rsid w:val="006E00BF"/>
    <w:rsid w:val="006F044E"/>
    <w:rsid w:val="006F04D9"/>
    <w:rsid w:val="00714D8D"/>
    <w:rsid w:val="0072482C"/>
    <w:rsid w:val="0073445D"/>
    <w:rsid w:val="00740212"/>
    <w:rsid w:val="00755242"/>
    <w:rsid w:val="0079408B"/>
    <w:rsid w:val="007A2657"/>
    <w:rsid w:val="007C329C"/>
    <w:rsid w:val="007C6BAF"/>
    <w:rsid w:val="007C6DEC"/>
    <w:rsid w:val="007D3461"/>
    <w:rsid w:val="007F382C"/>
    <w:rsid w:val="00815C78"/>
    <w:rsid w:val="008228EE"/>
    <w:rsid w:val="00832164"/>
    <w:rsid w:val="00842E4B"/>
    <w:rsid w:val="00845E69"/>
    <w:rsid w:val="00847322"/>
    <w:rsid w:val="00860128"/>
    <w:rsid w:val="00871BA2"/>
    <w:rsid w:val="00880036"/>
    <w:rsid w:val="008813D7"/>
    <w:rsid w:val="008863A2"/>
    <w:rsid w:val="008A27C4"/>
    <w:rsid w:val="008A4326"/>
    <w:rsid w:val="008B1770"/>
    <w:rsid w:val="008D5413"/>
    <w:rsid w:val="008D6B8C"/>
    <w:rsid w:val="00905DD7"/>
    <w:rsid w:val="00930110"/>
    <w:rsid w:val="009302F1"/>
    <w:rsid w:val="00937FED"/>
    <w:rsid w:val="0095247A"/>
    <w:rsid w:val="00952F52"/>
    <w:rsid w:val="00965061"/>
    <w:rsid w:val="00984BF3"/>
    <w:rsid w:val="009864A9"/>
    <w:rsid w:val="00986529"/>
    <w:rsid w:val="009C1BF3"/>
    <w:rsid w:val="009C272B"/>
    <w:rsid w:val="009D6886"/>
    <w:rsid w:val="009F45AC"/>
    <w:rsid w:val="009F7F4E"/>
    <w:rsid w:val="00A26CCA"/>
    <w:rsid w:val="00A412C6"/>
    <w:rsid w:val="00A43494"/>
    <w:rsid w:val="00A6471D"/>
    <w:rsid w:val="00A738B9"/>
    <w:rsid w:val="00A9422E"/>
    <w:rsid w:val="00AA3E59"/>
    <w:rsid w:val="00AB3184"/>
    <w:rsid w:val="00AC0694"/>
    <w:rsid w:val="00AE258C"/>
    <w:rsid w:val="00AF5455"/>
    <w:rsid w:val="00B213C6"/>
    <w:rsid w:val="00B26D37"/>
    <w:rsid w:val="00B5171C"/>
    <w:rsid w:val="00B97EEC"/>
    <w:rsid w:val="00BB64B3"/>
    <w:rsid w:val="00BC09A9"/>
    <w:rsid w:val="00BE651B"/>
    <w:rsid w:val="00C157E0"/>
    <w:rsid w:val="00C22A8B"/>
    <w:rsid w:val="00C3232C"/>
    <w:rsid w:val="00C35BC6"/>
    <w:rsid w:val="00C4500F"/>
    <w:rsid w:val="00C5250F"/>
    <w:rsid w:val="00C62355"/>
    <w:rsid w:val="00CA0A26"/>
    <w:rsid w:val="00CA5AA0"/>
    <w:rsid w:val="00CE4227"/>
    <w:rsid w:val="00D166EC"/>
    <w:rsid w:val="00D27CC3"/>
    <w:rsid w:val="00D45D81"/>
    <w:rsid w:val="00D56F02"/>
    <w:rsid w:val="00D636BE"/>
    <w:rsid w:val="00D771D6"/>
    <w:rsid w:val="00D95914"/>
    <w:rsid w:val="00D9708C"/>
    <w:rsid w:val="00DB60AE"/>
    <w:rsid w:val="00DC5AC6"/>
    <w:rsid w:val="00DC6C45"/>
    <w:rsid w:val="00DE2042"/>
    <w:rsid w:val="00E46B6D"/>
    <w:rsid w:val="00E60B69"/>
    <w:rsid w:val="00E84407"/>
    <w:rsid w:val="00E92D6C"/>
    <w:rsid w:val="00E936B9"/>
    <w:rsid w:val="00EA7847"/>
    <w:rsid w:val="00EC5EB0"/>
    <w:rsid w:val="00ED6C12"/>
    <w:rsid w:val="00EE189D"/>
    <w:rsid w:val="00EF2C05"/>
    <w:rsid w:val="00F0619A"/>
    <w:rsid w:val="00F33C80"/>
    <w:rsid w:val="00F52AB7"/>
    <w:rsid w:val="00F657E4"/>
    <w:rsid w:val="00F90C1F"/>
    <w:rsid w:val="00FB390E"/>
    <w:rsid w:val="00FB655E"/>
    <w:rsid w:val="00FD15C2"/>
    <w:rsid w:val="00FD4A6F"/>
    <w:rsid w:val="00FE3182"/>
    <w:rsid w:val="00FF1C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03B73"/>
  <w15:chartTrackingRefBased/>
  <w15:docId w15:val="{C7865915-74E5-4788-8310-8A6A5F28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061"/>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965061"/>
    <w:pPr>
      <w:ind w:left="720"/>
      <w:contextualSpacing/>
    </w:pPr>
    <w:rPr>
      <w:lang w:val="ru-RU"/>
    </w:rPr>
  </w:style>
  <w:style w:type="paragraph" w:styleId="a5">
    <w:name w:val="No Spacing"/>
    <w:link w:val="a6"/>
    <w:uiPriority w:val="1"/>
    <w:qFormat/>
    <w:rsid w:val="00965061"/>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965061"/>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965061"/>
    <w:rPr>
      <w:rFonts w:ascii="Times New Roman" w:eastAsia="Calibri" w:hAnsi="Times New Roman" w:cs="Times New Roman"/>
      <w:sz w:val="28"/>
    </w:rPr>
  </w:style>
  <w:style w:type="paragraph" w:styleId="a7">
    <w:name w:val="header"/>
    <w:basedOn w:val="a"/>
    <w:link w:val="a8"/>
    <w:uiPriority w:val="99"/>
    <w:unhideWhenUsed/>
    <w:rsid w:val="00542D27"/>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542D27"/>
    <w:rPr>
      <w:rFonts w:ascii="Times New Roman" w:eastAsia="Calibri" w:hAnsi="Times New Roman" w:cs="Times New Roman"/>
      <w:sz w:val="24"/>
    </w:rPr>
  </w:style>
  <w:style w:type="paragraph" w:styleId="a9">
    <w:name w:val="footer"/>
    <w:basedOn w:val="a"/>
    <w:link w:val="aa"/>
    <w:uiPriority w:val="99"/>
    <w:unhideWhenUsed/>
    <w:rsid w:val="00542D27"/>
    <w:pPr>
      <w:tabs>
        <w:tab w:val="center" w:pos="4677"/>
        <w:tab w:val="right" w:pos="9355"/>
      </w:tabs>
      <w:spacing w:after="0" w:line="240" w:lineRule="auto"/>
    </w:pPr>
  </w:style>
  <w:style w:type="character" w:customStyle="1" w:styleId="aa">
    <w:name w:val="Нижній колонтитул Знак"/>
    <w:basedOn w:val="a0"/>
    <w:link w:val="a9"/>
    <w:uiPriority w:val="99"/>
    <w:rsid w:val="00542D27"/>
    <w:rPr>
      <w:rFonts w:ascii="Times New Roman" w:eastAsia="Calibri" w:hAnsi="Times New Roman" w:cs="Times New Roman"/>
      <w:sz w:val="24"/>
    </w:rPr>
  </w:style>
  <w:style w:type="character" w:customStyle="1" w:styleId="ab">
    <w:name w:val="Основний текст_"/>
    <w:link w:val="2"/>
    <w:uiPriority w:val="99"/>
    <w:rsid w:val="00C22A8B"/>
    <w:rPr>
      <w:rFonts w:ascii="Times New Roman" w:eastAsia="Times New Roman" w:hAnsi="Times New Roman"/>
      <w:shd w:val="clear" w:color="auto" w:fill="FFFFFF"/>
    </w:rPr>
  </w:style>
  <w:style w:type="paragraph" w:customStyle="1" w:styleId="2">
    <w:name w:val="Основний текст2"/>
    <w:basedOn w:val="a"/>
    <w:link w:val="ab"/>
    <w:uiPriority w:val="99"/>
    <w:rsid w:val="00C22A8B"/>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C22A8B"/>
    <w:pPr>
      <w:spacing w:before="100" w:beforeAutospacing="1" w:after="100" w:afterAutospacing="1" w:line="240" w:lineRule="auto"/>
    </w:pPr>
    <w:rPr>
      <w:rFonts w:eastAsia="Times New Roman"/>
      <w:szCs w:val="24"/>
      <w:lang w:eastAsia="uk-UA"/>
    </w:rPr>
  </w:style>
  <w:style w:type="character" w:styleId="ac">
    <w:name w:val="Strong"/>
    <w:basedOn w:val="a0"/>
    <w:uiPriority w:val="22"/>
    <w:qFormat/>
    <w:rsid w:val="00537FE7"/>
    <w:rPr>
      <w:b/>
      <w:bCs/>
    </w:rPr>
  </w:style>
  <w:style w:type="paragraph" w:styleId="ad">
    <w:name w:val="Balloon Text"/>
    <w:basedOn w:val="a"/>
    <w:link w:val="ae"/>
    <w:uiPriority w:val="99"/>
    <w:semiHidden/>
    <w:unhideWhenUsed/>
    <w:rsid w:val="00D636BE"/>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D636BE"/>
    <w:rPr>
      <w:rFonts w:ascii="Segoe UI" w:eastAsia="Calibri" w:hAnsi="Segoe UI" w:cs="Segoe UI"/>
      <w:sz w:val="18"/>
      <w:szCs w:val="18"/>
    </w:rPr>
  </w:style>
  <w:style w:type="character" w:customStyle="1" w:styleId="FontStyle14">
    <w:name w:val="Font Style14"/>
    <w:rsid w:val="009C1BF3"/>
    <w:rPr>
      <w:rFonts w:ascii="Times New Roman" w:hAnsi="Times New Roman" w:cs="Times New Roman"/>
      <w:sz w:val="26"/>
      <w:szCs w:val="26"/>
    </w:rPr>
  </w:style>
  <w:style w:type="paragraph" w:customStyle="1" w:styleId="20">
    <w:name w:val="Основной текст (2)"/>
    <w:basedOn w:val="a"/>
    <w:link w:val="21"/>
    <w:rsid w:val="00815C78"/>
    <w:pPr>
      <w:widowControl w:val="0"/>
      <w:shd w:val="clear" w:color="auto" w:fill="FFFFFF"/>
      <w:suppressAutoHyphens/>
      <w:spacing w:after="1020" w:line="240" w:lineRule="atLeast"/>
      <w:jc w:val="center"/>
    </w:pPr>
    <w:rPr>
      <w:rFonts w:ascii="Calibri" w:hAnsi="Calibri"/>
      <w:b/>
      <w:bCs/>
      <w:kern w:val="1"/>
      <w:sz w:val="26"/>
      <w:szCs w:val="26"/>
      <w:lang w:val="ru-RU" w:eastAsia="ru-RU"/>
    </w:rPr>
  </w:style>
  <w:style w:type="character" w:customStyle="1" w:styleId="21">
    <w:name w:val="Основной текст (2)_"/>
    <w:basedOn w:val="a0"/>
    <w:link w:val="20"/>
    <w:rsid w:val="00815C78"/>
    <w:rPr>
      <w:rFonts w:ascii="Calibri" w:eastAsia="Calibri" w:hAnsi="Calibri" w:cs="Times New Roman"/>
      <w:b/>
      <w:bCs/>
      <w:kern w:val="1"/>
      <w:sz w:val="26"/>
      <w:szCs w:val="26"/>
      <w:shd w:val="clear" w:color="auto" w:fill="FFFFFF"/>
      <w:lang w:val="ru-RU" w:eastAsia="ru-RU"/>
    </w:rPr>
  </w:style>
  <w:style w:type="character" w:customStyle="1" w:styleId="FontStyle20">
    <w:name w:val="Font Style20"/>
    <w:uiPriority w:val="99"/>
    <w:rsid w:val="00815C78"/>
    <w:rPr>
      <w:rFonts w:ascii="Times New Roman" w:eastAsia="Times New Roman" w:hAnsi="Times New Roman" w:cs="Times New Roman"/>
      <w:b/>
      <w:bCs/>
      <w:sz w:val="26"/>
      <w:szCs w:val="26"/>
    </w:rPr>
  </w:style>
  <w:style w:type="paragraph" w:customStyle="1" w:styleId="StyleZakonu">
    <w:name w:val="StyleZakonu"/>
    <w:basedOn w:val="a"/>
    <w:link w:val="StyleZakonu0"/>
    <w:uiPriority w:val="99"/>
    <w:rsid w:val="00F90C1F"/>
    <w:pPr>
      <w:suppressAutoHyphens/>
      <w:autoSpaceDN w:val="0"/>
      <w:spacing w:after="60" w:line="220" w:lineRule="exact"/>
      <w:ind w:firstLine="284"/>
      <w:jc w:val="both"/>
    </w:pPr>
    <w:rPr>
      <w:rFonts w:eastAsia="Times New Roman"/>
      <w:sz w:val="20"/>
      <w:szCs w:val="20"/>
      <w:lang w:eastAsia="ru-RU"/>
    </w:rPr>
  </w:style>
  <w:style w:type="character" w:customStyle="1" w:styleId="StyleZakonu0">
    <w:name w:val="StyleZakonu Знак"/>
    <w:link w:val="StyleZakonu"/>
    <w:uiPriority w:val="99"/>
    <w:locked/>
    <w:rsid w:val="00F90C1F"/>
    <w:rPr>
      <w:rFonts w:ascii="Times New Roman" w:eastAsia="Times New Roman" w:hAnsi="Times New Roman" w:cs="Times New Roman"/>
      <w:sz w:val="20"/>
      <w:szCs w:val="20"/>
      <w:lang w:eastAsia="ru-RU"/>
    </w:rPr>
  </w:style>
  <w:style w:type="paragraph" w:customStyle="1" w:styleId="Style9">
    <w:name w:val="Style9"/>
    <w:basedOn w:val="a"/>
    <w:uiPriority w:val="99"/>
    <w:rsid w:val="00F90C1F"/>
    <w:pPr>
      <w:widowControl w:val="0"/>
      <w:suppressAutoHyphens/>
      <w:autoSpaceDE w:val="0"/>
      <w:autoSpaceDN w:val="0"/>
      <w:spacing w:after="0" w:line="454" w:lineRule="exact"/>
      <w:ind w:firstLine="851"/>
      <w:jc w:val="both"/>
      <w:textAlignment w:val="baseline"/>
    </w:pPr>
    <w:rPr>
      <w:rFonts w:ascii="Sylfaen" w:eastAsia="Sylfaen" w:hAnsi="Sylfaen" w:cs="Sylfaen"/>
      <w:kern w:val="3"/>
      <w:szCs w:val="24"/>
      <w:lang w:val="ru-RU" w:eastAsia="zh-CN"/>
    </w:rPr>
  </w:style>
  <w:style w:type="paragraph" w:customStyle="1" w:styleId="rtejustify">
    <w:name w:val="rtejustify"/>
    <w:basedOn w:val="a"/>
    <w:qFormat/>
    <w:rsid w:val="00031643"/>
    <w:pPr>
      <w:spacing w:before="100" w:beforeAutospacing="1" w:after="100" w:afterAutospacing="1" w:line="240" w:lineRule="auto"/>
    </w:pPr>
    <w:rPr>
      <w:rFonts w:eastAsia="Times New Roman"/>
      <w:szCs w:val="24"/>
      <w:lang w:eastAsia="uk-UA"/>
    </w:rPr>
  </w:style>
  <w:style w:type="paragraph" w:styleId="af">
    <w:name w:val="Normal (Web)"/>
    <w:basedOn w:val="a"/>
    <w:uiPriority w:val="99"/>
    <w:unhideWhenUsed/>
    <w:rsid w:val="001F3130"/>
    <w:pPr>
      <w:spacing w:before="100" w:beforeAutospacing="1" w:after="100" w:afterAutospacing="1" w:line="240" w:lineRule="auto"/>
    </w:pPr>
    <w:rPr>
      <w:rFonts w:eastAsia="Times New Roman"/>
      <w:szCs w:val="24"/>
      <w:lang w:eastAsia="uk-UA"/>
    </w:rPr>
  </w:style>
  <w:style w:type="character" w:styleId="af0">
    <w:name w:val="Hyperlink"/>
    <w:basedOn w:val="a0"/>
    <w:uiPriority w:val="99"/>
    <w:semiHidden/>
    <w:unhideWhenUsed/>
    <w:rsid w:val="001F3130"/>
    <w:rPr>
      <w:color w:val="0000FF"/>
      <w:u w:val="single"/>
    </w:rPr>
  </w:style>
  <w:style w:type="paragraph" w:customStyle="1" w:styleId="ps1">
    <w:name w:val="ps1"/>
    <w:basedOn w:val="a"/>
    <w:rsid w:val="001F3130"/>
    <w:pPr>
      <w:spacing w:before="100" w:beforeAutospacing="1" w:after="100" w:afterAutospacing="1" w:line="240" w:lineRule="auto"/>
    </w:pPr>
    <w:rPr>
      <w:rFonts w:eastAsia="Times New Roman"/>
      <w:szCs w:val="24"/>
      <w:lang w:eastAsia="uk-UA"/>
    </w:rPr>
  </w:style>
  <w:style w:type="character" w:customStyle="1" w:styleId="rvts0">
    <w:name w:val="rvts0"/>
    <w:rsid w:val="001F3130"/>
  </w:style>
  <w:style w:type="character" w:customStyle="1" w:styleId="rvts9">
    <w:name w:val="rvts9"/>
    <w:rsid w:val="001F3130"/>
    <w:rPr>
      <w:rFonts w:cs="Times New Roman"/>
    </w:rPr>
  </w:style>
  <w:style w:type="character" w:customStyle="1" w:styleId="snippet">
    <w:name w:val="snippet"/>
    <w:basedOn w:val="a0"/>
    <w:rsid w:val="001F3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9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9_09_03/pravo1/Z960254K.html?prav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4651-1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arch.ligazakon.ua/l_doc2.nsf/link1/ed_2020_06_04/pravo1/T161402.html?pravo=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arch.ligazakon.ua/l_doc2.nsf/link1/an_2705/ed_2020_09_11/pravo1/T124651.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2694/ed_2020_09_11/pravo1/T124651.html?prav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4443-170F-4074-8411-F6B7A6DD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34503</Words>
  <Characters>19668</Characters>
  <Application>Microsoft Office Word</Application>
  <DocSecurity>0</DocSecurity>
  <Lines>163</Lines>
  <Paragraphs>108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2023-12-26T14:29:00Z</cp:lastPrinted>
  <dcterms:created xsi:type="dcterms:W3CDTF">2023-12-26T15:06:00Z</dcterms:created>
  <dcterms:modified xsi:type="dcterms:W3CDTF">2023-12-26T15:06:00Z</dcterms:modified>
</cp:coreProperties>
</file>