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10327" w:type="dxa"/>
        <w:tblInd w:w="-108" w:type="dxa"/>
        <w:tblLook w:val="04A0" w:firstRow="1" w:lastRow="0" w:firstColumn="1" w:lastColumn="0" w:noHBand="0" w:noVBand="1"/>
      </w:tblPr>
      <w:tblGrid>
        <w:gridCol w:w="3191"/>
        <w:gridCol w:w="1190"/>
        <w:gridCol w:w="2212"/>
        <w:gridCol w:w="3734"/>
      </w:tblGrid>
      <w:tr w:rsidR="00A85A3A" w:rsidRPr="00C1129E" w:rsidTr="00963B69">
        <w:trPr>
          <w:trHeight w:val="580"/>
        </w:trPr>
        <w:tc>
          <w:tcPr>
            <w:tcW w:w="3191" w:type="dxa"/>
          </w:tcPr>
          <w:p w:rsidR="00A85A3A" w:rsidRPr="00C1129E" w:rsidRDefault="009F50DE" w:rsidP="00C3630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8 травня </w:t>
            </w:r>
            <w:r w:rsidR="00A85A3A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2024 року</w:t>
            </w:r>
          </w:p>
        </w:tc>
        <w:tc>
          <w:tcPr>
            <w:tcW w:w="3402" w:type="dxa"/>
            <w:gridSpan w:val="2"/>
          </w:tcPr>
          <w:p w:rsidR="00A85A3A" w:rsidRPr="00C1129E" w:rsidRDefault="00A85A3A" w:rsidP="00CB2C52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C1129E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C1129E">
              <w:rPr>
                <w:rFonts w:ascii="Book Antiqua" w:hAnsi="Book Antiqua"/>
              </w:rPr>
              <w:t>Київ</w:t>
            </w:r>
          </w:p>
        </w:tc>
        <w:tc>
          <w:tcPr>
            <w:tcW w:w="3734" w:type="dxa"/>
          </w:tcPr>
          <w:p w:rsidR="00A85A3A" w:rsidRPr="00C1129E" w:rsidRDefault="00A56EB3" w:rsidP="00A85A3A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1381/2дп/15-24</w:t>
            </w:r>
          </w:p>
        </w:tc>
      </w:tr>
      <w:tr w:rsidR="00A85A3A" w:rsidRPr="00C1129E" w:rsidTr="00E5360B">
        <w:trPr>
          <w:gridAfter w:val="2"/>
          <w:wAfter w:w="5946" w:type="dxa"/>
          <w:trHeight w:val="1774"/>
        </w:trPr>
        <w:tc>
          <w:tcPr>
            <w:tcW w:w="4381" w:type="dxa"/>
            <w:gridSpan w:val="2"/>
            <w:hideMark/>
          </w:tcPr>
          <w:p w:rsidR="00A85A3A" w:rsidRDefault="00A85A3A" w:rsidP="004B79D0">
            <w:pPr>
              <w:autoSpaceDN w:val="0"/>
              <w:spacing w:after="20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  <w:r w:rsidRPr="00C1129E">
              <w:rPr>
                <w:rFonts w:ascii="Times New Roman" w:eastAsia="Calibri" w:hAnsi="Times New Roman" w:cs="Times New Roman"/>
                <w:b/>
                <w:noProof/>
              </w:rPr>
              <w:t xml:space="preserve">Про </w:t>
            </w:r>
            <w:r w:rsidRPr="00963B69">
              <w:rPr>
                <w:rFonts w:ascii="Times New Roman" w:eastAsia="Calibri" w:hAnsi="Times New Roman" w:cs="Times New Roman"/>
                <w:b/>
                <w:noProof/>
              </w:rPr>
              <w:t>відкриття дисциплінарної справи за скарг</w:t>
            </w:r>
            <w:r w:rsidR="00963B69" w:rsidRPr="00963B69">
              <w:rPr>
                <w:rFonts w:ascii="Times New Roman" w:eastAsia="Calibri" w:hAnsi="Times New Roman" w:cs="Times New Roman"/>
                <w:b/>
                <w:noProof/>
              </w:rPr>
              <w:t>ами</w:t>
            </w:r>
            <w:r w:rsidRPr="00963B69">
              <w:rPr>
                <w:rFonts w:ascii="Times New Roman" w:eastAsia="Calibri" w:hAnsi="Times New Roman" w:cs="Times New Roman"/>
                <w:b/>
                <w:noProof/>
              </w:rPr>
              <w:t xml:space="preserve"> </w:t>
            </w:r>
            <w:r w:rsidR="00963B69" w:rsidRPr="00963B69">
              <w:rPr>
                <w:rFonts w:ascii="Times New Roman" w:eastAsia="Calibri" w:hAnsi="Times New Roman" w:cs="Times New Roman"/>
                <w:b/>
                <w:noProof/>
              </w:rPr>
              <w:t>Шпака В.Г. стосовно судді Уманського міськрайонного суду Черкаської області  Білик О</w:t>
            </w:r>
            <w:r w:rsidR="00963B69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963B69" w:rsidRPr="00963B69">
              <w:rPr>
                <w:rFonts w:ascii="Times New Roman" w:eastAsia="Calibri" w:hAnsi="Times New Roman" w:cs="Times New Roman"/>
                <w:b/>
                <w:noProof/>
              </w:rPr>
              <w:t>В</w:t>
            </w:r>
            <w:r w:rsidR="00DD2BB6" w:rsidRPr="00963B69">
              <w:rPr>
                <w:rFonts w:ascii="Times New Roman" w:eastAsia="Calibri" w:hAnsi="Times New Roman" w:cs="Times New Roman"/>
                <w:b/>
                <w:noProof/>
              </w:rPr>
              <w:t>.</w:t>
            </w:r>
            <w:r w:rsidR="00DD2BB6" w:rsidRPr="00545792">
              <w:rPr>
                <w:rFonts w:ascii="Times New Roman" w:eastAsia="Calibri" w:hAnsi="Times New Roman" w:cs="Times New Roman"/>
                <w:sz w:val="28"/>
                <w:szCs w:val="28"/>
                <w:lang w:eastAsia="uk-UA" w:bidi="uk-UA"/>
              </w:rPr>
              <w:t xml:space="preserve"> </w:t>
            </w:r>
            <w:r w:rsidRPr="00C1129E">
              <w:rPr>
                <w:rFonts w:ascii="Times New Roman" w:eastAsia="Calibri" w:hAnsi="Times New Roman" w:cs="Times New Roman"/>
                <w:b/>
                <w:noProof/>
              </w:rPr>
              <w:t xml:space="preserve"> </w:t>
            </w:r>
          </w:p>
          <w:p w:rsidR="00A85A3A" w:rsidRPr="00C1129E" w:rsidRDefault="00A85A3A" w:rsidP="00CB2C52">
            <w:pPr>
              <w:autoSpaceDN w:val="0"/>
              <w:spacing w:after="200" w:line="276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</w:p>
        </w:tc>
      </w:tr>
    </w:tbl>
    <w:p w:rsidR="00A85A3A" w:rsidRPr="003936A8" w:rsidRDefault="00A85A3A" w:rsidP="00717BD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6A8">
        <w:rPr>
          <w:rFonts w:ascii="Times New Roman" w:hAnsi="Times New Roman" w:cs="Times New Roman"/>
          <w:sz w:val="28"/>
          <w:szCs w:val="28"/>
        </w:rPr>
        <w:t>Друга Дисциплінарна палата Вищ</w:t>
      </w:r>
      <w:r w:rsidR="003A5324">
        <w:rPr>
          <w:rFonts w:ascii="Times New Roman" w:hAnsi="Times New Roman" w:cs="Times New Roman"/>
          <w:sz w:val="28"/>
          <w:szCs w:val="28"/>
        </w:rPr>
        <w:t>ої ради правосуддя у складі</w:t>
      </w:r>
      <w:r w:rsidRPr="003936A8">
        <w:rPr>
          <w:rFonts w:ascii="Times New Roman" w:hAnsi="Times New Roman" w:cs="Times New Roman"/>
          <w:sz w:val="28"/>
          <w:szCs w:val="28"/>
        </w:rPr>
        <w:t xml:space="preserve"> головуючого –</w:t>
      </w:r>
      <w:proofErr w:type="spellStart"/>
      <w:r w:rsidR="00432415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432415">
        <w:rPr>
          <w:rFonts w:ascii="Times New Roman" w:hAnsi="Times New Roman" w:cs="Times New Roman"/>
          <w:sz w:val="28"/>
          <w:szCs w:val="28"/>
        </w:rPr>
        <w:t xml:space="preserve"> Р.А.</w:t>
      </w:r>
      <w:r w:rsidRPr="003936A8">
        <w:rPr>
          <w:rFonts w:ascii="Times New Roman" w:hAnsi="Times New Roman" w:cs="Times New Roman"/>
          <w:sz w:val="28"/>
          <w:szCs w:val="28"/>
        </w:rPr>
        <w:t>, член</w:t>
      </w:r>
      <w:r w:rsidR="00432415">
        <w:rPr>
          <w:rFonts w:ascii="Times New Roman" w:hAnsi="Times New Roman" w:cs="Times New Roman"/>
          <w:sz w:val="28"/>
          <w:szCs w:val="28"/>
        </w:rPr>
        <w:t>ів</w:t>
      </w:r>
      <w:r w:rsidRPr="0039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="00DD2BB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DD2BB6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DD2BB6" w:rsidRPr="003936A8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="00DD2BB6" w:rsidRPr="003936A8">
        <w:rPr>
          <w:rFonts w:ascii="Times New Roman" w:hAnsi="Times New Roman" w:cs="Times New Roman"/>
          <w:sz w:val="28"/>
          <w:szCs w:val="28"/>
        </w:rPr>
        <w:t xml:space="preserve"> В.В.</w:t>
      </w:r>
      <w:r w:rsidR="0032165D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="00D13D69" w:rsidRPr="007D6E2B">
        <w:rPr>
          <w:rFonts w:ascii="Times New Roman" w:hAnsi="Times New Roman" w:cs="Times New Roman"/>
          <w:sz w:val="28"/>
          <w:szCs w:val="28"/>
        </w:rPr>
        <w:t>залученого з Першої Дисциплінарної палати члена Вищої ради правосуддя –</w:t>
      </w:r>
      <w:r w:rsidR="00D13D69">
        <w:rPr>
          <w:rFonts w:ascii="Times New Roman" w:hAnsi="Times New Roman" w:cs="Times New Roman"/>
          <w:sz w:val="28"/>
          <w:szCs w:val="28"/>
        </w:rPr>
        <w:t xml:space="preserve"> </w:t>
      </w:r>
      <w:r w:rsidR="00D13D69" w:rsidRPr="007D6E2B">
        <w:rPr>
          <w:rFonts w:ascii="Times New Roman" w:hAnsi="Times New Roman" w:cs="Times New Roman"/>
          <w:sz w:val="28"/>
          <w:szCs w:val="28"/>
        </w:rPr>
        <w:t>Бондаренко Т.З.</w:t>
      </w:r>
      <w:r w:rsidR="00D13D69">
        <w:rPr>
          <w:rFonts w:ascii="Times New Roman" w:hAnsi="Times New Roman" w:cs="Times New Roman"/>
          <w:sz w:val="28"/>
          <w:szCs w:val="28"/>
        </w:rPr>
        <w:t xml:space="preserve"> </w:t>
      </w:r>
      <w:r w:rsidR="008E40D7">
        <w:rPr>
          <w:rFonts w:ascii="Times New Roman" w:hAnsi="Times New Roman" w:cs="Times New Roman"/>
          <w:sz w:val="28"/>
          <w:szCs w:val="28"/>
        </w:rPr>
        <w:t>розглянувши висновок доповідача</w:t>
      </w:r>
      <w:r w:rsidR="00D13D69">
        <w:rPr>
          <w:rFonts w:ascii="Times New Roman" w:hAnsi="Times New Roman" w:cs="Times New Roman"/>
          <w:sz w:val="28"/>
          <w:szCs w:val="28"/>
        </w:rPr>
        <w:t xml:space="preserve"> </w:t>
      </w:r>
      <w:r w:rsidRPr="003936A8">
        <w:rPr>
          <w:rFonts w:ascii="Times New Roman" w:hAnsi="Times New Roman" w:cs="Times New Roman"/>
          <w:sz w:val="28"/>
          <w:szCs w:val="28"/>
        </w:rPr>
        <w:t xml:space="preserve">– члена Другої Дисциплінарної палати Вищої ради правосуддя </w:t>
      </w:r>
      <w:r w:rsidR="003A5324">
        <w:rPr>
          <w:rFonts w:ascii="Times New Roman" w:hAnsi="Times New Roman" w:cs="Times New Roman"/>
          <w:sz w:val="28"/>
          <w:szCs w:val="28"/>
        </w:rPr>
        <w:t>Мельника О.П</w:t>
      </w:r>
      <w:r w:rsidRPr="003936A8">
        <w:rPr>
          <w:rFonts w:ascii="Times New Roman" w:hAnsi="Times New Roman" w:cs="Times New Roman"/>
          <w:sz w:val="28"/>
          <w:szCs w:val="28"/>
        </w:rPr>
        <w:t xml:space="preserve">. за результатами попередньої перевірки скарг </w:t>
      </w:r>
      <w:r w:rsidR="00D13D69" w:rsidRPr="00D13D69">
        <w:rPr>
          <w:rFonts w:ascii="Times New Roman" w:hAnsi="Times New Roman" w:cs="Times New Roman"/>
          <w:sz w:val="28"/>
          <w:szCs w:val="28"/>
        </w:rPr>
        <w:t>Шпака Валентина Григоровича стосовно судді Уманського міськрайонного суду Черкаської області  Білик Ольги Володимирівни</w:t>
      </w:r>
      <w:r w:rsidRPr="003936A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85A3A" w:rsidRPr="003936A8" w:rsidRDefault="00A85A3A" w:rsidP="00A85A3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5A3A" w:rsidRPr="00717BD0" w:rsidRDefault="00A85A3A" w:rsidP="00A85A3A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встановила</w:t>
      </w:r>
      <w:r w:rsidRPr="00717B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42B2" w:rsidRPr="003936A8" w:rsidRDefault="00E642B2" w:rsidP="00A85A3A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3C2" w:rsidRDefault="00CF33C2" w:rsidP="00CF33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AFE">
        <w:rPr>
          <w:rFonts w:ascii="Times New Roman" w:hAnsi="Times New Roman" w:cs="Times New Roman"/>
          <w:sz w:val="28"/>
          <w:szCs w:val="28"/>
        </w:rPr>
        <w:t>26 серпня 2021 року до Вищої ради правосуддя за вхідним                                                 № Ш-1747/7/7-21 та 14 лютого 2022  року за вхідним № Ш-646/1/7-22 надійшли дисциплінарні скарги Шпака В.Г. стосовно судді Уманського міськрайонного суду Черкаської області Білик О.В. під час здійснення правосуддя у справі                         № 705/1398/17-ц.</w:t>
      </w:r>
      <w:r>
        <w:rPr>
          <w:rFonts w:ascii="Times New Roman" w:hAnsi="Times New Roman" w:cs="Times New Roman"/>
          <w:sz w:val="28"/>
          <w:szCs w:val="28"/>
        </w:rPr>
        <w:t xml:space="preserve"> Крім того, 2 листопада 2021 року за вхідними                                                  № Ш-1747/12/7-21 та </w:t>
      </w:r>
      <w:r w:rsidRPr="00D55AF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Ш-1747/13/7-21 до </w:t>
      </w:r>
      <w:r w:rsidRPr="00D55AFE">
        <w:rPr>
          <w:rFonts w:ascii="Times New Roman" w:hAnsi="Times New Roman" w:cs="Times New Roman"/>
          <w:sz w:val="28"/>
          <w:szCs w:val="28"/>
        </w:rPr>
        <w:t>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надійшли звернення Шпака В.Г. з проханням долучити до його дисциплінарної скарги інформацію про повне ім’я і по батькові судді.</w:t>
      </w:r>
    </w:p>
    <w:p w:rsidR="00CF33C2" w:rsidRPr="00D55AFE" w:rsidRDefault="00CF33C2" w:rsidP="00CF33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E05">
        <w:rPr>
          <w:rFonts w:ascii="Times New Roman" w:hAnsi="Times New Roman" w:cs="Times New Roman"/>
          <w:sz w:val="28"/>
          <w:szCs w:val="28"/>
        </w:rPr>
        <w:t>У скар</w:t>
      </w:r>
      <w:r>
        <w:rPr>
          <w:rFonts w:ascii="Times New Roman" w:hAnsi="Times New Roman" w:cs="Times New Roman"/>
          <w:sz w:val="28"/>
          <w:szCs w:val="28"/>
        </w:rPr>
        <w:t>гах</w:t>
      </w:r>
      <w:r w:rsidRPr="009F0E05">
        <w:rPr>
          <w:rFonts w:ascii="Times New Roman" w:hAnsi="Times New Roman" w:cs="Times New Roman"/>
          <w:sz w:val="28"/>
          <w:szCs w:val="28"/>
        </w:rPr>
        <w:t xml:space="preserve"> </w:t>
      </w:r>
      <w:r w:rsidRPr="00D55AFE">
        <w:rPr>
          <w:rFonts w:ascii="Times New Roman" w:hAnsi="Times New Roman" w:cs="Times New Roman"/>
          <w:sz w:val="28"/>
          <w:szCs w:val="28"/>
        </w:rPr>
        <w:t xml:space="preserve">Шпак В.Г. </w:t>
      </w:r>
      <w:r w:rsidRPr="009F0E05">
        <w:rPr>
          <w:rFonts w:ascii="Times New Roman" w:hAnsi="Times New Roman" w:cs="Times New Roman"/>
          <w:sz w:val="28"/>
          <w:szCs w:val="28"/>
        </w:rPr>
        <w:t xml:space="preserve">зазначає, що </w:t>
      </w:r>
      <w:r>
        <w:rPr>
          <w:rFonts w:ascii="Times New Roman" w:hAnsi="Times New Roman" w:cs="Times New Roman"/>
          <w:sz w:val="28"/>
          <w:szCs w:val="28"/>
        </w:rPr>
        <w:t>суддя Білик О.В</w:t>
      </w:r>
      <w:r w:rsidRPr="00D55AFE">
        <w:rPr>
          <w:rFonts w:ascii="Times New Roman" w:hAnsi="Times New Roman" w:cs="Times New Roman"/>
          <w:sz w:val="28"/>
          <w:szCs w:val="28"/>
        </w:rPr>
        <w:t xml:space="preserve">. 17 грудня 2020 року прийняла справу до свого провадження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55AFE">
        <w:rPr>
          <w:rFonts w:ascii="Times New Roman" w:hAnsi="Times New Roman" w:cs="Times New Roman"/>
          <w:sz w:val="28"/>
          <w:szCs w:val="28"/>
        </w:rPr>
        <w:t>після скасування незаконної ухвали Уманського міськрайонного суду Черкаської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) справу </w:t>
      </w:r>
      <w:r w:rsidRPr="00D55AFE">
        <w:rPr>
          <w:rFonts w:ascii="Times New Roman" w:hAnsi="Times New Roman" w:cs="Times New Roman"/>
          <w:sz w:val="28"/>
          <w:szCs w:val="28"/>
        </w:rPr>
        <w:t>№ 705/1398/17-ц</w:t>
      </w:r>
      <w:r>
        <w:rPr>
          <w:rFonts w:ascii="Times New Roman" w:hAnsi="Times New Roman" w:cs="Times New Roman"/>
          <w:sz w:val="28"/>
          <w:szCs w:val="28"/>
        </w:rPr>
        <w:t>, яку</w:t>
      </w:r>
      <w:r w:rsidRPr="00D55AFE">
        <w:rPr>
          <w:rFonts w:ascii="Times New Roman" w:hAnsi="Times New Roman" w:cs="Times New Roman"/>
          <w:sz w:val="28"/>
          <w:szCs w:val="28"/>
        </w:rPr>
        <w:t xml:space="preserve"> станом на день подачі дисциплінарних скарг не розгляну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D55AFE">
        <w:rPr>
          <w:rFonts w:ascii="Times New Roman" w:hAnsi="Times New Roman" w:cs="Times New Roman"/>
          <w:sz w:val="28"/>
          <w:szCs w:val="28"/>
        </w:rPr>
        <w:t xml:space="preserve"> в строк, визначений чинним законодавством. Справа призначалася до розгляду лише 3 рази </w:t>
      </w:r>
      <w:r w:rsidRPr="009F0E05">
        <w:rPr>
          <w:rFonts w:ascii="Times New Roman" w:hAnsi="Times New Roman" w:cs="Times New Roman"/>
          <w:sz w:val="28"/>
          <w:szCs w:val="28"/>
        </w:rPr>
        <w:t>–</w:t>
      </w:r>
      <w:r w:rsidRPr="00D55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D55AFE">
        <w:rPr>
          <w:rFonts w:ascii="Times New Roman" w:hAnsi="Times New Roman" w:cs="Times New Roman"/>
          <w:sz w:val="28"/>
          <w:szCs w:val="28"/>
        </w:rPr>
        <w:t>9 травня 2021 року, 3 серпня 2021 року та 29 жовтня 2021 року. На думку скаржника, суддею допущено безпідставне затягування або невжиття заходів щодо розгляду заяви, скарги чи справи протягом строку, встановленого законом (пункт 2 частини першої статті 106 Закону України «Про судоустрій і статус суддів»).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5 серпня 2021 року набрав чинності Закон України від 14 липня 2021 року № 163-IX «Про внесення змін до деяких законодавчих актів України щодо 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 xml:space="preserve">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внесено</w:t>
      </w:r>
      <w:proofErr w:type="spellEnd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Рішенням Вищої ради правосуддя від 5 серпня 2021 року № 1809/0/15-21 </w:t>
      </w:r>
      <w:proofErr w:type="spellStart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зупинено</w:t>
      </w:r>
      <w:proofErr w:type="spellEnd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19 жовтня 2023 року введено в дію Закон України від 9 серпня 2023 року № 3304-ІХ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зупинено</w:t>
      </w:r>
      <w:proofErr w:type="spellEnd"/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рішенням Вищої ради правосуддя від 5 серпня 2021 року № 1809/0/15-21, з 1 листопада 2023 року.</w:t>
      </w:r>
    </w:p>
    <w:p w:rsidR="00A87160" w:rsidRPr="009F0E05" w:rsidRDefault="00A87160" w:rsidP="00A87160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0E05">
        <w:rPr>
          <w:rFonts w:ascii="Times New Roman" w:hAnsi="Times New Roman" w:cs="Times New Roman"/>
          <w:sz w:val="28"/>
          <w:szCs w:val="28"/>
        </w:rPr>
        <w:t xml:space="preserve">Протоколом </w:t>
      </w:r>
      <w:r w:rsidRPr="003C0E68">
        <w:rPr>
          <w:rFonts w:ascii="Times New Roman" w:hAnsi="Times New Roman" w:cs="Times New Roman"/>
          <w:sz w:val="28"/>
          <w:szCs w:val="28"/>
        </w:rPr>
        <w:t xml:space="preserve">автоматизованого </w:t>
      </w:r>
      <w:r w:rsidRPr="00356A7B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Вищої ради правосуддя від 7 листопада 2023 року та протоколом </w:t>
      </w:r>
      <w:r w:rsidRPr="00356A7B">
        <w:rPr>
          <w:rFonts w:ascii="Times New Roman" w:hAnsi="Times New Roman" w:cs="Times New Roman"/>
          <w:bCs/>
          <w:sz w:val="28"/>
          <w:szCs w:val="28"/>
        </w:rPr>
        <w:t xml:space="preserve">передачі справи раніше визначеному члену Вищої ради правосуддя від 15 листопада 2023 року </w:t>
      </w:r>
      <w:r w:rsidRPr="00356A7B">
        <w:rPr>
          <w:rFonts w:ascii="Times New Roman" w:hAnsi="Times New Roman" w:cs="Times New Roman"/>
          <w:sz w:val="28"/>
          <w:szCs w:val="28"/>
        </w:rPr>
        <w:t>вказан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356A7B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6A7B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Pr="00D55AFE">
        <w:rPr>
          <w:rFonts w:ascii="Times New Roman" w:hAnsi="Times New Roman" w:cs="Times New Roman"/>
          <w:sz w:val="28"/>
          <w:szCs w:val="28"/>
        </w:rPr>
        <w:t xml:space="preserve">Уманського міськрайонного суду Черкаської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5AFE">
        <w:rPr>
          <w:rFonts w:ascii="Times New Roman" w:hAnsi="Times New Roman" w:cs="Times New Roman"/>
          <w:sz w:val="28"/>
          <w:szCs w:val="28"/>
        </w:rPr>
        <w:t>Білик О.В.</w:t>
      </w:r>
      <w:r w:rsidRPr="00A5675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 </w:t>
      </w:r>
      <w:r w:rsidRPr="009F0E05">
        <w:rPr>
          <w:rFonts w:ascii="Times New Roman" w:hAnsi="Times New Roman" w:cs="Times New Roman"/>
          <w:sz w:val="28"/>
          <w:szCs w:val="28"/>
        </w:rPr>
        <w:t>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F0E0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Мельнику О.П. (доповідач), який відповідно до пункту 23</w:t>
      </w:r>
      <w:r w:rsidRPr="009F0E05">
        <w:rPr>
          <w:rFonts w:ascii="Times New Roman" w:hAnsi="Times New Roman" w:cs="Times New Roman"/>
          <w:sz w:val="28"/>
          <w:szCs w:val="28"/>
          <w:vertAlign w:val="superscript"/>
        </w:rPr>
        <w:t xml:space="preserve">7 </w:t>
      </w:r>
      <w:r w:rsidRPr="009F0E0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(в редакції закону на час вчинення процесуальної дії, далі – Закон України «Про Вищу раду правосуддя») тимчасово здійснює повноваження дисциплінарного інспектора.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Член Другої Дисциплінарної палати Вищої ради правосуддя 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br/>
      </w:r>
      <w:r w:rsidR="001A79F0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Мельник О.П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. провів попередню перевірку, за результатами якої склав висновок від </w:t>
      </w:r>
      <w:r w:rsidR="00A8716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29</w:t>
      </w:r>
      <w:r w:rsidR="001737A3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квітня</w:t>
      </w:r>
      <w:r w:rsidR="001A79F0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2024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року із пропозицією відкрити дисциплінарну справу стосовно судді </w:t>
      </w:r>
      <w:r w:rsidR="001737A3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60340F" w:rsidRPr="00D55AFE">
        <w:rPr>
          <w:rFonts w:ascii="Times New Roman" w:hAnsi="Times New Roman" w:cs="Times New Roman"/>
          <w:sz w:val="28"/>
          <w:szCs w:val="28"/>
        </w:rPr>
        <w:t>Уманського міськрайонного суду Черкаської області Білик О.В.</w:t>
      </w:r>
    </w:p>
    <w:p w:rsidR="00A85A3A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Розглянувши висновок доповідача – члена Другої Дисциплінарної палати Вищої ради правосуддя </w:t>
      </w:r>
      <w:r w:rsidR="00931B2E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Мельника О.П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 та додані до нього матеріали, Друга Дисциплінарна палата Вищої ради правосуддя встановила таке.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Згідно з інформацією, наданою </w:t>
      </w:r>
      <w:r w:rsidRPr="00335E77">
        <w:rPr>
          <w:rFonts w:ascii="Times New Roman" w:hAnsi="Times New Roman" w:cs="Times New Roman"/>
          <w:sz w:val="28"/>
          <w:szCs w:val="28"/>
        </w:rPr>
        <w:t>Уманськ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335E77">
        <w:rPr>
          <w:rFonts w:ascii="Times New Roman" w:hAnsi="Times New Roman" w:cs="Times New Roman"/>
          <w:sz w:val="28"/>
          <w:szCs w:val="28"/>
        </w:rPr>
        <w:t xml:space="preserve"> міськрайонн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335E77">
        <w:rPr>
          <w:rFonts w:ascii="Times New Roman" w:hAnsi="Times New Roman" w:cs="Times New Roman"/>
          <w:sz w:val="28"/>
          <w:szCs w:val="28"/>
        </w:rPr>
        <w:t xml:space="preserve"> суд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35E77">
        <w:rPr>
          <w:rFonts w:ascii="Times New Roman" w:hAnsi="Times New Roman" w:cs="Times New Roman"/>
          <w:sz w:val="28"/>
          <w:szCs w:val="28"/>
        </w:rPr>
        <w:t xml:space="preserve"> Черкаської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про рух цивільної справи № </w:t>
      </w:r>
      <w:r w:rsidRPr="00335E77">
        <w:rPr>
          <w:rFonts w:ascii="Times New Roman" w:hAnsi="Times New Roman" w:cs="Times New Roman"/>
          <w:sz w:val="28"/>
          <w:szCs w:val="28"/>
        </w:rPr>
        <w:t>705/1398/17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083A49">
        <w:rPr>
          <w:rFonts w:ascii="Times New Roman" w:hAnsi="Times New Roman" w:cs="Times New Roman"/>
          <w:sz w:val="28"/>
          <w:szCs w:val="28"/>
        </w:rPr>
        <w:t xml:space="preserve"> провадженні Уманського міськрайонного суду Черкаської області </w:t>
      </w:r>
      <w:r w:rsidR="002C4E1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28 березня 2017 року </w:t>
      </w:r>
      <w:r w:rsidRPr="00083A49">
        <w:rPr>
          <w:rFonts w:ascii="Times New Roman" w:hAnsi="Times New Roman" w:cs="Times New Roman"/>
          <w:sz w:val="28"/>
          <w:szCs w:val="28"/>
        </w:rPr>
        <w:t xml:space="preserve">знаходиться цивільна справа за позовом </w:t>
      </w:r>
      <w:r w:rsidR="007E7C9C" w:rsidRPr="007E7C9C">
        <w:rPr>
          <w:rFonts w:ascii="Times New Roman" w:hAnsi="Times New Roman" w:cs="Times New Roman"/>
          <w:sz w:val="28"/>
          <w:szCs w:val="28"/>
        </w:rPr>
        <w:t>ОСОБА_1</w:t>
      </w:r>
      <w:bookmarkStart w:id="0" w:name="_GoBack"/>
      <w:bookmarkEnd w:id="0"/>
      <w:r w:rsidRPr="00083A49">
        <w:rPr>
          <w:rFonts w:ascii="Times New Roman" w:hAnsi="Times New Roman" w:cs="Times New Roman"/>
          <w:sz w:val="28"/>
          <w:szCs w:val="28"/>
        </w:rPr>
        <w:t xml:space="preserve"> до керівника Уманської місцевої прокуратури Павленка 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3A49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83A49">
        <w:rPr>
          <w:rFonts w:ascii="Times New Roman" w:hAnsi="Times New Roman" w:cs="Times New Roman"/>
          <w:sz w:val="28"/>
          <w:szCs w:val="28"/>
        </w:rPr>
        <w:t>, прокуратури Черкаської області про відшкодування майнової та матеріальної шкоди.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 xml:space="preserve">Відповідно до протоколу передачі судової справи раніше визначеному складу суду справу передано для розгляду судді Уманського міськрайонного суду Черкаської області </w:t>
      </w:r>
      <w:proofErr w:type="spellStart"/>
      <w:r w:rsidRPr="00083A49">
        <w:rPr>
          <w:rFonts w:ascii="Times New Roman" w:hAnsi="Times New Roman" w:cs="Times New Roman"/>
          <w:sz w:val="28"/>
          <w:szCs w:val="28"/>
        </w:rPr>
        <w:t>Ребрині</w:t>
      </w:r>
      <w:proofErr w:type="spellEnd"/>
      <w:r w:rsidRPr="00083A49">
        <w:rPr>
          <w:rFonts w:ascii="Times New Roman" w:hAnsi="Times New Roman" w:cs="Times New Roman"/>
          <w:sz w:val="28"/>
          <w:szCs w:val="28"/>
        </w:rPr>
        <w:t xml:space="preserve"> К.Г.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lastRenderedPageBreak/>
        <w:t>На підставі розпорядження від 20</w:t>
      </w:r>
      <w:r>
        <w:rPr>
          <w:rFonts w:ascii="Times New Roman" w:hAnsi="Times New Roman" w:cs="Times New Roman"/>
          <w:sz w:val="28"/>
          <w:szCs w:val="28"/>
        </w:rPr>
        <w:t xml:space="preserve"> липня </w:t>
      </w:r>
      <w:r w:rsidRPr="00083A49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83A49">
        <w:rPr>
          <w:rFonts w:ascii="Times New Roman" w:hAnsi="Times New Roman" w:cs="Times New Roman"/>
          <w:sz w:val="28"/>
          <w:szCs w:val="28"/>
        </w:rPr>
        <w:t>№ 595/17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3A49">
        <w:rPr>
          <w:rFonts w:ascii="Times New Roman" w:hAnsi="Times New Roman" w:cs="Times New Roman"/>
          <w:sz w:val="28"/>
          <w:szCs w:val="28"/>
        </w:rPr>
        <w:t>керівником апарату Уманського міськрайонного суду Черкаської області проведено повторний автоматизовани</w:t>
      </w:r>
      <w:r>
        <w:rPr>
          <w:rFonts w:ascii="Times New Roman" w:hAnsi="Times New Roman" w:cs="Times New Roman"/>
          <w:sz w:val="28"/>
          <w:szCs w:val="28"/>
        </w:rPr>
        <w:t xml:space="preserve">й розподіл справи № 705/1398/17-ц. </w:t>
      </w:r>
      <w:r w:rsidRPr="00083A49">
        <w:rPr>
          <w:rFonts w:ascii="Times New Roman" w:hAnsi="Times New Roman" w:cs="Times New Roman"/>
          <w:sz w:val="28"/>
          <w:szCs w:val="28"/>
        </w:rPr>
        <w:t xml:space="preserve">За результатами повторного автоматизованого розподілу судової справи між суддями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83A4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липня </w:t>
      </w:r>
      <w:r w:rsidRPr="00083A49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083A49">
        <w:rPr>
          <w:rFonts w:ascii="Times New Roman" w:hAnsi="Times New Roman" w:cs="Times New Roman"/>
          <w:sz w:val="28"/>
          <w:szCs w:val="28"/>
        </w:rPr>
        <w:t>справа передана на розгляд судді Мазуренко Ю.В.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>Ух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83A49">
        <w:rPr>
          <w:rFonts w:ascii="Times New Roman" w:hAnsi="Times New Roman" w:cs="Times New Roman"/>
          <w:sz w:val="28"/>
          <w:szCs w:val="28"/>
        </w:rPr>
        <w:t>алою судді Уманського міськрайонного суду Чер</w:t>
      </w:r>
      <w:r>
        <w:rPr>
          <w:rFonts w:ascii="Times New Roman" w:hAnsi="Times New Roman" w:cs="Times New Roman"/>
          <w:sz w:val="28"/>
          <w:szCs w:val="28"/>
        </w:rPr>
        <w:t xml:space="preserve">каської області Мазуренко Ю.В. </w:t>
      </w:r>
      <w:r w:rsidRPr="00083A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серпня </w:t>
      </w:r>
      <w:r w:rsidRPr="00083A49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83A49">
        <w:rPr>
          <w:rFonts w:ascii="Times New Roman" w:hAnsi="Times New Roman" w:cs="Times New Roman"/>
          <w:sz w:val="28"/>
          <w:szCs w:val="28"/>
        </w:rPr>
        <w:t>задоволено самовідвід. Матеріали цивільної справи повернуті до канцелярії Уманського міськрайонного суду Черкаської області для передачі іншому судді.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 xml:space="preserve">За результатами повторного автоматизованого розподілу </w:t>
      </w:r>
      <w:r>
        <w:rPr>
          <w:rFonts w:ascii="Times New Roman" w:hAnsi="Times New Roman" w:cs="Times New Roman"/>
          <w:sz w:val="28"/>
          <w:szCs w:val="28"/>
        </w:rPr>
        <w:t xml:space="preserve">судової справи між суддями від 9 серпня </w:t>
      </w:r>
      <w:r w:rsidRPr="00083A49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83A49">
        <w:rPr>
          <w:rFonts w:ascii="Times New Roman" w:hAnsi="Times New Roman" w:cs="Times New Roman"/>
          <w:sz w:val="28"/>
          <w:szCs w:val="28"/>
        </w:rPr>
        <w:t xml:space="preserve">справа передана на розгляд судді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83A49">
        <w:rPr>
          <w:rFonts w:ascii="Times New Roman" w:hAnsi="Times New Roman" w:cs="Times New Roman"/>
          <w:sz w:val="28"/>
          <w:szCs w:val="28"/>
        </w:rPr>
        <w:t>Ковалю А.Б.</w:t>
      </w:r>
    </w:p>
    <w:p w:rsidR="00F21EA3" w:rsidRPr="00083A49" w:rsidRDefault="00EB409F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Оскільки суддю </w:t>
      </w:r>
      <w:r w:rsidRPr="00083A49">
        <w:rPr>
          <w:rFonts w:ascii="Times New Roman" w:hAnsi="Times New Roman" w:cs="Times New Roman"/>
          <w:sz w:val="28"/>
          <w:szCs w:val="28"/>
        </w:rPr>
        <w:t>Коваля А.Б. відраховано зі штату суду у зв’язку з виходом у відставку з 21</w:t>
      </w:r>
      <w:r>
        <w:rPr>
          <w:rFonts w:ascii="Times New Roman" w:hAnsi="Times New Roman" w:cs="Times New Roman"/>
          <w:sz w:val="28"/>
          <w:szCs w:val="28"/>
        </w:rPr>
        <w:t xml:space="preserve"> жовтня </w:t>
      </w:r>
      <w:r w:rsidRPr="00083A4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року, н</w:t>
      </w:r>
      <w:r w:rsidR="00F21EA3" w:rsidRPr="00083A49">
        <w:rPr>
          <w:rFonts w:ascii="Times New Roman" w:hAnsi="Times New Roman" w:cs="Times New Roman"/>
          <w:sz w:val="28"/>
          <w:szCs w:val="28"/>
        </w:rPr>
        <w:t>а підставі розпорядження від 19</w:t>
      </w:r>
      <w:r w:rsidR="00F21EA3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="00F21EA3" w:rsidRPr="00083A49">
        <w:rPr>
          <w:rFonts w:ascii="Times New Roman" w:hAnsi="Times New Roman" w:cs="Times New Roman"/>
          <w:sz w:val="28"/>
          <w:szCs w:val="28"/>
        </w:rPr>
        <w:t xml:space="preserve">2020 </w:t>
      </w:r>
      <w:r w:rsidR="00F21EA3">
        <w:rPr>
          <w:rFonts w:ascii="Times New Roman" w:hAnsi="Times New Roman" w:cs="Times New Roman"/>
          <w:sz w:val="28"/>
          <w:szCs w:val="28"/>
        </w:rPr>
        <w:t xml:space="preserve">року </w:t>
      </w:r>
      <w:r w:rsidR="00F21EA3" w:rsidRPr="00083A49">
        <w:rPr>
          <w:rFonts w:ascii="Times New Roman" w:hAnsi="Times New Roman" w:cs="Times New Roman"/>
          <w:sz w:val="28"/>
          <w:szCs w:val="28"/>
        </w:rPr>
        <w:t>№ 1057/20 керівником апарату Уманського міськрайонного суду Черкаської області проведено повторний автоматизований розподіл справи.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>За результатами повторного автоматизованого розподілу судової справи між суддями від 19</w:t>
      </w:r>
      <w:r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Pr="00083A49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83A49">
        <w:rPr>
          <w:rFonts w:ascii="Times New Roman" w:hAnsi="Times New Roman" w:cs="Times New Roman"/>
          <w:sz w:val="28"/>
          <w:szCs w:val="28"/>
        </w:rPr>
        <w:t xml:space="preserve">справа передана на розгляд судді </w:t>
      </w:r>
      <w:proofErr w:type="spellStart"/>
      <w:r w:rsidRPr="00083A49">
        <w:rPr>
          <w:rFonts w:ascii="Times New Roman" w:hAnsi="Times New Roman" w:cs="Times New Roman"/>
          <w:sz w:val="28"/>
          <w:szCs w:val="28"/>
        </w:rPr>
        <w:t>Корману</w:t>
      </w:r>
      <w:proofErr w:type="spellEnd"/>
      <w:r w:rsidRPr="00083A49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>Ух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83A49">
        <w:rPr>
          <w:rFonts w:ascii="Times New Roman" w:hAnsi="Times New Roman" w:cs="Times New Roman"/>
          <w:sz w:val="28"/>
          <w:szCs w:val="28"/>
        </w:rPr>
        <w:t>алою судді Уманського міськрайонного суду Черкаської област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4  грудня</w:t>
      </w:r>
      <w:r w:rsidRPr="00083A49">
        <w:rPr>
          <w:rFonts w:ascii="Times New Roman" w:hAnsi="Times New Roman" w:cs="Times New Roman"/>
          <w:sz w:val="28"/>
          <w:szCs w:val="28"/>
        </w:rPr>
        <w:t xml:space="preserve"> 2020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083A49">
        <w:rPr>
          <w:rFonts w:ascii="Times New Roman" w:hAnsi="Times New Roman" w:cs="Times New Roman"/>
          <w:sz w:val="28"/>
          <w:szCs w:val="28"/>
        </w:rPr>
        <w:t>задоволено самовідвід. Матеріали цивільної справи передані до канцелярії Уманського міськрайонного суду Черкаської області для визначення іншого судді.</w:t>
      </w:r>
    </w:p>
    <w:p w:rsidR="00F21EA3" w:rsidRPr="00083A49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3A49">
        <w:rPr>
          <w:rFonts w:ascii="Times New Roman" w:hAnsi="Times New Roman" w:cs="Times New Roman"/>
          <w:sz w:val="28"/>
          <w:szCs w:val="28"/>
        </w:rPr>
        <w:t>За результатами повторного автоматизованого розподілу судової справи між суддя</w:t>
      </w:r>
      <w:r>
        <w:rPr>
          <w:rFonts w:ascii="Times New Roman" w:hAnsi="Times New Roman" w:cs="Times New Roman"/>
          <w:sz w:val="28"/>
          <w:szCs w:val="28"/>
        </w:rPr>
        <w:t xml:space="preserve">ми від </w:t>
      </w:r>
      <w:r w:rsidRPr="00083A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грудня </w:t>
      </w:r>
      <w:r w:rsidRPr="00083A49">
        <w:rPr>
          <w:rFonts w:ascii="Times New Roman" w:hAnsi="Times New Roman" w:cs="Times New Roman"/>
          <w:sz w:val="28"/>
          <w:szCs w:val="28"/>
        </w:rPr>
        <w:t>2020 справа передана на розгляд судді Білик О.В.</w:t>
      </w:r>
    </w:p>
    <w:p w:rsidR="00F21EA3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E77">
        <w:rPr>
          <w:rFonts w:ascii="Times New Roman" w:hAnsi="Times New Roman" w:cs="Times New Roman"/>
          <w:sz w:val="28"/>
          <w:szCs w:val="28"/>
        </w:rPr>
        <w:t xml:space="preserve">Ухвалою судді Уманського міськрайонного суду Черкаської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5E77">
        <w:rPr>
          <w:rFonts w:ascii="Times New Roman" w:hAnsi="Times New Roman" w:cs="Times New Roman"/>
          <w:sz w:val="28"/>
          <w:szCs w:val="28"/>
        </w:rPr>
        <w:t xml:space="preserve">Білик О.В. від 17 грудня 2020 року </w:t>
      </w:r>
      <w:r>
        <w:rPr>
          <w:rFonts w:ascii="Times New Roman" w:hAnsi="Times New Roman" w:cs="Times New Roman"/>
          <w:sz w:val="28"/>
          <w:szCs w:val="28"/>
        </w:rPr>
        <w:t>справу № 705/1398/17-ц</w:t>
      </w:r>
      <w:r w:rsidRPr="00335E77">
        <w:rPr>
          <w:rFonts w:ascii="Times New Roman" w:hAnsi="Times New Roman" w:cs="Times New Roman"/>
          <w:sz w:val="28"/>
          <w:szCs w:val="28"/>
        </w:rPr>
        <w:t xml:space="preserve"> прийнято до свого провадження.</w:t>
      </w:r>
    </w:p>
    <w:p w:rsidR="00F21EA3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E77">
        <w:rPr>
          <w:rFonts w:ascii="Times New Roman" w:hAnsi="Times New Roman" w:cs="Times New Roman"/>
          <w:sz w:val="28"/>
          <w:szCs w:val="28"/>
        </w:rPr>
        <w:t xml:space="preserve">Ухвалою Уманського міськрайонного суду Черкаської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E77">
        <w:rPr>
          <w:rFonts w:ascii="Times New Roman" w:hAnsi="Times New Roman" w:cs="Times New Roman"/>
          <w:sz w:val="28"/>
          <w:szCs w:val="28"/>
        </w:rPr>
        <w:t xml:space="preserve">від </w:t>
      </w:r>
      <w:r w:rsidRPr="00D22748">
        <w:rPr>
          <w:rFonts w:ascii="Times New Roman" w:hAnsi="Times New Roman" w:cs="Times New Roman"/>
          <w:sz w:val="28"/>
          <w:szCs w:val="28"/>
        </w:rPr>
        <w:t>03 серпня 2021 року</w:t>
      </w:r>
      <w:r w:rsidRPr="00335E77">
        <w:rPr>
          <w:rFonts w:ascii="Times New Roman" w:hAnsi="Times New Roman" w:cs="Times New Roman"/>
          <w:sz w:val="28"/>
          <w:szCs w:val="28"/>
        </w:rPr>
        <w:t xml:space="preserve"> </w:t>
      </w:r>
      <w:r w:rsidRPr="00225C60">
        <w:rPr>
          <w:rFonts w:ascii="Times New Roman" w:hAnsi="Times New Roman" w:cs="Times New Roman"/>
          <w:sz w:val="28"/>
          <w:szCs w:val="28"/>
        </w:rPr>
        <w:t>замінено відповідачів: Уманську місцеву прокуратуру та прокуратуру Черкаської області на їх правонаступників, а саме: на Уманську окружну прокуратуру та Черкаську обласну прокуратуру. Закрито підготовче провадження у справі та призначено справу до судового розгляду по суті на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25C60">
        <w:rPr>
          <w:rFonts w:ascii="Times New Roman" w:hAnsi="Times New Roman" w:cs="Times New Roman"/>
          <w:sz w:val="28"/>
          <w:szCs w:val="28"/>
        </w:rPr>
        <w:t xml:space="preserve"> 29 жовтня 2021 року.</w:t>
      </w:r>
    </w:p>
    <w:p w:rsidR="00F21EA3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наказу </w:t>
      </w:r>
      <w:r w:rsidRPr="002D6D3B">
        <w:rPr>
          <w:rFonts w:ascii="Times New Roman" w:hAnsi="Times New Roman" w:cs="Times New Roman"/>
          <w:sz w:val="28"/>
          <w:szCs w:val="28"/>
        </w:rPr>
        <w:t xml:space="preserve">від 24 вересня 2021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2D6D3B">
        <w:rPr>
          <w:rFonts w:ascii="Times New Roman" w:hAnsi="Times New Roman" w:cs="Times New Roman"/>
          <w:sz w:val="28"/>
          <w:szCs w:val="28"/>
        </w:rPr>
        <w:t xml:space="preserve">№ 185-В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D3B">
        <w:rPr>
          <w:rFonts w:ascii="Times New Roman" w:hAnsi="Times New Roman" w:cs="Times New Roman"/>
          <w:sz w:val="28"/>
          <w:szCs w:val="28"/>
        </w:rPr>
        <w:t xml:space="preserve">судді Білик О.В. надано відпустку без збереження заробітної плати для домашнього догляду за дочкою </w:t>
      </w:r>
      <w:r w:rsidR="004E3237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Pr="002D6D3B">
        <w:rPr>
          <w:rFonts w:ascii="Times New Roman" w:hAnsi="Times New Roman" w:cs="Times New Roman"/>
          <w:sz w:val="28"/>
          <w:szCs w:val="28"/>
        </w:rPr>
        <w:t>медично</w:t>
      </w:r>
      <w:r w:rsidR="004E3237">
        <w:rPr>
          <w:rFonts w:ascii="Times New Roman" w:hAnsi="Times New Roman" w:cs="Times New Roman"/>
          <w:sz w:val="28"/>
          <w:szCs w:val="28"/>
        </w:rPr>
        <w:t>ї</w:t>
      </w:r>
      <w:r w:rsidRPr="002D6D3B">
        <w:rPr>
          <w:rFonts w:ascii="Times New Roman" w:hAnsi="Times New Roman" w:cs="Times New Roman"/>
          <w:sz w:val="28"/>
          <w:szCs w:val="28"/>
        </w:rPr>
        <w:t xml:space="preserve"> довідк</w:t>
      </w:r>
      <w:r w:rsidR="004E3237">
        <w:rPr>
          <w:rFonts w:ascii="Times New Roman" w:hAnsi="Times New Roman" w:cs="Times New Roman"/>
          <w:sz w:val="28"/>
          <w:szCs w:val="28"/>
        </w:rPr>
        <w:t>и</w:t>
      </w:r>
      <w:r w:rsidRPr="002D6D3B">
        <w:rPr>
          <w:rFonts w:ascii="Times New Roman" w:hAnsi="Times New Roman" w:cs="Times New Roman"/>
          <w:sz w:val="28"/>
          <w:szCs w:val="28"/>
        </w:rPr>
        <w:t xml:space="preserve"> з 27 вересня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D3B">
        <w:rPr>
          <w:rFonts w:ascii="Times New Roman" w:hAnsi="Times New Roman" w:cs="Times New Roman"/>
          <w:sz w:val="28"/>
          <w:szCs w:val="28"/>
        </w:rPr>
        <w:t>2021 року по 16 березня 2022 року.</w:t>
      </w:r>
    </w:p>
    <w:p w:rsidR="00F21EA3" w:rsidRPr="002D6D3B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Даних про проведення 29 жовтня 2021 року судового засідання </w:t>
      </w:r>
      <w:r w:rsidR="00F4119D" w:rsidRPr="00335E77">
        <w:rPr>
          <w:rFonts w:ascii="Times New Roman" w:hAnsi="Times New Roman" w:cs="Times New Roman"/>
          <w:sz w:val="28"/>
          <w:szCs w:val="28"/>
        </w:rPr>
        <w:t>Уманськ</w:t>
      </w:r>
      <w:r w:rsidR="00F4119D">
        <w:rPr>
          <w:rFonts w:ascii="Times New Roman" w:hAnsi="Times New Roman" w:cs="Times New Roman"/>
          <w:sz w:val="28"/>
          <w:szCs w:val="28"/>
        </w:rPr>
        <w:t>им</w:t>
      </w:r>
      <w:r w:rsidR="00F4119D" w:rsidRPr="00335E77">
        <w:rPr>
          <w:rFonts w:ascii="Times New Roman" w:hAnsi="Times New Roman" w:cs="Times New Roman"/>
          <w:sz w:val="28"/>
          <w:szCs w:val="28"/>
        </w:rPr>
        <w:t xml:space="preserve"> міськрайонн</w:t>
      </w:r>
      <w:r w:rsidR="00F4119D">
        <w:rPr>
          <w:rFonts w:ascii="Times New Roman" w:hAnsi="Times New Roman" w:cs="Times New Roman"/>
          <w:sz w:val="28"/>
          <w:szCs w:val="28"/>
        </w:rPr>
        <w:t>им</w:t>
      </w:r>
      <w:r w:rsidR="00F4119D" w:rsidRPr="00335E77">
        <w:rPr>
          <w:rFonts w:ascii="Times New Roman" w:hAnsi="Times New Roman" w:cs="Times New Roman"/>
          <w:sz w:val="28"/>
          <w:szCs w:val="28"/>
        </w:rPr>
        <w:t xml:space="preserve"> суд</w:t>
      </w:r>
      <w:r w:rsidR="00F4119D">
        <w:rPr>
          <w:rFonts w:ascii="Times New Roman" w:hAnsi="Times New Roman" w:cs="Times New Roman"/>
          <w:sz w:val="28"/>
          <w:szCs w:val="28"/>
        </w:rPr>
        <w:t>ом</w:t>
      </w:r>
      <w:r w:rsidR="00F4119D" w:rsidRPr="00335E77">
        <w:rPr>
          <w:rFonts w:ascii="Times New Roman" w:hAnsi="Times New Roman" w:cs="Times New Roman"/>
          <w:sz w:val="28"/>
          <w:szCs w:val="28"/>
        </w:rPr>
        <w:t xml:space="preserve"> Черкаської області</w:t>
      </w:r>
      <w:r w:rsidR="00F411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надано, як і таких, що справа призначалася до розгляду після цієї дати.</w:t>
      </w:r>
    </w:p>
    <w:p w:rsidR="00F21EA3" w:rsidRPr="00C05170" w:rsidRDefault="00F21EA3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с</w:t>
      </w:r>
      <w:r w:rsidRPr="00C05170">
        <w:rPr>
          <w:rFonts w:ascii="Times New Roman" w:hAnsi="Times New Roman" w:cs="Times New Roman"/>
          <w:sz w:val="28"/>
          <w:szCs w:val="28"/>
        </w:rPr>
        <w:t xml:space="preserve">ічня 2022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170">
        <w:rPr>
          <w:rFonts w:ascii="Times New Roman" w:hAnsi="Times New Roman" w:cs="Times New Roman"/>
          <w:sz w:val="28"/>
          <w:szCs w:val="28"/>
        </w:rPr>
        <w:t xml:space="preserve">змінено номер провадження </w:t>
      </w:r>
      <w:r>
        <w:rPr>
          <w:rFonts w:ascii="Times New Roman" w:hAnsi="Times New Roman" w:cs="Times New Roman"/>
          <w:sz w:val="28"/>
          <w:szCs w:val="28"/>
        </w:rPr>
        <w:t xml:space="preserve">у справі на № </w:t>
      </w:r>
      <w:r w:rsidRPr="00C05170">
        <w:rPr>
          <w:rFonts w:ascii="Times New Roman" w:hAnsi="Times New Roman" w:cs="Times New Roman"/>
          <w:sz w:val="28"/>
          <w:szCs w:val="28"/>
        </w:rPr>
        <w:t>2/705/162/22.</w:t>
      </w:r>
    </w:p>
    <w:p w:rsidR="00F21EA3" w:rsidRDefault="004E3237" w:rsidP="00F21EA3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F21EA3" w:rsidRPr="002502B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березня </w:t>
      </w:r>
      <w:r w:rsidR="00F21EA3" w:rsidRPr="002502B6">
        <w:rPr>
          <w:rFonts w:ascii="Times New Roman" w:hAnsi="Times New Roman" w:cs="Times New Roman"/>
          <w:sz w:val="28"/>
          <w:szCs w:val="28"/>
        </w:rPr>
        <w:t>2024 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="00F21EA3" w:rsidRPr="002502B6">
        <w:rPr>
          <w:rFonts w:ascii="Times New Roman" w:hAnsi="Times New Roman" w:cs="Times New Roman"/>
          <w:sz w:val="28"/>
          <w:szCs w:val="28"/>
        </w:rPr>
        <w:t xml:space="preserve"> цивільна справа 705/1398/17 не розглянута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="00F21EA3" w:rsidRPr="002502B6">
        <w:rPr>
          <w:rFonts w:ascii="Times New Roman" w:hAnsi="Times New Roman" w:cs="Times New Roman"/>
          <w:sz w:val="28"/>
          <w:szCs w:val="28"/>
        </w:rPr>
        <w:t xml:space="preserve"> перебуває в провадженні </w:t>
      </w:r>
      <w:r w:rsidR="00F21EA3" w:rsidRPr="009F5B70">
        <w:rPr>
          <w:rFonts w:ascii="Times New Roman" w:hAnsi="Times New Roman" w:cs="Times New Roman"/>
          <w:sz w:val="28"/>
          <w:szCs w:val="28"/>
        </w:rPr>
        <w:t xml:space="preserve">судді Білик О.В. </w:t>
      </w:r>
    </w:p>
    <w:p w:rsidR="002C723E" w:rsidRPr="004E3237" w:rsidRDefault="002C723E" w:rsidP="004E3237">
      <w:pPr>
        <w:tabs>
          <w:tab w:val="left" w:pos="6804"/>
        </w:tabs>
        <w:spacing w:after="0" w:line="240" w:lineRule="auto"/>
        <w:ind w:firstLine="567"/>
        <w:jc w:val="both"/>
      </w:pPr>
      <w:r w:rsidRPr="004E3237">
        <w:rPr>
          <w:rFonts w:ascii="Times New Roman" w:hAnsi="Times New Roman" w:cs="Times New Roman"/>
          <w:sz w:val="28"/>
          <w:szCs w:val="28"/>
        </w:rPr>
        <w:t xml:space="preserve">Зазначене вище може свідчити про наявність в діях судді </w:t>
      </w:r>
      <w:r w:rsidR="004E3237" w:rsidRPr="00083A49">
        <w:rPr>
          <w:rFonts w:ascii="Times New Roman" w:hAnsi="Times New Roman" w:cs="Times New Roman"/>
          <w:sz w:val="28"/>
          <w:szCs w:val="28"/>
        </w:rPr>
        <w:t>Уманського міськрайонного суду Чер</w:t>
      </w:r>
      <w:r w:rsidR="004E3237">
        <w:rPr>
          <w:rFonts w:ascii="Times New Roman" w:hAnsi="Times New Roman" w:cs="Times New Roman"/>
          <w:sz w:val="28"/>
          <w:szCs w:val="28"/>
        </w:rPr>
        <w:t>каської області</w:t>
      </w:r>
      <w:r w:rsidR="004E3237" w:rsidRPr="004E3237">
        <w:rPr>
          <w:rFonts w:ascii="Times New Roman" w:hAnsi="Times New Roman" w:cs="Times New Roman"/>
          <w:sz w:val="28"/>
          <w:szCs w:val="28"/>
        </w:rPr>
        <w:t xml:space="preserve"> </w:t>
      </w:r>
      <w:r w:rsidR="004E3237" w:rsidRPr="009F5B70">
        <w:rPr>
          <w:rFonts w:ascii="Times New Roman" w:hAnsi="Times New Roman" w:cs="Times New Roman"/>
          <w:sz w:val="28"/>
          <w:szCs w:val="28"/>
        </w:rPr>
        <w:t xml:space="preserve">Білик О.В. </w:t>
      </w:r>
      <w:r w:rsidRPr="004E3237">
        <w:rPr>
          <w:rFonts w:ascii="Times New Roman" w:hAnsi="Times New Roman" w:cs="Times New Roman"/>
          <w:sz w:val="28"/>
          <w:szCs w:val="28"/>
        </w:rPr>
        <w:t xml:space="preserve">ознак дисциплінарного </w:t>
      </w:r>
      <w:r w:rsidRPr="004E3237">
        <w:rPr>
          <w:rFonts w:ascii="Times New Roman" w:hAnsi="Times New Roman" w:cs="Times New Roman"/>
          <w:sz w:val="28"/>
          <w:szCs w:val="28"/>
        </w:rPr>
        <w:lastRenderedPageBreak/>
        <w:t>проступку, передбаченого пунктами 2 частини першої статті 106 Закону України «Про судоустрій і статус суддів», а саме: невжиття суддею заходів щодо розгляду заяви, скарги чи справи протягом строку, встановленого законом</w:t>
      </w:r>
      <w:r w:rsidRPr="004E3237">
        <w:rPr>
          <w:rFonts w:ascii="Times New Roman" w:hAnsi="Times New Roman" w:cs="Times New Roman"/>
        </w:rPr>
        <w:t>.</w:t>
      </w:r>
    </w:p>
    <w:p w:rsidR="00FD0332" w:rsidRPr="00717BD0" w:rsidRDefault="00FD0332" w:rsidP="00717BD0">
      <w:pPr>
        <w:pStyle w:val="Default"/>
        <w:tabs>
          <w:tab w:val="left" w:pos="709"/>
        </w:tabs>
        <w:ind w:firstLine="709"/>
        <w:rPr>
          <w:sz w:val="28"/>
          <w:szCs w:val="28"/>
        </w:rPr>
      </w:pPr>
      <w:r w:rsidRPr="00717BD0">
        <w:rPr>
          <w:sz w:val="28"/>
          <w:szCs w:val="28"/>
        </w:rPr>
        <w:t>Обов’язок контролю за дотриманням розумного строку розгляду справи покладено на суддю. Зокрема, частиною сьомою статті 56 Закону України «Про судоустрій і статус суддів» встановлено, що суддя зобов’язаний своєчасно розглядати і вирішувати судові справи відповідно до закону з дотриманням засад і правил судочинства.</w:t>
      </w:r>
    </w:p>
    <w:p w:rsidR="00A961C2" w:rsidRPr="00333195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195">
        <w:rPr>
          <w:rFonts w:ascii="Times New Roman" w:hAnsi="Times New Roman" w:cs="Times New Roman"/>
          <w:sz w:val="28"/>
          <w:szCs w:val="28"/>
        </w:rPr>
        <w:t>Статтею 2 Закону України «Про судоустрій і статус суддів» встановлено, що суд, здійснюючи правосуддя на засадах верховенства права, забезпечує кожному право на справедливий суд та повагу до інших прав і свобод, гарантованих Конституцією і законами України, а також міжнародними договорами, згода на обов’язковість яких надана Верховною Радою України.</w:t>
      </w:r>
    </w:p>
    <w:p w:rsidR="00A961C2" w:rsidRPr="00333195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195">
        <w:rPr>
          <w:rFonts w:ascii="Times New Roman" w:hAnsi="Times New Roman" w:cs="Times New Roman"/>
          <w:sz w:val="28"/>
          <w:szCs w:val="28"/>
        </w:rPr>
        <w:t>Пунктом 1 частини сьомої статті 56 вказаного Закону встановлено обов’язок судді справедливо, безсторонньо та своєчасно розглядати і вирішувати судові справи відповідно до закону з дотриманням засад і правил судочинства.</w:t>
      </w:r>
    </w:p>
    <w:p w:rsidR="00A961C2" w:rsidRPr="00333195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195">
        <w:rPr>
          <w:rFonts w:ascii="Times New Roman" w:hAnsi="Times New Roman" w:cs="Times New Roman"/>
          <w:sz w:val="28"/>
          <w:szCs w:val="28"/>
        </w:rPr>
        <w:t>Статтею 6 Конвенції про захист прав людини і основоположних свобод передбачено, що кожен має право на справедливий і публічний розгляд його справи упродовж розумного строку незалежним і безстороннім судом, встановленим законом, який вирішить спір щодо його прав та обов’язків цивільного характеру.</w:t>
      </w:r>
    </w:p>
    <w:p w:rsidR="00A961C2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Частиною першою статті 187 ЦПК України передбачено, що </w:t>
      </w:r>
      <w:r w:rsidRPr="00C43EF7">
        <w:rPr>
          <w:rFonts w:ascii="Times New Roman" w:hAnsi="Times New Roman" w:cs="Times New Roman"/>
          <w:sz w:val="28"/>
          <w:szCs w:val="28"/>
        </w:rPr>
        <w:t>за відсутності підстав для залишення позовної заяви без руху, повернення позовної заяви чи відмови у відкритті провадження суд відкриває провадження у справі протягом п’яти днів з дня надходження позовної заяви або заяви про усунення недоліків, поданої в порядку, передбаченому </w:t>
      </w:r>
      <w:hyperlink r:id="rId7" w:history="1">
        <w:r w:rsidRPr="00C43EF7">
          <w:rPr>
            <w:rFonts w:ascii="Times New Roman" w:hAnsi="Times New Roman" w:cs="Times New Roman"/>
            <w:sz w:val="28"/>
            <w:szCs w:val="28"/>
          </w:rPr>
          <w:t>статтею 185 цього Кодексу</w:t>
        </w:r>
      </w:hyperlink>
      <w:r w:rsidRPr="00C43EF7">
        <w:rPr>
          <w:rFonts w:ascii="Times New Roman" w:hAnsi="Times New Roman" w:cs="Times New Roman"/>
          <w:sz w:val="28"/>
          <w:szCs w:val="28"/>
        </w:rPr>
        <w:t>.</w:t>
      </w:r>
    </w:p>
    <w:p w:rsidR="00A961C2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частини другої статті 196 ЦПК України д</w:t>
      </w:r>
      <w:r w:rsidRPr="003D6098">
        <w:rPr>
          <w:rFonts w:ascii="Times New Roman" w:hAnsi="Times New Roman" w:cs="Times New Roman"/>
          <w:sz w:val="28"/>
          <w:szCs w:val="28"/>
        </w:rPr>
        <w:t xml:space="preserve">ата і час підготовчого засідання призначаються суддею з урахуванням обставин справи і необхідності вчинення відповідних процесуальних дій. Підготовче засідання має бути розпочате не пізніше ніж через тридцять днів з дня відкриття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D6098">
        <w:rPr>
          <w:rFonts w:ascii="Times New Roman" w:hAnsi="Times New Roman" w:cs="Times New Roman"/>
          <w:sz w:val="28"/>
          <w:szCs w:val="28"/>
        </w:rPr>
        <w:t>ровадження у справі.</w:t>
      </w:r>
    </w:p>
    <w:p w:rsidR="00A961C2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Згідно з частиною першою статті 210 ЦПК України </w:t>
      </w:r>
      <w:r w:rsidRPr="00E92DB4">
        <w:rPr>
          <w:rFonts w:ascii="Times New Roman" w:hAnsi="Times New Roman" w:cs="Times New Roman"/>
          <w:sz w:val="28"/>
          <w:szCs w:val="28"/>
        </w:rPr>
        <w:t>суд має розпочати розгляд справи по суті не пізніше ніж через шістдесят днів з дня відкриття провадження у справі, а у випадку продовження строку підготовчого провадження - не пізніше наступного дня з дня закінчення такого строку.</w:t>
      </w:r>
    </w:p>
    <w:p w:rsidR="00A961C2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E5F4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запит </w:t>
      </w:r>
      <w:r w:rsidR="004252AB">
        <w:rPr>
          <w:rFonts w:ascii="Times New Roman" w:hAnsi="Times New Roman" w:cs="Times New Roman"/>
          <w:sz w:val="28"/>
          <w:szCs w:val="28"/>
        </w:rPr>
        <w:t xml:space="preserve">члена Другої дисциплінарної палати Вищої ради правосуддя </w:t>
      </w:r>
      <w:r w:rsidR="005E5F4E">
        <w:rPr>
          <w:rFonts w:ascii="Times New Roman" w:hAnsi="Times New Roman" w:cs="Times New Roman"/>
          <w:sz w:val="28"/>
          <w:szCs w:val="28"/>
        </w:rPr>
        <w:t xml:space="preserve"> Мельника О.П. </w:t>
      </w:r>
      <w:r>
        <w:rPr>
          <w:rFonts w:ascii="Times New Roman" w:hAnsi="Times New Roman" w:cs="Times New Roman"/>
          <w:sz w:val="28"/>
          <w:szCs w:val="28"/>
        </w:rPr>
        <w:t>Уманськи</w:t>
      </w:r>
      <w:r w:rsidR="005E5F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міськрайонни</w:t>
      </w:r>
      <w:r w:rsidR="005E5F4E">
        <w:rPr>
          <w:rFonts w:ascii="Times New Roman" w:hAnsi="Times New Roman" w:cs="Times New Roman"/>
          <w:sz w:val="28"/>
          <w:szCs w:val="28"/>
        </w:rPr>
        <w:t>й суд</w:t>
      </w:r>
      <w:r>
        <w:rPr>
          <w:rFonts w:ascii="Times New Roman" w:hAnsi="Times New Roman" w:cs="Times New Roman"/>
          <w:sz w:val="28"/>
          <w:szCs w:val="28"/>
        </w:rPr>
        <w:t xml:space="preserve"> Черкаської області </w:t>
      </w:r>
      <w:r w:rsidR="005E5F4E">
        <w:rPr>
          <w:rFonts w:ascii="Times New Roman" w:hAnsi="Times New Roman" w:cs="Times New Roman"/>
          <w:sz w:val="28"/>
          <w:szCs w:val="28"/>
        </w:rPr>
        <w:t xml:space="preserve">надав </w:t>
      </w:r>
      <w:r>
        <w:rPr>
          <w:rFonts w:ascii="Times New Roman" w:hAnsi="Times New Roman" w:cs="Times New Roman"/>
          <w:sz w:val="28"/>
          <w:szCs w:val="28"/>
        </w:rPr>
        <w:t>інформаці</w:t>
      </w:r>
      <w:r w:rsidR="005E5F4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про залишок нерозглянутих суддею Білик О.В. справ станом</w:t>
      </w:r>
      <w:r w:rsidR="005E5F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на 9 квітня 2024 року</w:t>
      </w:r>
      <w:r w:rsidR="005E5F4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F4E">
        <w:rPr>
          <w:rFonts w:ascii="Times New Roman" w:hAnsi="Times New Roman" w:cs="Times New Roman"/>
          <w:sz w:val="28"/>
          <w:szCs w:val="28"/>
        </w:rPr>
        <w:t xml:space="preserve">з 2020 року </w:t>
      </w:r>
      <w:r>
        <w:rPr>
          <w:rFonts w:ascii="Times New Roman" w:hAnsi="Times New Roman" w:cs="Times New Roman"/>
          <w:sz w:val="28"/>
          <w:szCs w:val="28"/>
        </w:rPr>
        <w:t xml:space="preserve">в провадженні </w:t>
      </w:r>
      <w:r w:rsidR="005E5F4E">
        <w:rPr>
          <w:rFonts w:ascii="Times New Roman" w:hAnsi="Times New Roman" w:cs="Times New Roman"/>
          <w:sz w:val="28"/>
          <w:szCs w:val="28"/>
        </w:rPr>
        <w:t xml:space="preserve">судді </w:t>
      </w:r>
      <w:r>
        <w:rPr>
          <w:rFonts w:ascii="Times New Roman" w:hAnsi="Times New Roman" w:cs="Times New Roman"/>
          <w:sz w:val="28"/>
          <w:szCs w:val="28"/>
        </w:rPr>
        <w:t>перебуває  145 кримінальних справ, 166 - цивільних, 12 - справ адміністративного судочинства, всього 323 справи.</w:t>
      </w:r>
    </w:p>
    <w:p w:rsidR="00A961C2" w:rsidRDefault="00A961C2" w:rsidP="00A961C2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Уманським міськрайонним судом Черкаської області також надано інформаційну довідку щодо судового навантаження судді Білик О.В. у період               з 7  грудня 2020 року по 27 вересня 2021 року: кримінальне провадження – 32,88, цивільне судочинство – 60, адміністративне судочинство – 1,26, справи про адміністративне правопорушення – 44,63.</w:t>
      </w:r>
    </w:p>
    <w:p w:rsidR="00F4119D" w:rsidRDefault="00F4119D" w:rsidP="00F4119D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3195">
        <w:rPr>
          <w:rFonts w:ascii="Times New Roman" w:hAnsi="Times New Roman" w:cs="Times New Roman"/>
          <w:sz w:val="28"/>
          <w:szCs w:val="28"/>
        </w:rPr>
        <w:lastRenderedPageBreak/>
        <w:t>Відповідно до пункту 2 частини першої статті 106 Закону України «Про судоустрій і статус суддів»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заяви, скарги чи справи протягом строку, встановленого законом, зволікання з виготовленням вмотивованого судового рішення, несвоєчасного надання суддею копії судового рішення для її внесення до Єдиного державного реєстру судових рішень.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17BD0">
        <w:rPr>
          <w:rFonts w:ascii="Times New Roman" w:hAnsi="Times New Roman" w:cs="Times New Roman"/>
          <w:sz w:val="28"/>
          <w:szCs w:val="28"/>
        </w:rPr>
        <w:t>З огляду на викладене Друга Дисциплінарна палата Вищої ради правосуддя дійшла висновку про наявність підстав для відкриття дисциплінарної справи стосовно судді</w:t>
      </w:r>
      <w:r w:rsidRPr="00717B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E6E33">
        <w:rPr>
          <w:rFonts w:ascii="Times New Roman" w:hAnsi="Times New Roman" w:cs="Times New Roman"/>
          <w:sz w:val="28"/>
          <w:szCs w:val="28"/>
        </w:rPr>
        <w:t>Уманського міськрайонного суду Черкаської області  Білик О.В.</w:t>
      </w:r>
      <w:r w:rsidRPr="00717B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за ознаками в 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її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діях дисциплінарн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ого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проступк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визначен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ого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пункт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ом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E921C8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частини першої статті 106 Закону України «Про судоустрій і статус суддів»</w:t>
      </w:r>
      <w:r w:rsidR="005460B6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- </w:t>
      </w:r>
      <w:r w:rsidR="002C723E" w:rsidRPr="00717BD0">
        <w:rPr>
          <w:rFonts w:ascii="Times New Roman" w:hAnsi="Times New Roman" w:cs="Times New Roman"/>
          <w:sz w:val="28"/>
          <w:szCs w:val="28"/>
        </w:rPr>
        <w:t xml:space="preserve">а саме: </w:t>
      </w:r>
      <w:r w:rsidR="002C723E" w:rsidRPr="00717BD0">
        <w:rPr>
          <w:rFonts w:ascii="Times New Roman" w:hAnsi="Times New Roman" w:cs="Times New Roman"/>
          <w:sz w:val="28"/>
          <w:szCs w:val="28"/>
          <w:lang w:bidi="uk-UA"/>
        </w:rPr>
        <w:t>невжиття суддею заходів щодо розгляду заяви, скарги чи справи протягом строку, встановленого законом</w:t>
      </w: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A85A3A" w:rsidRPr="00717BD0" w:rsidRDefault="00A85A3A" w:rsidP="00717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Керуючись статт</w:t>
      </w:r>
      <w:r w:rsidR="00A37B7D" w:rsidRPr="00717B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ями</w:t>
      </w:r>
      <w:r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46</w:t>
      </w:r>
      <w:r w:rsidR="00A37B7D"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49</w:t>
      </w:r>
      <w:r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Закону України «Про Вищу раду правосуддя», статтею 106 Закону України «Про судоустрій і статус суддів», пункт</w:t>
      </w:r>
      <w:r w:rsidR="009F727C"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F727C" w:rsidRPr="00717BD0">
        <w:rPr>
          <w:rFonts w:ascii="Times New Roman" w:hAnsi="Times New Roman" w:cs="Times New Roman"/>
          <w:sz w:val="28"/>
          <w:szCs w:val="28"/>
        </w:rPr>
        <w:t xml:space="preserve">13.21 </w:t>
      </w:r>
      <w:r w:rsidRPr="00717BD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Регламенту Вищої ради правосуддя, Друга Дисциплінарна палата Вищої ради правосуддя </w:t>
      </w:r>
    </w:p>
    <w:p w:rsidR="00A85A3A" w:rsidRPr="00CB1B87" w:rsidRDefault="00A85A3A" w:rsidP="00CB1B87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A85A3A" w:rsidRPr="00717BD0" w:rsidRDefault="00A85A3A" w:rsidP="00A85A3A">
      <w:pPr>
        <w:autoSpaceDN w:val="0"/>
        <w:spacing w:after="200" w:line="276" w:lineRule="auto"/>
        <w:ind w:firstLine="708"/>
        <w:jc w:val="center"/>
        <w:rPr>
          <w:rFonts w:ascii="Times New Roman" w:hAnsi="Times New Roman" w:cs="Times New Roman"/>
          <w:bCs/>
          <w:color w:val="191919"/>
          <w:sz w:val="24"/>
          <w:szCs w:val="24"/>
        </w:rPr>
      </w:pPr>
      <w:r w:rsidRPr="00717BD0">
        <w:rPr>
          <w:rFonts w:ascii="Times New Roman" w:hAnsi="Times New Roman" w:cs="Times New Roman"/>
          <w:b/>
          <w:bCs/>
          <w:color w:val="191919"/>
          <w:sz w:val="24"/>
          <w:szCs w:val="24"/>
        </w:rPr>
        <w:t>ухвалила:</w:t>
      </w:r>
    </w:p>
    <w:p w:rsidR="00A85A3A" w:rsidRPr="004B79D0" w:rsidRDefault="00A85A3A" w:rsidP="00717BD0">
      <w:pPr>
        <w:spacing w:after="0" w:line="240" w:lineRule="auto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4B79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відкрити дисциплінарну справу стосовно судді </w:t>
      </w:r>
      <w:r w:rsidR="00EB409F" w:rsidRPr="00D13D69">
        <w:rPr>
          <w:rFonts w:ascii="Times New Roman" w:hAnsi="Times New Roman" w:cs="Times New Roman"/>
          <w:sz w:val="28"/>
          <w:szCs w:val="28"/>
        </w:rPr>
        <w:t>Уманського міськрайонного суду Черкаської області  Білик Ольги Володимирівни</w:t>
      </w:r>
      <w:r w:rsidRPr="004B79D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CB1B87" w:rsidRPr="003936A8" w:rsidRDefault="00CB1B87" w:rsidP="00717BD0">
      <w:pPr>
        <w:spacing w:after="0" w:line="240" w:lineRule="auto"/>
        <w:jc w:val="both"/>
        <w:rPr>
          <w:rFonts w:ascii="Times New Roman" w:hAnsi="Times New Roman" w:cs="Times New Roman"/>
          <w:bCs/>
          <w:color w:val="191919"/>
          <w:sz w:val="28"/>
          <w:szCs w:val="28"/>
        </w:rPr>
      </w:pPr>
    </w:p>
    <w:p w:rsidR="00A85A3A" w:rsidRDefault="00A85A3A" w:rsidP="00717BD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936A8">
        <w:rPr>
          <w:rFonts w:ascii="Times New Roman" w:hAnsi="Times New Roman" w:cs="Times New Roman"/>
          <w:sz w:val="28"/>
          <w:szCs w:val="28"/>
        </w:rPr>
        <w:t>Ухвала оскарженню не підлягає.</w:t>
      </w:r>
    </w:p>
    <w:p w:rsidR="002C723E" w:rsidRDefault="002C723E" w:rsidP="00A85A3A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Роман МАСЕЛКО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D13D69" w:rsidRDefault="00D13D69" w:rsidP="00D13D69">
      <w:pPr>
        <w:spacing w:after="0" w:line="254" w:lineRule="auto"/>
        <w:jc w:val="both"/>
        <w:rPr>
          <w:b/>
          <w:sz w:val="28"/>
          <w:szCs w:val="28"/>
        </w:rPr>
      </w:pP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Тетяна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БОНДАРЕНКО</w:t>
      </w:r>
      <w:proofErr w:type="gramEnd"/>
    </w:p>
    <w:p w:rsidR="00D13D69" w:rsidRDefault="00D13D69" w:rsidP="00D13D69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</w:p>
    <w:sectPr w:rsidR="002C723E" w:rsidSect="005C3DA7">
      <w:headerReference w:type="default" r:id="rId8"/>
      <w:pgSz w:w="11906" w:h="16838"/>
      <w:pgMar w:top="993" w:right="567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0D0" w:rsidRDefault="008430D0">
      <w:pPr>
        <w:spacing w:after="0" w:line="240" w:lineRule="auto"/>
      </w:pPr>
      <w:r>
        <w:separator/>
      </w:r>
    </w:p>
  </w:endnote>
  <w:endnote w:type="continuationSeparator" w:id="0">
    <w:p w:rsidR="008430D0" w:rsidRDefault="0084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0D0" w:rsidRDefault="008430D0">
      <w:pPr>
        <w:spacing w:after="0" w:line="240" w:lineRule="auto"/>
      </w:pPr>
      <w:r>
        <w:separator/>
      </w:r>
    </w:p>
  </w:footnote>
  <w:footnote w:type="continuationSeparator" w:id="0">
    <w:p w:rsidR="008430D0" w:rsidRDefault="0084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5275">
          <w:rPr>
            <w:noProof/>
          </w:rPr>
          <w:t>5</w:t>
        </w:r>
        <w:r>
          <w:fldChar w:fldCharType="end"/>
        </w:r>
      </w:p>
    </w:sdtContent>
  </w:sdt>
  <w:p w:rsidR="003D7E8C" w:rsidRDefault="008430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3E2C"/>
    <w:rsid w:val="00056674"/>
    <w:rsid w:val="00092C24"/>
    <w:rsid w:val="000A08F1"/>
    <w:rsid w:val="000B5999"/>
    <w:rsid w:val="000D4236"/>
    <w:rsid w:val="000E458C"/>
    <w:rsid w:val="000E4960"/>
    <w:rsid w:val="000E4A65"/>
    <w:rsid w:val="00171468"/>
    <w:rsid w:val="001737A3"/>
    <w:rsid w:val="001766EB"/>
    <w:rsid w:val="00186CE1"/>
    <w:rsid w:val="001A79F0"/>
    <w:rsid w:val="001B006B"/>
    <w:rsid w:val="001B73E0"/>
    <w:rsid w:val="001D75BF"/>
    <w:rsid w:val="001E13B8"/>
    <w:rsid w:val="001F0A0A"/>
    <w:rsid w:val="002100E1"/>
    <w:rsid w:val="002147AF"/>
    <w:rsid w:val="00252DBC"/>
    <w:rsid w:val="00287088"/>
    <w:rsid w:val="002C4E1C"/>
    <w:rsid w:val="002C723E"/>
    <w:rsid w:val="002D5275"/>
    <w:rsid w:val="0032165D"/>
    <w:rsid w:val="00326DC8"/>
    <w:rsid w:val="00326EE3"/>
    <w:rsid w:val="003540E1"/>
    <w:rsid w:val="00375E33"/>
    <w:rsid w:val="003A5324"/>
    <w:rsid w:val="003B728F"/>
    <w:rsid w:val="003C1DA1"/>
    <w:rsid w:val="004252AB"/>
    <w:rsid w:val="004260F8"/>
    <w:rsid w:val="00432415"/>
    <w:rsid w:val="00474E29"/>
    <w:rsid w:val="004852C4"/>
    <w:rsid w:val="004964C0"/>
    <w:rsid w:val="00497343"/>
    <w:rsid w:val="004976AA"/>
    <w:rsid w:val="004B041D"/>
    <w:rsid w:val="004B3EFC"/>
    <w:rsid w:val="004B79D0"/>
    <w:rsid w:val="004D5F4F"/>
    <w:rsid w:val="004E3237"/>
    <w:rsid w:val="004E47F2"/>
    <w:rsid w:val="005302D3"/>
    <w:rsid w:val="005460B6"/>
    <w:rsid w:val="00553328"/>
    <w:rsid w:val="0056416A"/>
    <w:rsid w:val="005C3DA7"/>
    <w:rsid w:val="005D2EED"/>
    <w:rsid w:val="005E5F4E"/>
    <w:rsid w:val="0060340F"/>
    <w:rsid w:val="00605D87"/>
    <w:rsid w:val="0062570D"/>
    <w:rsid w:val="006259DE"/>
    <w:rsid w:val="00644C17"/>
    <w:rsid w:val="00645D8E"/>
    <w:rsid w:val="006516E4"/>
    <w:rsid w:val="0067110E"/>
    <w:rsid w:val="006A0F8C"/>
    <w:rsid w:val="006A3F30"/>
    <w:rsid w:val="006C2D7D"/>
    <w:rsid w:val="006C4565"/>
    <w:rsid w:val="006F3994"/>
    <w:rsid w:val="00714F22"/>
    <w:rsid w:val="00717BD0"/>
    <w:rsid w:val="00777196"/>
    <w:rsid w:val="007864A6"/>
    <w:rsid w:val="00793974"/>
    <w:rsid w:val="007D07F9"/>
    <w:rsid w:val="007E6E33"/>
    <w:rsid w:val="007E7C9C"/>
    <w:rsid w:val="007F636C"/>
    <w:rsid w:val="00814005"/>
    <w:rsid w:val="00815C65"/>
    <w:rsid w:val="008430D0"/>
    <w:rsid w:val="00861C73"/>
    <w:rsid w:val="00861EBB"/>
    <w:rsid w:val="00875ABB"/>
    <w:rsid w:val="008E40D7"/>
    <w:rsid w:val="00910786"/>
    <w:rsid w:val="009145CB"/>
    <w:rsid w:val="00931B2E"/>
    <w:rsid w:val="00963B69"/>
    <w:rsid w:val="00987BD0"/>
    <w:rsid w:val="009D74BF"/>
    <w:rsid w:val="009F50DE"/>
    <w:rsid w:val="009F727C"/>
    <w:rsid w:val="00A37B7D"/>
    <w:rsid w:val="00A56EB3"/>
    <w:rsid w:val="00A66F0D"/>
    <w:rsid w:val="00A81BD6"/>
    <w:rsid w:val="00A85A3A"/>
    <w:rsid w:val="00A87160"/>
    <w:rsid w:val="00A9256D"/>
    <w:rsid w:val="00A961C2"/>
    <w:rsid w:val="00A97747"/>
    <w:rsid w:val="00AA4F96"/>
    <w:rsid w:val="00AB6A9D"/>
    <w:rsid w:val="00AC343D"/>
    <w:rsid w:val="00AD114F"/>
    <w:rsid w:val="00AE1CCD"/>
    <w:rsid w:val="00B57341"/>
    <w:rsid w:val="00BB29B0"/>
    <w:rsid w:val="00BB3557"/>
    <w:rsid w:val="00C27337"/>
    <w:rsid w:val="00C3630D"/>
    <w:rsid w:val="00C46E97"/>
    <w:rsid w:val="00C64C22"/>
    <w:rsid w:val="00C75A6E"/>
    <w:rsid w:val="00C86F62"/>
    <w:rsid w:val="00CB1B87"/>
    <w:rsid w:val="00CD31FE"/>
    <w:rsid w:val="00CF33C2"/>
    <w:rsid w:val="00D13D69"/>
    <w:rsid w:val="00D33DEC"/>
    <w:rsid w:val="00D379C6"/>
    <w:rsid w:val="00D515BC"/>
    <w:rsid w:val="00D64266"/>
    <w:rsid w:val="00D73E9C"/>
    <w:rsid w:val="00D85BB3"/>
    <w:rsid w:val="00DC1F62"/>
    <w:rsid w:val="00DD2BB6"/>
    <w:rsid w:val="00E00B9C"/>
    <w:rsid w:val="00E119E4"/>
    <w:rsid w:val="00E373FE"/>
    <w:rsid w:val="00E5360B"/>
    <w:rsid w:val="00E62418"/>
    <w:rsid w:val="00E642B2"/>
    <w:rsid w:val="00E921C8"/>
    <w:rsid w:val="00EB409F"/>
    <w:rsid w:val="00EE1DE8"/>
    <w:rsid w:val="00EF4E89"/>
    <w:rsid w:val="00F21EA3"/>
    <w:rsid w:val="00F240E5"/>
    <w:rsid w:val="00F4119D"/>
    <w:rsid w:val="00F72652"/>
    <w:rsid w:val="00F84C76"/>
    <w:rsid w:val="00FD0332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kodeksy.com.ua/tsivil_nij_protsesual_nij_kodeks_ukraini/statja-185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8550</Words>
  <Characters>4875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Максим Кругліков (VRU-2GAMEMAX-50 - m.kruglikov)</cp:lastModifiedBy>
  <cp:revision>23</cp:revision>
  <cp:lastPrinted>2024-05-08T06:10:00Z</cp:lastPrinted>
  <dcterms:created xsi:type="dcterms:W3CDTF">2024-02-09T08:38:00Z</dcterms:created>
  <dcterms:modified xsi:type="dcterms:W3CDTF">2024-05-10T08:44:00Z</dcterms:modified>
</cp:coreProperties>
</file>