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Pr="00786D6C" w:rsidRDefault="00F22EEC" w:rsidP="00D41631">
      <w:pPr>
        <w:spacing w:after="0"/>
        <w:rPr>
          <w:color w:val="FF0000"/>
          <w:sz w:val="28"/>
          <w:szCs w:val="28"/>
        </w:rPr>
      </w:pPr>
      <w:r w:rsidRPr="00786D6C">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786D6C" w:rsidRDefault="00A77880" w:rsidP="00D41631">
      <w:pPr>
        <w:spacing w:after="0"/>
        <w:rPr>
          <w:sz w:val="28"/>
          <w:szCs w:val="28"/>
        </w:rPr>
      </w:pPr>
      <w:r w:rsidRPr="00786D6C">
        <w:rPr>
          <w:color w:val="FF0000"/>
          <w:sz w:val="28"/>
          <w:szCs w:val="28"/>
        </w:rPr>
        <w:t xml:space="preserve">                                 </w:t>
      </w:r>
    </w:p>
    <w:p w14:paraId="17F6F379" w14:textId="77777777" w:rsidR="00F22EEC" w:rsidRPr="00786D6C" w:rsidRDefault="00F22EEC" w:rsidP="00F22EEC">
      <w:pPr>
        <w:pStyle w:val="a7"/>
        <w:jc w:val="center"/>
        <w:rPr>
          <w:rFonts w:ascii="AcademyC" w:hAnsi="AcademyC"/>
        </w:rPr>
      </w:pPr>
      <w:r w:rsidRPr="00786D6C">
        <w:rPr>
          <w:rFonts w:ascii="AcademyC" w:hAnsi="AcademyC"/>
        </w:rPr>
        <w:t>УКРАЇНА</w:t>
      </w:r>
    </w:p>
    <w:p w14:paraId="77E722B9" w14:textId="77777777" w:rsidR="00F22EEC" w:rsidRPr="00786D6C" w:rsidRDefault="00F22EEC" w:rsidP="00F22EEC">
      <w:pPr>
        <w:pStyle w:val="a7"/>
        <w:jc w:val="center"/>
        <w:rPr>
          <w:rFonts w:ascii="AcademyC" w:hAnsi="AcademyC"/>
          <w:szCs w:val="28"/>
        </w:rPr>
      </w:pPr>
      <w:r w:rsidRPr="00786D6C">
        <w:rPr>
          <w:rFonts w:ascii="AcademyC" w:hAnsi="AcademyC"/>
          <w:szCs w:val="28"/>
        </w:rPr>
        <w:t>ВИЩА  РАДА  ПРАВОСУДДЯ</w:t>
      </w:r>
    </w:p>
    <w:p w14:paraId="792C1521" w14:textId="77777777" w:rsidR="00F22EEC" w:rsidRPr="00786D6C" w:rsidRDefault="00F22EEC" w:rsidP="00F22EEC">
      <w:pPr>
        <w:pStyle w:val="a7"/>
        <w:jc w:val="center"/>
        <w:rPr>
          <w:rFonts w:ascii="AcademyC" w:hAnsi="AcademyC"/>
          <w:szCs w:val="28"/>
        </w:rPr>
      </w:pPr>
      <w:r w:rsidRPr="00786D6C">
        <w:rPr>
          <w:rFonts w:ascii="AcademyC" w:hAnsi="AcademyC"/>
          <w:szCs w:val="28"/>
        </w:rPr>
        <w:t>ДРУГА ДИСЦИПЛІНАРНА ПАЛАТА</w:t>
      </w:r>
    </w:p>
    <w:p w14:paraId="2B3391FE" w14:textId="77777777" w:rsidR="00F22EEC" w:rsidRPr="00786D6C" w:rsidRDefault="00F22EEC" w:rsidP="00F22EEC">
      <w:pPr>
        <w:pStyle w:val="a7"/>
        <w:jc w:val="center"/>
        <w:rPr>
          <w:rFonts w:ascii="AcademyC" w:hAnsi="AcademyC"/>
          <w:szCs w:val="28"/>
        </w:rPr>
      </w:pPr>
      <w:r w:rsidRPr="00786D6C">
        <w:rPr>
          <w:rFonts w:ascii="AcademyC" w:hAnsi="AcademyC"/>
          <w:szCs w:val="28"/>
        </w:rPr>
        <w:t>УХВАЛА</w:t>
      </w:r>
    </w:p>
    <w:p w14:paraId="7474929D" w14:textId="77777777" w:rsidR="00230471" w:rsidRPr="00786D6C"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786D6C" w14:paraId="154AB205" w14:textId="77777777" w:rsidTr="00287B7D">
        <w:trPr>
          <w:trHeight w:val="188"/>
        </w:trPr>
        <w:tc>
          <w:tcPr>
            <w:tcW w:w="3098" w:type="dxa"/>
          </w:tcPr>
          <w:p w14:paraId="37298CF8" w14:textId="4EA7D60F" w:rsidR="00F22EEC" w:rsidRPr="00786D6C" w:rsidRDefault="00867F46" w:rsidP="006C57AF">
            <w:pPr>
              <w:ind w:right="-2"/>
              <w:rPr>
                <w:rFonts w:ascii="Times New Roman" w:hAnsi="Times New Roman" w:cs="Times New Roman"/>
                <w:noProof/>
                <w:sz w:val="28"/>
                <w:szCs w:val="28"/>
              </w:rPr>
            </w:pPr>
            <w:r>
              <w:rPr>
                <w:rFonts w:ascii="Times New Roman" w:hAnsi="Times New Roman" w:cs="Times New Roman"/>
                <w:noProof/>
                <w:sz w:val="28"/>
                <w:szCs w:val="28"/>
              </w:rPr>
              <w:t>8</w:t>
            </w:r>
            <w:r w:rsidR="00AD7CA2" w:rsidRPr="00786D6C">
              <w:rPr>
                <w:rFonts w:ascii="Times New Roman" w:hAnsi="Times New Roman" w:cs="Times New Roman"/>
                <w:noProof/>
                <w:sz w:val="28"/>
                <w:szCs w:val="28"/>
              </w:rPr>
              <w:t xml:space="preserve"> </w:t>
            </w:r>
            <w:r w:rsidR="00FC1E1F" w:rsidRPr="00786D6C">
              <w:rPr>
                <w:rFonts w:ascii="Times New Roman" w:hAnsi="Times New Roman" w:cs="Times New Roman"/>
                <w:noProof/>
                <w:sz w:val="28"/>
                <w:szCs w:val="28"/>
              </w:rPr>
              <w:t>травня</w:t>
            </w:r>
            <w:r w:rsidR="00021F2A" w:rsidRPr="00786D6C">
              <w:rPr>
                <w:rFonts w:ascii="Times New Roman" w:hAnsi="Times New Roman" w:cs="Times New Roman"/>
                <w:noProof/>
                <w:sz w:val="28"/>
                <w:szCs w:val="28"/>
              </w:rPr>
              <w:t xml:space="preserve"> 202</w:t>
            </w:r>
            <w:r w:rsidR="00D770B3" w:rsidRPr="00786D6C">
              <w:rPr>
                <w:rFonts w:ascii="Times New Roman" w:hAnsi="Times New Roman" w:cs="Times New Roman"/>
                <w:noProof/>
                <w:sz w:val="28"/>
                <w:szCs w:val="28"/>
              </w:rPr>
              <w:t>4</w:t>
            </w:r>
            <w:r w:rsidR="00021F2A" w:rsidRPr="00786D6C">
              <w:rPr>
                <w:rFonts w:ascii="Times New Roman" w:hAnsi="Times New Roman" w:cs="Times New Roman"/>
                <w:noProof/>
                <w:sz w:val="28"/>
                <w:szCs w:val="28"/>
              </w:rPr>
              <w:t xml:space="preserve"> року</w:t>
            </w:r>
          </w:p>
        </w:tc>
        <w:tc>
          <w:tcPr>
            <w:tcW w:w="3302" w:type="dxa"/>
            <w:gridSpan w:val="2"/>
          </w:tcPr>
          <w:p w14:paraId="5011CA5A" w14:textId="77777777" w:rsidR="00F22EEC" w:rsidRPr="00786D6C" w:rsidRDefault="00F22EEC" w:rsidP="006C57AF">
            <w:pPr>
              <w:ind w:right="-2"/>
              <w:jc w:val="center"/>
              <w:rPr>
                <w:rFonts w:ascii="Book Antiqua" w:hAnsi="Book Antiqua"/>
                <w:noProof/>
              </w:rPr>
            </w:pPr>
            <w:r w:rsidRPr="00786D6C">
              <w:rPr>
                <w:rFonts w:ascii="Bookman Old Style" w:hAnsi="Bookman Old Style"/>
                <w:sz w:val="20"/>
                <w:szCs w:val="20"/>
              </w:rPr>
              <w:t xml:space="preserve">      </w:t>
            </w:r>
            <w:r w:rsidRPr="00786D6C">
              <w:rPr>
                <w:rFonts w:ascii="Book Antiqua" w:hAnsi="Book Antiqua"/>
              </w:rPr>
              <w:t>Київ</w:t>
            </w:r>
          </w:p>
        </w:tc>
        <w:tc>
          <w:tcPr>
            <w:tcW w:w="3624" w:type="dxa"/>
          </w:tcPr>
          <w:p w14:paraId="6B4CE405" w14:textId="5BCA0CA1" w:rsidR="00F22EEC" w:rsidRDefault="00F22EEC" w:rsidP="00F03349">
            <w:pPr>
              <w:ind w:right="-2"/>
              <w:jc w:val="center"/>
              <w:rPr>
                <w:rFonts w:ascii="Times New Roman" w:hAnsi="Times New Roman" w:cs="Times New Roman"/>
                <w:noProof/>
                <w:sz w:val="28"/>
                <w:szCs w:val="28"/>
              </w:rPr>
            </w:pPr>
            <w:r w:rsidRPr="00786D6C">
              <w:rPr>
                <w:rFonts w:ascii="Book Antiqua" w:hAnsi="Book Antiqua"/>
                <w:noProof/>
              </w:rPr>
              <w:t xml:space="preserve">   </w:t>
            </w:r>
            <w:r w:rsidRPr="00786D6C">
              <w:rPr>
                <w:rFonts w:ascii="Bookman Old Style" w:hAnsi="Bookman Old Style"/>
                <w:noProof/>
                <w:sz w:val="28"/>
                <w:szCs w:val="28"/>
              </w:rPr>
              <w:t xml:space="preserve"> </w:t>
            </w:r>
            <w:r w:rsidR="00F03349" w:rsidRPr="00786D6C">
              <w:rPr>
                <w:rFonts w:ascii="Times New Roman" w:hAnsi="Times New Roman" w:cs="Times New Roman"/>
                <w:noProof/>
                <w:sz w:val="28"/>
                <w:szCs w:val="28"/>
              </w:rPr>
              <w:t xml:space="preserve">№ </w:t>
            </w:r>
            <w:r w:rsidR="00675612">
              <w:rPr>
                <w:rFonts w:ascii="Times New Roman" w:hAnsi="Times New Roman" w:cs="Times New Roman"/>
                <w:noProof/>
                <w:sz w:val="28"/>
                <w:szCs w:val="28"/>
              </w:rPr>
              <w:t>1380</w:t>
            </w:r>
            <w:r w:rsidR="00F03349" w:rsidRPr="00786D6C">
              <w:rPr>
                <w:rFonts w:ascii="Times New Roman" w:hAnsi="Times New Roman" w:cs="Times New Roman"/>
                <w:noProof/>
                <w:sz w:val="28"/>
                <w:szCs w:val="28"/>
              </w:rPr>
              <w:t>/2дп/15-2</w:t>
            </w:r>
            <w:r w:rsidR="00BE0F55" w:rsidRPr="00786D6C">
              <w:rPr>
                <w:rFonts w:ascii="Times New Roman" w:hAnsi="Times New Roman" w:cs="Times New Roman"/>
                <w:noProof/>
                <w:sz w:val="28"/>
                <w:szCs w:val="28"/>
              </w:rPr>
              <w:t>4</w:t>
            </w:r>
          </w:p>
          <w:p w14:paraId="558CCABE" w14:textId="2E537C96" w:rsidR="00665A77" w:rsidRPr="00665A77" w:rsidRDefault="00665A77" w:rsidP="00F03349">
            <w:pPr>
              <w:ind w:right="-2"/>
              <w:jc w:val="center"/>
              <w:rPr>
                <w:rFonts w:ascii="Times New Roman" w:hAnsi="Times New Roman" w:cs="Times New Roman"/>
                <w:noProof/>
                <w:sz w:val="16"/>
                <w:szCs w:val="16"/>
              </w:rPr>
            </w:pPr>
          </w:p>
        </w:tc>
      </w:tr>
      <w:tr w:rsidR="00F22EEC" w:rsidRPr="00786D6C" w14:paraId="0EC2844A" w14:textId="77777777" w:rsidTr="00287B7D">
        <w:trPr>
          <w:gridAfter w:val="2"/>
          <w:wAfter w:w="5771" w:type="dxa"/>
          <w:trHeight w:val="188"/>
        </w:trPr>
        <w:tc>
          <w:tcPr>
            <w:tcW w:w="4253" w:type="dxa"/>
            <w:gridSpan w:val="2"/>
            <w:hideMark/>
          </w:tcPr>
          <w:p w14:paraId="3A85A519" w14:textId="0D275340"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786D6C">
              <w:rPr>
                <w:rFonts w:ascii="Times New Roman" w:eastAsia="Calibri" w:hAnsi="Times New Roman" w:cs="Times New Roman"/>
                <w:b/>
                <w:noProof/>
                <w:sz w:val="24"/>
                <w:szCs w:val="24"/>
              </w:rPr>
              <w:t xml:space="preserve">Про </w:t>
            </w:r>
            <w:r w:rsidR="00681553" w:rsidRPr="00786D6C">
              <w:rPr>
                <w:rFonts w:ascii="Times New Roman" w:eastAsia="Calibri" w:hAnsi="Times New Roman" w:cs="Times New Roman"/>
                <w:b/>
                <w:noProof/>
                <w:sz w:val="24"/>
                <w:szCs w:val="24"/>
              </w:rPr>
              <w:t xml:space="preserve">відмову у відкритті дисциплінарної справи за скаргою </w:t>
            </w:r>
            <w:r w:rsidR="00D9382C">
              <w:rPr>
                <w:rFonts w:ascii="Times New Roman" w:eastAsia="Calibri" w:hAnsi="Times New Roman" w:cs="Times New Roman"/>
                <w:b/>
                <w:noProof/>
                <w:sz w:val="24"/>
                <w:szCs w:val="24"/>
              </w:rPr>
              <w:t>Тиванюк О.К. стосовно судді</w:t>
            </w:r>
            <w:r w:rsidR="005B2B4A">
              <w:rPr>
                <w:rFonts w:ascii="Times New Roman" w:eastAsia="Calibri" w:hAnsi="Times New Roman" w:cs="Times New Roman"/>
                <w:b/>
                <w:noProof/>
                <w:sz w:val="24"/>
                <w:szCs w:val="24"/>
              </w:rPr>
              <w:t xml:space="preserve"> Донецького апеляційного суду Акуленка В.В. (відряджений до Дніпровського апеляційного суду)</w:t>
            </w:r>
          </w:p>
          <w:p w14:paraId="3C31AE38" w14:textId="77777777" w:rsidR="007A21C5" w:rsidRPr="00786D6C" w:rsidRDefault="007A21C5" w:rsidP="00AD7CA2">
            <w:pPr>
              <w:autoSpaceDN w:val="0"/>
              <w:spacing w:after="0" w:line="240" w:lineRule="auto"/>
              <w:jc w:val="both"/>
              <w:rPr>
                <w:rFonts w:ascii="Times New Roman" w:eastAsia="Calibri" w:hAnsi="Times New Roman" w:cs="Times New Roman"/>
                <w:b/>
                <w:noProof/>
                <w:sz w:val="24"/>
                <w:szCs w:val="24"/>
              </w:rPr>
            </w:pPr>
          </w:p>
          <w:p w14:paraId="69F59072" w14:textId="77777777" w:rsidR="008A1B9A" w:rsidRPr="00786D6C" w:rsidRDefault="008A1B9A"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786D6C" w:rsidRDefault="00C77485" w:rsidP="00287B7D">
            <w:pPr>
              <w:autoSpaceDN w:val="0"/>
              <w:spacing w:after="200" w:line="276" w:lineRule="auto"/>
              <w:ind w:right="-2"/>
              <w:jc w:val="both"/>
              <w:rPr>
                <w:rFonts w:ascii="Times New Roman" w:eastAsia="Calibri" w:hAnsi="Times New Roman" w:cs="Times New Roman"/>
                <w:b/>
                <w:noProof/>
              </w:rPr>
            </w:pPr>
          </w:p>
        </w:tc>
      </w:tr>
    </w:tbl>
    <w:p w14:paraId="0CB2E6FF" w14:textId="3E254BA4" w:rsidR="00D3602C" w:rsidRDefault="00867F46" w:rsidP="00867F46">
      <w:pPr>
        <w:spacing w:after="0" w:line="240" w:lineRule="auto"/>
        <w:ind w:firstLine="709"/>
        <w:contextualSpacing/>
        <w:jc w:val="both"/>
        <w:rPr>
          <w:rFonts w:ascii="Times New Roman" w:hAnsi="Times New Roman"/>
          <w:sz w:val="28"/>
          <w:szCs w:val="28"/>
        </w:rPr>
      </w:pPr>
      <w:r w:rsidRPr="00416E42">
        <w:rPr>
          <w:rFonts w:ascii="Times New Roman" w:hAnsi="Times New Roman"/>
          <w:sz w:val="28"/>
          <w:szCs w:val="28"/>
        </w:rPr>
        <w:t>Друга Дисциплінарна палата Вищої ради правосуддя у складі головуючого</w:t>
      </w:r>
      <w:r>
        <w:rPr>
          <w:rFonts w:ascii="Times New Roman" w:hAnsi="Times New Roman"/>
          <w:sz w:val="28"/>
          <w:szCs w:val="28"/>
        </w:rPr>
        <w:t> </w:t>
      </w:r>
      <w:r w:rsidRPr="00416E42">
        <w:rPr>
          <w:rFonts w:ascii="Times New Roman" w:hAnsi="Times New Roman"/>
          <w:sz w:val="28"/>
          <w:szCs w:val="28"/>
        </w:rPr>
        <w:t xml:space="preserve">– залученого з Першої Дисциплінарної палати члена Вищої ради правосуддя </w:t>
      </w:r>
      <w:r>
        <w:rPr>
          <w:rFonts w:ascii="Times New Roman" w:hAnsi="Times New Roman"/>
          <w:sz w:val="28"/>
          <w:szCs w:val="28"/>
        </w:rPr>
        <w:t>Бондаренко Т.З.</w:t>
      </w:r>
      <w:r w:rsidRPr="00416E42">
        <w:rPr>
          <w:rFonts w:ascii="Times New Roman" w:hAnsi="Times New Roman"/>
          <w:sz w:val="28"/>
          <w:szCs w:val="28"/>
        </w:rPr>
        <w:t xml:space="preserve">, членів Другої Дисциплінарної палати Вищої ради правосуддя </w:t>
      </w:r>
      <w:proofErr w:type="spellStart"/>
      <w:r w:rsidRPr="00416E42">
        <w:rPr>
          <w:rFonts w:ascii="Times New Roman" w:hAnsi="Times New Roman"/>
          <w:sz w:val="28"/>
          <w:szCs w:val="28"/>
        </w:rPr>
        <w:t>Бурлакова</w:t>
      </w:r>
      <w:proofErr w:type="spellEnd"/>
      <w:r w:rsidRPr="00416E42">
        <w:rPr>
          <w:rFonts w:ascii="Times New Roman" w:hAnsi="Times New Roman"/>
          <w:sz w:val="28"/>
          <w:szCs w:val="28"/>
        </w:rPr>
        <w:t xml:space="preserve"> С.Ю., Мельника О.П.</w:t>
      </w:r>
      <w:r w:rsidRPr="00D3602C">
        <w:rPr>
          <w:rFonts w:ascii="Times New Roman" w:hAnsi="Times New Roman"/>
          <w:sz w:val="28"/>
          <w:szCs w:val="28"/>
        </w:rPr>
        <w:t xml:space="preserve">,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 </w:t>
      </w:r>
      <w:r w:rsidRPr="00D3602C">
        <w:rPr>
          <w:rFonts w:ascii="Times New Roman" w:hAnsi="Times New Roman"/>
          <w:sz w:val="28"/>
          <w:szCs w:val="28"/>
        </w:rPr>
        <w:t xml:space="preserve">розглянувши висновок доповідача – члена Другої Дисциплінарної палати Вищої ради правосуддя </w:t>
      </w:r>
      <w:proofErr w:type="spellStart"/>
      <w:r w:rsidRPr="00D3602C">
        <w:rPr>
          <w:rFonts w:ascii="Times New Roman" w:hAnsi="Times New Roman"/>
          <w:sz w:val="28"/>
          <w:szCs w:val="28"/>
        </w:rPr>
        <w:t>Маселка</w:t>
      </w:r>
      <w:proofErr w:type="spellEnd"/>
      <w:r w:rsidRPr="00D3602C">
        <w:rPr>
          <w:rFonts w:ascii="Times New Roman" w:hAnsi="Times New Roman"/>
          <w:sz w:val="28"/>
          <w:szCs w:val="28"/>
        </w:rPr>
        <w:t xml:space="preserve"> Р.А. за результатами попередньої перевірки скарги </w:t>
      </w:r>
      <w:proofErr w:type="spellStart"/>
      <w:r w:rsidR="00ED45CD">
        <w:rPr>
          <w:rFonts w:ascii="Times New Roman" w:hAnsi="Times New Roman"/>
          <w:sz w:val="28"/>
          <w:szCs w:val="28"/>
        </w:rPr>
        <w:t>Тиванюк</w:t>
      </w:r>
      <w:proofErr w:type="spellEnd"/>
      <w:r w:rsidR="00ED45CD">
        <w:rPr>
          <w:rFonts w:ascii="Times New Roman" w:hAnsi="Times New Roman"/>
          <w:sz w:val="28"/>
          <w:szCs w:val="28"/>
        </w:rPr>
        <w:t xml:space="preserve"> Олени Кузьмівни стосовно судді Донецького апеляційного суду </w:t>
      </w:r>
      <w:proofErr w:type="spellStart"/>
      <w:r w:rsidR="00ED45CD">
        <w:rPr>
          <w:rFonts w:ascii="Times New Roman" w:hAnsi="Times New Roman"/>
          <w:sz w:val="28"/>
          <w:szCs w:val="28"/>
        </w:rPr>
        <w:t>Акуленка</w:t>
      </w:r>
      <w:proofErr w:type="spellEnd"/>
      <w:r w:rsidR="00ED45CD">
        <w:rPr>
          <w:rFonts w:ascii="Times New Roman" w:hAnsi="Times New Roman"/>
          <w:sz w:val="28"/>
          <w:szCs w:val="28"/>
        </w:rPr>
        <w:t xml:space="preserve"> Валерія Володимировича (відряджений до Дніпровського апеляц</w:t>
      </w:r>
      <w:r w:rsidR="00C866D9">
        <w:rPr>
          <w:rFonts w:ascii="Times New Roman" w:hAnsi="Times New Roman"/>
          <w:sz w:val="28"/>
          <w:szCs w:val="28"/>
        </w:rPr>
        <w:t>ійного суду)</w:t>
      </w:r>
      <w:r w:rsidRPr="00D3602C">
        <w:rPr>
          <w:rFonts w:ascii="Times New Roman" w:hAnsi="Times New Roman"/>
          <w:sz w:val="28"/>
          <w:szCs w:val="28"/>
        </w:rPr>
        <w:t>,</w:t>
      </w:r>
    </w:p>
    <w:p w14:paraId="5B3AA376" w14:textId="77777777" w:rsidR="007A21C5" w:rsidRPr="00786D6C" w:rsidRDefault="007A21C5" w:rsidP="00867F46">
      <w:pPr>
        <w:spacing w:after="0" w:line="240" w:lineRule="auto"/>
        <w:ind w:firstLine="709"/>
        <w:contextualSpacing/>
        <w:jc w:val="both"/>
        <w:rPr>
          <w:rFonts w:ascii="Times New Roman" w:hAnsi="Times New Roman" w:cs="Times New Roman"/>
          <w:sz w:val="28"/>
          <w:szCs w:val="28"/>
        </w:rPr>
      </w:pPr>
    </w:p>
    <w:p w14:paraId="5CAE62D3" w14:textId="77777777" w:rsidR="00F22EEC" w:rsidRPr="00786D6C"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786D6C">
        <w:rPr>
          <w:rFonts w:ascii="Times New Roman" w:eastAsia="Times New Roman" w:hAnsi="Times New Roman" w:cs="Times New Roman"/>
          <w:b/>
          <w:sz w:val="28"/>
          <w:szCs w:val="28"/>
          <w:lang w:eastAsia="ru-RU"/>
        </w:rPr>
        <w:t>встановила</w:t>
      </w:r>
      <w:r w:rsidRPr="00786D6C">
        <w:rPr>
          <w:rFonts w:ascii="Times New Roman" w:eastAsia="Times New Roman" w:hAnsi="Times New Roman" w:cs="Times New Roman"/>
          <w:sz w:val="28"/>
          <w:szCs w:val="28"/>
          <w:lang w:eastAsia="ru-RU"/>
        </w:rPr>
        <w:t>:</w:t>
      </w:r>
    </w:p>
    <w:p w14:paraId="29122201" w14:textId="77777777" w:rsidR="00F22EEC" w:rsidRPr="00786D6C"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6E0653DB" w14:textId="0ABC293F" w:rsidR="00217279" w:rsidRDefault="00EE2B9C" w:rsidP="00EE2B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00217279">
        <w:rPr>
          <w:rFonts w:ascii="Times New Roman" w:hAnsi="Times New Roman" w:cs="Times New Roman"/>
          <w:sz w:val="28"/>
          <w:szCs w:val="28"/>
        </w:rPr>
        <w:t>о Вищої ради правосуддя 29 липня 2021</w:t>
      </w:r>
      <w:r w:rsidR="00217279" w:rsidRPr="004C0F7C">
        <w:rPr>
          <w:rFonts w:ascii="Times New Roman" w:hAnsi="Times New Roman" w:cs="Times New Roman"/>
          <w:sz w:val="28"/>
          <w:szCs w:val="28"/>
        </w:rPr>
        <w:t xml:space="preserve"> року до за </w:t>
      </w:r>
      <w:proofErr w:type="spellStart"/>
      <w:r w:rsidR="00217279">
        <w:rPr>
          <w:rFonts w:ascii="Times New Roman" w:hAnsi="Times New Roman" w:cs="Times New Roman"/>
          <w:sz w:val="28"/>
          <w:szCs w:val="28"/>
        </w:rPr>
        <w:t>вх</w:t>
      </w:r>
      <w:proofErr w:type="spellEnd"/>
      <w:r w:rsidR="00217279">
        <w:rPr>
          <w:rFonts w:ascii="Times New Roman" w:hAnsi="Times New Roman" w:cs="Times New Roman"/>
          <w:sz w:val="28"/>
          <w:szCs w:val="28"/>
        </w:rPr>
        <w:t xml:space="preserve">. № Т-4046/3/7-21 </w:t>
      </w:r>
      <w:r w:rsidR="00217279" w:rsidRPr="004C0F7C">
        <w:rPr>
          <w:rFonts w:ascii="Times New Roman" w:hAnsi="Times New Roman" w:cs="Times New Roman"/>
          <w:sz w:val="28"/>
          <w:szCs w:val="28"/>
        </w:rPr>
        <w:t>надійшл</w:t>
      </w:r>
      <w:r w:rsidR="00217279">
        <w:rPr>
          <w:rFonts w:ascii="Times New Roman" w:hAnsi="Times New Roman" w:cs="Times New Roman"/>
          <w:sz w:val="28"/>
          <w:szCs w:val="28"/>
        </w:rPr>
        <w:t>а</w:t>
      </w:r>
      <w:r w:rsidR="00217279" w:rsidRPr="004C0F7C">
        <w:rPr>
          <w:rFonts w:ascii="Times New Roman" w:hAnsi="Times New Roman" w:cs="Times New Roman"/>
          <w:sz w:val="28"/>
          <w:szCs w:val="28"/>
        </w:rPr>
        <w:t xml:space="preserve"> </w:t>
      </w:r>
      <w:r w:rsidR="00217279">
        <w:rPr>
          <w:rFonts w:ascii="Times New Roman" w:hAnsi="Times New Roman" w:cs="Times New Roman"/>
          <w:sz w:val="28"/>
          <w:szCs w:val="28"/>
        </w:rPr>
        <w:t xml:space="preserve">дисциплінарна </w:t>
      </w:r>
      <w:r w:rsidR="00217279" w:rsidRPr="004C0F7C">
        <w:rPr>
          <w:rFonts w:ascii="Times New Roman" w:hAnsi="Times New Roman" w:cs="Times New Roman"/>
          <w:sz w:val="28"/>
          <w:szCs w:val="28"/>
        </w:rPr>
        <w:t>скарг</w:t>
      </w:r>
      <w:r w:rsidR="00217279">
        <w:rPr>
          <w:rFonts w:ascii="Times New Roman" w:hAnsi="Times New Roman" w:cs="Times New Roman"/>
          <w:sz w:val="28"/>
          <w:szCs w:val="28"/>
        </w:rPr>
        <w:t>а</w:t>
      </w:r>
      <w:r w:rsidR="00217279" w:rsidRPr="004C0F7C">
        <w:rPr>
          <w:rFonts w:ascii="Times New Roman" w:hAnsi="Times New Roman" w:cs="Times New Roman"/>
          <w:sz w:val="28"/>
          <w:szCs w:val="28"/>
        </w:rPr>
        <w:t xml:space="preserve"> </w:t>
      </w:r>
      <w:proofErr w:type="spellStart"/>
      <w:r w:rsidR="00217279">
        <w:rPr>
          <w:rFonts w:ascii="Times New Roman" w:hAnsi="Times New Roman" w:cs="Times New Roman"/>
          <w:sz w:val="28"/>
          <w:szCs w:val="28"/>
        </w:rPr>
        <w:t>Тиванюк</w:t>
      </w:r>
      <w:proofErr w:type="spellEnd"/>
      <w:r w:rsidR="00217279">
        <w:rPr>
          <w:rFonts w:ascii="Times New Roman" w:hAnsi="Times New Roman" w:cs="Times New Roman"/>
          <w:sz w:val="28"/>
          <w:szCs w:val="28"/>
        </w:rPr>
        <w:t xml:space="preserve"> О.К. на дії судді Донецького апеляційного суду </w:t>
      </w:r>
      <w:proofErr w:type="spellStart"/>
      <w:r w:rsidR="00217279">
        <w:rPr>
          <w:rFonts w:ascii="Times New Roman" w:hAnsi="Times New Roman" w:cs="Times New Roman"/>
          <w:sz w:val="28"/>
          <w:szCs w:val="28"/>
        </w:rPr>
        <w:t>Акуленка</w:t>
      </w:r>
      <w:proofErr w:type="spellEnd"/>
      <w:r w:rsidR="00217279">
        <w:rPr>
          <w:rFonts w:ascii="Times New Roman" w:hAnsi="Times New Roman" w:cs="Times New Roman"/>
          <w:sz w:val="28"/>
          <w:szCs w:val="28"/>
        </w:rPr>
        <w:t xml:space="preserve"> В.В. під час здійснення правосуддя у справах № 234/5080/18, № 234/15260/18, № 234/2221/21.   </w:t>
      </w:r>
    </w:p>
    <w:p w14:paraId="03CBF013" w14:textId="77777777" w:rsidR="00217279" w:rsidRPr="0052342B" w:rsidRDefault="00217279" w:rsidP="0021727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Скаржниця вказує, що суддя </w:t>
      </w:r>
      <w:proofErr w:type="spellStart"/>
      <w:r>
        <w:rPr>
          <w:rFonts w:ascii="Times New Roman" w:hAnsi="Times New Roman" w:cs="Times New Roman"/>
          <w:sz w:val="28"/>
          <w:szCs w:val="28"/>
        </w:rPr>
        <w:t>Акуленко</w:t>
      </w:r>
      <w:proofErr w:type="spellEnd"/>
      <w:r>
        <w:rPr>
          <w:rFonts w:ascii="Times New Roman" w:hAnsi="Times New Roman" w:cs="Times New Roman"/>
          <w:sz w:val="28"/>
          <w:szCs w:val="28"/>
        </w:rPr>
        <w:t xml:space="preserve"> В.В. позбавив її доступу до правосуддя, порушив норми кримінального процесуального права, порушив її процесуальні права потерпілої та конституційні права, ухвалив завідомо неправосудні рішення та вчинив кримінальне правопорушення.</w:t>
      </w:r>
    </w:p>
    <w:p w14:paraId="583AB988" w14:textId="73D523BC" w:rsidR="00217279" w:rsidRDefault="00217279" w:rsidP="00EE2B9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наведене скаржниця просить притягнути суддю Донецького апеляційного суду </w:t>
      </w:r>
      <w:proofErr w:type="spellStart"/>
      <w:r>
        <w:rPr>
          <w:rFonts w:ascii="Times New Roman" w:hAnsi="Times New Roman" w:cs="Times New Roman"/>
          <w:sz w:val="28"/>
          <w:szCs w:val="28"/>
        </w:rPr>
        <w:t>Акуленка</w:t>
      </w:r>
      <w:proofErr w:type="spellEnd"/>
      <w:r>
        <w:rPr>
          <w:rFonts w:ascii="Times New Roman" w:hAnsi="Times New Roman" w:cs="Times New Roman"/>
          <w:sz w:val="28"/>
          <w:szCs w:val="28"/>
        </w:rPr>
        <w:t xml:space="preserve"> В.В. до дисциплінарної відповідальності. </w:t>
      </w:r>
    </w:p>
    <w:p w14:paraId="5FEC81C7" w14:textId="77777777" w:rsidR="00217279" w:rsidRDefault="00217279" w:rsidP="00217279">
      <w:pPr>
        <w:pStyle w:val="a7"/>
        <w:ind w:firstLine="567"/>
        <w:contextualSpacing/>
        <w:jc w:val="both"/>
        <w:rPr>
          <w:szCs w:val="28"/>
        </w:rPr>
      </w:pPr>
      <w:r>
        <w:rPr>
          <w:szCs w:val="28"/>
        </w:rPr>
        <w:t xml:space="preserve">Протоколом автоматизованого розподілу справи між членами Вищої ради правосуддя від 29 липня 2021 року вказану скаргу передано для проведення попередньої перевірки члену Вищої ради правосуддя </w:t>
      </w:r>
      <w:proofErr w:type="spellStart"/>
      <w:r>
        <w:rPr>
          <w:szCs w:val="28"/>
        </w:rPr>
        <w:t>Суховому</w:t>
      </w:r>
      <w:proofErr w:type="spellEnd"/>
      <w:r>
        <w:rPr>
          <w:szCs w:val="28"/>
        </w:rPr>
        <w:t xml:space="preserve"> В.Г.</w:t>
      </w:r>
    </w:p>
    <w:p w14:paraId="0F3B944D" w14:textId="7C8DBCB2" w:rsidR="00217279" w:rsidRPr="005C1EA0" w:rsidRDefault="00217279" w:rsidP="00217279">
      <w:pPr>
        <w:pStyle w:val="a7"/>
        <w:ind w:firstLine="567"/>
        <w:contextualSpacing/>
        <w:jc w:val="both"/>
        <w:rPr>
          <w:szCs w:val="28"/>
        </w:rPr>
      </w:pPr>
      <w:r w:rsidRPr="005C1EA0">
        <w:rPr>
          <w:szCs w:val="28"/>
        </w:rPr>
        <w:lastRenderedPageBreak/>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EE2B9C">
        <w:rPr>
          <w:szCs w:val="28"/>
        </w:rPr>
        <w:t> </w:t>
      </w:r>
      <w:r w:rsidRPr="005C1EA0">
        <w:rPr>
          <w:szCs w:val="28"/>
        </w:rPr>
        <w:t>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7BB4FBC0" w14:textId="77777777" w:rsidR="00217279" w:rsidRPr="005C1EA0" w:rsidRDefault="00217279" w:rsidP="00217279">
      <w:pPr>
        <w:pStyle w:val="a7"/>
        <w:ind w:firstLine="567"/>
        <w:contextualSpacing/>
        <w:jc w:val="both"/>
        <w:rPr>
          <w:szCs w:val="28"/>
        </w:rPr>
      </w:pPr>
      <w:r w:rsidRPr="005C1EA0">
        <w:rPr>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692AF447" w14:textId="77777777" w:rsidR="00217279" w:rsidRPr="005C1EA0" w:rsidRDefault="00217279" w:rsidP="00217279">
      <w:pPr>
        <w:pStyle w:val="a7"/>
        <w:ind w:firstLine="567"/>
        <w:contextualSpacing/>
        <w:jc w:val="both"/>
        <w:rPr>
          <w:szCs w:val="28"/>
        </w:rPr>
      </w:pPr>
      <w:r w:rsidRPr="005C1EA0">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2FEA27A1" w14:textId="77777777" w:rsidR="00217279" w:rsidRPr="005C1EA0" w:rsidRDefault="00217279" w:rsidP="00217279">
      <w:pPr>
        <w:pStyle w:val="a7"/>
        <w:ind w:firstLine="567"/>
        <w:contextualSpacing/>
        <w:jc w:val="both"/>
        <w:rPr>
          <w:szCs w:val="28"/>
        </w:rPr>
      </w:pPr>
      <w:r w:rsidRPr="005C1EA0">
        <w:rPr>
          <w:szCs w:val="28"/>
        </w:rPr>
        <w:t xml:space="preserve">Розділ III «Прикінцеві та перехідні положення» Закону України «Про Вищу раду правосуддя» доповнено пунктом </w:t>
      </w:r>
      <w:r w:rsidRPr="008F7773">
        <w:rPr>
          <w:szCs w:val="28"/>
        </w:rPr>
        <w:t>23⁷</w:t>
      </w:r>
      <w:r w:rsidRPr="005C1EA0">
        <w:rPr>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D2E8AD1" w14:textId="024CF122" w:rsidR="00E360E3" w:rsidRPr="00786D6C" w:rsidRDefault="00217279" w:rsidP="00217279">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 </w:t>
      </w:r>
      <w:r w:rsidR="00FA6BE7" w:rsidRPr="00786D6C">
        <w:rPr>
          <w:szCs w:val="28"/>
        </w:rPr>
        <w:t xml:space="preserve"> </w:t>
      </w:r>
    </w:p>
    <w:p w14:paraId="2131DBEC" w14:textId="00EA1D32" w:rsidR="00151EFF" w:rsidRDefault="00151EFF" w:rsidP="00151EFF">
      <w:pPr>
        <w:pStyle w:val="a7"/>
        <w:ind w:firstLine="567"/>
        <w:contextualSpacing/>
        <w:jc w:val="both"/>
        <w:rPr>
          <w:szCs w:val="28"/>
        </w:rPr>
      </w:pPr>
      <w:r>
        <w:rPr>
          <w:szCs w:val="28"/>
        </w:rPr>
        <w:t xml:space="preserve">Протоколом повторного автоматизованого визначення члена Вищої ради правосуддя у справі від 6 листопада 2023 року скаргу передано члену Другої Дисциплінарної палати Вищої ради правосуддя </w:t>
      </w:r>
      <w:proofErr w:type="spellStart"/>
      <w:r>
        <w:rPr>
          <w:szCs w:val="28"/>
        </w:rPr>
        <w:t>Маселку</w:t>
      </w:r>
      <w:proofErr w:type="spellEnd"/>
      <w:r>
        <w:rPr>
          <w:szCs w:val="28"/>
        </w:rPr>
        <w:t xml:space="preserve"> Р.А. для проведення попередньої перевірки.</w:t>
      </w:r>
    </w:p>
    <w:p w14:paraId="29E43619" w14:textId="6E482A22" w:rsidR="007E0191" w:rsidRPr="00786D6C" w:rsidRDefault="00C2210D" w:rsidP="0022356C">
      <w:pPr>
        <w:pStyle w:val="a7"/>
        <w:ind w:firstLine="567"/>
        <w:jc w:val="both"/>
        <w:rPr>
          <w:szCs w:val="28"/>
        </w:rPr>
      </w:pPr>
      <w:r w:rsidRPr="00786D6C">
        <w:rPr>
          <w:szCs w:val="28"/>
        </w:rPr>
        <w:t>Ч</w:t>
      </w:r>
      <w:r w:rsidR="009119DB" w:rsidRPr="00786D6C">
        <w:rPr>
          <w:szCs w:val="28"/>
        </w:rPr>
        <w:t xml:space="preserve">леном </w:t>
      </w:r>
      <w:r w:rsidR="0059265E" w:rsidRPr="00786D6C">
        <w:rPr>
          <w:szCs w:val="28"/>
        </w:rPr>
        <w:t>Другої</w:t>
      </w:r>
      <w:r w:rsidR="009119DB" w:rsidRPr="00786D6C">
        <w:rPr>
          <w:szCs w:val="28"/>
        </w:rPr>
        <w:t xml:space="preserve"> Дисциплінарної палати Вищої ради правосуддя </w:t>
      </w:r>
      <w:proofErr w:type="spellStart"/>
      <w:r w:rsidR="002116D4" w:rsidRPr="00786D6C">
        <w:rPr>
          <w:szCs w:val="28"/>
        </w:rPr>
        <w:t>Маселком</w:t>
      </w:r>
      <w:proofErr w:type="spellEnd"/>
      <w:r w:rsidR="00F12B61" w:rsidRPr="00786D6C">
        <w:rPr>
          <w:szCs w:val="28"/>
        </w:rPr>
        <w:t> </w:t>
      </w:r>
      <w:r w:rsidR="002116D4" w:rsidRPr="00786D6C">
        <w:rPr>
          <w:szCs w:val="28"/>
        </w:rPr>
        <w:t>Р.А.</w:t>
      </w:r>
      <w:r w:rsidR="009119DB" w:rsidRPr="00786D6C">
        <w:rPr>
          <w:szCs w:val="28"/>
        </w:rPr>
        <w:t xml:space="preserve"> проведено попередню перевірку, за результатами якої складено </w:t>
      </w:r>
      <w:r w:rsidR="009119DB" w:rsidRPr="00786D6C">
        <w:rPr>
          <w:szCs w:val="28"/>
        </w:rPr>
        <w:lastRenderedPageBreak/>
        <w:t xml:space="preserve">висновок </w:t>
      </w:r>
      <w:r w:rsidR="002116D4" w:rsidRPr="00786D6C">
        <w:rPr>
          <w:szCs w:val="28"/>
        </w:rPr>
        <w:t xml:space="preserve">від </w:t>
      </w:r>
      <w:r w:rsidR="00745227">
        <w:rPr>
          <w:szCs w:val="28"/>
        </w:rPr>
        <w:t>26</w:t>
      </w:r>
      <w:r w:rsidR="00BF293D" w:rsidRPr="00786D6C">
        <w:rPr>
          <w:szCs w:val="28"/>
        </w:rPr>
        <w:t xml:space="preserve"> квітня</w:t>
      </w:r>
      <w:r w:rsidR="00AC7526" w:rsidRPr="00786D6C">
        <w:rPr>
          <w:szCs w:val="28"/>
        </w:rPr>
        <w:t xml:space="preserve"> </w:t>
      </w:r>
      <w:r w:rsidR="002116D4" w:rsidRPr="00786D6C">
        <w:rPr>
          <w:szCs w:val="28"/>
        </w:rPr>
        <w:t>202</w:t>
      </w:r>
      <w:r w:rsidR="00935B62" w:rsidRPr="00786D6C">
        <w:rPr>
          <w:szCs w:val="28"/>
        </w:rPr>
        <w:t>4</w:t>
      </w:r>
      <w:r w:rsidR="002116D4" w:rsidRPr="00786D6C">
        <w:rPr>
          <w:szCs w:val="28"/>
        </w:rPr>
        <w:t xml:space="preserve"> року </w:t>
      </w:r>
      <w:r w:rsidR="009119DB" w:rsidRPr="00786D6C">
        <w:rPr>
          <w:szCs w:val="28"/>
        </w:rPr>
        <w:t xml:space="preserve">з пропозицією </w:t>
      </w:r>
      <w:r w:rsidR="0022356C" w:rsidRPr="00786D6C">
        <w:rPr>
          <w:szCs w:val="28"/>
        </w:rPr>
        <w:t xml:space="preserve">відмовити у відкритті дисциплінарної справи стосовно судді </w:t>
      </w:r>
      <w:r w:rsidR="00745227">
        <w:rPr>
          <w:szCs w:val="28"/>
        </w:rPr>
        <w:t xml:space="preserve">Донецького апеляційного суду </w:t>
      </w:r>
      <w:proofErr w:type="spellStart"/>
      <w:r w:rsidR="00745227">
        <w:rPr>
          <w:szCs w:val="28"/>
        </w:rPr>
        <w:t>Акуленка</w:t>
      </w:r>
      <w:proofErr w:type="spellEnd"/>
      <w:r w:rsidR="00D60A65">
        <w:rPr>
          <w:szCs w:val="28"/>
        </w:rPr>
        <w:t> </w:t>
      </w:r>
      <w:r w:rsidR="00745227">
        <w:rPr>
          <w:szCs w:val="28"/>
        </w:rPr>
        <w:t>В.В. (</w:t>
      </w:r>
      <w:r w:rsidR="00D60A65">
        <w:rPr>
          <w:szCs w:val="28"/>
        </w:rPr>
        <w:t>відряджений до Дніпровського апеляційного суду)</w:t>
      </w:r>
      <w:r w:rsidR="009119DB" w:rsidRPr="00786D6C">
        <w:rPr>
          <w:szCs w:val="28"/>
        </w:rPr>
        <w:t xml:space="preserve">, оскільки </w:t>
      </w:r>
      <w:r w:rsidR="0059265E" w:rsidRPr="00786D6C">
        <w:rPr>
          <w:szCs w:val="28"/>
        </w:rPr>
        <w:t>доводи скарг</w:t>
      </w:r>
      <w:r w:rsidR="007E0191" w:rsidRPr="00786D6C">
        <w:rPr>
          <w:szCs w:val="28"/>
        </w:rPr>
        <w:t>и</w:t>
      </w:r>
      <w:r w:rsidR="0059265E" w:rsidRPr="00786D6C">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786D6C">
        <w:rPr>
          <w:szCs w:val="28"/>
        </w:rPr>
        <w:t>.</w:t>
      </w:r>
    </w:p>
    <w:p w14:paraId="2AF6EF8D" w14:textId="4976902B" w:rsidR="009119DB" w:rsidRPr="00786D6C" w:rsidRDefault="009119DB" w:rsidP="005E0578">
      <w:pPr>
        <w:pStyle w:val="a7"/>
        <w:ind w:firstLine="567"/>
        <w:jc w:val="both"/>
        <w:rPr>
          <w:szCs w:val="28"/>
        </w:rPr>
      </w:pPr>
      <w:r w:rsidRPr="00786D6C">
        <w:rPr>
          <w:szCs w:val="28"/>
        </w:rPr>
        <w:t xml:space="preserve">Розглянувши висновок доповідача – члена </w:t>
      </w:r>
      <w:r w:rsidR="007E0191" w:rsidRPr="00786D6C">
        <w:rPr>
          <w:szCs w:val="28"/>
        </w:rPr>
        <w:t>Другої</w:t>
      </w:r>
      <w:r w:rsidRPr="00786D6C">
        <w:rPr>
          <w:szCs w:val="28"/>
        </w:rPr>
        <w:t xml:space="preserve"> Дисциплінарної палати Вищої ради правосуддя </w:t>
      </w:r>
      <w:proofErr w:type="spellStart"/>
      <w:r w:rsidR="007E0191" w:rsidRPr="00786D6C">
        <w:rPr>
          <w:szCs w:val="28"/>
        </w:rPr>
        <w:t>Маселка</w:t>
      </w:r>
      <w:proofErr w:type="spellEnd"/>
      <w:r w:rsidR="007E0191" w:rsidRPr="00786D6C">
        <w:rPr>
          <w:szCs w:val="28"/>
        </w:rPr>
        <w:t xml:space="preserve"> Р.А. </w:t>
      </w:r>
      <w:r w:rsidRPr="00786D6C">
        <w:rPr>
          <w:szCs w:val="28"/>
        </w:rPr>
        <w:t xml:space="preserve">та додані до нього матеріали, </w:t>
      </w:r>
      <w:r w:rsidR="007E0191" w:rsidRPr="00786D6C">
        <w:rPr>
          <w:szCs w:val="28"/>
        </w:rPr>
        <w:t>Друга</w:t>
      </w:r>
      <w:r w:rsidRPr="00786D6C">
        <w:rPr>
          <w:szCs w:val="28"/>
        </w:rPr>
        <w:t xml:space="preserve"> Дисциплінарна палата Вищої ради правосуддя </w:t>
      </w:r>
      <w:r w:rsidR="00E25B25" w:rsidRPr="00786D6C">
        <w:rPr>
          <w:szCs w:val="28"/>
        </w:rPr>
        <w:t>встановила</w:t>
      </w:r>
      <w:r w:rsidRPr="00786D6C">
        <w:rPr>
          <w:szCs w:val="28"/>
        </w:rPr>
        <w:t xml:space="preserve"> таке.</w:t>
      </w:r>
    </w:p>
    <w:p w14:paraId="0EF2E23A" w14:textId="77777777" w:rsidR="00D145D3" w:rsidRPr="000F35E8" w:rsidRDefault="00D145D3" w:rsidP="00D145D3">
      <w:pPr>
        <w:spacing w:after="0" w:line="240" w:lineRule="auto"/>
        <w:ind w:firstLine="567"/>
        <w:jc w:val="both"/>
        <w:rPr>
          <w:rFonts w:ascii="Times New Roman" w:hAnsi="Times New Roman" w:cs="Times New Roman"/>
          <w:b/>
          <w:bCs/>
          <w:sz w:val="28"/>
          <w:szCs w:val="28"/>
        </w:rPr>
      </w:pPr>
      <w:r w:rsidRPr="000F35E8">
        <w:rPr>
          <w:rFonts w:ascii="Times New Roman" w:hAnsi="Times New Roman" w:cs="Times New Roman"/>
          <w:b/>
          <w:bCs/>
          <w:sz w:val="28"/>
          <w:szCs w:val="28"/>
        </w:rPr>
        <w:t xml:space="preserve">Справа № 234/5080/18 (провадження № 11-сс/804/655/20) </w:t>
      </w:r>
    </w:p>
    <w:p w14:paraId="16DD751C" w14:textId="0F21405E"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слідчого судді Краматорського міського суду Донецької області від 4 серпня 2020 року відмовлено в задоволенні скарги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на постанову слідчого про закриття кримінального провадження № </w:t>
      </w:r>
      <w:r w:rsidR="00C51109" w:rsidRPr="00C51109">
        <w:rPr>
          <w:rFonts w:ascii="Times New Roman" w:hAnsi="Times New Roman" w:cs="Times New Roman"/>
          <w:sz w:val="28"/>
          <w:szCs w:val="28"/>
        </w:rPr>
        <w:t>_________________</w:t>
      </w:r>
      <w:r>
        <w:rPr>
          <w:rFonts w:ascii="Times New Roman" w:hAnsi="Times New Roman" w:cs="Times New Roman"/>
          <w:sz w:val="28"/>
          <w:szCs w:val="28"/>
        </w:rPr>
        <w:t xml:space="preserve"> за частиною першою статті 365 Кримінального кодексу України (далі – КК України) та скарги на постанову у визнанні потерпілою у цьому ж кримінальному провадженні.</w:t>
      </w:r>
    </w:p>
    <w:p w14:paraId="48E262D3"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Донецького апеляційного суду від 22 вересня 2020 року у справі  (головуючий суддя </w:t>
      </w:r>
      <w:proofErr w:type="spellStart"/>
      <w:r>
        <w:rPr>
          <w:rFonts w:ascii="Times New Roman" w:hAnsi="Times New Roman" w:cs="Times New Roman"/>
          <w:sz w:val="28"/>
          <w:szCs w:val="28"/>
        </w:rPr>
        <w:t>Акуленко</w:t>
      </w:r>
      <w:proofErr w:type="spellEnd"/>
      <w:r>
        <w:rPr>
          <w:rFonts w:ascii="Times New Roman" w:hAnsi="Times New Roman" w:cs="Times New Roman"/>
          <w:sz w:val="28"/>
          <w:szCs w:val="28"/>
        </w:rPr>
        <w:t xml:space="preserve"> В.В., судді </w:t>
      </w:r>
      <w:proofErr w:type="spellStart"/>
      <w:r>
        <w:rPr>
          <w:rFonts w:ascii="Times New Roman" w:hAnsi="Times New Roman" w:cs="Times New Roman"/>
          <w:sz w:val="28"/>
          <w:szCs w:val="28"/>
        </w:rPr>
        <w:t>Стародуб</w:t>
      </w:r>
      <w:proofErr w:type="spellEnd"/>
      <w:r>
        <w:rPr>
          <w:rFonts w:ascii="Times New Roman" w:hAnsi="Times New Roman" w:cs="Times New Roman"/>
          <w:sz w:val="28"/>
          <w:szCs w:val="28"/>
        </w:rPr>
        <w:t xml:space="preserve"> О.Г., </w:t>
      </w:r>
      <w:proofErr w:type="spellStart"/>
      <w:r>
        <w:rPr>
          <w:rFonts w:ascii="Times New Roman" w:hAnsi="Times New Roman" w:cs="Times New Roman"/>
          <w:sz w:val="28"/>
          <w:szCs w:val="28"/>
        </w:rPr>
        <w:t>Ковалюмнус</w:t>
      </w:r>
      <w:proofErr w:type="spellEnd"/>
      <w:r>
        <w:rPr>
          <w:rFonts w:ascii="Times New Roman" w:hAnsi="Times New Roman" w:cs="Times New Roman"/>
          <w:sz w:val="28"/>
          <w:szCs w:val="28"/>
        </w:rPr>
        <w:t xml:space="preserve"> Е.Л.) ухвалу слідчого судді Краматорського міського суду Донецької області від 4 серпня 2020 року залишено без змін, апеляційну скаргу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 без задоволення.</w:t>
      </w:r>
    </w:p>
    <w:p w14:paraId="2FF62693" w14:textId="69AF53AE"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Апеляційний суд виходив із того, що, як встановлено з матеріалів кримінального провадження № </w:t>
      </w:r>
      <w:r w:rsidR="00C51109" w:rsidRPr="00C51109">
        <w:rPr>
          <w:rFonts w:ascii="Times New Roman" w:hAnsi="Times New Roman" w:cs="Times New Roman"/>
          <w:sz w:val="28"/>
          <w:szCs w:val="28"/>
        </w:rPr>
        <w:t>_________________</w:t>
      </w:r>
      <w:r>
        <w:rPr>
          <w:rFonts w:ascii="Times New Roman" w:hAnsi="Times New Roman" w:cs="Times New Roman"/>
          <w:sz w:val="28"/>
          <w:szCs w:val="28"/>
        </w:rPr>
        <w:t xml:space="preserve">,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звернулась із заявою про вчинення злочину, передбаченого частиною першою статті 365 КК України слідчим </w:t>
      </w:r>
      <w:proofErr w:type="spellStart"/>
      <w:r>
        <w:rPr>
          <w:rFonts w:ascii="Times New Roman" w:hAnsi="Times New Roman" w:cs="Times New Roman"/>
          <w:sz w:val="28"/>
          <w:szCs w:val="28"/>
        </w:rPr>
        <w:t>Снурніковим</w:t>
      </w:r>
      <w:proofErr w:type="spellEnd"/>
      <w:r>
        <w:rPr>
          <w:rFonts w:ascii="Times New Roman" w:hAnsi="Times New Roman" w:cs="Times New Roman"/>
          <w:sz w:val="28"/>
          <w:szCs w:val="28"/>
        </w:rPr>
        <w:t xml:space="preserve"> Д.О. з тих підстав, що у кримінальному провадженні № </w:t>
      </w:r>
      <w:r w:rsidR="00C51109" w:rsidRPr="00C51109">
        <w:rPr>
          <w:rFonts w:ascii="Times New Roman" w:hAnsi="Times New Roman" w:cs="Times New Roman"/>
          <w:sz w:val="28"/>
          <w:szCs w:val="28"/>
        </w:rPr>
        <w:t>________________</w:t>
      </w:r>
      <w:r>
        <w:rPr>
          <w:rFonts w:ascii="Times New Roman" w:hAnsi="Times New Roman" w:cs="Times New Roman"/>
          <w:sz w:val="28"/>
          <w:szCs w:val="28"/>
        </w:rPr>
        <w:t xml:space="preserve"> він неналежним чином здійснював досудове розслідування бездіяльності слідчих та прокурорів в іншому кримінальному провадженні та неодноразово приймав необґрунтовані постанови про закриття кримінального провадження.</w:t>
      </w:r>
    </w:p>
    <w:p w14:paraId="11329ACA" w14:textId="4AD43B68"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Під час досудового розслідування допитано заявницю, </w:t>
      </w:r>
      <w:proofErr w:type="spellStart"/>
      <w:r>
        <w:rPr>
          <w:rFonts w:ascii="Times New Roman" w:hAnsi="Times New Roman" w:cs="Times New Roman"/>
          <w:sz w:val="28"/>
          <w:szCs w:val="28"/>
        </w:rPr>
        <w:t>Снурнікова</w:t>
      </w:r>
      <w:proofErr w:type="spellEnd"/>
      <w:r>
        <w:rPr>
          <w:rFonts w:ascii="Times New Roman" w:hAnsi="Times New Roman" w:cs="Times New Roman"/>
          <w:sz w:val="28"/>
          <w:szCs w:val="28"/>
        </w:rPr>
        <w:t xml:space="preserve"> Д.О., витребувано та проаналізовано матеріали кримінального провадження № </w:t>
      </w:r>
      <w:r w:rsidR="00C51109" w:rsidRPr="00C51109">
        <w:rPr>
          <w:rFonts w:ascii="Times New Roman" w:hAnsi="Times New Roman" w:cs="Times New Roman"/>
          <w:sz w:val="28"/>
          <w:szCs w:val="28"/>
        </w:rPr>
        <w:t>________________</w:t>
      </w:r>
      <w:r>
        <w:rPr>
          <w:rFonts w:ascii="Times New Roman" w:hAnsi="Times New Roman" w:cs="Times New Roman"/>
          <w:sz w:val="28"/>
          <w:szCs w:val="28"/>
        </w:rPr>
        <w:t xml:space="preserve"> та встановлено, що слідчий </w:t>
      </w:r>
      <w:proofErr w:type="spellStart"/>
      <w:r>
        <w:rPr>
          <w:rFonts w:ascii="Times New Roman" w:hAnsi="Times New Roman" w:cs="Times New Roman"/>
          <w:sz w:val="28"/>
          <w:szCs w:val="28"/>
        </w:rPr>
        <w:t>Снурніков</w:t>
      </w:r>
      <w:proofErr w:type="spellEnd"/>
      <w:r>
        <w:rPr>
          <w:rFonts w:ascii="Times New Roman" w:hAnsi="Times New Roman" w:cs="Times New Roman"/>
          <w:sz w:val="28"/>
          <w:szCs w:val="28"/>
        </w:rPr>
        <w:t xml:space="preserve"> Д.О. закривав вказане кримінальне провадження, що є його правом та не тягне кримінальної відповідальності з огляду на діюче кримінальне процесуальне законодавство, яке передбачає порядок захисту прав сторін кримінального провадження від незаконних чи необґрунтованих рішень, дій чи бездіяльності органів досудового розслідування чи прокурора під час досудового розслідування шляхом їх оскарження до суду. </w:t>
      </w:r>
    </w:p>
    <w:p w14:paraId="5D68F280"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аналізу пункту 8 частини другої, частини п’ятої статті 40, статті 94 КПК України вбачається, що слідчий у кримінальному провадженні наділений вільним процесуальним розсудом, який полягає у незалежній та самостійній оцінці здобутих доказів, виборі тактики розслідування та прийнятті процесуальних рішень, визначених КПК України.</w:t>
      </w:r>
    </w:p>
    <w:p w14:paraId="1E2BFE68"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Визначення підстав, їх достатності та ухвалення у кримінальному провадженні процесуальних документів є правомірними діями слідчого, що </w:t>
      </w:r>
      <w:r>
        <w:rPr>
          <w:rFonts w:ascii="Times New Roman" w:hAnsi="Times New Roman" w:cs="Times New Roman"/>
          <w:sz w:val="28"/>
          <w:szCs w:val="28"/>
        </w:rPr>
        <w:lastRenderedPageBreak/>
        <w:t xml:space="preserve">свідчить про відсутність в цих діях складу кримінального правопорушення, не зважаючи на кількість прийнятих та скасованих процесуальних рішень. </w:t>
      </w:r>
    </w:p>
    <w:p w14:paraId="18CB9075"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Враховуючи наведене, апеляційний суд дійшов висновку, що в діях слідчого </w:t>
      </w:r>
      <w:proofErr w:type="spellStart"/>
      <w:r>
        <w:rPr>
          <w:rFonts w:ascii="Times New Roman" w:hAnsi="Times New Roman" w:cs="Times New Roman"/>
          <w:sz w:val="28"/>
          <w:szCs w:val="28"/>
        </w:rPr>
        <w:t>Снурнікова</w:t>
      </w:r>
      <w:proofErr w:type="spellEnd"/>
      <w:r>
        <w:rPr>
          <w:rFonts w:ascii="Times New Roman" w:hAnsi="Times New Roman" w:cs="Times New Roman"/>
          <w:sz w:val="28"/>
          <w:szCs w:val="28"/>
        </w:rPr>
        <w:t xml:space="preserve"> Д.О. відсутній склад вказаного кримінального правопорушення. </w:t>
      </w:r>
    </w:p>
    <w:p w14:paraId="5471A694"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Вирішуючи питання щодо незаконності відмови у визнанні потерпілою апеляційний суд звертав увагу, що відповідно до статті 55 КК України потерпілим у кримінальному провадженні може бути фізична особа, якій кримінальним правопорушенням завдано моральної, фізичної або майнової шкоди, а також юридична особа, якій кримінальним правопорушенням завдано майнової шкоди. </w:t>
      </w:r>
    </w:p>
    <w:p w14:paraId="27105FF2" w14:textId="0665D613"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Разом із тим, заявниця не надала жодних доказів, що їй у кримінальному провадженні № </w:t>
      </w:r>
      <w:r w:rsidR="00C51109" w:rsidRPr="00C51109">
        <w:rPr>
          <w:rFonts w:ascii="Times New Roman" w:hAnsi="Times New Roman" w:cs="Times New Roman"/>
          <w:sz w:val="28"/>
          <w:szCs w:val="28"/>
        </w:rPr>
        <w:t>________________</w:t>
      </w:r>
      <w:r>
        <w:rPr>
          <w:rFonts w:ascii="Times New Roman" w:hAnsi="Times New Roman" w:cs="Times New Roman"/>
          <w:sz w:val="28"/>
          <w:szCs w:val="28"/>
        </w:rPr>
        <w:t xml:space="preserve"> було завдано будь-якої шкоди. Фактично вся низка кримінальних проваджень, відкритих за заявами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була заведена через розслідування кримінального провадження № </w:t>
      </w:r>
      <w:r w:rsidR="00C51109" w:rsidRPr="00C51109">
        <w:rPr>
          <w:rFonts w:ascii="Times New Roman" w:hAnsi="Times New Roman" w:cs="Times New Roman"/>
          <w:sz w:val="28"/>
          <w:szCs w:val="28"/>
        </w:rPr>
        <w:t>_________________</w:t>
      </w:r>
      <w:r>
        <w:rPr>
          <w:rFonts w:ascii="Times New Roman" w:hAnsi="Times New Roman" w:cs="Times New Roman"/>
          <w:sz w:val="28"/>
          <w:szCs w:val="28"/>
        </w:rPr>
        <w:t xml:space="preserve"> від 21 грудня 2012 року за частиною першою статті 164 КК України, де її донька </w:t>
      </w:r>
      <w:r w:rsidR="00C51109" w:rsidRPr="00C51109">
        <w:rPr>
          <w:rFonts w:ascii="Times New Roman" w:hAnsi="Times New Roman" w:cs="Times New Roman"/>
          <w:sz w:val="28"/>
          <w:szCs w:val="28"/>
        </w:rPr>
        <w:t>ОСОБА_1</w:t>
      </w:r>
      <w:r>
        <w:rPr>
          <w:rFonts w:ascii="Times New Roman" w:hAnsi="Times New Roman" w:cs="Times New Roman"/>
          <w:sz w:val="28"/>
          <w:szCs w:val="28"/>
        </w:rPr>
        <w:t xml:space="preserve"> є потерпілою внаслідок ухилення від сплати аліментів на утримання спільної дитини </w:t>
      </w:r>
      <w:r w:rsidR="00C51109" w:rsidRPr="00C51109">
        <w:rPr>
          <w:rFonts w:ascii="Times New Roman" w:hAnsi="Times New Roman" w:cs="Times New Roman"/>
          <w:sz w:val="28"/>
          <w:szCs w:val="28"/>
        </w:rPr>
        <w:t>ОСОБА_2</w:t>
      </w:r>
      <w:r>
        <w:rPr>
          <w:rFonts w:ascii="Times New Roman" w:hAnsi="Times New Roman" w:cs="Times New Roman"/>
          <w:sz w:val="28"/>
          <w:szCs w:val="28"/>
        </w:rPr>
        <w:t xml:space="preserve">, якого засуджено </w:t>
      </w:r>
      <w:proofErr w:type="spellStart"/>
      <w:r>
        <w:rPr>
          <w:rFonts w:ascii="Times New Roman" w:hAnsi="Times New Roman" w:cs="Times New Roman"/>
          <w:sz w:val="28"/>
          <w:szCs w:val="28"/>
        </w:rPr>
        <w:t>вироком</w:t>
      </w:r>
      <w:proofErr w:type="spellEnd"/>
      <w:r>
        <w:rPr>
          <w:rFonts w:ascii="Times New Roman" w:hAnsi="Times New Roman" w:cs="Times New Roman"/>
          <w:sz w:val="28"/>
          <w:szCs w:val="28"/>
        </w:rPr>
        <w:t xml:space="preserve"> Артемівського міськрайонного суду Донецької області від 5 серпня 2020 року. Загальна сума несплачених аліментів 88031 грн.</w:t>
      </w:r>
    </w:p>
    <w:p w14:paraId="3A3D9B22" w14:textId="75996C35"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Зазначений розмір матеріальної шкоди був спричинений не заявниці, а саме </w:t>
      </w:r>
      <w:r w:rsidR="00C51109" w:rsidRPr="00C51109">
        <w:rPr>
          <w:rFonts w:ascii="Times New Roman" w:hAnsi="Times New Roman" w:cs="Times New Roman"/>
          <w:sz w:val="28"/>
          <w:szCs w:val="28"/>
        </w:rPr>
        <w:t>ОСОБА_1</w:t>
      </w:r>
      <w:r>
        <w:rPr>
          <w:rFonts w:ascii="Times New Roman" w:hAnsi="Times New Roman" w:cs="Times New Roman"/>
          <w:sz w:val="28"/>
          <w:szCs w:val="28"/>
        </w:rPr>
        <w:t xml:space="preserve"> та її дитині. При цьому, вказана шкода була заподіяна не слідчим </w:t>
      </w:r>
      <w:proofErr w:type="spellStart"/>
      <w:r>
        <w:rPr>
          <w:rFonts w:ascii="Times New Roman" w:hAnsi="Times New Roman" w:cs="Times New Roman"/>
          <w:sz w:val="28"/>
          <w:szCs w:val="28"/>
        </w:rPr>
        <w:t>Снурніковим</w:t>
      </w:r>
      <w:proofErr w:type="spellEnd"/>
      <w:r>
        <w:rPr>
          <w:rFonts w:ascii="Times New Roman" w:hAnsi="Times New Roman" w:cs="Times New Roman"/>
          <w:sz w:val="28"/>
          <w:szCs w:val="28"/>
        </w:rPr>
        <w:t xml:space="preserve"> Д.О., а засудженим </w:t>
      </w:r>
      <w:r w:rsidR="00C51109" w:rsidRPr="00C51109">
        <w:rPr>
          <w:rFonts w:ascii="Times New Roman" w:hAnsi="Times New Roman" w:cs="Times New Roman"/>
          <w:sz w:val="28"/>
          <w:szCs w:val="28"/>
        </w:rPr>
        <w:t>ОСОБА_2</w:t>
      </w:r>
      <w:r>
        <w:rPr>
          <w:rFonts w:ascii="Times New Roman" w:hAnsi="Times New Roman" w:cs="Times New Roman"/>
          <w:sz w:val="28"/>
          <w:szCs w:val="28"/>
        </w:rPr>
        <w:t>.</w:t>
      </w:r>
    </w:p>
    <w:p w14:paraId="6875477B"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таких обставин, закриваючи кримінальне провадження, слідчий дійшов обґрунтованого висновку про відсутність підстав для задоволення клопотання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про визнання її потерпілою. </w:t>
      </w:r>
    </w:p>
    <w:p w14:paraId="32AFA82A" w14:textId="17E90611" w:rsidR="00D145D3" w:rsidRDefault="00D145D3" w:rsidP="00AA67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викладене апеляційний суд дійшов висновку, що оскаржувана ухвала слідчого судді та постанова слідчого є законними, обґрунтованими та вмотивованими. Підстави для їх скасування відсутні.     </w:t>
      </w:r>
    </w:p>
    <w:p w14:paraId="17D31AAB" w14:textId="77777777" w:rsidR="00D145D3" w:rsidRDefault="00D145D3" w:rsidP="00D145D3">
      <w:pPr>
        <w:spacing w:after="0" w:line="240" w:lineRule="auto"/>
        <w:ind w:firstLine="567"/>
        <w:jc w:val="both"/>
        <w:rPr>
          <w:rFonts w:ascii="Times New Roman" w:hAnsi="Times New Roman" w:cs="Times New Roman"/>
          <w:b/>
          <w:bCs/>
          <w:sz w:val="28"/>
          <w:szCs w:val="28"/>
        </w:rPr>
      </w:pPr>
      <w:r w:rsidRPr="000F35E8">
        <w:rPr>
          <w:rFonts w:ascii="Times New Roman" w:hAnsi="Times New Roman" w:cs="Times New Roman"/>
          <w:b/>
          <w:bCs/>
          <w:sz w:val="28"/>
          <w:szCs w:val="28"/>
        </w:rPr>
        <w:t>Справа № 234/</w:t>
      </w:r>
      <w:r>
        <w:rPr>
          <w:rFonts w:ascii="Times New Roman" w:hAnsi="Times New Roman" w:cs="Times New Roman"/>
          <w:b/>
          <w:bCs/>
          <w:sz w:val="28"/>
          <w:szCs w:val="28"/>
        </w:rPr>
        <w:t>15260</w:t>
      </w:r>
      <w:r w:rsidRPr="000F35E8">
        <w:rPr>
          <w:rFonts w:ascii="Times New Roman" w:hAnsi="Times New Roman" w:cs="Times New Roman"/>
          <w:b/>
          <w:bCs/>
          <w:sz w:val="28"/>
          <w:szCs w:val="28"/>
        </w:rPr>
        <w:t>/18 (провадження № 11-сс/804/</w:t>
      </w:r>
      <w:r>
        <w:rPr>
          <w:rFonts w:ascii="Times New Roman" w:hAnsi="Times New Roman" w:cs="Times New Roman"/>
          <w:b/>
          <w:bCs/>
          <w:sz w:val="28"/>
          <w:szCs w:val="28"/>
        </w:rPr>
        <w:t>579</w:t>
      </w:r>
      <w:r w:rsidRPr="000F35E8">
        <w:rPr>
          <w:rFonts w:ascii="Times New Roman" w:hAnsi="Times New Roman" w:cs="Times New Roman"/>
          <w:b/>
          <w:bCs/>
          <w:sz w:val="28"/>
          <w:szCs w:val="28"/>
        </w:rPr>
        <w:t xml:space="preserve">/20) </w:t>
      </w:r>
    </w:p>
    <w:p w14:paraId="18B2C992" w14:textId="0127CEB2"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слідчого судді Краматорського міського суду Донецької області від 4 серпня 2020 року повернуто скаргу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на постанову слідчого про закриття кримінального провадження від 21 квітня 2020 року № </w:t>
      </w:r>
      <w:r w:rsidR="00C51109" w:rsidRPr="00C51109">
        <w:rPr>
          <w:rFonts w:ascii="Times New Roman" w:hAnsi="Times New Roman" w:cs="Times New Roman"/>
          <w:sz w:val="28"/>
          <w:szCs w:val="28"/>
        </w:rPr>
        <w:t>_________________</w:t>
      </w:r>
      <w:r>
        <w:rPr>
          <w:rFonts w:ascii="Times New Roman" w:hAnsi="Times New Roman" w:cs="Times New Roman"/>
          <w:sz w:val="28"/>
          <w:szCs w:val="28"/>
        </w:rPr>
        <w:t xml:space="preserve"> за частиною першою статті 365 КК України з тих підстав, що право на оскарження цього рішення заявницею вже реалізовано, а отримання нею листа прокурора від 22 липня 2020 року щодо стану досудового розслідування у кримінальних провадженнях № </w:t>
      </w:r>
      <w:r w:rsidR="00C51109" w:rsidRPr="00C51109">
        <w:rPr>
          <w:rFonts w:ascii="Times New Roman" w:hAnsi="Times New Roman" w:cs="Times New Roman"/>
          <w:sz w:val="28"/>
          <w:szCs w:val="28"/>
        </w:rPr>
        <w:t>_________________</w:t>
      </w:r>
      <w:r>
        <w:rPr>
          <w:rFonts w:ascii="Times New Roman" w:hAnsi="Times New Roman" w:cs="Times New Roman"/>
          <w:sz w:val="28"/>
          <w:szCs w:val="28"/>
        </w:rPr>
        <w:t>, № </w:t>
      </w:r>
      <w:r w:rsidR="00C51109" w:rsidRPr="00C51109">
        <w:rPr>
          <w:rFonts w:ascii="Times New Roman" w:hAnsi="Times New Roman" w:cs="Times New Roman"/>
          <w:sz w:val="28"/>
          <w:szCs w:val="28"/>
        </w:rPr>
        <w:t>_________________</w:t>
      </w:r>
      <w:r>
        <w:rPr>
          <w:rFonts w:ascii="Times New Roman" w:hAnsi="Times New Roman" w:cs="Times New Roman"/>
          <w:sz w:val="28"/>
          <w:szCs w:val="28"/>
        </w:rPr>
        <w:t xml:space="preserve">, № </w:t>
      </w:r>
      <w:r w:rsidR="00C51109" w:rsidRPr="00C51109">
        <w:rPr>
          <w:rFonts w:ascii="Times New Roman" w:hAnsi="Times New Roman" w:cs="Times New Roman"/>
          <w:sz w:val="28"/>
          <w:szCs w:val="28"/>
        </w:rPr>
        <w:t>_________________</w:t>
      </w:r>
      <w:r>
        <w:rPr>
          <w:rFonts w:ascii="Times New Roman" w:hAnsi="Times New Roman" w:cs="Times New Roman"/>
          <w:sz w:val="28"/>
          <w:szCs w:val="28"/>
        </w:rPr>
        <w:t xml:space="preserve"> нових підстав оскарження не утворює. </w:t>
      </w:r>
    </w:p>
    <w:p w14:paraId="1DEBA967"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Донецького апеляційного суду від 22 вересня 2020 року (головуючий суддя </w:t>
      </w:r>
      <w:proofErr w:type="spellStart"/>
      <w:r>
        <w:rPr>
          <w:rFonts w:ascii="Times New Roman" w:hAnsi="Times New Roman" w:cs="Times New Roman"/>
          <w:sz w:val="28"/>
          <w:szCs w:val="28"/>
        </w:rPr>
        <w:t>Акуленко</w:t>
      </w:r>
      <w:proofErr w:type="spellEnd"/>
      <w:r>
        <w:rPr>
          <w:rFonts w:ascii="Times New Roman" w:hAnsi="Times New Roman" w:cs="Times New Roman"/>
          <w:sz w:val="28"/>
          <w:szCs w:val="28"/>
        </w:rPr>
        <w:t xml:space="preserve"> В.В., судді </w:t>
      </w:r>
      <w:proofErr w:type="spellStart"/>
      <w:r>
        <w:rPr>
          <w:rFonts w:ascii="Times New Roman" w:hAnsi="Times New Roman" w:cs="Times New Roman"/>
          <w:sz w:val="28"/>
          <w:szCs w:val="28"/>
        </w:rPr>
        <w:t>Стародуб</w:t>
      </w:r>
      <w:proofErr w:type="spellEnd"/>
      <w:r>
        <w:rPr>
          <w:rFonts w:ascii="Times New Roman" w:hAnsi="Times New Roman" w:cs="Times New Roman"/>
          <w:sz w:val="28"/>
          <w:szCs w:val="28"/>
        </w:rPr>
        <w:t xml:space="preserve"> О.Г., </w:t>
      </w:r>
      <w:proofErr w:type="spellStart"/>
      <w:r>
        <w:rPr>
          <w:rFonts w:ascii="Times New Roman" w:hAnsi="Times New Roman" w:cs="Times New Roman"/>
          <w:sz w:val="28"/>
          <w:szCs w:val="28"/>
        </w:rPr>
        <w:t>Ковалюмнус</w:t>
      </w:r>
      <w:proofErr w:type="spellEnd"/>
      <w:r>
        <w:rPr>
          <w:rFonts w:ascii="Times New Roman" w:hAnsi="Times New Roman" w:cs="Times New Roman"/>
          <w:sz w:val="28"/>
          <w:szCs w:val="28"/>
        </w:rPr>
        <w:t xml:space="preserve"> Е.Л.) ухвалу слідчого судді Краматорського міського суду Донецької області від 4 серпня 2020 року залишено без змін, апеляційну скаргу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 без задоволення. </w:t>
      </w:r>
    </w:p>
    <w:p w14:paraId="74CE9334" w14:textId="5B526342"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Апеляційним судом встановлено, що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оскаржує постанову слідчого про закриття кримінального провадження від 21 квітня 2020 року № </w:t>
      </w:r>
      <w:r w:rsidR="00C51109" w:rsidRPr="00C51109">
        <w:rPr>
          <w:rFonts w:ascii="Times New Roman" w:hAnsi="Times New Roman" w:cs="Times New Roman"/>
          <w:sz w:val="28"/>
          <w:szCs w:val="28"/>
        </w:rPr>
        <w:t>_________________</w:t>
      </w:r>
      <w:r>
        <w:rPr>
          <w:rFonts w:ascii="Times New Roman" w:hAnsi="Times New Roman" w:cs="Times New Roman"/>
          <w:sz w:val="28"/>
          <w:szCs w:val="28"/>
        </w:rPr>
        <w:t xml:space="preserve"> за частиною першою статті 365 КК України. </w:t>
      </w:r>
    </w:p>
    <w:p w14:paraId="33F23A56"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слідчого судді Краматорського міського суду Донецької області від 12 травня 2020 скаргу заявниці на вищевказану постанову розглянуто по суті та залишено без задоволення. </w:t>
      </w:r>
    </w:p>
    <w:p w14:paraId="6EB4C63D" w14:textId="77777777" w:rsidR="00D145D3" w:rsidRDefault="00D145D3" w:rsidP="00D145D3">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подала апеляційну скаргу на зазначене рішення слідчого судді, яке ухвалою Донецького апеляційного суду від 10 червня 2020 року залишено без змін та того самого дня набрало законної сили. </w:t>
      </w:r>
    </w:p>
    <w:p w14:paraId="2825F990"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Отже в цьому випадку заявниця оскаржує рішення слідчого, яке вже було предметом оскарження, щодо якого вже є остаточне судове рішення, що набрало законної сили. </w:t>
      </w:r>
    </w:p>
    <w:p w14:paraId="53E3D643" w14:textId="26325F71"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таких обставин слідчий суддя дійшов обґрунтованого висновку про повернення скарги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на постанову слідчого про закриття кримінального провадження від 21 квітня 2020 року № </w:t>
      </w:r>
      <w:r w:rsidR="00C51109" w:rsidRPr="00C51109">
        <w:rPr>
          <w:rFonts w:ascii="Times New Roman" w:hAnsi="Times New Roman" w:cs="Times New Roman"/>
          <w:sz w:val="28"/>
          <w:szCs w:val="28"/>
        </w:rPr>
        <w:t>_________________</w:t>
      </w:r>
      <w:r>
        <w:rPr>
          <w:rFonts w:ascii="Times New Roman" w:hAnsi="Times New Roman" w:cs="Times New Roman"/>
          <w:sz w:val="28"/>
          <w:szCs w:val="28"/>
        </w:rPr>
        <w:t xml:space="preserve"> за частиною першою статті 365 КК України, оскільки постановлене нею питання щодо незаконності та необґрунтованості постанови слідчого вже було вирішено по суті та свого підтвердження під час судового розгляду не знайшло, а повторний розгляд такої ж скарги призведе до порушення основоположних принципів верховенства права. </w:t>
      </w:r>
    </w:p>
    <w:p w14:paraId="183F8C4E" w14:textId="17054736" w:rsidR="00D145D3" w:rsidRDefault="00D145D3" w:rsidP="00AA67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викладене апеляційний суд дійшов висновку, що ухвала слідчого судді є законною, обґрунтованою та вмотивованою. Підстави для її скасування відсутні. </w:t>
      </w:r>
    </w:p>
    <w:p w14:paraId="58F6407C" w14:textId="77777777" w:rsidR="00D145D3" w:rsidRDefault="00D145D3" w:rsidP="00D145D3">
      <w:pPr>
        <w:spacing w:after="0" w:line="240" w:lineRule="auto"/>
        <w:ind w:firstLine="567"/>
        <w:jc w:val="both"/>
        <w:rPr>
          <w:rFonts w:ascii="Times New Roman" w:hAnsi="Times New Roman" w:cs="Times New Roman"/>
          <w:sz w:val="28"/>
          <w:szCs w:val="28"/>
        </w:rPr>
      </w:pPr>
      <w:r w:rsidRPr="008751F7">
        <w:rPr>
          <w:rFonts w:ascii="Times New Roman" w:hAnsi="Times New Roman" w:cs="Times New Roman"/>
          <w:b/>
          <w:bCs/>
          <w:sz w:val="28"/>
          <w:szCs w:val="28"/>
        </w:rPr>
        <w:t xml:space="preserve">Справа № 234/2221/21 (провадження № 11-сс/804/218/21) </w:t>
      </w:r>
    </w:p>
    <w:p w14:paraId="7A14BF11"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слідчого судді Краматорського міського суду Донецької області від 24 лютого 2021 року відмовлено в задоволенні скарги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на бездіяльність слідчого, що полягає у невнесенні відомостей про кримінальне правопорушення до Єдиного реєстру досудових розслідувань (далі – ЄРДР) за її заявою, з тих підстав, що подана заява не містить викладу обставин, які б свідчили про вчинення дій, що мають ознаки кримінального правопорушення. </w:t>
      </w:r>
    </w:p>
    <w:p w14:paraId="08F2F035" w14:textId="77777777" w:rsidR="00D145D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Донецького апеляційного суду від 6 квітня 2021 року (головуючий суддя – </w:t>
      </w:r>
      <w:proofErr w:type="spellStart"/>
      <w:r>
        <w:rPr>
          <w:rFonts w:ascii="Times New Roman" w:hAnsi="Times New Roman" w:cs="Times New Roman"/>
          <w:sz w:val="28"/>
          <w:szCs w:val="28"/>
        </w:rPr>
        <w:t>Акуленко</w:t>
      </w:r>
      <w:proofErr w:type="spellEnd"/>
      <w:r>
        <w:rPr>
          <w:rFonts w:ascii="Times New Roman" w:hAnsi="Times New Roman" w:cs="Times New Roman"/>
          <w:sz w:val="28"/>
          <w:szCs w:val="28"/>
        </w:rPr>
        <w:t xml:space="preserve"> В.В., судді </w:t>
      </w:r>
      <w:proofErr w:type="spellStart"/>
      <w:r>
        <w:rPr>
          <w:rFonts w:ascii="Times New Roman" w:hAnsi="Times New Roman" w:cs="Times New Roman"/>
          <w:sz w:val="28"/>
          <w:szCs w:val="28"/>
        </w:rPr>
        <w:t>Стародуб</w:t>
      </w:r>
      <w:proofErr w:type="spellEnd"/>
      <w:r>
        <w:rPr>
          <w:rFonts w:ascii="Times New Roman" w:hAnsi="Times New Roman" w:cs="Times New Roman"/>
          <w:sz w:val="28"/>
          <w:szCs w:val="28"/>
        </w:rPr>
        <w:t xml:space="preserve"> О.Г., </w:t>
      </w:r>
      <w:proofErr w:type="spellStart"/>
      <w:r>
        <w:rPr>
          <w:rFonts w:ascii="Times New Roman" w:hAnsi="Times New Roman" w:cs="Times New Roman"/>
          <w:sz w:val="28"/>
          <w:szCs w:val="28"/>
        </w:rPr>
        <w:t>Ковалюмнус</w:t>
      </w:r>
      <w:proofErr w:type="spellEnd"/>
      <w:r>
        <w:rPr>
          <w:rFonts w:ascii="Times New Roman" w:hAnsi="Times New Roman" w:cs="Times New Roman"/>
          <w:sz w:val="28"/>
          <w:szCs w:val="28"/>
        </w:rPr>
        <w:t xml:space="preserve"> Е.Л.) ухвалу слідчого судді Краматорського міського суду Донецької області від 24 лютого 2021 року залишено без змін, апеляційну скаргу </w:t>
      </w:r>
      <w:proofErr w:type="spellStart"/>
      <w:r>
        <w:rPr>
          <w:rFonts w:ascii="Times New Roman" w:hAnsi="Times New Roman" w:cs="Times New Roman"/>
          <w:sz w:val="28"/>
          <w:szCs w:val="28"/>
        </w:rPr>
        <w:t>Тиванюк</w:t>
      </w:r>
      <w:proofErr w:type="spellEnd"/>
      <w:r>
        <w:rPr>
          <w:rFonts w:ascii="Times New Roman" w:hAnsi="Times New Roman" w:cs="Times New Roman"/>
          <w:sz w:val="28"/>
          <w:szCs w:val="28"/>
        </w:rPr>
        <w:t xml:space="preserve"> О.К. – без задоволення.</w:t>
      </w:r>
    </w:p>
    <w:p w14:paraId="6AF5CCA3" w14:textId="5F97B057" w:rsidR="00D145D3" w:rsidRPr="00E5551E"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Апеляційний суд виходив із того, що, як</w:t>
      </w:r>
      <w:r w:rsidRPr="00E5551E">
        <w:rPr>
          <w:rFonts w:ascii="Times New Roman" w:hAnsi="Times New Roman" w:cs="Times New Roman"/>
          <w:sz w:val="28"/>
          <w:szCs w:val="28"/>
        </w:rPr>
        <w:t xml:space="preserve"> встановлено з матеріалів провадження, </w:t>
      </w:r>
      <w:proofErr w:type="spellStart"/>
      <w:r w:rsidRPr="00E5551E">
        <w:rPr>
          <w:rFonts w:ascii="Times New Roman" w:hAnsi="Times New Roman" w:cs="Times New Roman"/>
          <w:sz w:val="28"/>
          <w:szCs w:val="28"/>
        </w:rPr>
        <w:t>Тиванюк</w:t>
      </w:r>
      <w:proofErr w:type="spellEnd"/>
      <w:r w:rsidRPr="00E5551E">
        <w:rPr>
          <w:rFonts w:ascii="Times New Roman" w:hAnsi="Times New Roman" w:cs="Times New Roman"/>
          <w:sz w:val="28"/>
          <w:szCs w:val="28"/>
        </w:rPr>
        <w:t xml:space="preserve"> О.К., 26 січня 2021 ро</w:t>
      </w:r>
      <w:r>
        <w:rPr>
          <w:rFonts w:ascii="Times New Roman" w:hAnsi="Times New Roman" w:cs="Times New Roman"/>
          <w:sz w:val="28"/>
          <w:szCs w:val="28"/>
        </w:rPr>
        <w:t>ку</w:t>
      </w:r>
      <w:r w:rsidRPr="00E5551E">
        <w:rPr>
          <w:rFonts w:ascii="Times New Roman" w:hAnsi="Times New Roman" w:cs="Times New Roman"/>
          <w:sz w:val="28"/>
          <w:szCs w:val="28"/>
        </w:rPr>
        <w:t xml:space="preserve"> звернулась до Донецької обласної прокуратури </w:t>
      </w:r>
      <w:r>
        <w:rPr>
          <w:rFonts w:ascii="Times New Roman" w:hAnsi="Times New Roman" w:cs="Times New Roman"/>
          <w:sz w:val="28"/>
          <w:szCs w:val="28"/>
        </w:rPr>
        <w:t>і</w:t>
      </w:r>
      <w:r w:rsidRPr="00E5551E">
        <w:rPr>
          <w:rFonts w:ascii="Times New Roman" w:hAnsi="Times New Roman" w:cs="Times New Roman"/>
          <w:sz w:val="28"/>
          <w:szCs w:val="28"/>
        </w:rPr>
        <w:t>з заявою про внесення відомостей</w:t>
      </w:r>
      <w:r>
        <w:rPr>
          <w:rFonts w:ascii="Times New Roman" w:hAnsi="Times New Roman" w:cs="Times New Roman"/>
          <w:sz w:val="28"/>
          <w:szCs w:val="28"/>
        </w:rPr>
        <w:t xml:space="preserve"> до </w:t>
      </w:r>
      <w:r w:rsidRPr="00E5551E">
        <w:rPr>
          <w:rFonts w:ascii="Times New Roman" w:hAnsi="Times New Roman" w:cs="Times New Roman"/>
          <w:sz w:val="28"/>
          <w:szCs w:val="28"/>
        </w:rPr>
        <w:t xml:space="preserve">ЄРДР </w:t>
      </w:r>
      <w:r>
        <w:rPr>
          <w:rFonts w:ascii="Times New Roman" w:hAnsi="Times New Roman" w:cs="Times New Roman"/>
          <w:sz w:val="28"/>
          <w:szCs w:val="28"/>
        </w:rPr>
        <w:t>стосовно</w:t>
      </w:r>
      <w:r w:rsidRPr="00E5551E">
        <w:rPr>
          <w:rFonts w:ascii="Times New Roman" w:hAnsi="Times New Roman" w:cs="Times New Roman"/>
          <w:sz w:val="28"/>
          <w:szCs w:val="28"/>
        </w:rPr>
        <w:t xml:space="preserve"> слідчого ТУ ДБР </w:t>
      </w:r>
      <w:proofErr w:type="spellStart"/>
      <w:r w:rsidRPr="00E5551E">
        <w:rPr>
          <w:rFonts w:ascii="Times New Roman" w:hAnsi="Times New Roman" w:cs="Times New Roman"/>
          <w:sz w:val="28"/>
          <w:szCs w:val="28"/>
        </w:rPr>
        <w:t>Риженка</w:t>
      </w:r>
      <w:proofErr w:type="spellEnd"/>
      <w:r w:rsidRPr="00E5551E">
        <w:rPr>
          <w:rFonts w:ascii="Times New Roman" w:hAnsi="Times New Roman" w:cs="Times New Roman"/>
          <w:sz w:val="28"/>
          <w:szCs w:val="28"/>
        </w:rPr>
        <w:t xml:space="preserve"> Д.С., який 4 листопада 2020 року відмовив у внесенні відомостей у ЄРДР за її заявою від 15 жовтня 2020 року. Ухвал</w:t>
      </w:r>
      <w:r>
        <w:rPr>
          <w:rFonts w:ascii="Times New Roman" w:hAnsi="Times New Roman" w:cs="Times New Roman"/>
          <w:sz w:val="28"/>
          <w:szCs w:val="28"/>
        </w:rPr>
        <w:t>ою</w:t>
      </w:r>
      <w:r w:rsidRPr="00E5551E">
        <w:rPr>
          <w:rFonts w:ascii="Times New Roman" w:hAnsi="Times New Roman" w:cs="Times New Roman"/>
          <w:sz w:val="28"/>
          <w:szCs w:val="28"/>
        </w:rPr>
        <w:t xml:space="preserve"> Донецького апеляційного суду від 10 грудня 2020 року її скаргу задоволено</w:t>
      </w:r>
      <w:r>
        <w:rPr>
          <w:rFonts w:ascii="Times New Roman" w:hAnsi="Times New Roman" w:cs="Times New Roman"/>
          <w:sz w:val="28"/>
          <w:szCs w:val="28"/>
        </w:rPr>
        <w:t xml:space="preserve">, </w:t>
      </w:r>
      <w:r w:rsidRPr="00E5551E">
        <w:rPr>
          <w:rFonts w:ascii="Times New Roman" w:hAnsi="Times New Roman" w:cs="Times New Roman"/>
          <w:sz w:val="28"/>
          <w:szCs w:val="28"/>
        </w:rPr>
        <w:t xml:space="preserve">зобов’язано здійснити реєстрацію її заяви у ЄРДР. Фактично, </w:t>
      </w:r>
      <w:proofErr w:type="spellStart"/>
      <w:r w:rsidRPr="00E5551E">
        <w:rPr>
          <w:rFonts w:ascii="Times New Roman" w:hAnsi="Times New Roman" w:cs="Times New Roman"/>
          <w:sz w:val="28"/>
          <w:szCs w:val="28"/>
        </w:rPr>
        <w:t>Риженко</w:t>
      </w:r>
      <w:proofErr w:type="spellEnd"/>
      <w:r w:rsidRPr="00E5551E">
        <w:rPr>
          <w:rFonts w:ascii="Times New Roman" w:hAnsi="Times New Roman" w:cs="Times New Roman"/>
          <w:sz w:val="28"/>
          <w:szCs w:val="28"/>
        </w:rPr>
        <w:t xml:space="preserve"> Д.С.</w:t>
      </w:r>
      <w:r>
        <w:rPr>
          <w:rFonts w:ascii="Times New Roman" w:hAnsi="Times New Roman" w:cs="Times New Roman"/>
          <w:sz w:val="28"/>
          <w:szCs w:val="28"/>
        </w:rPr>
        <w:t xml:space="preserve"> не </w:t>
      </w:r>
      <w:r w:rsidRPr="00E5551E">
        <w:rPr>
          <w:rFonts w:ascii="Times New Roman" w:hAnsi="Times New Roman" w:cs="Times New Roman"/>
          <w:sz w:val="28"/>
          <w:szCs w:val="28"/>
        </w:rPr>
        <w:t>встановив повідомлених заявницею обставин про зловживання владою та службов</w:t>
      </w:r>
      <w:r>
        <w:rPr>
          <w:rFonts w:ascii="Times New Roman" w:hAnsi="Times New Roman" w:cs="Times New Roman"/>
          <w:sz w:val="28"/>
          <w:szCs w:val="28"/>
        </w:rPr>
        <w:t xml:space="preserve">им </w:t>
      </w:r>
      <w:r w:rsidRPr="00E5551E">
        <w:rPr>
          <w:rFonts w:ascii="Times New Roman" w:hAnsi="Times New Roman" w:cs="Times New Roman"/>
          <w:sz w:val="28"/>
          <w:szCs w:val="28"/>
        </w:rPr>
        <w:t>становищем слідчого ТУ ДБР Олійника С.В. при здійсненні ним досудово</w:t>
      </w:r>
      <w:r>
        <w:rPr>
          <w:rFonts w:ascii="Times New Roman" w:hAnsi="Times New Roman" w:cs="Times New Roman"/>
          <w:sz w:val="28"/>
          <w:szCs w:val="28"/>
        </w:rPr>
        <w:t xml:space="preserve">го </w:t>
      </w:r>
      <w:r w:rsidRPr="00E5551E">
        <w:rPr>
          <w:rFonts w:ascii="Times New Roman" w:hAnsi="Times New Roman" w:cs="Times New Roman"/>
          <w:sz w:val="28"/>
          <w:szCs w:val="28"/>
        </w:rPr>
        <w:lastRenderedPageBreak/>
        <w:t xml:space="preserve">розслідування № </w:t>
      </w:r>
      <w:r w:rsidR="00C51109" w:rsidRPr="00C51109">
        <w:rPr>
          <w:rFonts w:ascii="Times New Roman" w:hAnsi="Times New Roman" w:cs="Times New Roman"/>
          <w:sz w:val="28"/>
          <w:szCs w:val="28"/>
        </w:rPr>
        <w:t>_________________</w:t>
      </w:r>
      <w:r w:rsidRPr="00E5551E">
        <w:rPr>
          <w:rFonts w:ascii="Times New Roman" w:hAnsi="Times New Roman" w:cs="Times New Roman"/>
          <w:sz w:val="28"/>
          <w:szCs w:val="28"/>
        </w:rPr>
        <w:t xml:space="preserve"> від 5 липня 2018 року, що було спростовано </w:t>
      </w:r>
      <w:r>
        <w:rPr>
          <w:rFonts w:ascii="Times New Roman" w:hAnsi="Times New Roman" w:cs="Times New Roman"/>
          <w:sz w:val="28"/>
          <w:szCs w:val="28"/>
        </w:rPr>
        <w:t>під час</w:t>
      </w:r>
      <w:r w:rsidRPr="00E5551E">
        <w:rPr>
          <w:rFonts w:ascii="Times New Roman" w:hAnsi="Times New Roman" w:cs="Times New Roman"/>
          <w:sz w:val="28"/>
          <w:szCs w:val="28"/>
        </w:rPr>
        <w:t xml:space="preserve"> здійснення судового контролю.</w:t>
      </w:r>
    </w:p>
    <w:p w14:paraId="72B86992"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t xml:space="preserve">Саме ці обставини, на думку </w:t>
      </w:r>
      <w:proofErr w:type="spellStart"/>
      <w:r w:rsidRPr="00E5551E">
        <w:rPr>
          <w:rFonts w:ascii="Times New Roman" w:hAnsi="Times New Roman" w:cs="Times New Roman"/>
          <w:sz w:val="28"/>
          <w:szCs w:val="28"/>
        </w:rPr>
        <w:t>Тиванюк</w:t>
      </w:r>
      <w:proofErr w:type="spellEnd"/>
      <w:r w:rsidRPr="00E5551E">
        <w:rPr>
          <w:rFonts w:ascii="Times New Roman" w:hAnsi="Times New Roman" w:cs="Times New Roman"/>
          <w:sz w:val="28"/>
          <w:szCs w:val="28"/>
        </w:rPr>
        <w:t xml:space="preserve"> О.К., свідчать про протиправність д</w:t>
      </w:r>
      <w:r>
        <w:rPr>
          <w:rFonts w:ascii="Times New Roman" w:hAnsi="Times New Roman" w:cs="Times New Roman"/>
          <w:sz w:val="28"/>
          <w:szCs w:val="28"/>
        </w:rPr>
        <w:t>ій</w:t>
      </w:r>
      <w:r w:rsidRPr="00E5551E">
        <w:rPr>
          <w:rFonts w:ascii="Times New Roman" w:hAnsi="Times New Roman" w:cs="Times New Roman"/>
          <w:sz w:val="28"/>
          <w:szCs w:val="28"/>
        </w:rPr>
        <w:t xml:space="preserve"> </w:t>
      </w:r>
      <w:proofErr w:type="spellStart"/>
      <w:r w:rsidRPr="00E5551E">
        <w:rPr>
          <w:rFonts w:ascii="Times New Roman" w:hAnsi="Times New Roman" w:cs="Times New Roman"/>
          <w:sz w:val="28"/>
          <w:szCs w:val="28"/>
        </w:rPr>
        <w:t>Риженка</w:t>
      </w:r>
      <w:proofErr w:type="spellEnd"/>
      <w:r w:rsidRPr="00E5551E">
        <w:rPr>
          <w:rFonts w:ascii="Times New Roman" w:hAnsi="Times New Roman" w:cs="Times New Roman"/>
          <w:sz w:val="28"/>
          <w:szCs w:val="28"/>
        </w:rPr>
        <w:t xml:space="preserve"> Д.С. та наявність підстав для його кримінального переслідування. Крім того, </w:t>
      </w:r>
      <w:r>
        <w:rPr>
          <w:rFonts w:ascii="Times New Roman" w:hAnsi="Times New Roman" w:cs="Times New Roman"/>
          <w:sz w:val="28"/>
          <w:szCs w:val="28"/>
        </w:rPr>
        <w:t xml:space="preserve">в </w:t>
      </w:r>
      <w:r w:rsidRPr="00E5551E">
        <w:rPr>
          <w:rFonts w:ascii="Times New Roman" w:hAnsi="Times New Roman" w:cs="Times New Roman"/>
          <w:sz w:val="28"/>
          <w:szCs w:val="28"/>
        </w:rPr>
        <w:t>апеляційній скарзі, заявниця зазначила, що дії слідчого є явним зловживанням владо</w:t>
      </w:r>
      <w:r>
        <w:rPr>
          <w:rFonts w:ascii="Times New Roman" w:hAnsi="Times New Roman" w:cs="Times New Roman"/>
          <w:sz w:val="28"/>
          <w:szCs w:val="28"/>
        </w:rPr>
        <w:t xml:space="preserve">ю, </w:t>
      </w:r>
      <w:r w:rsidRPr="00E5551E">
        <w:rPr>
          <w:rFonts w:ascii="Times New Roman" w:hAnsi="Times New Roman" w:cs="Times New Roman"/>
          <w:sz w:val="28"/>
          <w:szCs w:val="28"/>
        </w:rPr>
        <w:t>оскільки він не має права надавати оцінку обставинам</w:t>
      </w:r>
      <w:r>
        <w:rPr>
          <w:rFonts w:ascii="Times New Roman" w:hAnsi="Times New Roman" w:cs="Times New Roman"/>
          <w:sz w:val="28"/>
          <w:szCs w:val="28"/>
        </w:rPr>
        <w:t>,</w:t>
      </w:r>
      <w:r w:rsidRPr="00E5551E">
        <w:rPr>
          <w:rFonts w:ascii="Times New Roman" w:hAnsi="Times New Roman" w:cs="Times New Roman"/>
          <w:sz w:val="28"/>
          <w:szCs w:val="28"/>
        </w:rPr>
        <w:t xml:space="preserve"> викладеним у заяві на </w:t>
      </w:r>
      <w:r>
        <w:rPr>
          <w:rFonts w:ascii="Times New Roman" w:hAnsi="Times New Roman" w:cs="Times New Roman"/>
          <w:sz w:val="28"/>
          <w:szCs w:val="28"/>
        </w:rPr>
        <w:t xml:space="preserve">етапі </w:t>
      </w:r>
      <w:r w:rsidRPr="00E5551E">
        <w:rPr>
          <w:rFonts w:ascii="Times New Roman" w:hAnsi="Times New Roman" w:cs="Times New Roman"/>
          <w:sz w:val="28"/>
          <w:szCs w:val="28"/>
        </w:rPr>
        <w:t xml:space="preserve">внесення відомостей </w:t>
      </w:r>
      <w:r>
        <w:rPr>
          <w:rFonts w:ascii="Times New Roman" w:hAnsi="Times New Roman" w:cs="Times New Roman"/>
          <w:sz w:val="28"/>
          <w:szCs w:val="28"/>
        </w:rPr>
        <w:t>до</w:t>
      </w:r>
      <w:r w:rsidRPr="00E5551E">
        <w:rPr>
          <w:rFonts w:ascii="Times New Roman" w:hAnsi="Times New Roman" w:cs="Times New Roman"/>
          <w:sz w:val="28"/>
          <w:szCs w:val="28"/>
        </w:rPr>
        <w:t xml:space="preserve"> ЄРДР.</w:t>
      </w:r>
      <w:r w:rsidRPr="00E5551E">
        <w:rPr>
          <w:rFonts w:ascii="Times New Roman" w:hAnsi="Times New Roman" w:cs="Times New Roman"/>
          <w:sz w:val="28"/>
          <w:szCs w:val="28"/>
        </w:rPr>
        <w:tab/>
      </w:r>
    </w:p>
    <w:p w14:paraId="27B6F6A8"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t>З наведеного вбачається, що предметом апеляційного оскарження та повідомлено</w:t>
      </w:r>
      <w:r>
        <w:rPr>
          <w:rFonts w:ascii="Times New Roman" w:hAnsi="Times New Roman" w:cs="Times New Roman"/>
          <w:sz w:val="28"/>
          <w:szCs w:val="28"/>
        </w:rPr>
        <w:t>го</w:t>
      </w:r>
      <w:r w:rsidRPr="00E5551E">
        <w:rPr>
          <w:rFonts w:ascii="Times New Roman" w:hAnsi="Times New Roman" w:cs="Times New Roman"/>
          <w:sz w:val="28"/>
          <w:szCs w:val="28"/>
        </w:rPr>
        <w:t xml:space="preserve"> </w:t>
      </w:r>
      <w:proofErr w:type="spellStart"/>
      <w:r w:rsidRPr="00E5551E">
        <w:rPr>
          <w:rFonts w:ascii="Times New Roman" w:hAnsi="Times New Roman" w:cs="Times New Roman"/>
          <w:sz w:val="28"/>
          <w:szCs w:val="28"/>
        </w:rPr>
        <w:t>Тиванюк</w:t>
      </w:r>
      <w:proofErr w:type="spellEnd"/>
      <w:r w:rsidRPr="00E5551E">
        <w:rPr>
          <w:rFonts w:ascii="Times New Roman" w:hAnsi="Times New Roman" w:cs="Times New Roman"/>
          <w:sz w:val="28"/>
          <w:szCs w:val="28"/>
        </w:rPr>
        <w:t xml:space="preserve"> О.К. злочину є бездіяльність слідчого, що полягає у невнесенні відомостей </w:t>
      </w:r>
      <w:r>
        <w:rPr>
          <w:rFonts w:ascii="Times New Roman" w:hAnsi="Times New Roman" w:cs="Times New Roman"/>
          <w:sz w:val="28"/>
          <w:szCs w:val="28"/>
        </w:rPr>
        <w:t xml:space="preserve">до </w:t>
      </w:r>
      <w:r w:rsidRPr="00E5551E">
        <w:rPr>
          <w:rFonts w:ascii="Times New Roman" w:hAnsi="Times New Roman" w:cs="Times New Roman"/>
          <w:sz w:val="28"/>
          <w:szCs w:val="28"/>
        </w:rPr>
        <w:t>ЄРДР. Фактично, для обґрунтованого вирішення поставлених питань слід визначи</w:t>
      </w:r>
      <w:r>
        <w:rPr>
          <w:rFonts w:ascii="Times New Roman" w:hAnsi="Times New Roman" w:cs="Times New Roman"/>
          <w:sz w:val="28"/>
          <w:szCs w:val="28"/>
        </w:rPr>
        <w:t>ти</w:t>
      </w:r>
      <w:r w:rsidRPr="00E5551E">
        <w:rPr>
          <w:rFonts w:ascii="Times New Roman" w:hAnsi="Times New Roman" w:cs="Times New Roman"/>
          <w:sz w:val="28"/>
          <w:szCs w:val="28"/>
        </w:rPr>
        <w:t xml:space="preserve"> порядок та підстави реєстрації у ЄРДР заяви про кримінальне правопорушення та кол</w:t>
      </w:r>
      <w:r>
        <w:rPr>
          <w:rFonts w:ascii="Times New Roman" w:hAnsi="Times New Roman" w:cs="Times New Roman"/>
          <w:sz w:val="28"/>
          <w:szCs w:val="28"/>
        </w:rPr>
        <w:t>о</w:t>
      </w:r>
      <w:r w:rsidRPr="00E5551E">
        <w:rPr>
          <w:rFonts w:ascii="Times New Roman" w:hAnsi="Times New Roman" w:cs="Times New Roman"/>
          <w:sz w:val="28"/>
          <w:szCs w:val="28"/>
        </w:rPr>
        <w:t xml:space="preserve"> повноважень слідчого при вчиненні відповідних дій.</w:t>
      </w:r>
    </w:p>
    <w:p w14:paraId="3121652C"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t xml:space="preserve">Так, </w:t>
      </w:r>
      <w:r>
        <w:rPr>
          <w:rFonts w:ascii="Times New Roman" w:hAnsi="Times New Roman" w:cs="Times New Roman"/>
          <w:sz w:val="28"/>
          <w:szCs w:val="28"/>
        </w:rPr>
        <w:t>статтею</w:t>
      </w:r>
      <w:r w:rsidRPr="00E5551E">
        <w:rPr>
          <w:rFonts w:ascii="Times New Roman" w:hAnsi="Times New Roman" w:cs="Times New Roman"/>
          <w:sz w:val="28"/>
          <w:szCs w:val="28"/>
        </w:rPr>
        <w:t xml:space="preserve"> 214 КПК України передбачено імперативний </w:t>
      </w:r>
      <w:r>
        <w:rPr>
          <w:rFonts w:ascii="Times New Roman" w:hAnsi="Times New Roman" w:cs="Times New Roman"/>
          <w:sz w:val="28"/>
          <w:szCs w:val="28"/>
        </w:rPr>
        <w:t>обов’язок</w:t>
      </w:r>
      <w:r w:rsidRPr="00E5551E">
        <w:rPr>
          <w:rFonts w:ascii="Times New Roman" w:hAnsi="Times New Roman" w:cs="Times New Roman"/>
          <w:sz w:val="28"/>
          <w:szCs w:val="28"/>
        </w:rPr>
        <w:t xml:space="preserve"> слідчого, прокурора </w:t>
      </w:r>
      <w:proofErr w:type="spellStart"/>
      <w:r w:rsidRPr="00E5551E">
        <w:rPr>
          <w:rFonts w:ascii="Times New Roman" w:hAnsi="Times New Roman" w:cs="Times New Roman"/>
          <w:sz w:val="28"/>
          <w:szCs w:val="28"/>
        </w:rPr>
        <w:t>внести</w:t>
      </w:r>
      <w:proofErr w:type="spellEnd"/>
      <w:r w:rsidRPr="00E5551E">
        <w:rPr>
          <w:rFonts w:ascii="Times New Roman" w:hAnsi="Times New Roman" w:cs="Times New Roman"/>
          <w:sz w:val="28"/>
          <w:szCs w:val="28"/>
        </w:rPr>
        <w:t xml:space="preserve"> відомості про злочин після отримання саме заяви ч</w:t>
      </w:r>
      <w:r>
        <w:rPr>
          <w:rFonts w:ascii="Times New Roman" w:hAnsi="Times New Roman" w:cs="Times New Roman"/>
          <w:sz w:val="28"/>
          <w:szCs w:val="28"/>
        </w:rPr>
        <w:t>ерез</w:t>
      </w:r>
      <w:r w:rsidRPr="00E5551E">
        <w:rPr>
          <w:rFonts w:ascii="Times New Roman" w:hAnsi="Times New Roman" w:cs="Times New Roman"/>
          <w:sz w:val="28"/>
          <w:szCs w:val="28"/>
        </w:rPr>
        <w:t xml:space="preserve"> повідомлення про злочин, а не будь-якої заяви чи повідомлення взагалі.</w:t>
      </w:r>
    </w:p>
    <w:p w14:paraId="6933102A"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Частиною п’ятою статті</w:t>
      </w:r>
      <w:r w:rsidRPr="00E5551E">
        <w:rPr>
          <w:rFonts w:ascii="Times New Roman" w:hAnsi="Times New Roman" w:cs="Times New Roman"/>
          <w:sz w:val="28"/>
          <w:szCs w:val="28"/>
        </w:rPr>
        <w:t xml:space="preserve"> 214 КПК України визначено вичерпний </w:t>
      </w:r>
      <w:r>
        <w:rPr>
          <w:rFonts w:ascii="Times New Roman" w:hAnsi="Times New Roman" w:cs="Times New Roman"/>
          <w:sz w:val="28"/>
          <w:szCs w:val="28"/>
        </w:rPr>
        <w:t>перелік</w:t>
      </w:r>
      <w:r w:rsidRPr="00E5551E">
        <w:rPr>
          <w:rFonts w:ascii="Times New Roman" w:hAnsi="Times New Roman" w:cs="Times New Roman"/>
          <w:sz w:val="28"/>
          <w:szCs w:val="28"/>
        </w:rPr>
        <w:t xml:space="preserve"> відомостей, що підлягають внесенню до ЄРДР, зокрема </w:t>
      </w:r>
      <w:r>
        <w:rPr>
          <w:rFonts w:ascii="Times New Roman" w:hAnsi="Times New Roman" w:cs="Times New Roman"/>
          <w:sz w:val="28"/>
          <w:szCs w:val="28"/>
        </w:rPr>
        <w:t>–</w:t>
      </w:r>
      <w:r w:rsidRPr="00E5551E">
        <w:rPr>
          <w:rFonts w:ascii="Times New Roman" w:hAnsi="Times New Roman" w:cs="Times New Roman"/>
          <w:sz w:val="28"/>
          <w:szCs w:val="28"/>
        </w:rPr>
        <w:t xml:space="preserve"> попередня </w:t>
      </w:r>
      <w:r>
        <w:rPr>
          <w:rFonts w:ascii="Times New Roman" w:hAnsi="Times New Roman" w:cs="Times New Roman"/>
          <w:sz w:val="28"/>
          <w:szCs w:val="28"/>
        </w:rPr>
        <w:t>правова</w:t>
      </w:r>
      <w:r w:rsidRPr="00E5551E">
        <w:rPr>
          <w:rFonts w:ascii="Times New Roman" w:hAnsi="Times New Roman" w:cs="Times New Roman"/>
          <w:sz w:val="28"/>
          <w:szCs w:val="28"/>
        </w:rPr>
        <w:t xml:space="preserve"> кваліфікація кримінального правопорушення </w:t>
      </w:r>
      <w:r>
        <w:rPr>
          <w:rFonts w:ascii="Times New Roman" w:hAnsi="Times New Roman" w:cs="Times New Roman"/>
          <w:sz w:val="28"/>
          <w:szCs w:val="28"/>
        </w:rPr>
        <w:t>і</w:t>
      </w:r>
      <w:r w:rsidRPr="00E5551E">
        <w:rPr>
          <w:rFonts w:ascii="Times New Roman" w:hAnsi="Times New Roman" w:cs="Times New Roman"/>
          <w:sz w:val="28"/>
          <w:szCs w:val="28"/>
        </w:rPr>
        <w:t>з зазначенням статті (частини статті закону України про кримінальну відповідальність</w:t>
      </w:r>
      <w:r>
        <w:rPr>
          <w:rFonts w:ascii="Times New Roman" w:hAnsi="Times New Roman" w:cs="Times New Roman"/>
          <w:sz w:val="28"/>
          <w:szCs w:val="28"/>
        </w:rPr>
        <w:t>)</w:t>
      </w:r>
      <w:r w:rsidRPr="00E5551E">
        <w:rPr>
          <w:rFonts w:ascii="Times New Roman" w:hAnsi="Times New Roman" w:cs="Times New Roman"/>
          <w:sz w:val="28"/>
          <w:szCs w:val="28"/>
        </w:rPr>
        <w:t>.</w:t>
      </w:r>
    </w:p>
    <w:p w14:paraId="67000A86"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t xml:space="preserve">Відповідно до </w:t>
      </w:r>
      <w:r>
        <w:rPr>
          <w:rFonts w:ascii="Times New Roman" w:hAnsi="Times New Roman" w:cs="Times New Roman"/>
          <w:sz w:val="28"/>
          <w:szCs w:val="28"/>
        </w:rPr>
        <w:t>пункту 1</w:t>
      </w:r>
      <w:r w:rsidRPr="00E5551E">
        <w:rPr>
          <w:rFonts w:ascii="Times New Roman" w:hAnsi="Times New Roman" w:cs="Times New Roman"/>
          <w:sz w:val="28"/>
          <w:szCs w:val="28"/>
        </w:rPr>
        <w:t xml:space="preserve"> ч</w:t>
      </w:r>
      <w:r>
        <w:rPr>
          <w:rFonts w:ascii="Times New Roman" w:hAnsi="Times New Roman" w:cs="Times New Roman"/>
          <w:sz w:val="28"/>
          <w:szCs w:val="28"/>
        </w:rPr>
        <w:t>астини другої статті</w:t>
      </w:r>
      <w:r w:rsidRPr="00E5551E">
        <w:rPr>
          <w:rFonts w:ascii="Times New Roman" w:hAnsi="Times New Roman" w:cs="Times New Roman"/>
          <w:sz w:val="28"/>
          <w:szCs w:val="28"/>
        </w:rPr>
        <w:t xml:space="preserve"> 40 КПК України слідчий уповноважений </w:t>
      </w:r>
      <w:r>
        <w:rPr>
          <w:rFonts w:ascii="Times New Roman" w:hAnsi="Times New Roman" w:cs="Times New Roman"/>
          <w:sz w:val="28"/>
          <w:szCs w:val="28"/>
        </w:rPr>
        <w:t>починати</w:t>
      </w:r>
      <w:r w:rsidRPr="00E5551E">
        <w:rPr>
          <w:rFonts w:ascii="Times New Roman" w:hAnsi="Times New Roman" w:cs="Times New Roman"/>
          <w:sz w:val="28"/>
          <w:szCs w:val="28"/>
        </w:rPr>
        <w:t xml:space="preserve"> досудове розслідування за наявності підстав, передбачених цим Кодексом.</w:t>
      </w:r>
    </w:p>
    <w:p w14:paraId="07A0ACC5"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t>З наведеного вбачається, що внесенню відомостей до ЄРДР передує визначенн</w:t>
      </w:r>
      <w:r>
        <w:rPr>
          <w:rFonts w:ascii="Times New Roman" w:hAnsi="Times New Roman" w:cs="Times New Roman"/>
          <w:sz w:val="28"/>
          <w:szCs w:val="28"/>
        </w:rPr>
        <w:t>я</w:t>
      </w:r>
      <w:r w:rsidRPr="00E5551E">
        <w:rPr>
          <w:rFonts w:ascii="Times New Roman" w:hAnsi="Times New Roman" w:cs="Times New Roman"/>
          <w:sz w:val="28"/>
          <w:szCs w:val="28"/>
        </w:rPr>
        <w:t xml:space="preserve"> попередньої кваліфікації злочину.</w:t>
      </w:r>
    </w:p>
    <w:p w14:paraId="3A10BF3C"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t xml:space="preserve">Тобто, для здійснення реєстрації, згідно наведених вимог кримінального процесуального закону, слідчий має надати кримінально </w:t>
      </w:r>
      <w:r>
        <w:rPr>
          <w:rFonts w:ascii="Times New Roman" w:hAnsi="Times New Roman" w:cs="Times New Roman"/>
          <w:sz w:val="28"/>
          <w:szCs w:val="28"/>
        </w:rPr>
        <w:t>–</w:t>
      </w:r>
      <w:r w:rsidRPr="00E5551E">
        <w:rPr>
          <w:rFonts w:ascii="Times New Roman" w:hAnsi="Times New Roman" w:cs="Times New Roman"/>
          <w:sz w:val="28"/>
          <w:szCs w:val="28"/>
        </w:rPr>
        <w:t xml:space="preserve"> правову оцінку конкретні</w:t>
      </w:r>
      <w:r>
        <w:rPr>
          <w:rFonts w:ascii="Times New Roman" w:hAnsi="Times New Roman" w:cs="Times New Roman"/>
          <w:sz w:val="28"/>
          <w:szCs w:val="28"/>
        </w:rPr>
        <w:t xml:space="preserve">й </w:t>
      </w:r>
      <w:r w:rsidRPr="00E5551E">
        <w:rPr>
          <w:rFonts w:ascii="Times New Roman" w:hAnsi="Times New Roman" w:cs="Times New Roman"/>
          <w:sz w:val="28"/>
          <w:szCs w:val="28"/>
        </w:rPr>
        <w:t>суспільно</w:t>
      </w:r>
      <w:r>
        <w:rPr>
          <w:rFonts w:ascii="Times New Roman" w:hAnsi="Times New Roman" w:cs="Times New Roman"/>
          <w:sz w:val="28"/>
          <w:szCs w:val="28"/>
        </w:rPr>
        <w:t>-</w:t>
      </w:r>
      <w:r w:rsidRPr="00E5551E">
        <w:rPr>
          <w:rFonts w:ascii="Times New Roman" w:hAnsi="Times New Roman" w:cs="Times New Roman"/>
          <w:sz w:val="28"/>
          <w:szCs w:val="28"/>
        </w:rPr>
        <w:t>небезпечній дії, наведеній у заяві про злочин, що полягає у встановленні відповідності між її ознаками</w:t>
      </w:r>
      <w:r>
        <w:rPr>
          <w:rFonts w:ascii="Times New Roman" w:hAnsi="Times New Roman" w:cs="Times New Roman"/>
          <w:sz w:val="28"/>
          <w:szCs w:val="28"/>
        </w:rPr>
        <w:t xml:space="preserve"> </w:t>
      </w:r>
      <w:r w:rsidRPr="00E5551E">
        <w:rPr>
          <w:rFonts w:ascii="Times New Roman" w:hAnsi="Times New Roman" w:cs="Times New Roman"/>
          <w:sz w:val="28"/>
          <w:szCs w:val="28"/>
        </w:rPr>
        <w:t>і ознаками діяння, передбаченого в нормах кримінально</w:t>
      </w:r>
      <w:r>
        <w:rPr>
          <w:rFonts w:ascii="Times New Roman" w:hAnsi="Times New Roman" w:cs="Times New Roman"/>
          <w:sz w:val="28"/>
          <w:szCs w:val="28"/>
        </w:rPr>
        <w:t xml:space="preserve">го </w:t>
      </w:r>
      <w:r w:rsidRPr="00E5551E">
        <w:rPr>
          <w:rFonts w:ascii="Times New Roman" w:hAnsi="Times New Roman" w:cs="Times New Roman"/>
          <w:sz w:val="28"/>
          <w:szCs w:val="28"/>
        </w:rPr>
        <w:t>закону.</w:t>
      </w:r>
    </w:p>
    <w:p w14:paraId="2F852715"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t>Саме наслідки вказаного розумово</w:t>
      </w:r>
      <w:r>
        <w:rPr>
          <w:rFonts w:ascii="Times New Roman" w:hAnsi="Times New Roman" w:cs="Times New Roman"/>
          <w:sz w:val="28"/>
          <w:szCs w:val="28"/>
        </w:rPr>
        <w:t>-</w:t>
      </w:r>
      <w:r w:rsidRPr="00E5551E">
        <w:rPr>
          <w:rFonts w:ascii="Times New Roman" w:hAnsi="Times New Roman" w:cs="Times New Roman"/>
          <w:sz w:val="28"/>
          <w:szCs w:val="28"/>
        </w:rPr>
        <w:t xml:space="preserve">логічного процесу і є підставою для внесенні відомостей </w:t>
      </w:r>
      <w:r>
        <w:rPr>
          <w:rFonts w:ascii="Times New Roman" w:hAnsi="Times New Roman" w:cs="Times New Roman"/>
          <w:sz w:val="28"/>
          <w:szCs w:val="28"/>
        </w:rPr>
        <w:t>до</w:t>
      </w:r>
      <w:r w:rsidRPr="00E5551E">
        <w:rPr>
          <w:rFonts w:ascii="Times New Roman" w:hAnsi="Times New Roman" w:cs="Times New Roman"/>
          <w:sz w:val="28"/>
          <w:szCs w:val="28"/>
        </w:rPr>
        <w:t xml:space="preserve"> ЄРДР, як такого, що містить ознаки складу кримінального правопорушення.</w:t>
      </w:r>
    </w:p>
    <w:p w14:paraId="223912A5"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t>Таким чином, здійснення оцінки повідомлених заявницею обставин та визначен</w:t>
      </w:r>
      <w:r>
        <w:rPr>
          <w:rFonts w:ascii="Times New Roman" w:hAnsi="Times New Roman" w:cs="Times New Roman"/>
          <w:sz w:val="28"/>
          <w:szCs w:val="28"/>
        </w:rPr>
        <w:t xml:space="preserve">ня </w:t>
      </w:r>
      <w:r w:rsidRPr="00E5551E">
        <w:rPr>
          <w:rFonts w:ascii="Times New Roman" w:hAnsi="Times New Roman" w:cs="Times New Roman"/>
          <w:sz w:val="28"/>
          <w:szCs w:val="28"/>
        </w:rPr>
        <w:t>підстав реєстрації відомостей в порядку ст</w:t>
      </w:r>
      <w:r>
        <w:rPr>
          <w:rFonts w:ascii="Times New Roman" w:hAnsi="Times New Roman" w:cs="Times New Roman"/>
          <w:sz w:val="28"/>
          <w:szCs w:val="28"/>
        </w:rPr>
        <w:t>атті</w:t>
      </w:r>
      <w:r w:rsidRPr="00E5551E">
        <w:rPr>
          <w:rFonts w:ascii="Times New Roman" w:hAnsi="Times New Roman" w:cs="Times New Roman"/>
          <w:sz w:val="28"/>
          <w:szCs w:val="28"/>
        </w:rPr>
        <w:t xml:space="preserve"> 214 КПК України є прямим </w:t>
      </w:r>
      <w:r>
        <w:rPr>
          <w:rFonts w:ascii="Times New Roman" w:hAnsi="Times New Roman" w:cs="Times New Roman"/>
          <w:sz w:val="28"/>
          <w:szCs w:val="28"/>
        </w:rPr>
        <w:t>обов’язком</w:t>
      </w:r>
      <w:r w:rsidRPr="00E5551E">
        <w:rPr>
          <w:rFonts w:ascii="Times New Roman" w:hAnsi="Times New Roman" w:cs="Times New Roman"/>
          <w:i/>
          <w:iCs/>
          <w:sz w:val="28"/>
          <w:szCs w:val="28"/>
        </w:rPr>
        <w:t xml:space="preserve"> </w:t>
      </w:r>
      <w:r w:rsidRPr="00E5551E">
        <w:rPr>
          <w:rFonts w:ascii="Times New Roman" w:hAnsi="Times New Roman" w:cs="Times New Roman"/>
          <w:sz w:val="28"/>
          <w:szCs w:val="28"/>
        </w:rPr>
        <w:t>слідчого, а відтак належить до кола його прямих правомірних повноважень.</w:t>
      </w:r>
    </w:p>
    <w:p w14:paraId="028CF865"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t xml:space="preserve">В цей же час, об’єктивна сторона умисних службових злочинів, зокрема і </w:t>
      </w:r>
      <w:r>
        <w:rPr>
          <w:rFonts w:ascii="Times New Roman" w:hAnsi="Times New Roman" w:cs="Times New Roman"/>
          <w:sz w:val="28"/>
          <w:szCs w:val="28"/>
        </w:rPr>
        <w:t>статті 365 КК</w:t>
      </w:r>
      <w:r w:rsidRPr="00E5551E">
        <w:rPr>
          <w:rFonts w:ascii="Times New Roman" w:hAnsi="Times New Roman" w:cs="Times New Roman"/>
          <w:sz w:val="28"/>
          <w:szCs w:val="28"/>
        </w:rPr>
        <w:t xml:space="preserve"> України, передбачає явне перевищення наданих службовій особі повноважень, чого </w:t>
      </w:r>
      <w:r w:rsidRPr="00F511C8">
        <w:rPr>
          <w:rFonts w:ascii="Times New Roman" w:hAnsi="Times New Roman" w:cs="Times New Roman"/>
          <w:sz w:val="28"/>
          <w:szCs w:val="28"/>
        </w:rPr>
        <w:t>у цьому</w:t>
      </w:r>
      <w:r w:rsidRPr="00E5551E">
        <w:rPr>
          <w:rFonts w:ascii="Times New Roman" w:hAnsi="Times New Roman" w:cs="Times New Roman"/>
          <w:sz w:val="28"/>
          <w:szCs w:val="28"/>
        </w:rPr>
        <w:t xml:space="preserve"> випадку не мало місця.</w:t>
      </w:r>
    </w:p>
    <w:p w14:paraId="7521F3DC"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t xml:space="preserve">Фактично, </w:t>
      </w:r>
      <w:proofErr w:type="spellStart"/>
      <w:r w:rsidRPr="00E5551E">
        <w:rPr>
          <w:rFonts w:ascii="Times New Roman" w:hAnsi="Times New Roman" w:cs="Times New Roman"/>
          <w:sz w:val="28"/>
          <w:szCs w:val="28"/>
        </w:rPr>
        <w:t>Риженко</w:t>
      </w:r>
      <w:proofErr w:type="spellEnd"/>
      <w:r w:rsidRPr="00E5551E">
        <w:rPr>
          <w:rFonts w:ascii="Times New Roman" w:hAnsi="Times New Roman" w:cs="Times New Roman"/>
          <w:sz w:val="28"/>
          <w:szCs w:val="28"/>
        </w:rPr>
        <w:t xml:space="preserve"> Д.С. будуч</w:t>
      </w:r>
      <w:r>
        <w:rPr>
          <w:rFonts w:ascii="Times New Roman" w:hAnsi="Times New Roman" w:cs="Times New Roman"/>
          <w:sz w:val="28"/>
          <w:szCs w:val="28"/>
        </w:rPr>
        <w:t>и</w:t>
      </w:r>
      <w:r w:rsidRPr="00E5551E">
        <w:rPr>
          <w:rFonts w:ascii="Times New Roman" w:hAnsi="Times New Roman" w:cs="Times New Roman"/>
          <w:sz w:val="28"/>
          <w:szCs w:val="28"/>
        </w:rPr>
        <w:t xml:space="preserve"> уповноваженою особою, здійснив процесуальні д</w:t>
      </w:r>
      <w:r>
        <w:rPr>
          <w:rFonts w:ascii="Times New Roman" w:hAnsi="Times New Roman" w:cs="Times New Roman"/>
          <w:sz w:val="28"/>
          <w:szCs w:val="28"/>
        </w:rPr>
        <w:t xml:space="preserve">ії </w:t>
      </w:r>
      <w:r w:rsidRPr="00E5551E">
        <w:rPr>
          <w:rFonts w:ascii="Times New Roman" w:hAnsi="Times New Roman" w:cs="Times New Roman"/>
          <w:sz w:val="28"/>
          <w:szCs w:val="28"/>
        </w:rPr>
        <w:t xml:space="preserve">в межах повноважень, передбачених </w:t>
      </w:r>
      <w:r>
        <w:rPr>
          <w:rFonts w:ascii="Times New Roman" w:hAnsi="Times New Roman" w:cs="Times New Roman"/>
          <w:sz w:val="28"/>
          <w:szCs w:val="28"/>
        </w:rPr>
        <w:t>пунктом 1 частини другої статті</w:t>
      </w:r>
      <w:r w:rsidRPr="00E5551E">
        <w:rPr>
          <w:rFonts w:ascii="Times New Roman" w:hAnsi="Times New Roman" w:cs="Times New Roman"/>
          <w:sz w:val="28"/>
          <w:szCs w:val="28"/>
        </w:rPr>
        <w:t xml:space="preserve"> 40 КПК України, що в </w:t>
      </w:r>
      <w:r>
        <w:rPr>
          <w:rFonts w:ascii="Times New Roman" w:hAnsi="Times New Roman" w:cs="Times New Roman"/>
          <w:sz w:val="28"/>
          <w:szCs w:val="28"/>
        </w:rPr>
        <w:t>жодному</w:t>
      </w:r>
      <w:r w:rsidRPr="00F511C8">
        <w:rPr>
          <w:rFonts w:ascii="Times New Roman" w:hAnsi="Times New Roman" w:cs="Times New Roman"/>
          <w:sz w:val="28"/>
          <w:szCs w:val="28"/>
        </w:rPr>
        <w:t xml:space="preserve"> </w:t>
      </w:r>
      <w:r w:rsidRPr="00E5551E">
        <w:rPr>
          <w:rFonts w:ascii="Times New Roman" w:hAnsi="Times New Roman" w:cs="Times New Roman"/>
          <w:sz w:val="28"/>
          <w:szCs w:val="28"/>
        </w:rPr>
        <w:t>випадку не є підставою для його кримінального переслідування.</w:t>
      </w:r>
    </w:p>
    <w:p w14:paraId="32952F78" w14:textId="77777777" w:rsidR="00D145D3" w:rsidRPr="00E5551E" w:rsidRDefault="00D145D3" w:rsidP="00D145D3">
      <w:pPr>
        <w:spacing w:after="0" w:line="240" w:lineRule="auto"/>
        <w:ind w:firstLine="567"/>
        <w:jc w:val="both"/>
        <w:rPr>
          <w:rFonts w:ascii="Times New Roman" w:hAnsi="Times New Roman" w:cs="Times New Roman"/>
          <w:sz w:val="28"/>
          <w:szCs w:val="28"/>
        </w:rPr>
      </w:pPr>
      <w:r w:rsidRPr="00E5551E">
        <w:rPr>
          <w:rFonts w:ascii="Times New Roman" w:hAnsi="Times New Roman" w:cs="Times New Roman"/>
          <w:sz w:val="28"/>
          <w:szCs w:val="28"/>
        </w:rPr>
        <w:lastRenderedPageBreak/>
        <w:t xml:space="preserve">Отже, в </w:t>
      </w:r>
      <w:r>
        <w:rPr>
          <w:rFonts w:ascii="Times New Roman" w:hAnsi="Times New Roman" w:cs="Times New Roman"/>
          <w:sz w:val="28"/>
          <w:szCs w:val="28"/>
        </w:rPr>
        <w:t>цьому</w:t>
      </w:r>
      <w:r w:rsidRPr="00E5551E">
        <w:rPr>
          <w:rFonts w:ascii="Times New Roman" w:hAnsi="Times New Roman" w:cs="Times New Roman"/>
          <w:sz w:val="28"/>
          <w:szCs w:val="28"/>
        </w:rPr>
        <w:t xml:space="preserve"> випадку</w:t>
      </w:r>
      <w:r>
        <w:rPr>
          <w:rFonts w:ascii="Times New Roman" w:hAnsi="Times New Roman" w:cs="Times New Roman"/>
          <w:sz w:val="28"/>
          <w:szCs w:val="28"/>
        </w:rPr>
        <w:t xml:space="preserve"> </w:t>
      </w:r>
      <w:r w:rsidRPr="00E5551E">
        <w:rPr>
          <w:rFonts w:ascii="Times New Roman" w:hAnsi="Times New Roman" w:cs="Times New Roman"/>
          <w:sz w:val="28"/>
          <w:szCs w:val="28"/>
        </w:rPr>
        <w:t xml:space="preserve">в заяві </w:t>
      </w:r>
      <w:proofErr w:type="spellStart"/>
      <w:r w:rsidRPr="00E5551E">
        <w:rPr>
          <w:rFonts w:ascii="Times New Roman" w:hAnsi="Times New Roman" w:cs="Times New Roman"/>
          <w:sz w:val="28"/>
          <w:szCs w:val="28"/>
        </w:rPr>
        <w:t>Тиванюк</w:t>
      </w:r>
      <w:proofErr w:type="spellEnd"/>
      <w:r w:rsidRPr="00E5551E">
        <w:rPr>
          <w:rFonts w:ascii="Times New Roman" w:hAnsi="Times New Roman" w:cs="Times New Roman"/>
          <w:sz w:val="28"/>
          <w:szCs w:val="28"/>
        </w:rPr>
        <w:t xml:space="preserve"> О.К. про злочин, відсутні </w:t>
      </w:r>
      <w:r>
        <w:rPr>
          <w:rFonts w:ascii="Times New Roman" w:hAnsi="Times New Roman" w:cs="Times New Roman"/>
          <w:sz w:val="28"/>
          <w:szCs w:val="28"/>
        </w:rPr>
        <w:t>ознаки</w:t>
      </w:r>
      <w:r w:rsidRPr="00E5551E">
        <w:rPr>
          <w:rFonts w:ascii="Times New Roman" w:hAnsi="Times New Roman" w:cs="Times New Roman"/>
          <w:sz w:val="28"/>
          <w:szCs w:val="28"/>
        </w:rPr>
        <w:t xml:space="preserve"> кримінального правопорушення, а відтак підстав для її реєстрації у ЄРДР не вбачається</w:t>
      </w:r>
      <w:r>
        <w:rPr>
          <w:rFonts w:ascii="Times New Roman" w:hAnsi="Times New Roman" w:cs="Times New Roman"/>
          <w:sz w:val="28"/>
          <w:szCs w:val="28"/>
        </w:rPr>
        <w:t>.</w:t>
      </w:r>
    </w:p>
    <w:p w14:paraId="7176A204" w14:textId="36C6F878" w:rsidR="00D145D3" w:rsidRDefault="00D145D3" w:rsidP="00AA67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викладене апеляційний суд дійшов висновку, що</w:t>
      </w:r>
      <w:r w:rsidRPr="00E5551E">
        <w:rPr>
          <w:rFonts w:ascii="Times New Roman" w:hAnsi="Times New Roman" w:cs="Times New Roman"/>
          <w:sz w:val="28"/>
          <w:szCs w:val="28"/>
        </w:rPr>
        <w:t xml:space="preserve"> ухвала слідчого судді є законною, обґрунтованою та вмотивовано</w:t>
      </w:r>
      <w:r>
        <w:rPr>
          <w:rFonts w:ascii="Times New Roman" w:hAnsi="Times New Roman" w:cs="Times New Roman"/>
          <w:sz w:val="28"/>
          <w:szCs w:val="28"/>
        </w:rPr>
        <w:t xml:space="preserve">. </w:t>
      </w:r>
      <w:r w:rsidRPr="00E5551E">
        <w:rPr>
          <w:rFonts w:ascii="Times New Roman" w:hAnsi="Times New Roman" w:cs="Times New Roman"/>
          <w:sz w:val="28"/>
          <w:szCs w:val="28"/>
        </w:rPr>
        <w:t>Підстави для її скасування відсутні.</w:t>
      </w:r>
    </w:p>
    <w:p w14:paraId="6F32632B" w14:textId="4CE57698" w:rsidR="00D145D3" w:rsidRPr="00F36BE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письмових поясненнях, наданих на пропозицію </w:t>
      </w:r>
      <w:r w:rsidR="00AA674E">
        <w:rPr>
          <w:rFonts w:ascii="Times New Roman" w:hAnsi="Times New Roman" w:cs="Times New Roman"/>
          <w:sz w:val="28"/>
          <w:szCs w:val="28"/>
        </w:rPr>
        <w:t xml:space="preserve">члена Другої Дисциплінарної палати Вищої ради правосуддя </w:t>
      </w:r>
      <w:proofErr w:type="spellStart"/>
      <w:r w:rsidR="00AA674E">
        <w:rPr>
          <w:rFonts w:ascii="Times New Roman" w:hAnsi="Times New Roman" w:cs="Times New Roman"/>
          <w:sz w:val="28"/>
          <w:szCs w:val="28"/>
        </w:rPr>
        <w:t>Маселка</w:t>
      </w:r>
      <w:proofErr w:type="spellEnd"/>
      <w:r w:rsidR="00AA674E">
        <w:rPr>
          <w:rFonts w:ascii="Times New Roman" w:hAnsi="Times New Roman" w:cs="Times New Roman"/>
          <w:sz w:val="28"/>
          <w:szCs w:val="28"/>
        </w:rPr>
        <w:t xml:space="preserve"> Р.А., </w:t>
      </w: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Акуленко</w:t>
      </w:r>
      <w:proofErr w:type="spellEnd"/>
      <w:r>
        <w:rPr>
          <w:rFonts w:ascii="Times New Roman" w:hAnsi="Times New Roman" w:cs="Times New Roman"/>
          <w:sz w:val="28"/>
          <w:szCs w:val="28"/>
        </w:rPr>
        <w:t> В.В. зазначив, що у</w:t>
      </w:r>
      <w:r w:rsidRPr="00F36BE3">
        <w:rPr>
          <w:rFonts w:ascii="Times New Roman" w:hAnsi="Times New Roman" w:cs="Times New Roman"/>
          <w:sz w:val="28"/>
          <w:szCs w:val="28"/>
        </w:rPr>
        <w:t>хвалою Донецького апеляційного суду від 22</w:t>
      </w:r>
      <w:r>
        <w:rPr>
          <w:rFonts w:ascii="Times New Roman" w:hAnsi="Times New Roman" w:cs="Times New Roman"/>
          <w:sz w:val="28"/>
          <w:szCs w:val="28"/>
        </w:rPr>
        <w:t> </w:t>
      </w:r>
      <w:r w:rsidRPr="00F36BE3">
        <w:rPr>
          <w:rFonts w:ascii="Times New Roman" w:hAnsi="Times New Roman" w:cs="Times New Roman"/>
          <w:sz w:val="28"/>
          <w:szCs w:val="28"/>
        </w:rPr>
        <w:t xml:space="preserve">вересня 2020 року залишено без змін ухвалу слідчого судді Краматорського міського суду Донецької області від 4 серпня 2020 року, якою відмовлено у задоволенні скарги </w:t>
      </w:r>
      <w:proofErr w:type="spellStart"/>
      <w:r w:rsidRPr="00F36BE3">
        <w:rPr>
          <w:rFonts w:ascii="Times New Roman" w:hAnsi="Times New Roman" w:cs="Times New Roman"/>
          <w:sz w:val="28"/>
          <w:szCs w:val="28"/>
        </w:rPr>
        <w:t>Тиванюк</w:t>
      </w:r>
      <w:proofErr w:type="spellEnd"/>
      <w:r w:rsidRPr="00F36BE3">
        <w:rPr>
          <w:rFonts w:ascii="Times New Roman" w:hAnsi="Times New Roman" w:cs="Times New Roman"/>
          <w:sz w:val="28"/>
          <w:szCs w:val="28"/>
        </w:rPr>
        <w:t xml:space="preserve"> </w:t>
      </w:r>
      <w:r>
        <w:rPr>
          <w:rFonts w:ascii="Times New Roman" w:hAnsi="Times New Roman" w:cs="Times New Roman"/>
          <w:sz w:val="28"/>
          <w:szCs w:val="28"/>
        </w:rPr>
        <w:t>О.К.</w:t>
      </w:r>
      <w:r w:rsidRPr="00F36BE3">
        <w:rPr>
          <w:rFonts w:ascii="Times New Roman" w:hAnsi="Times New Roman" w:cs="Times New Roman"/>
          <w:sz w:val="28"/>
          <w:szCs w:val="28"/>
        </w:rPr>
        <w:t xml:space="preserve"> на постанову слідчого про закриття кримінального провадження № </w:t>
      </w:r>
      <w:r w:rsidR="00C51109" w:rsidRPr="00C51109">
        <w:rPr>
          <w:rFonts w:ascii="Times New Roman" w:hAnsi="Times New Roman" w:cs="Times New Roman"/>
          <w:sz w:val="28"/>
          <w:szCs w:val="28"/>
        </w:rPr>
        <w:t>_________________</w:t>
      </w:r>
      <w:r w:rsidRPr="00F36BE3">
        <w:rPr>
          <w:rFonts w:ascii="Times New Roman" w:hAnsi="Times New Roman" w:cs="Times New Roman"/>
          <w:sz w:val="28"/>
          <w:szCs w:val="28"/>
        </w:rPr>
        <w:t xml:space="preserve"> за </w:t>
      </w:r>
      <w:r>
        <w:rPr>
          <w:rFonts w:ascii="Times New Roman" w:hAnsi="Times New Roman" w:cs="Times New Roman"/>
          <w:sz w:val="28"/>
          <w:szCs w:val="28"/>
        </w:rPr>
        <w:t>частиною першою статті</w:t>
      </w:r>
      <w:r w:rsidRPr="00F36BE3">
        <w:rPr>
          <w:rFonts w:ascii="Times New Roman" w:hAnsi="Times New Roman" w:cs="Times New Roman"/>
          <w:sz w:val="28"/>
          <w:szCs w:val="28"/>
        </w:rPr>
        <w:t xml:space="preserve"> 365 КК України (</w:t>
      </w:r>
      <w:r>
        <w:rPr>
          <w:rFonts w:ascii="Times New Roman" w:hAnsi="Times New Roman" w:cs="Times New Roman"/>
          <w:sz w:val="28"/>
          <w:szCs w:val="28"/>
        </w:rPr>
        <w:t>справа №</w:t>
      </w:r>
      <w:r w:rsidRPr="00F36BE3">
        <w:rPr>
          <w:rFonts w:ascii="Times New Roman" w:hAnsi="Times New Roman" w:cs="Times New Roman"/>
          <w:sz w:val="28"/>
          <w:szCs w:val="28"/>
        </w:rPr>
        <w:t xml:space="preserve"> 234/5080/18, провадження </w:t>
      </w:r>
      <w:r>
        <w:rPr>
          <w:rFonts w:ascii="Times New Roman" w:hAnsi="Times New Roman" w:cs="Times New Roman"/>
          <w:sz w:val="28"/>
          <w:szCs w:val="28"/>
        </w:rPr>
        <w:t xml:space="preserve">№ </w:t>
      </w:r>
      <w:r w:rsidRPr="00F36BE3">
        <w:rPr>
          <w:rFonts w:ascii="Times New Roman" w:hAnsi="Times New Roman" w:cs="Times New Roman"/>
          <w:sz w:val="28"/>
          <w:szCs w:val="28"/>
        </w:rPr>
        <w:t>1</w:t>
      </w:r>
      <w:r>
        <w:rPr>
          <w:rFonts w:ascii="Times New Roman" w:hAnsi="Times New Roman" w:cs="Times New Roman"/>
          <w:sz w:val="28"/>
          <w:szCs w:val="28"/>
        </w:rPr>
        <w:t>1</w:t>
      </w:r>
      <w:r w:rsidRPr="00F36BE3">
        <w:rPr>
          <w:rFonts w:ascii="Times New Roman" w:hAnsi="Times New Roman" w:cs="Times New Roman"/>
          <w:sz w:val="28"/>
          <w:szCs w:val="28"/>
        </w:rPr>
        <w:t>-сс/804/655/20).</w:t>
      </w:r>
    </w:p>
    <w:p w14:paraId="7B13623A" w14:textId="44A97438" w:rsidR="00D145D3" w:rsidRPr="00F36BE3" w:rsidRDefault="00D145D3" w:rsidP="00D145D3">
      <w:pPr>
        <w:spacing w:after="0" w:line="240" w:lineRule="auto"/>
        <w:ind w:firstLine="567"/>
        <w:jc w:val="both"/>
        <w:rPr>
          <w:rFonts w:ascii="Times New Roman" w:hAnsi="Times New Roman" w:cs="Times New Roman"/>
          <w:sz w:val="28"/>
          <w:szCs w:val="28"/>
        </w:rPr>
      </w:pPr>
      <w:r w:rsidRPr="00F36BE3">
        <w:rPr>
          <w:rFonts w:ascii="Times New Roman" w:hAnsi="Times New Roman" w:cs="Times New Roman"/>
          <w:sz w:val="28"/>
          <w:szCs w:val="28"/>
        </w:rPr>
        <w:t xml:space="preserve">Також, ухвалою Донецького апеляційного суду від 22 вересня 2020 року залишено без змін ухвалу слідчого судді Краматорського міського суду Донецької області від 4 серпня 2020 року, якою повернуто скаргу </w:t>
      </w:r>
      <w:proofErr w:type="spellStart"/>
      <w:r w:rsidRPr="00F36BE3">
        <w:rPr>
          <w:rFonts w:ascii="Times New Roman" w:hAnsi="Times New Roman" w:cs="Times New Roman"/>
          <w:sz w:val="28"/>
          <w:szCs w:val="28"/>
        </w:rPr>
        <w:t>Тиванюк</w:t>
      </w:r>
      <w:proofErr w:type="spellEnd"/>
      <w:r w:rsidRPr="00F36BE3">
        <w:rPr>
          <w:rFonts w:ascii="Times New Roman" w:hAnsi="Times New Roman" w:cs="Times New Roman"/>
          <w:sz w:val="28"/>
          <w:szCs w:val="28"/>
        </w:rPr>
        <w:t xml:space="preserve"> </w:t>
      </w:r>
      <w:r>
        <w:rPr>
          <w:rFonts w:ascii="Times New Roman" w:hAnsi="Times New Roman" w:cs="Times New Roman"/>
          <w:sz w:val="28"/>
          <w:szCs w:val="28"/>
        </w:rPr>
        <w:t>О.К.</w:t>
      </w:r>
      <w:r w:rsidRPr="00F36BE3">
        <w:rPr>
          <w:rFonts w:ascii="Times New Roman" w:hAnsi="Times New Roman" w:cs="Times New Roman"/>
          <w:sz w:val="28"/>
          <w:szCs w:val="28"/>
        </w:rPr>
        <w:t xml:space="preserve"> на постанову слідчого про закриття кримінального провадження від 21 квітня 2020 року № </w:t>
      </w:r>
      <w:r w:rsidR="00C51109" w:rsidRPr="00C51109">
        <w:rPr>
          <w:rFonts w:ascii="Times New Roman" w:hAnsi="Times New Roman" w:cs="Times New Roman"/>
          <w:sz w:val="28"/>
          <w:szCs w:val="28"/>
        </w:rPr>
        <w:t>_________________</w:t>
      </w:r>
      <w:r w:rsidRPr="00F36BE3">
        <w:rPr>
          <w:rFonts w:ascii="Times New Roman" w:hAnsi="Times New Roman" w:cs="Times New Roman"/>
          <w:sz w:val="28"/>
          <w:szCs w:val="28"/>
        </w:rPr>
        <w:t xml:space="preserve"> за </w:t>
      </w:r>
      <w:r>
        <w:rPr>
          <w:rFonts w:ascii="Times New Roman" w:hAnsi="Times New Roman" w:cs="Times New Roman"/>
          <w:sz w:val="28"/>
          <w:szCs w:val="28"/>
        </w:rPr>
        <w:t>частиною першою статті</w:t>
      </w:r>
      <w:r w:rsidRPr="00F36BE3">
        <w:rPr>
          <w:rFonts w:ascii="Times New Roman" w:hAnsi="Times New Roman" w:cs="Times New Roman"/>
          <w:sz w:val="28"/>
          <w:szCs w:val="28"/>
        </w:rPr>
        <w:t xml:space="preserve"> 365 КК України (</w:t>
      </w:r>
      <w:r>
        <w:rPr>
          <w:rFonts w:ascii="Times New Roman" w:hAnsi="Times New Roman" w:cs="Times New Roman"/>
          <w:sz w:val="28"/>
          <w:szCs w:val="28"/>
        </w:rPr>
        <w:t>справа №</w:t>
      </w:r>
      <w:r w:rsidRPr="00F36BE3">
        <w:rPr>
          <w:rFonts w:ascii="Times New Roman" w:hAnsi="Times New Roman" w:cs="Times New Roman"/>
          <w:sz w:val="28"/>
          <w:szCs w:val="28"/>
        </w:rPr>
        <w:t xml:space="preserve"> 234/15260/18, провадження </w:t>
      </w:r>
      <w:r>
        <w:rPr>
          <w:rFonts w:ascii="Times New Roman" w:hAnsi="Times New Roman" w:cs="Times New Roman"/>
          <w:sz w:val="28"/>
          <w:szCs w:val="28"/>
        </w:rPr>
        <w:t xml:space="preserve">№ </w:t>
      </w:r>
      <w:r w:rsidRPr="00F36BE3">
        <w:rPr>
          <w:rFonts w:ascii="Times New Roman" w:hAnsi="Times New Roman" w:cs="Times New Roman"/>
          <w:sz w:val="28"/>
          <w:szCs w:val="28"/>
        </w:rPr>
        <w:t>11-сс/804/579/20).</w:t>
      </w:r>
    </w:p>
    <w:p w14:paraId="31AC43C8" w14:textId="77777777" w:rsidR="00D145D3" w:rsidRPr="00F36BE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Як вказав суддя </w:t>
      </w:r>
      <w:proofErr w:type="spellStart"/>
      <w:r>
        <w:rPr>
          <w:rFonts w:ascii="Times New Roman" w:hAnsi="Times New Roman" w:cs="Times New Roman"/>
          <w:sz w:val="28"/>
          <w:szCs w:val="28"/>
        </w:rPr>
        <w:t>Акуленко</w:t>
      </w:r>
      <w:proofErr w:type="spellEnd"/>
      <w:r>
        <w:rPr>
          <w:rFonts w:ascii="Times New Roman" w:hAnsi="Times New Roman" w:cs="Times New Roman"/>
          <w:sz w:val="28"/>
          <w:szCs w:val="28"/>
        </w:rPr>
        <w:t xml:space="preserve"> В.В., </w:t>
      </w:r>
      <w:r w:rsidRPr="00F36BE3">
        <w:rPr>
          <w:rFonts w:ascii="Times New Roman" w:hAnsi="Times New Roman" w:cs="Times New Roman"/>
          <w:sz w:val="28"/>
          <w:szCs w:val="28"/>
        </w:rPr>
        <w:t xml:space="preserve">апеляційні скарги </w:t>
      </w:r>
      <w:proofErr w:type="spellStart"/>
      <w:r w:rsidRPr="00F36BE3">
        <w:rPr>
          <w:rFonts w:ascii="Times New Roman" w:hAnsi="Times New Roman" w:cs="Times New Roman"/>
          <w:sz w:val="28"/>
          <w:szCs w:val="28"/>
        </w:rPr>
        <w:t>Тиванюк</w:t>
      </w:r>
      <w:proofErr w:type="spellEnd"/>
      <w:r w:rsidRPr="00F36BE3">
        <w:rPr>
          <w:rFonts w:ascii="Times New Roman" w:hAnsi="Times New Roman" w:cs="Times New Roman"/>
          <w:sz w:val="28"/>
          <w:szCs w:val="28"/>
        </w:rPr>
        <w:t xml:space="preserve"> О.К. були розглянуті за її присутності в залі судових засідань. При оголошенні вступних та резолютивних частин вказаних вище ухвал </w:t>
      </w:r>
      <w:r>
        <w:rPr>
          <w:rFonts w:ascii="Times New Roman" w:hAnsi="Times New Roman" w:cs="Times New Roman"/>
          <w:sz w:val="28"/>
          <w:szCs w:val="28"/>
        </w:rPr>
        <w:t xml:space="preserve">він </w:t>
      </w:r>
      <w:r w:rsidRPr="00F36BE3">
        <w:rPr>
          <w:rFonts w:ascii="Times New Roman" w:hAnsi="Times New Roman" w:cs="Times New Roman"/>
          <w:sz w:val="28"/>
          <w:szCs w:val="28"/>
        </w:rPr>
        <w:t>як головуючи</w:t>
      </w:r>
      <w:r>
        <w:rPr>
          <w:rFonts w:ascii="Times New Roman" w:hAnsi="Times New Roman" w:cs="Times New Roman"/>
          <w:sz w:val="28"/>
          <w:szCs w:val="28"/>
        </w:rPr>
        <w:t>й</w:t>
      </w:r>
      <w:r w:rsidRPr="00F36BE3">
        <w:rPr>
          <w:rFonts w:ascii="Times New Roman" w:hAnsi="Times New Roman" w:cs="Times New Roman"/>
          <w:sz w:val="28"/>
          <w:szCs w:val="28"/>
        </w:rPr>
        <w:t xml:space="preserve"> судд</w:t>
      </w:r>
      <w:r>
        <w:rPr>
          <w:rFonts w:ascii="Times New Roman" w:hAnsi="Times New Roman" w:cs="Times New Roman"/>
          <w:sz w:val="28"/>
          <w:szCs w:val="28"/>
        </w:rPr>
        <w:t>я</w:t>
      </w:r>
      <w:r w:rsidRPr="00F36BE3">
        <w:rPr>
          <w:rFonts w:ascii="Times New Roman" w:hAnsi="Times New Roman" w:cs="Times New Roman"/>
          <w:sz w:val="28"/>
          <w:szCs w:val="28"/>
        </w:rPr>
        <w:t xml:space="preserve"> роз’ясн</w:t>
      </w:r>
      <w:r>
        <w:rPr>
          <w:rFonts w:ascii="Times New Roman" w:hAnsi="Times New Roman" w:cs="Times New Roman"/>
          <w:sz w:val="28"/>
          <w:szCs w:val="28"/>
        </w:rPr>
        <w:t>ив</w:t>
      </w:r>
      <w:r w:rsidRPr="00F36BE3">
        <w:rPr>
          <w:rFonts w:ascii="Times New Roman" w:hAnsi="Times New Roman" w:cs="Times New Roman"/>
          <w:sz w:val="28"/>
          <w:szCs w:val="28"/>
        </w:rPr>
        <w:t xml:space="preserve"> строки та порядок набрання ухвал</w:t>
      </w:r>
      <w:r>
        <w:rPr>
          <w:rFonts w:ascii="Times New Roman" w:hAnsi="Times New Roman" w:cs="Times New Roman"/>
          <w:sz w:val="28"/>
          <w:szCs w:val="28"/>
        </w:rPr>
        <w:t>ами</w:t>
      </w:r>
      <w:r w:rsidRPr="00F36BE3">
        <w:rPr>
          <w:rFonts w:ascii="Times New Roman" w:hAnsi="Times New Roman" w:cs="Times New Roman"/>
          <w:sz w:val="28"/>
          <w:szCs w:val="28"/>
        </w:rPr>
        <w:t xml:space="preserve"> законної сили та </w:t>
      </w:r>
      <w:r>
        <w:rPr>
          <w:rFonts w:ascii="Times New Roman" w:hAnsi="Times New Roman" w:cs="Times New Roman"/>
          <w:sz w:val="28"/>
          <w:szCs w:val="28"/>
        </w:rPr>
        <w:t>порядок їх оскарження</w:t>
      </w:r>
      <w:r w:rsidRPr="00F36BE3">
        <w:rPr>
          <w:rFonts w:ascii="Times New Roman" w:hAnsi="Times New Roman" w:cs="Times New Roman"/>
          <w:sz w:val="28"/>
          <w:szCs w:val="28"/>
        </w:rPr>
        <w:t>.</w:t>
      </w:r>
    </w:p>
    <w:p w14:paraId="38B11B1C" w14:textId="77777777" w:rsidR="00D145D3" w:rsidRPr="00F36BE3" w:rsidRDefault="00D145D3" w:rsidP="00D145D3">
      <w:pPr>
        <w:spacing w:after="0" w:line="240" w:lineRule="auto"/>
        <w:ind w:firstLine="567"/>
        <w:jc w:val="both"/>
        <w:rPr>
          <w:rFonts w:ascii="Times New Roman" w:hAnsi="Times New Roman" w:cs="Times New Roman"/>
          <w:sz w:val="28"/>
          <w:szCs w:val="28"/>
        </w:rPr>
      </w:pPr>
      <w:r w:rsidRPr="00F36BE3">
        <w:rPr>
          <w:rFonts w:ascii="Times New Roman" w:hAnsi="Times New Roman" w:cs="Times New Roman"/>
          <w:sz w:val="28"/>
          <w:szCs w:val="28"/>
        </w:rPr>
        <w:t xml:space="preserve">Відповідно до </w:t>
      </w:r>
      <w:r>
        <w:rPr>
          <w:rFonts w:ascii="Times New Roman" w:hAnsi="Times New Roman" w:cs="Times New Roman"/>
          <w:sz w:val="28"/>
          <w:szCs w:val="28"/>
        </w:rPr>
        <w:t>частини четвертої статті</w:t>
      </w:r>
      <w:r w:rsidRPr="00F36BE3">
        <w:rPr>
          <w:rFonts w:ascii="Times New Roman" w:hAnsi="Times New Roman" w:cs="Times New Roman"/>
          <w:sz w:val="28"/>
          <w:szCs w:val="28"/>
        </w:rPr>
        <w:t xml:space="preserve"> 424 КПК України ухвала слідчого судді після її перегляду в апеляційному порядку оскарженню в касаційному порядку не підляга</w:t>
      </w:r>
      <w:r>
        <w:rPr>
          <w:rFonts w:ascii="Times New Roman" w:hAnsi="Times New Roman" w:cs="Times New Roman"/>
          <w:sz w:val="28"/>
          <w:szCs w:val="28"/>
        </w:rPr>
        <w:t>є</w:t>
      </w:r>
      <w:r w:rsidRPr="00F36BE3">
        <w:rPr>
          <w:rFonts w:ascii="Times New Roman" w:hAnsi="Times New Roman" w:cs="Times New Roman"/>
          <w:sz w:val="28"/>
          <w:szCs w:val="28"/>
        </w:rPr>
        <w:t xml:space="preserve">, тому жодних порушень права скаржниці на касаційне оскарження </w:t>
      </w:r>
      <w:r>
        <w:rPr>
          <w:rFonts w:ascii="Times New Roman" w:hAnsi="Times New Roman" w:cs="Times New Roman"/>
          <w:sz w:val="28"/>
          <w:szCs w:val="28"/>
        </w:rPr>
        <w:t>ним</w:t>
      </w:r>
      <w:r w:rsidRPr="00F36BE3">
        <w:rPr>
          <w:rFonts w:ascii="Times New Roman" w:hAnsi="Times New Roman" w:cs="Times New Roman"/>
          <w:sz w:val="28"/>
          <w:szCs w:val="28"/>
        </w:rPr>
        <w:t xml:space="preserve"> допущено не було, оскільки така заборона прямо передбачена наведеною вище нормою КПК України.</w:t>
      </w:r>
    </w:p>
    <w:p w14:paraId="7D69D7A3" w14:textId="77777777" w:rsidR="00D145D3" w:rsidRPr="00F36BE3" w:rsidRDefault="00D145D3" w:rsidP="00D145D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думку судді </w:t>
      </w:r>
      <w:proofErr w:type="spellStart"/>
      <w:r>
        <w:rPr>
          <w:rFonts w:ascii="Times New Roman" w:hAnsi="Times New Roman" w:cs="Times New Roman"/>
          <w:sz w:val="28"/>
          <w:szCs w:val="28"/>
        </w:rPr>
        <w:t>Акуленка</w:t>
      </w:r>
      <w:proofErr w:type="spellEnd"/>
      <w:r>
        <w:rPr>
          <w:rFonts w:ascii="Times New Roman" w:hAnsi="Times New Roman" w:cs="Times New Roman"/>
          <w:sz w:val="28"/>
          <w:szCs w:val="28"/>
        </w:rPr>
        <w:t xml:space="preserve"> В.В., ф</w:t>
      </w:r>
      <w:r w:rsidRPr="00F36BE3">
        <w:rPr>
          <w:rFonts w:ascii="Times New Roman" w:hAnsi="Times New Roman" w:cs="Times New Roman"/>
          <w:sz w:val="28"/>
          <w:szCs w:val="28"/>
        </w:rPr>
        <w:t xml:space="preserve">актично ухвали, з якими не згодна скаржниця </w:t>
      </w:r>
      <w:proofErr w:type="spellStart"/>
      <w:r w:rsidRPr="00F36BE3">
        <w:rPr>
          <w:rFonts w:ascii="Times New Roman" w:hAnsi="Times New Roman" w:cs="Times New Roman"/>
          <w:sz w:val="28"/>
          <w:szCs w:val="28"/>
        </w:rPr>
        <w:t>Тиванюк</w:t>
      </w:r>
      <w:proofErr w:type="spellEnd"/>
      <w:r w:rsidRPr="00F36BE3">
        <w:rPr>
          <w:rFonts w:ascii="Times New Roman" w:hAnsi="Times New Roman" w:cs="Times New Roman"/>
          <w:sz w:val="28"/>
          <w:szCs w:val="28"/>
        </w:rPr>
        <w:t xml:space="preserve"> О.К., містять вичерпні відповіді на всі питання, які вона порушує перед Вищою радою правосуддя, вважаючи що її права порушені.</w:t>
      </w:r>
    </w:p>
    <w:p w14:paraId="60827994" w14:textId="77777777" w:rsidR="00D145D3" w:rsidRPr="00F36BE3" w:rsidRDefault="00D145D3" w:rsidP="00D145D3">
      <w:pPr>
        <w:spacing w:after="0" w:line="240" w:lineRule="auto"/>
        <w:ind w:firstLine="567"/>
        <w:jc w:val="both"/>
        <w:rPr>
          <w:rFonts w:ascii="Times New Roman" w:hAnsi="Times New Roman" w:cs="Times New Roman"/>
          <w:sz w:val="28"/>
          <w:szCs w:val="28"/>
        </w:rPr>
      </w:pPr>
      <w:r w:rsidRPr="00F36BE3">
        <w:rPr>
          <w:rFonts w:ascii="Times New Roman" w:hAnsi="Times New Roman" w:cs="Times New Roman"/>
          <w:sz w:val="28"/>
          <w:szCs w:val="28"/>
        </w:rPr>
        <w:t>Стосовно невірно вказаного єдиного унікального номеру</w:t>
      </w:r>
      <w:r>
        <w:rPr>
          <w:rFonts w:ascii="Times New Roman" w:hAnsi="Times New Roman" w:cs="Times New Roman"/>
          <w:sz w:val="28"/>
          <w:szCs w:val="28"/>
        </w:rPr>
        <w:t xml:space="preserve"> (</w:t>
      </w:r>
      <w:r w:rsidRPr="00F36BE3">
        <w:rPr>
          <w:rFonts w:ascii="Times New Roman" w:hAnsi="Times New Roman" w:cs="Times New Roman"/>
          <w:sz w:val="28"/>
          <w:szCs w:val="28"/>
        </w:rPr>
        <w:t>замість 234/15260/18 вказано 234/5080/18</w:t>
      </w:r>
      <w:r>
        <w:rPr>
          <w:rFonts w:ascii="Times New Roman" w:hAnsi="Times New Roman" w:cs="Times New Roman"/>
          <w:sz w:val="28"/>
          <w:szCs w:val="28"/>
        </w:rPr>
        <w:t xml:space="preserve">) суддя </w:t>
      </w:r>
      <w:proofErr w:type="spellStart"/>
      <w:r>
        <w:rPr>
          <w:rFonts w:ascii="Times New Roman" w:hAnsi="Times New Roman" w:cs="Times New Roman"/>
          <w:sz w:val="28"/>
          <w:szCs w:val="28"/>
        </w:rPr>
        <w:t>Акуленко</w:t>
      </w:r>
      <w:proofErr w:type="spellEnd"/>
      <w:r>
        <w:rPr>
          <w:rFonts w:ascii="Times New Roman" w:hAnsi="Times New Roman" w:cs="Times New Roman"/>
          <w:sz w:val="28"/>
          <w:szCs w:val="28"/>
        </w:rPr>
        <w:t xml:space="preserve"> В.В. пояснив, що це</w:t>
      </w:r>
      <w:r w:rsidRPr="00F36BE3">
        <w:rPr>
          <w:rFonts w:ascii="Times New Roman" w:hAnsi="Times New Roman" w:cs="Times New Roman"/>
          <w:sz w:val="28"/>
          <w:szCs w:val="28"/>
        </w:rPr>
        <w:t xml:space="preserve"> є орфографічною помилкою, яка не впливає на розгляд справи по суті та прийняте за її наслідками рішення.</w:t>
      </w:r>
    </w:p>
    <w:p w14:paraId="087F1C3A" w14:textId="77777777" w:rsidR="00D145D3" w:rsidRPr="00F36BE3" w:rsidRDefault="00D145D3" w:rsidP="00D145D3">
      <w:pPr>
        <w:spacing w:after="0" w:line="240" w:lineRule="auto"/>
        <w:ind w:firstLine="567"/>
        <w:jc w:val="both"/>
        <w:rPr>
          <w:rFonts w:ascii="Times New Roman" w:hAnsi="Times New Roman" w:cs="Times New Roman"/>
          <w:sz w:val="28"/>
          <w:szCs w:val="28"/>
        </w:rPr>
      </w:pPr>
      <w:r w:rsidRPr="00F36BE3">
        <w:rPr>
          <w:rFonts w:ascii="Times New Roman" w:hAnsi="Times New Roman" w:cs="Times New Roman"/>
          <w:sz w:val="28"/>
          <w:szCs w:val="28"/>
        </w:rPr>
        <w:t xml:space="preserve">Всі інші доводи </w:t>
      </w:r>
      <w:proofErr w:type="spellStart"/>
      <w:r w:rsidRPr="00F36BE3">
        <w:rPr>
          <w:rFonts w:ascii="Times New Roman" w:hAnsi="Times New Roman" w:cs="Times New Roman"/>
          <w:sz w:val="28"/>
          <w:szCs w:val="28"/>
        </w:rPr>
        <w:t>Тиванюк</w:t>
      </w:r>
      <w:proofErr w:type="spellEnd"/>
      <w:r w:rsidRPr="00F36BE3">
        <w:rPr>
          <w:rFonts w:ascii="Times New Roman" w:hAnsi="Times New Roman" w:cs="Times New Roman"/>
          <w:sz w:val="28"/>
          <w:szCs w:val="28"/>
        </w:rPr>
        <w:t xml:space="preserve"> О.К. зведені до її фактичної незгоди з прийнятим</w:t>
      </w:r>
      <w:r>
        <w:rPr>
          <w:rFonts w:ascii="Times New Roman" w:hAnsi="Times New Roman" w:cs="Times New Roman"/>
          <w:sz w:val="28"/>
          <w:szCs w:val="28"/>
        </w:rPr>
        <w:t>и</w:t>
      </w:r>
      <w:r w:rsidRPr="00F36BE3">
        <w:rPr>
          <w:rFonts w:ascii="Times New Roman" w:hAnsi="Times New Roman" w:cs="Times New Roman"/>
          <w:sz w:val="28"/>
          <w:szCs w:val="28"/>
        </w:rPr>
        <w:t xml:space="preserve"> судо</w:t>
      </w:r>
      <w:r>
        <w:rPr>
          <w:rFonts w:ascii="Times New Roman" w:hAnsi="Times New Roman" w:cs="Times New Roman"/>
          <w:sz w:val="28"/>
          <w:szCs w:val="28"/>
        </w:rPr>
        <w:t>вими</w:t>
      </w:r>
      <w:r w:rsidRPr="00F36BE3">
        <w:rPr>
          <w:rFonts w:ascii="Times New Roman" w:hAnsi="Times New Roman" w:cs="Times New Roman"/>
          <w:sz w:val="28"/>
          <w:szCs w:val="28"/>
        </w:rPr>
        <w:t xml:space="preserve"> рішенням</w:t>
      </w:r>
      <w:r>
        <w:rPr>
          <w:rFonts w:ascii="Times New Roman" w:hAnsi="Times New Roman" w:cs="Times New Roman"/>
          <w:sz w:val="28"/>
          <w:szCs w:val="28"/>
        </w:rPr>
        <w:t xml:space="preserve">и </w:t>
      </w:r>
      <w:r w:rsidRPr="00F36BE3">
        <w:rPr>
          <w:rFonts w:ascii="Times New Roman" w:hAnsi="Times New Roman" w:cs="Times New Roman"/>
          <w:sz w:val="28"/>
          <w:szCs w:val="28"/>
        </w:rPr>
        <w:t>шляхом заперечення встановлених слідчим, слідчим суддею та судом апеляційної інстанції обставин.</w:t>
      </w:r>
    </w:p>
    <w:p w14:paraId="0F6AA169" w14:textId="77777777" w:rsidR="00D145D3" w:rsidRPr="00F36BE3" w:rsidRDefault="00D145D3" w:rsidP="00D145D3">
      <w:pPr>
        <w:spacing w:after="0" w:line="240" w:lineRule="auto"/>
        <w:ind w:firstLine="567"/>
        <w:jc w:val="both"/>
        <w:rPr>
          <w:rFonts w:ascii="Times New Roman" w:hAnsi="Times New Roman" w:cs="Times New Roman"/>
          <w:sz w:val="28"/>
          <w:szCs w:val="28"/>
        </w:rPr>
      </w:pPr>
      <w:r w:rsidRPr="00F36BE3">
        <w:rPr>
          <w:rFonts w:ascii="Times New Roman" w:hAnsi="Times New Roman" w:cs="Times New Roman"/>
          <w:sz w:val="28"/>
          <w:szCs w:val="28"/>
        </w:rPr>
        <w:t xml:space="preserve">Отже, заявлені </w:t>
      </w:r>
      <w:proofErr w:type="spellStart"/>
      <w:r w:rsidRPr="00F36BE3">
        <w:rPr>
          <w:rFonts w:ascii="Times New Roman" w:hAnsi="Times New Roman" w:cs="Times New Roman"/>
          <w:sz w:val="28"/>
          <w:szCs w:val="28"/>
        </w:rPr>
        <w:t>Тиванюк</w:t>
      </w:r>
      <w:proofErr w:type="spellEnd"/>
      <w:r w:rsidRPr="00F36BE3">
        <w:rPr>
          <w:rFonts w:ascii="Times New Roman" w:hAnsi="Times New Roman" w:cs="Times New Roman"/>
          <w:sz w:val="28"/>
          <w:szCs w:val="28"/>
        </w:rPr>
        <w:t xml:space="preserve"> О.К. порушення, нібито</w:t>
      </w:r>
      <w:r>
        <w:rPr>
          <w:rFonts w:ascii="Times New Roman" w:hAnsi="Times New Roman" w:cs="Times New Roman"/>
          <w:sz w:val="28"/>
          <w:szCs w:val="28"/>
        </w:rPr>
        <w:t xml:space="preserve"> </w:t>
      </w:r>
      <w:r w:rsidRPr="00F36BE3">
        <w:rPr>
          <w:rFonts w:ascii="Times New Roman" w:hAnsi="Times New Roman" w:cs="Times New Roman"/>
          <w:sz w:val="28"/>
          <w:szCs w:val="28"/>
        </w:rPr>
        <w:t>допущені на її думку головуючим суддею, є безпідставними. Розгляд поданих нею апеляційних скарг на ухвали слідчих суддів Краматорського міського суду Донецької області був здійснений у повній відповідності з вимогами кримінального та кримінального процесуального закону.</w:t>
      </w:r>
    </w:p>
    <w:p w14:paraId="3AA8233D" w14:textId="1AF7703F" w:rsidR="008F492E" w:rsidRPr="00786D6C" w:rsidRDefault="00D145D3" w:rsidP="007F2332">
      <w:pPr>
        <w:spacing w:after="0" w:line="240" w:lineRule="auto"/>
        <w:ind w:firstLine="567"/>
        <w:jc w:val="both"/>
        <w:rPr>
          <w:rFonts w:ascii="Times New Roman" w:hAnsi="Times New Roman" w:cs="Times New Roman"/>
          <w:sz w:val="28"/>
          <w:szCs w:val="28"/>
        </w:rPr>
      </w:pPr>
      <w:r w:rsidRPr="00F36BE3">
        <w:rPr>
          <w:rFonts w:ascii="Times New Roman" w:hAnsi="Times New Roman" w:cs="Times New Roman"/>
          <w:sz w:val="28"/>
          <w:szCs w:val="28"/>
        </w:rPr>
        <w:lastRenderedPageBreak/>
        <w:t xml:space="preserve">Враховуючи викладене, </w:t>
      </w: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Акуленко</w:t>
      </w:r>
      <w:proofErr w:type="spellEnd"/>
      <w:r>
        <w:rPr>
          <w:rFonts w:ascii="Times New Roman" w:hAnsi="Times New Roman" w:cs="Times New Roman"/>
          <w:sz w:val="28"/>
          <w:szCs w:val="28"/>
        </w:rPr>
        <w:t xml:space="preserve"> В.В. вважає, що </w:t>
      </w:r>
      <w:r w:rsidRPr="00F36BE3">
        <w:rPr>
          <w:rFonts w:ascii="Times New Roman" w:hAnsi="Times New Roman" w:cs="Times New Roman"/>
          <w:sz w:val="28"/>
          <w:szCs w:val="28"/>
        </w:rPr>
        <w:t xml:space="preserve">жодних порушень прав </w:t>
      </w:r>
      <w:proofErr w:type="spellStart"/>
      <w:r w:rsidRPr="00F36BE3">
        <w:rPr>
          <w:rFonts w:ascii="Times New Roman" w:hAnsi="Times New Roman" w:cs="Times New Roman"/>
          <w:sz w:val="28"/>
          <w:szCs w:val="28"/>
        </w:rPr>
        <w:t>Тиванюк</w:t>
      </w:r>
      <w:proofErr w:type="spellEnd"/>
      <w:r w:rsidRPr="00F36BE3">
        <w:rPr>
          <w:rFonts w:ascii="Times New Roman" w:hAnsi="Times New Roman" w:cs="Times New Roman"/>
          <w:sz w:val="28"/>
          <w:szCs w:val="28"/>
        </w:rPr>
        <w:t xml:space="preserve"> О.К. на доступ до правосуддя, недбалості судді при розгляді її апеляційних скарг та неетичного ставлення до неї допущено не було, а відповідні доводи викликані виключно бажанням скаржника поставити питання перегляду остаточного рішення, яке набрало законної сили, та здійснити переоцінку фактичних обставин справи всупереч порядку, встановленого кримінальним процесуальним законом.</w:t>
      </w:r>
    </w:p>
    <w:p w14:paraId="7F907596" w14:textId="6B082246" w:rsidR="008F492E" w:rsidRPr="00427D13" w:rsidRDefault="008F492E" w:rsidP="00427D13">
      <w:pPr>
        <w:spacing w:after="0" w:line="240" w:lineRule="auto"/>
        <w:ind w:firstLine="567"/>
        <w:jc w:val="both"/>
        <w:rPr>
          <w:rFonts w:ascii="Times New Roman" w:hAnsi="Times New Roman" w:cs="Times New Roman"/>
          <w:sz w:val="28"/>
          <w:szCs w:val="28"/>
        </w:rPr>
      </w:pPr>
      <w:r w:rsidRPr="00786D6C">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w:t>
      </w:r>
      <w:r w:rsidR="007F2332">
        <w:rPr>
          <w:rFonts w:ascii="Times New Roman" w:hAnsi="Times New Roman" w:cs="Times New Roman"/>
          <w:sz w:val="28"/>
          <w:szCs w:val="28"/>
        </w:rPr>
        <w:t xml:space="preserve">Донецького апеляційного суду </w:t>
      </w:r>
      <w:proofErr w:type="spellStart"/>
      <w:r w:rsidR="007F2332">
        <w:rPr>
          <w:rFonts w:ascii="Times New Roman" w:hAnsi="Times New Roman" w:cs="Times New Roman"/>
          <w:sz w:val="28"/>
          <w:szCs w:val="28"/>
        </w:rPr>
        <w:t>Акуленка</w:t>
      </w:r>
      <w:proofErr w:type="spellEnd"/>
      <w:r w:rsidR="007F2332">
        <w:rPr>
          <w:rFonts w:ascii="Times New Roman" w:hAnsi="Times New Roman" w:cs="Times New Roman"/>
          <w:sz w:val="28"/>
          <w:szCs w:val="28"/>
        </w:rPr>
        <w:t xml:space="preserve"> В.В. (відряджений до Дніпровс</w:t>
      </w:r>
      <w:r w:rsidR="00024674">
        <w:rPr>
          <w:rFonts w:ascii="Times New Roman" w:hAnsi="Times New Roman" w:cs="Times New Roman"/>
          <w:sz w:val="28"/>
          <w:szCs w:val="28"/>
        </w:rPr>
        <w:t>ького апеляційного суду)</w:t>
      </w:r>
      <w:r w:rsidRPr="00786D6C">
        <w:rPr>
          <w:rFonts w:ascii="Times New Roman" w:hAnsi="Times New Roman" w:cs="Times New Roman"/>
          <w:sz w:val="28"/>
          <w:szCs w:val="28"/>
        </w:rPr>
        <w:t xml:space="preserve">, </w:t>
      </w:r>
      <w:r w:rsidR="00427D13">
        <w:rPr>
          <w:rFonts w:ascii="Times New Roman" w:hAnsi="Times New Roman" w:cs="Times New Roman"/>
          <w:sz w:val="28"/>
          <w:szCs w:val="28"/>
        </w:rPr>
        <w:t>Друга Дисциплінарна палата Вищої ради правосуддя</w:t>
      </w:r>
      <w:r w:rsidRPr="00786D6C">
        <w:rPr>
          <w:rFonts w:ascii="Times New Roman" w:hAnsi="Times New Roman" w:cs="Times New Roman"/>
          <w:sz w:val="28"/>
          <w:szCs w:val="28"/>
        </w:rPr>
        <w:t xml:space="preserve"> виходит</w:t>
      </w:r>
      <w:r w:rsidR="00427D13">
        <w:rPr>
          <w:rFonts w:ascii="Times New Roman" w:hAnsi="Times New Roman" w:cs="Times New Roman"/>
          <w:sz w:val="28"/>
          <w:szCs w:val="28"/>
        </w:rPr>
        <w:t>ь</w:t>
      </w:r>
      <w:r w:rsidRPr="00786D6C">
        <w:rPr>
          <w:rFonts w:ascii="Times New Roman" w:hAnsi="Times New Roman" w:cs="Times New Roman"/>
          <w:sz w:val="28"/>
          <w:szCs w:val="28"/>
        </w:rPr>
        <w:t xml:space="preserve"> із такого.</w:t>
      </w:r>
    </w:p>
    <w:p w14:paraId="65C6D1C1" w14:textId="77777777" w:rsidR="008D5F72" w:rsidRPr="004C0F7C" w:rsidRDefault="008D5F72" w:rsidP="008D5F72">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1769BDBF" w14:textId="791797F4" w:rsidR="008D5F72" w:rsidRPr="004C0F7C" w:rsidRDefault="00120B92" w:rsidP="008D5F72">
      <w:pPr>
        <w:pStyle w:val="a7"/>
        <w:ind w:firstLine="567"/>
        <w:jc w:val="both"/>
        <w:rPr>
          <w:szCs w:val="28"/>
        </w:rPr>
      </w:pPr>
      <w:r>
        <w:rPr>
          <w:szCs w:val="28"/>
        </w:rPr>
        <w:t>Другою Дисциплінарною палатою Вищої ради правосуддя</w:t>
      </w:r>
      <w:r w:rsidR="008D5F72">
        <w:rPr>
          <w:szCs w:val="28"/>
        </w:rPr>
        <w:t xml:space="preserve"> встановлено, що н</w:t>
      </w:r>
      <w:r w:rsidR="008D5F72" w:rsidRPr="004C0F7C">
        <w:rPr>
          <w:szCs w:val="28"/>
        </w:rPr>
        <w:t xml:space="preserve">аведені у </w:t>
      </w:r>
      <w:r w:rsidR="008D5F72">
        <w:rPr>
          <w:szCs w:val="28"/>
        </w:rPr>
        <w:t>скарзі</w:t>
      </w:r>
      <w:r w:rsidR="008D5F72" w:rsidRPr="004C0F7C">
        <w:rPr>
          <w:szCs w:val="28"/>
        </w:rPr>
        <w:t xml:space="preserve"> </w:t>
      </w:r>
      <w:proofErr w:type="spellStart"/>
      <w:r w:rsidR="008D5F72">
        <w:rPr>
          <w:szCs w:val="28"/>
        </w:rPr>
        <w:t>Тиванюк</w:t>
      </w:r>
      <w:proofErr w:type="spellEnd"/>
      <w:r w:rsidR="008D5F72">
        <w:rPr>
          <w:szCs w:val="28"/>
        </w:rPr>
        <w:t xml:space="preserve"> О.К.</w:t>
      </w:r>
      <w:r w:rsidR="008D5F72" w:rsidRPr="004C0F7C">
        <w:rPr>
          <w:szCs w:val="28"/>
        </w:rPr>
        <w:t xml:space="preserve"> обставини і доводи свідчать про незгоду з </w:t>
      </w:r>
      <w:r w:rsidR="008D5F72">
        <w:rPr>
          <w:szCs w:val="28"/>
        </w:rPr>
        <w:t>ухвалами Донецького апеляційного суду від 22 вересня 2020 року у справах №</w:t>
      </w:r>
      <w:r w:rsidR="00403AF2">
        <w:rPr>
          <w:szCs w:val="28"/>
        </w:rPr>
        <w:t> </w:t>
      </w:r>
      <w:r w:rsidR="008D5F72">
        <w:rPr>
          <w:szCs w:val="28"/>
        </w:rPr>
        <w:t>234/5080/18</w:t>
      </w:r>
      <w:r>
        <w:rPr>
          <w:szCs w:val="28"/>
        </w:rPr>
        <w:t xml:space="preserve"> </w:t>
      </w:r>
      <w:r w:rsidR="008D5F72">
        <w:rPr>
          <w:szCs w:val="28"/>
        </w:rPr>
        <w:t>(провадження № 11-сс/804/655/20) та № 234/15260/18 (провадження № 11-сс/804/579/20) та від 6</w:t>
      </w:r>
      <w:r w:rsidR="00403AF2">
        <w:rPr>
          <w:szCs w:val="28"/>
        </w:rPr>
        <w:t xml:space="preserve"> </w:t>
      </w:r>
      <w:r w:rsidR="008D5F72">
        <w:rPr>
          <w:szCs w:val="28"/>
        </w:rPr>
        <w:t xml:space="preserve">квітня 2021 року у справі </w:t>
      </w:r>
      <w:r w:rsidR="008D5F72" w:rsidRPr="002A55D0">
        <w:rPr>
          <w:szCs w:val="28"/>
        </w:rPr>
        <w:t>№</w:t>
      </w:r>
      <w:r w:rsidR="00403AF2">
        <w:rPr>
          <w:szCs w:val="28"/>
        </w:rPr>
        <w:t> </w:t>
      </w:r>
      <w:r w:rsidR="008D5F72" w:rsidRPr="002A55D0">
        <w:rPr>
          <w:szCs w:val="28"/>
        </w:rPr>
        <w:t>234/2221/21 (провадження № 11-сс/804/218/21)</w:t>
      </w:r>
      <w:r w:rsidR="008D5F72">
        <w:rPr>
          <w:szCs w:val="28"/>
        </w:rPr>
        <w:t>.</w:t>
      </w:r>
    </w:p>
    <w:p w14:paraId="4EA0F9B0" w14:textId="77777777" w:rsidR="008D5F72" w:rsidRPr="004C0F7C" w:rsidRDefault="008D5F72" w:rsidP="008D5F72">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1097C2B6" w14:textId="77777777" w:rsidR="008D5F72" w:rsidRDefault="008D5F72" w:rsidP="008D5F72">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14:paraId="29157791" w14:textId="0033D4AA" w:rsidR="008D5F72" w:rsidRPr="004C0F7C" w:rsidRDefault="003C442B" w:rsidP="008D5F72">
      <w:pPr>
        <w:pStyle w:val="a7"/>
        <w:ind w:firstLine="567"/>
        <w:jc w:val="both"/>
        <w:rPr>
          <w:szCs w:val="28"/>
        </w:rPr>
      </w:pPr>
      <w:r>
        <w:rPr>
          <w:szCs w:val="28"/>
        </w:rPr>
        <w:t xml:space="preserve">Другою Дисциплінарною палатою Вищої ради правосуддя </w:t>
      </w:r>
      <w:r w:rsidR="008D5F72">
        <w:rPr>
          <w:szCs w:val="28"/>
        </w:rPr>
        <w:t xml:space="preserve">не встановлено обставин, які б свідчили про сваволю або порушення судді внаслідок умислу чи грубої недбалості. </w:t>
      </w:r>
      <w:r>
        <w:rPr>
          <w:szCs w:val="28"/>
        </w:rPr>
        <w:t xml:space="preserve"> </w:t>
      </w:r>
    </w:p>
    <w:p w14:paraId="3798B90A" w14:textId="77777777" w:rsidR="008D5F72" w:rsidRDefault="008D5F72" w:rsidP="008D5F72">
      <w:pPr>
        <w:pStyle w:val="a7"/>
        <w:ind w:firstLine="567"/>
        <w:jc w:val="both"/>
        <w:rPr>
          <w:szCs w:val="28"/>
        </w:rPr>
      </w:pPr>
      <w:r>
        <w:rPr>
          <w:szCs w:val="28"/>
        </w:rPr>
        <w:t>Н</w:t>
      </w:r>
      <w:r w:rsidRPr="004C0F7C">
        <w:rPr>
          <w:szCs w:val="28"/>
        </w:rPr>
        <w:t>езгода із судовим рішенням не тягне за собою дисциплінарної відповідальності судді, який брав участь в його ухваленні.</w:t>
      </w:r>
    </w:p>
    <w:p w14:paraId="78FF736B" w14:textId="77777777" w:rsidR="008D5F72" w:rsidRPr="00DB2751" w:rsidRDefault="008D5F72" w:rsidP="008D5F72">
      <w:pPr>
        <w:pStyle w:val="a7"/>
        <w:ind w:firstLine="567"/>
        <w:jc w:val="both"/>
        <w:rPr>
          <w:szCs w:val="28"/>
        </w:rPr>
      </w:pPr>
      <w:r w:rsidRPr="004C0F7C">
        <w:rPr>
          <w:szCs w:val="28"/>
        </w:rPr>
        <w:t>Відповідно до пункту 4 частини першої статті 45 Закону України «Про Вищу раду правосуддя»</w:t>
      </w:r>
      <w:r w:rsidRPr="00DB2751">
        <w:rPr>
          <w:szCs w:val="28"/>
        </w:rPr>
        <w:t xml:space="preserve"> у відкритті дисциплінарної справи має бути відмовлено, якщо суть скарги зводиться лише до незгоди із судовим рішенням.</w:t>
      </w:r>
    </w:p>
    <w:p w14:paraId="384CD554" w14:textId="2FC39EDD" w:rsidR="00342A62" w:rsidRPr="00786D6C" w:rsidRDefault="00342A62" w:rsidP="009065E5">
      <w:pPr>
        <w:pStyle w:val="a7"/>
        <w:ind w:firstLine="567"/>
        <w:jc w:val="both"/>
        <w:rPr>
          <w:szCs w:val="28"/>
          <w:lang w:eastAsia="ru-RU"/>
        </w:rPr>
      </w:pPr>
      <w:r w:rsidRPr="00786D6C">
        <w:rPr>
          <w:szCs w:val="28"/>
          <w:lang w:eastAsia="ru-RU"/>
        </w:rPr>
        <w:t xml:space="preserve">Враховуючи наведене, керуючись статтею </w:t>
      </w:r>
      <w:r w:rsidR="00B278DB" w:rsidRPr="00786D6C">
        <w:rPr>
          <w:szCs w:val="28"/>
          <w:lang w:eastAsia="ru-RU"/>
        </w:rPr>
        <w:t xml:space="preserve">45 </w:t>
      </w:r>
      <w:r w:rsidRPr="00786D6C">
        <w:rPr>
          <w:szCs w:val="28"/>
          <w:lang w:eastAsia="ru-RU"/>
        </w:rPr>
        <w:t xml:space="preserve">Закону України </w:t>
      </w:r>
      <w:r w:rsidRPr="00786D6C">
        <w:rPr>
          <w:szCs w:val="28"/>
        </w:rPr>
        <w:t>«Про Вищу раду правосуддя»</w:t>
      </w:r>
      <w:r w:rsidRPr="00786D6C">
        <w:rPr>
          <w:szCs w:val="28"/>
          <w:lang w:eastAsia="ru-RU"/>
        </w:rPr>
        <w:t xml:space="preserve">, </w:t>
      </w:r>
      <w:r w:rsidR="00D41631" w:rsidRPr="00786D6C">
        <w:rPr>
          <w:szCs w:val="28"/>
          <w:lang w:eastAsia="ru-RU"/>
        </w:rPr>
        <w:t>Друга</w:t>
      </w:r>
      <w:r w:rsidRPr="00786D6C">
        <w:rPr>
          <w:szCs w:val="28"/>
          <w:lang w:eastAsia="ru-RU"/>
        </w:rPr>
        <w:t xml:space="preserve"> Дисциплінарна палата Вищої ради правосуддя</w:t>
      </w:r>
    </w:p>
    <w:p w14:paraId="76A0D1A7" w14:textId="77777777" w:rsidR="00342A62" w:rsidRPr="00786D6C" w:rsidRDefault="00342A62" w:rsidP="00667D44">
      <w:pPr>
        <w:pStyle w:val="a7"/>
        <w:ind w:firstLine="567"/>
        <w:jc w:val="both"/>
        <w:rPr>
          <w:szCs w:val="28"/>
        </w:rPr>
      </w:pPr>
    </w:p>
    <w:p w14:paraId="1297E137" w14:textId="77777777" w:rsidR="00342A62" w:rsidRPr="00786D6C"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786D6C">
        <w:rPr>
          <w:rFonts w:ascii="Times New Roman" w:hAnsi="Times New Roman" w:cs="Times New Roman"/>
          <w:b/>
          <w:sz w:val="28"/>
          <w:szCs w:val="28"/>
        </w:rPr>
        <w:t>ухвалила:</w:t>
      </w:r>
    </w:p>
    <w:p w14:paraId="67A7C409" w14:textId="77777777" w:rsidR="00342A62" w:rsidRPr="007A21C5" w:rsidRDefault="00342A62" w:rsidP="00667D44">
      <w:pPr>
        <w:pStyle w:val="HTML"/>
        <w:shd w:val="clear" w:color="auto" w:fill="FFFFFF"/>
        <w:ind w:firstLine="567"/>
        <w:jc w:val="center"/>
        <w:textAlignment w:val="baseline"/>
        <w:rPr>
          <w:rFonts w:ascii="Times New Roman" w:hAnsi="Times New Roman" w:cs="Times New Roman"/>
          <w:b/>
          <w:sz w:val="16"/>
          <w:szCs w:val="16"/>
        </w:rPr>
      </w:pPr>
    </w:p>
    <w:p w14:paraId="5C633A5C" w14:textId="35D4E43F" w:rsidR="00A16F50" w:rsidRPr="00786D6C" w:rsidRDefault="00A16F50" w:rsidP="00A16F50">
      <w:pPr>
        <w:pStyle w:val="a7"/>
        <w:jc w:val="both"/>
        <w:rPr>
          <w:szCs w:val="28"/>
          <w:lang w:eastAsia="ru-RU"/>
        </w:rPr>
      </w:pPr>
      <w:r w:rsidRPr="00786D6C">
        <w:rPr>
          <w:szCs w:val="28"/>
          <w:lang w:eastAsia="ru-RU"/>
        </w:rPr>
        <w:lastRenderedPageBreak/>
        <w:t xml:space="preserve">відмовити у відкритті дисциплінарної справи за скаргою </w:t>
      </w:r>
      <w:proofErr w:type="spellStart"/>
      <w:r w:rsidR="00D143E7">
        <w:rPr>
          <w:szCs w:val="28"/>
        </w:rPr>
        <w:t>Тиванюк</w:t>
      </w:r>
      <w:proofErr w:type="spellEnd"/>
      <w:r w:rsidR="00D143E7">
        <w:rPr>
          <w:szCs w:val="28"/>
        </w:rPr>
        <w:t xml:space="preserve"> Олени Кузьмівни</w:t>
      </w:r>
      <w:bookmarkStart w:id="0" w:name="_GoBack"/>
      <w:bookmarkEnd w:id="0"/>
      <w:r w:rsidR="00D143E7">
        <w:rPr>
          <w:szCs w:val="28"/>
        </w:rPr>
        <w:t xml:space="preserve"> стосовно судді </w:t>
      </w:r>
      <w:r w:rsidR="00704478">
        <w:rPr>
          <w:szCs w:val="28"/>
        </w:rPr>
        <w:t xml:space="preserve">Донецького апеляційного суду </w:t>
      </w:r>
      <w:proofErr w:type="spellStart"/>
      <w:r w:rsidR="00704478">
        <w:rPr>
          <w:szCs w:val="28"/>
        </w:rPr>
        <w:t>Акуленка</w:t>
      </w:r>
      <w:proofErr w:type="spellEnd"/>
      <w:r w:rsidR="00704478">
        <w:rPr>
          <w:szCs w:val="28"/>
        </w:rPr>
        <w:t xml:space="preserve"> Валерія Володимировича (відряджений до Дніпровського апеляційного суду)</w:t>
      </w:r>
      <w:r w:rsidRPr="00786D6C">
        <w:rPr>
          <w:szCs w:val="28"/>
          <w:lang w:eastAsia="ru-RU"/>
        </w:rPr>
        <w:t>.</w:t>
      </w:r>
    </w:p>
    <w:p w14:paraId="65C2B9E8" w14:textId="77777777" w:rsidR="00A16F50" w:rsidRPr="00786D6C" w:rsidRDefault="00A16F50" w:rsidP="00A16F50">
      <w:pPr>
        <w:pStyle w:val="a7"/>
        <w:ind w:firstLine="567"/>
        <w:jc w:val="both"/>
        <w:rPr>
          <w:szCs w:val="28"/>
          <w:lang w:eastAsia="ru-RU"/>
        </w:rPr>
      </w:pPr>
      <w:r w:rsidRPr="00786D6C">
        <w:rPr>
          <w:szCs w:val="28"/>
          <w:lang w:eastAsia="ru-RU"/>
        </w:rPr>
        <w:t>Ухвала оскарженню не підлягає.</w:t>
      </w:r>
    </w:p>
    <w:p w14:paraId="4339AE81" w14:textId="77777777" w:rsidR="00885E7B" w:rsidRPr="00786D6C" w:rsidRDefault="00885E7B" w:rsidP="00A16F50">
      <w:pPr>
        <w:pStyle w:val="a7"/>
        <w:ind w:firstLine="567"/>
        <w:jc w:val="both"/>
        <w:rPr>
          <w:szCs w:val="28"/>
          <w:lang w:eastAsia="ru-RU"/>
        </w:rPr>
      </w:pPr>
    </w:p>
    <w:p w14:paraId="7FD53758" w14:textId="77777777" w:rsidR="002D3F53" w:rsidRPr="007155BC" w:rsidRDefault="002D3F53" w:rsidP="002D3F53">
      <w:pPr>
        <w:spacing w:after="0" w:line="240" w:lineRule="auto"/>
        <w:jc w:val="both"/>
        <w:rPr>
          <w:rFonts w:ascii="Times New Roman" w:hAnsi="Times New Roman" w:cs="Times New Roman"/>
          <w:b/>
          <w:sz w:val="27"/>
          <w:szCs w:val="27"/>
        </w:rPr>
      </w:pPr>
    </w:p>
    <w:tbl>
      <w:tblPr>
        <w:tblW w:w="9747" w:type="dxa"/>
        <w:tblLook w:val="04A0" w:firstRow="1" w:lastRow="0" w:firstColumn="1" w:lastColumn="0" w:noHBand="0" w:noVBand="1"/>
      </w:tblPr>
      <w:tblGrid>
        <w:gridCol w:w="5353"/>
        <w:gridCol w:w="4394"/>
      </w:tblGrid>
      <w:tr w:rsidR="002D3F53" w:rsidRPr="007155BC" w14:paraId="03B1A85A" w14:textId="77777777" w:rsidTr="00E9174A">
        <w:tc>
          <w:tcPr>
            <w:tcW w:w="5353" w:type="dxa"/>
          </w:tcPr>
          <w:p w14:paraId="31B92D45"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Головуючий на засіданні </w:t>
            </w:r>
          </w:p>
          <w:p w14:paraId="36A1633B" w14:textId="0DDE69D2"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Другої Дисциплінарної</w:t>
            </w:r>
            <w:r w:rsidR="003F3045">
              <w:rPr>
                <w:rFonts w:ascii="Times New Roman" w:hAnsi="Times New Roman" w:cs="Times New Roman"/>
                <w:b/>
                <w:sz w:val="28"/>
                <w:szCs w:val="28"/>
              </w:rPr>
              <w:t xml:space="preserve"> </w:t>
            </w:r>
            <w:r w:rsidRPr="002D3F53">
              <w:rPr>
                <w:rFonts w:ascii="Times New Roman" w:hAnsi="Times New Roman" w:cs="Times New Roman"/>
                <w:b/>
                <w:sz w:val="28"/>
                <w:szCs w:val="28"/>
              </w:rPr>
              <w:t>палати Вищої ради правосуддя</w:t>
            </w:r>
            <w:r w:rsidR="00F36D52">
              <w:rPr>
                <w:rFonts w:ascii="Times New Roman" w:hAnsi="Times New Roman" w:cs="Times New Roman"/>
                <w:b/>
                <w:sz w:val="28"/>
                <w:szCs w:val="28"/>
              </w:rPr>
              <w:t xml:space="preserve"> – залучений з Першої Дисциплінарної палати член Вищої ради правосуддя</w:t>
            </w:r>
          </w:p>
          <w:p w14:paraId="6868A307" w14:textId="77777777" w:rsidR="002D3F53" w:rsidRPr="002D3F53" w:rsidRDefault="002D3F53" w:rsidP="00E9174A">
            <w:pPr>
              <w:spacing w:after="0" w:line="240" w:lineRule="auto"/>
              <w:jc w:val="both"/>
              <w:rPr>
                <w:rFonts w:ascii="Times New Roman" w:hAnsi="Times New Roman" w:cs="Times New Roman"/>
                <w:b/>
                <w:sz w:val="28"/>
                <w:szCs w:val="28"/>
              </w:rPr>
            </w:pPr>
          </w:p>
          <w:p w14:paraId="3796D0CB" w14:textId="77777777" w:rsidR="003F3045" w:rsidRDefault="003F3045" w:rsidP="00E9174A">
            <w:pPr>
              <w:spacing w:after="0" w:line="240" w:lineRule="auto"/>
              <w:jc w:val="both"/>
              <w:rPr>
                <w:rFonts w:ascii="Times New Roman" w:hAnsi="Times New Roman" w:cs="Times New Roman"/>
                <w:b/>
                <w:sz w:val="28"/>
                <w:szCs w:val="28"/>
              </w:rPr>
            </w:pPr>
          </w:p>
          <w:p w14:paraId="11432028" w14:textId="09FFDB90"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Члени Другої Дисциплінарної </w:t>
            </w:r>
          </w:p>
          <w:p w14:paraId="5735657D"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палати Вищої ради правосуддя</w:t>
            </w:r>
          </w:p>
          <w:p w14:paraId="368346C6" w14:textId="77777777" w:rsidR="002D3F53" w:rsidRPr="002D3F53" w:rsidRDefault="002D3F53" w:rsidP="00E9174A">
            <w:pPr>
              <w:spacing w:after="0" w:line="240" w:lineRule="auto"/>
              <w:jc w:val="both"/>
              <w:rPr>
                <w:rFonts w:ascii="Times New Roman" w:hAnsi="Times New Roman" w:cs="Times New Roman"/>
                <w:b/>
                <w:sz w:val="28"/>
                <w:szCs w:val="28"/>
              </w:rPr>
            </w:pPr>
          </w:p>
          <w:p w14:paraId="653EF604" w14:textId="77777777" w:rsidR="002D3F53" w:rsidRPr="002D3F53" w:rsidRDefault="002D3F53" w:rsidP="00E9174A">
            <w:pPr>
              <w:spacing w:after="0" w:line="240" w:lineRule="auto"/>
              <w:jc w:val="both"/>
              <w:rPr>
                <w:rFonts w:ascii="Times New Roman" w:hAnsi="Times New Roman" w:cs="Times New Roman"/>
                <w:b/>
                <w:sz w:val="28"/>
                <w:szCs w:val="28"/>
              </w:rPr>
            </w:pPr>
          </w:p>
          <w:p w14:paraId="3B70DA5C" w14:textId="77777777" w:rsidR="002D3F53" w:rsidRPr="002D3F53" w:rsidRDefault="002D3F53" w:rsidP="00E9174A">
            <w:pPr>
              <w:spacing w:after="0" w:line="240" w:lineRule="auto"/>
              <w:jc w:val="both"/>
              <w:rPr>
                <w:rFonts w:ascii="Times New Roman" w:hAnsi="Times New Roman" w:cs="Times New Roman"/>
                <w:b/>
                <w:sz w:val="28"/>
                <w:szCs w:val="28"/>
              </w:rPr>
            </w:pPr>
          </w:p>
          <w:p w14:paraId="7375CC44" w14:textId="77777777" w:rsidR="002D3F53" w:rsidRPr="002D3F53" w:rsidRDefault="002D3F53" w:rsidP="00E9174A">
            <w:pPr>
              <w:spacing w:after="0" w:line="240" w:lineRule="auto"/>
              <w:jc w:val="both"/>
              <w:rPr>
                <w:rFonts w:ascii="Times New Roman" w:hAnsi="Times New Roman" w:cs="Times New Roman"/>
                <w:b/>
                <w:sz w:val="28"/>
                <w:szCs w:val="28"/>
              </w:rPr>
            </w:pPr>
          </w:p>
          <w:p w14:paraId="048FE552" w14:textId="77777777" w:rsidR="002D3F53" w:rsidRPr="002D3F53" w:rsidRDefault="002D3F53" w:rsidP="00E9174A">
            <w:pPr>
              <w:spacing w:after="0" w:line="240" w:lineRule="auto"/>
              <w:jc w:val="both"/>
              <w:rPr>
                <w:rFonts w:ascii="Times New Roman" w:hAnsi="Times New Roman" w:cs="Times New Roman"/>
                <w:b/>
                <w:sz w:val="28"/>
                <w:szCs w:val="28"/>
              </w:rPr>
            </w:pPr>
          </w:p>
          <w:p w14:paraId="1F5D3EE7" w14:textId="77777777" w:rsidR="002D3F53" w:rsidRPr="002D3F53" w:rsidRDefault="002D3F53" w:rsidP="00E9174A">
            <w:pPr>
              <w:spacing w:after="0" w:line="240" w:lineRule="auto"/>
              <w:jc w:val="both"/>
              <w:rPr>
                <w:rFonts w:ascii="Times New Roman" w:hAnsi="Times New Roman" w:cs="Times New Roman"/>
                <w:b/>
                <w:sz w:val="28"/>
                <w:szCs w:val="28"/>
              </w:rPr>
            </w:pPr>
          </w:p>
          <w:p w14:paraId="5742DBAA" w14:textId="77777777" w:rsidR="002D3F53" w:rsidRPr="002D3F53" w:rsidRDefault="002D3F53" w:rsidP="00E9174A">
            <w:pPr>
              <w:spacing w:after="0" w:line="240" w:lineRule="auto"/>
              <w:jc w:val="both"/>
              <w:rPr>
                <w:rFonts w:ascii="Times New Roman" w:hAnsi="Times New Roman" w:cs="Times New Roman"/>
                <w:b/>
                <w:sz w:val="28"/>
                <w:szCs w:val="28"/>
              </w:rPr>
            </w:pPr>
          </w:p>
          <w:p w14:paraId="3AF1E7FE" w14:textId="77777777" w:rsidR="002D3F53" w:rsidRPr="002D3F53" w:rsidRDefault="002D3F53" w:rsidP="00E9174A">
            <w:pPr>
              <w:spacing w:after="0" w:line="240" w:lineRule="auto"/>
              <w:jc w:val="both"/>
              <w:rPr>
                <w:rFonts w:ascii="Times New Roman" w:hAnsi="Times New Roman" w:cs="Times New Roman"/>
                <w:b/>
                <w:sz w:val="28"/>
                <w:szCs w:val="28"/>
              </w:rPr>
            </w:pPr>
          </w:p>
        </w:tc>
        <w:tc>
          <w:tcPr>
            <w:tcW w:w="4394" w:type="dxa"/>
          </w:tcPr>
          <w:p w14:paraId="6D5DCFF1"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42FF3421"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1E75EF87" w14:textId="77777777" w:rsidR="00F36D52" w:rsidRDefault="002D3F53" w:rsidP="00E9174A">
            <w:pPr>
              <w:tabs>
                <w:tab w:val="left" w:pos="810"/>
              </w:tabs>
              <w:spacing w:after="0" w:line="240" w:lineRule="auto"/>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29149EDB" w14:textId="77777777" w:rsidR="00F36D52" w:rsidRDefault="00F36D52" w:rsidP="00E9174A">
            <w:pPr>
              <w:tabs>
                <w:tab w:val="left" w:pos="810"/>
              </w:tabs>
              <w:spacing w:after="0" w:line="240" w:lineRule="auto"/>
              <w:jc w:val="both"/>
              <w:rPr>
                <w:rFonts w:ascii="Times New Roman" w:hAnsi="Times New Roman" w:cs="Times New Roman"/>
                <w:b/>
                <w:bCs/>
                <w:sz w:val="28"/>
                <w:szCs w:val="28"/>
              </w:rPr>
            </w:pPr>
          </w:p>
          <w:p w14:paraId="537FBF43" w14:textId="00F82811" w:rsidR="002D3F53" w:rsidRDefault="00F0256F" w:rsidP="00E9174A">
            <w:pPr>
              <w:tabs>
                <w:tab w:val="left" w:pos="81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Тетяна</w:t>
            </w:r>
            <w:r w:rsidR="002D3F53" w:rsidRPr="002D3F53">
              <w:rPr>
                <w:rFonts w:ascii="Times New Roman" w:hAnsi="Times New Roman" w:cs="Times New Roman"/>
                <w:b/>
                <w:bCs/>
                <w:sz w:val="28"/>
                <w:szCs w:val="28"/>
              </w:rPr>
              <w:t xml:space="preserve"> </w:t>
            </w:r>
            <w:r>
              <w:rPr>
                <w:rFonts w:ascii="Times New Roman" w:hAnsi="Times New Roman" w:cs="Times New Roman"/>
                <w:b/>
                <w:bCs/>
                <w:sz w:val="28"/>
                <w:szCs w:val="28"/>
              </w:rPr>
              <w:t>БОНДАРЕНКО</w:t>
            </w:r>
            <w:r w:rsidR="002D3F53" w:rsidRPr="002D3F53">
              <w:rPr>
                <w:rFonts w:ascii="Times New Roman" w:hAnsi="Times New Roman" w:cs="Times New Roman"/>
                <w:b/>
                <w:bCs/>
                <w:sz w:val="28"/>
                <w:szCs w:val="28"/>
              </w:rPr>
              <w:t xml:space="preserve"> </w:t>
            </w:r>
          </w:p>
          <w:p w14:paraId="7A5AD73B" w14:textId="77777777" w:rsidR="003F3045" w:rsidRPr="002D3F53" w:rsidRDefault="003F3045" w:rsidP="00E9174A">
            <w:pPr>
              <w:tabs>
                <w:tab w:val="left" w:pos="810"/>
              </w:tabs>
              <w:spacing w:after="0" w:line="240" w:lineRule="auto"/>
              <w:jc w:val="both"/>
              <w:rPr>
                <w:rFonts w:ascii="Times New Roman" w:hAnsi="Times New Roman" w:cs="Times New Roman"/>
                <w:b/>
                <w:bCs/>
                <w:sz w:val="28"/>
                <w:szCs w:val="28"/>
              </w:rPr>
            </w:pPr>
          </w:p>
          <w:p w14:paraId="66D94F0B"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39BA53CE"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3C2DD483"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Сергій БУРЛАКОВ</w:t>
            </w:r>
          </w:p>
          <w:p w14:paraId="453E74CA"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08134300"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65FE13C4"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Олексій МЕЛЬНИК</w:t>
            </w:r>
          </w:p>
          <w:p w14:paraId="5F492BF4"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1528231C"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3FD79920" w14:textId="53B6E0C2"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r w:rsidR="00F0256F">
              <w:rPr>
                <w:rFonts w:ascii="Times New Roman" w:hAnsi="Times New Roman" w:cs="Times New Roman"/>
                <w:b/>
                <w:bCs/>
                <w:sz w:val="28"/>
                <w:szCs w:val="28"/>
              </w:rPr>
              <w:t>Віталій</w:t>
            </w:r>
            <w:r w:rsidRPr="002D3F53">
              <w:rPr>
                <w:rFonts w:ascii="Times New Roman" w:hAnsi="Times New Roman" w:cs="Times New Roman"/>
                <w:b/>
                <w:bCs/>
                <w:sz w:val="28"/>
                <w:szCs w:val="28"/>
              </w:rPr>
              <w:t xml:space="preserve"> </w:t>
            </w:r>
            <w:r w:rsidR="00F0256F">
              <w:rPr>
                <w:rFonts w:ascii="Times New Roman" w:hAnsi="Times New Roman" w:cs="Times New Roman"/>
                <w:b/>
                <w:bCs/>
                <w:sz w:val="28"/>
                <w:szCs w:val="28"/>
              </w:rPr>
              <w:t>САЛІХОВ</w:t>
            </w:r>
          </w:p>
          <w:p w14:paraId="4D1A440E" w14:textId="77777777" w:rsidR="002D3F53" w:rsidRPr="002D3F53" w:rsidRDefault="002D3F53" w:rsidP="00E9174A">
            <w:pPr>
              <w:spacing w:after="0" w:line="240" w:lineRule="auto"/>
              <w:jc w:val="both"/>
              <w:rPr>
                <w:rFonts w:ascii="Times New Roman" w:hAnsi="Times New Roman" w:cs="Times New Roman"/>
                <w:b/>
                <w:sz w:val="28"/>
                <w:szCs w:val="28"/>
              </w:rPr>
            </w:pPr>
          </w:p>
        </w:tc>
      </w:tr>
      <w:tr w:rsidR="00F0256F" w:rsidRPr="007155BC" w14:paraId="09917D32" w14:textId="77777777" w:rsidTr="00E9174A">
        <w:tc>
          <w:tcPr>
            <w:tcW w:w="5353" w:type="dxa"/>
          </w:tcPr>
          <w:p w14:paraId="0112424A" w14:textId="77777777" w:rsidR="00F0256F" w:rsidRPr="002D3F53" w:rsidRDefault="00F0256F" w:rsidP="00E9174A">
            <w:pPr>
              <w:spacing w:after="0" w:line="240" w:lineRule="auto"/>
              <w:jc w:val="both"/>
              <w:rPr>
                <w:rFonts w:ascii="Times New Roman" w:hAnsi="Times New Roman" w:cs="Times New Roman"/>
                <w:b/>
                <w:sz w:val="28"/>
                <w:szCs w:val="28"/>
              </w:rPr>
            </w:pPr>
          </w:p>
        </w:tc>
        <w:tc>
          <w:tcPr>
            <w:tcW w:w="4394" w:type="dxa"/>
          </w:tcPr>
          <w:p w14:paraId="3485BC31" w14:textId="77777777" w:rsidR="00F0256F" w:rsidRPr="002D3F53" w:rsidRDefault="00F0256F" w:rsidP="00E9174A">
            <w:pPr>
              <w:spacing w:after="0" w:line="240" w:lineRule="auto"/>
              <w:jc w:val="both"/>
              <w:rPr>
                <w:rFonts w:ascii="Times New Roman" w:hAnsi="Times New Roman" w:cs="Times New Roman"/>
                <w:b/>
                <w:sz w:val="28"/>
                <w:szCs w:val="28"/>
              </w:rPr>
            </w:pPr>
          </w:p>
        </w:tc>
      </w:tr>
    </w:tbl>
    <w:p w14:paraId="57D1B9F0" w14:textId="2196E775" w:rsidR="002F198B" w:rsidRPr="00786D6C" w:rsidRDefault="002F198B" w:rsidP="00943C8D">
      <w:pPr>
        <w:autoSpaceDE w:val="0"/>
        <w:autoSpaceDN w:val="0"/>
        <w:adjustRightInd w:val="0"/>
        <w:spacing w:after="0" w:line="240" w:lineRule="auto"/>
        <w:jc w:val="both"/>
      </w:pPr>
    </w:p>
    <w:sectPr w:rsidR="002F198B" w:rsidRPr="00786D6C" w:rsidSect="00782E33">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E49FC" w14:textId="77777777" w:rsidR="00834D52" w:rsidRDefault="00834D52">
      <w:pPr>
        <w:spacing w:after="0" w:line="240" w:lineRule="auto"/>
      </w:pPr>
      <w:r>
        <w:separator/>
      </w:r>
    </w:p>
  </w:endnote>
  <w:endnote w:type="continuationSeparator" w:id="0">
    <w:p w14:paraId="5790E8CE" w14:textId="77777777" w:rsidR="00834D52" w:rsidRDefault="00834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195CC" w14:textId="77777777" w:rsidR="00834D52" w:rsidRDefault="00834D52">
      <w:pPr>
        <w:spacing w:after="0" w:line="240" w:lineRule="auto"/>
      </w:pPr>
      <w:r>
        <w:separator/>
      </w:r>
    </w:p>
  </w:footnote>
  <w:footnote w:type="continuationSeparator" w:id="0">
    <w:p w14:paraId="66E8F17F" w14:textId="77777777" w:rsidR="00834D52" w:rsidRDefault="00834D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4950F351" w:rsidR="00C840C2" w:rsidRDefault="001B2ACD">
        <w:pPr>
          <w:pStyle w:val="a3"/>
          <w:jc w:val="center"/>
        </w:pPr>
        <w:r>
          <w:fldChar w:fldCharType="begin"/>
        </w:r>
        <w:r w:rsidR="00342A62">
          <w:instrText xml:space="preserve"> PAGE   \* MERGEFORMAT </w:instrText>
        </w:r>
        <w:r>
          <w:fldChar w:fldCharType="separate"/>
        </w:r>
        <w:r w:rsidR="00E32D1F">
          <w:rPr>
            <w:noProof/>
          </w:rPr>
          <w:t>9</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21F2A"/>
    <w:rsid w:val="000225B0"/>
    <w:rsid w:val="00023752"/>
    <w:rsid w:val="00024552"/>
    <w:rsid w:val="00024674"/>
    <w:rsid w:val="00025AD8"/>
    <w:rsid w:val="00057FEF"/>
    <w:rsid w:val="0007103E"/>
    <w:rsid w:val="00081531"/>
    <w:rsid w:val="000816F0"/>
    <w:rsid w:val="00090348"/>
    <w:rsid w:val="00097133"/>
    <w:rsid w:val="000A1A60"/>
    <w:rsid w:val="000A6F9E"/>
    <w:rsid w:val="000D7F6F"/>
    <w:rsid w:val="000E03A9"/>
    <w:rsid w:val="001121B0"/>
    <w:rsid w:val="001146AF"/>
    <w:rsid w:val="00120B92"/>
    <w:rsid w:val="001223DF"/>
    <w:rsid w:val="00126427"/>
    <w:rsid w:val="00142507"/>
    <w:rsid w:val="00145DE5"/>
    <w:rsid w:val="00151EFF"/>
    <w:rsid w:val="001520CF"/>
    <w:rsid w:val="00152366"/>
    <w:rsid w:val="001529BB"/>
    <w:rsid w:val="0015772B"/>
    <w:rsid w:val="00165B2B"/>
    <w:rsid w:val="00173414"/>
    <w:rsid w:val="00182F44"/>
    <w:rsid w:val="00195C90"/>
    <w:rsid w:val="001A295A"/>
    <w:rsid w:val="001B2ACD"/>
    <w:rsid w:val="001D126D"/>
    <w:rsid w:val="001D2B85"/>
    <w:rsid w:val="001E0F4E"/>
    <w:rsid w:val="001E6F96"/>
    <w:rsid w:val="001E7CB4"/>
    <w:rsid w:val="00202EA1"/>
    <w:rsid w:val="00211323"/>
    <w:rsid w:val="002116D4"/>
    <w:rsid w:val="00212538"/>
    <w:rsid w:val="00217279"/>
    <w:rsid w:val="0022356C"/>
    <w:rsid w:val="00230471"/>
    <w:rsid w:val="00242E8F"/>
    <w:rsid w:val="002637A3"/>
    <w:rsid w:val="00287B7D"/>
    <w:rsid w:val="00293709"/>
    <w:rsid w:val="002C2B4F"/>
    <w:rsid w:val="002C7808"/>
    <w:rsid w:val="002D3F53"/>
    <w:rsid w:val="002F198B"/>
    <w:rsid w:val="002F19FA"/>
    <w:rsid w:val="002F25EC"/>
    <w:rsid w:val="002F56E5"/>
    <w:rsid w:val="002F61C7"/>
    <w:rsid w:val="00321895"/>
    <w:rsid w:val="00332854"/>
    <w:rsid w:val="00333202"/>
    <w:rsid w:val="00333AAF"/>
    <w:rsid w:val="00337310"/>
    <w:rsid w:val="00342A62"/>
    <w:rsid w:val="00342F8E"/>
    <w:rsid w:val="003437FA"/>
    <w:rsid w:val="00346FF9"/>
    <w:rsid w:val="003573B2"/>
    <w:rsid w:val="003624D2"/>
    <w:rsid w:val="00366D76"/>
    <w:rsid w:val="00382042"/>
    <w:rsid w:val="003A3906"/>
    <w:rsid w:val="003A7299"/>
    <w:rsid w:val="003A7801"/>
    <w:rsid w:val="003B0390"/>
    <w:rsid w:val="003B3152"/>
    <w:rsid w:val="003C442B"/>
    <w:rsid w:val="003C7BD9"/>
    <w:rsid w:val="003D1B39"/>
    <w:rsid w:val="003D6D1D"/>
    <w:rsid w:val="003F3045"/>
    <w:rsid w:val="003F57FB"/>
    <w:rsid w:val="00402CA0"/>
    <w:rsid w:val="00403AF2"/>
    <w:rsid w:val="00410BDF"/>
    <w:rsid w:val="00412C45"/>
    <w:rsid w:val="004255A9"/>
    <w:rsid w:val="00427D13"/>
    <w:rsid w:val="00436497"/>
    <w:rsid w:val="004370E5"/>
    <w:rsid w:val="004A1A2A"/>
    <w:rsid w:val="004A2ED1"/>
    <w:rsid w:val="004D4C14"/>
    <w:rsid w:val="004F22C7"/>
    <w:rsid w:val="004F3435"/>
    <w:rsid w:val="004F6AD8"/>
    <w:rsid w:val="005014AF"/>
    <w:rsid w:val="005014B4"/>
    <w:rsid w:val="0050616D"/>
    <w:rsid w:val="005122C9"/>
    <w:rsid w:val="00513A79"/>
    <w:rsid w:val="005233C8"/>
    <w:rsid w:val="00531B02"/>
    <w:rsid w:val="0053649F"/>
    <w:rsid w:val="0055016A"/>
    <w:rsid w:val="00551665"/>
    <w:rsid w:val="005642B2"/>
    <w:rsid w:val="00566754"/>
    <w:rsid w:val="00584050"/>
    <w:rsid w:val="00587E94"/>
    <w:rsid w:val="00591EDE"/>
    <w:rsid w:val="0059265E"/>
    <w:rsid w:val="005A2E14"/>
    <w:rsid w:val="005B2B4A"/>
    <w:rsid w:val="005C68DE"/>
    <w:rsid w:val="005D0880"/>
    <w:rsid w:val="005E0355"/>
    <w:rsid w:val="005E03A1"/>
    <w:rsid w:val="005E0578"/>
    <w:rsid w:val="005E4643"/>
    <w:rsid w:val="006056FF"/>
    <w:rsid w:val="00622CF9"/>
    <w:rsid w:val="00627D5A"/>
    <w:rsid w:val="00632EB0"/>
    <w:rsid w:val="00636268"/>
    <w:rsid w:val="00642399"/>
    <w:rsid w:val="006574BB"/>
    <w:rsid w:val="006618D2"/>
    <w:rsid w:val="00665A77"/>
    <w:rsid w:val="00667D44"/>
    <w:rsid w:val="0067057C"/>
    <w:rsid w:val="006750BF"/>
    <w:rsid w:val="00675612"/>
    <w:rsid w:val="00681553"/>
    <w:rsid w:val="00683A7B"/>
    <w:rsid w:val="00686B5E"/>
    <w:rsid w:val="00690C9D"/>
    <w:rsid w:val="006A4B2E"/>
    <w:rsid w:val="00704478"/>
    <w:rsid w:val="00707DD3"/>
    <w:rsid w:val="00712EE5"/>
    <w:rsid w:val="007201A9"/>
    <w:rsid w:val="00742BCD"/>
    <w:rsid w:val="00745227"/>
    <w:rsid w:val="00747115"/>
    <w:rsid w:val="007552ED"/>
    <w:rsid w:val="00756B72"/>
    <w:rsid w:val="00782E33"/>
    <w:rsid w:val="00786D6C"/>
    <w:rsid w:val="007A21C5"/>
    <w:rsid w:val="007E0191"/>
    <w:rsid w:val="007E08DA"/>
    <w:rsid w:val="007F2332"/>
    <w:rsid w:val="007F494D"/>
    <w:rsid w:val="00800FB1"/>
    <w:rsid w:val="008031AF"/>
    <w:rsid w:val="00805CE4"/>
    <w:rsid w:val="00827531"/>
    <w:rsid w:val="00830E5E"/>
    <w:rsid w:val="00834D52"/>
    <w:rsid w:val="00841CED"/>
    <w:rsid w:val="00846BBC"/>
    <w:rsid w:val="00846EB7"/>
    <w:rsid w:val="00854FA5"/>
    <w:rsid w:val="00867F46"/>
    <w:rsid w:val="008835A5"/>
    <w:rsid w:val="00885E7B"/>
    <w:rsid w:val="008865AB"/>
    <w:rsid w:val="00891626"/>
    <w:rsid w:val="008A0E72"/>
    <w:rsid w:val="008A1B9A"/>
    <w:rsid w:val="008A2963"/>
    <w:rsid w:val="008B206D"/>
    <w:rsid w:val="008B34CF"/>
    <w:rsid w:val="008B4653"/>
    <w:rsid w:val="008B67CC"/>
    <w:rsid w:val="008C35EC"/>
    <w:rsid w:val="008C701C"/>
    <w:rsid w:val="008D5F72"/>
    <w:rsid w:val="008E52BB"/>
    <w:rsid w:val="008E6CCC"/>
    <w:rsid w:val="008F1B3F"/>
    <w:rsid w:val="008F492E"/>
    <w:rsid w:val="009036AA"/>
    <w:rsid w:val="0090511C"/>
    <w:rsid w:val="009065E5"/>
    <w:rsid w:val="009119DB"/>
    <w:rsid w:val="009162D7"/>
    <w:rsid w:val="0092171A"/>
    <w:rsid w:val="00925034"/>
    <w:rsid w:val="00925B31"/>
    <w:rsid w:val="00931E97"/>
    <w:rsid w:val="00932524"/>
    <w:rsid w:val="00935B62"/>
    <w:rsid w:val="00943C8D"/>
    <w:rsid w:val="00944DBE"/>
    <w:rsid w:val="00963DAB"/>
    <w:rsid w:val="00967C11"/>
    <w:rsid w:val="009A31DC"/>
    <w:rsid w:val="009E20BE"/>
    <w:rsid w:val="009F32BC"/>
    <w:rsid w:val="00A02195"/>
    <w:rsid w:val="00A16F50"/>
    <w:rsid w:val="00A547C6"/>
    <w:rsid w:val="00A64209"/>
    <w:rsid w:val="00A758EB"/>
    <w:rsid w:val="00A77880"/>
    <w:rsid w:val="00A84E0F"/>
    <w:rsid w:val="00A857C9"/>
    <w:rsid w:val="00A86E99"/>
    <w:rsid w:val="00A91645"/>
    <w:rsid w:val="00A97B18"/>
    <w:rsid w:val="00AA674E"/>
    <w:rsid w:val="00AB2F03"/>
    <w:rsid w:val="00AB5BFA"/>
    <w:rsid w:val="00AC33EB"/>
    <w:rsid w:val="00AC7526"/>
    <w:rsid w:val="00AD3CA4"/>
    <w:rsid w:val="00AD7CA2"/>
    <w:rsid w:val="00AE02D2"/>
    <w:rsid w:val="00AE09D1"/>
    <w:rsid w:val="00AE1FE5"/>
    <w:rsid w:val="00AE228F"/>
    <w:rsid w:val="00AE2E9B"/>
    <w:rsid w:val="00AE3679"/>
    <w:rsid w:val="00AE7764"/>
    <w:rsid w:val="00AF69D5"/>
    <w:rsid w:val="00AF7713"/>
    <w:rsid w:val="00B12299"/>
    <w:rsid w:val="00B12A48"/>
    <w:rsid w:val="00B15921"/>
    <w:rsid w:val="00B278DB"/>
    <w:rsid w:val="00B702D6"/>
    <w:rsid w:val="00B90C48"/>
    <w:rsid w:val="00BA52DE"/>
    <w:rsid w:val="00BB1C95"/>
    <w:rsid w:val="00BB3390"/>
    <w:rsid w:val="00BB3D15"/>
    <w:rsid w:val="00BB6A7A"/>
    <w:rsid w:val="00BB6E5E"/>
    <w:rsid w:val="00BE0F55"/>
    <w:rsid w:val="00BE4376"/>
    <w:rsid w:val="00BF293D"/>
    <w:rsid w:val="00C21A84"/>
    <w:rsid w:val="00C2210D"/>
    <w:rsid w:val="00C22767"/>
    <w:rsid w:val="00C26A61"/>
    <w:rsid w:val="00C32B19"/>
    <w:rsid w:val="00C50CAE"/>
    <w:rsid w:val="00C51109"/>
    <w:rsid w:val="00C548AE"/>
    <w:rsid w:val="00C57718"/>
    <w:rsid w:val="00C627CD"/>
    <w:rsid w:val="00C77485"/>
    <w:rsid w:val="00C77DDD"/>
    <w:rsid w:val="00C840C2"/>
    <w:rsid w:val="00C856CC"/>
    <w:rsid w:val="00C866D9"/>
    <w:rsid w:val="00CC006E"/>
    <w:rsid w:val="00CC1D42"/>
    <w:rsid w:val="00CD4A54"/>
    <w:rsid w:val="00CD786F"/>
    <w:rsid w:val="00D11A3D"/>
    <w:rsid w:val="00D143E7"/>
    <w:rsid w:val="00D145D3"/>
    <w:rsid w:val="00D1475B"/>
    <w:rsid w:val="00D1647F"/>
    <w:rsid w:val="00D244FB"/>
    <w:rsid w:val="00D3602C"/>
    <w:rsid w:val="00D41631"/>
    <w:rsid w:val="00D4370C"/>
    <w:rsid w:val="00D50F4C"/>
    <w:rsid w:val="00D60A65"/>
    <w:rsid w:val="00D63DB6"/>
    <w:rsid w:val="00D71074"/>
    <w:rsid w:val="00D770B3"/>
    <w:rsid w:val="00D90FB5"/>
    <w:rsid w:val="00D9382C"/>
    <w:rsid w:val="00D97604"/>
    <w:rsid w:val="00DA1050"/>
    <w:rsid w:val="00DA3A79"/>
    <w:rsid w:val="00DA496C"/>
    <w:rsid w:val="00DA4D19"/>
    <w:rsid w:val="00DD471F"/>
    <w:rsid w:val="00DD7383"/>
    <w:rsid w:val="00DE6F4F"/>
    <w:rsid w:val="00DF04F7"/>
    <w:rsid w:val="00E05ABA"/>
    <w:rsid w:val="00E25B25"/>
    <w:rsid w:val="00E32D1F"/>
    <w:rsid w:val="00E346CD"/>
    <w:rsid w:val="00E360E3"/>
    <w:rsid w:val="00E53083"/>
    <w:rsid w:val="00E53C80"/>
    <w:rsid w:val="00E53D2A"/>
    <w:rsid w:val="00E600D5"/>
    <w:rsid w:val="00E65435"/>
    <w:rsid w:val="00E74501"/>
    <w:rsid w:val="00E84118"/>
    <w:rsid w:val="00EC2109"/>
    <w:rsid w:val="00ED45CD"/>
    <w:rsid w:val="00EE2B9C"/>
    <w:rsid w:val="00EE5208"/>
    <w:rsid w:val="00EF076E"/>
    <w:rsid w:val="00F0256F"/>
    <w:rsid w:val="00F03349"/>
    <w:rsid w:val="00F049E9"/>
    <w:rsid w:val="00F12B61"/>
    <w:rsid w:val="00F22EEC"/>
    <w:rsid w:val="00F25C2E"/>
    <w:rsid w:val="00F27E5C"/>
    <w:rsid w:val="00F36D52"/>
    <w:rsid w:val="00F37A82"/>
    <w:rsid w:val="00F4051F"/>
    <w:rsid w:val="00F441F9"/>
    <w:rsid w:val="00F5498E"/>
    <w:rsid w:val="00F64CA3"/>
    <w:rsid w:val="00F65868"/>
    <w:rsid w:val="00F71C3C"/>
    <w:rsid w:val="00F75E28"/>
    <w:rsid w:val="00F8129F"/>
    <w:rsid w:val="00F8386C"/>
    <w:rsid w:val="00F862A9"/>
    <w:rsid w:val="00F950DF"/>
    <w:rsid w:val="00FA6BE7"/>
    <w:rsid w:val="00FC1E1F"/>
    <w:rsid w:val="00FC4800"/>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uiPriority w:val="99"/>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9</Pages>
  <Words>14228</Words>
  <Characters>8111</Characters>
  <Application>Microsoft Office Word</Application>
  <DocSecurity>0</DocSecurity>
  <Lines>67</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Максим Кругліков (VRU-2GAMEMAX-50 - m.kruglikov)</cp:lastModifiedBy>
  <cp:revision>287</cp:revision>
  <cp:lastPrinted>2023-11-21T13:09:00Z</cp:lastPrinted>
  <dcterms:created xsi:type="dcterms:W3CDTF">2023-12-07T12:49:00Z</dcterms:created>
  <dcterms:modified xsi:type="dcterms:W3CDTF">2024-05-08T13:30:00Z</dcterms:modified>
</cp:coreProperties>
</file>