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D60" w:rsidRPr="00934F81" w:rsidRDefault="00711D60" w:rsidP="00711D60">
      <w:pPr>
        <w:ind w:left="2832" w:firstLine="708"/>
        <w:contextualSpacing/>
        <w:jc w:val="right"/>
        <w:rPr>
          <w:rFonts w:ascii="AcademyC" w:hAnsi="AcademyC"/>
          <w:b/>
          <w:sz w:val="28"/>
        </w:rPr>
      </w:pPr>
      <w:r w:rsidRPr="00934F81">
        <w:rPr>
          <w:rFonts w:ascii="AcademyC" w:hAnsi="AcademyC"/>
          <w:b/>
          <w:noProof/>
          <w:sz w:val="28"/>
          <w:lang w:eastAsia="uk-UA"/>
        </w:rPr>
        <w:drawing>
          <wp:anchor distT="0" distB="0" distL="114300" distR="114300" simplePos="0" relativeHeight="251659264" behindDoc="0" locked="0" layoutInCell="1" allowOverlap="1" wp14:anchorId="7FD66DF6" wp14:editId="604581CF">
            <wp:simplePos x="0" y="0"/>
            <wp:positionH relativeFrom="margin">
              <wp:align>center</wp:align>
            </wp:positionH>
            <wp:positionV relativeFrom="paragraph">
              <wp:posOffset>-208915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11D60" w:rsidRDefault="00711D60" w:rsidP="00711D60">
      <w:pPr>
        <w:spacing w:after="0" w:line="240" w:lineRule="auto"/>
        <w:jc w:val="center"/>
        <w:rPr>
          <w:rFonts w:ascii="AcademyC" w:hAnsi="AcademyC"/>
          <w:sz w:val="28"/>
        </w:rPr>
      </w:pPr>
    </w:p>
    <w:p w:rsidR="00711D60" w:rsidRPr="00934F81" w:rsidRDefault="00711D60" w:rsidP="00711D60">
      <w:pPr>
        <w:spacing w:after="0" w:line="240" w:lineRule="auto"/>
        <w:jc w:val="center"/>
        <w:rPr>
          <w:rFonts w:ascii="AcademyC" w:hAnsi="AcademyC"/>
          <w:sz w:val="28"/>
        </w:rPr>
      </w:pPr>
      <w:r w:rsidRPr="00934F81">
        <w:rPr>
          <w:rFonts w:ascii="AcademyC" w:hAnsi="AcademyC"/>
          <w:sz w:val="28"/>
        </w:rPr>
        <w:t>УКРАЇНА</w:t>
      </w:r>
    </w:p>
    <w:p w:rsidR="00711D60" w:rsidRPr="00934F81" w:rsidRDefault="00711D60" w:rsidP="00711D60">
      <w:pPr>
        <w:spacing w:after="0" w:line="240" w:lineRule="auto"/>
        <w:jc w:val="center"/>
        <w:rPr>
          <w:rFonts w:ascii="AcademyC" w:hAnsi="AcademyC"/>
          <w:sz w:val="28"/>
          <w:szCs w:val="28"/>
        </w:rPr>
      </w:pPr>
      <w:r w:rsidRPr="00934F81">
        <w:rPr>
          <w:rFonts w:ascii="AcademyC" w:hAnsi="AcademyC"/>
          <w:sz w:val="28"/>
          <w:szCs w:val="28"/>
        </w:rPr>
        <w:t>ВИЩА  РАДА  ПРАВОСУДДЯ</w:t>
      </w:r>
    </w:p>
    <w:p w:rsidR="00711D60" w:rsidRPr="00934F81" w:rsidRDefault="00711D60" w:rsidP="00711D60">
      <w:pPr>
        <w:spacing w:after="0" w:line="240" w:lineRule="auto"/>
        <w:jc w:val="center"/>
        <w:rPr>
          <w:rFonts w:ascii="AcademyC" w:hAnsi="AcademyC"/>
          <w:sz w:val="28"/>
          <w:szCs w:val="28"/>
          <w:lang w:val="ru-RU"/>
        </w:rPr>
      </w:pPr>
      <w:r w:rsidRPr="00934F81">
        <w:rPr>
          <w:rFonts w:ascii="AcademyC" w:hAnsi="AcademyC"/>
          <w:sz w:val="28"/>
          <w:szCs w:val="28"/>
        </w:rPr>
        <w:t>ДРУГА ДИСЦИПЛІНАРНА ПАЛАТА</w:t>
      </w:r>
    </w:p>
    <w:p w:rsidR="00711D60" w:rsidRPr="00934F81" w:rsidRDefault="00711D60" w:rsidP="00711D60">
      <w:pPr>
        <w:spacing w:after="0" w:line="240" w:lineRule="auto"/>
        <w:jc w:val="center"/>
        <w:rPr>
          <w:rFonts w:ascii="AcademyC" w:hAnsi="AcademyC"/>
          <w:sz w:val="28"/>
          <w:szCs w:val="28"/>
        </w:rPr>
      </w:pPr>
      <w:r w:rsidRPr="00934F81">
        <w:rPr>
          <w:rFonts w:ascii="AcademyC" w:hAnsi="AcademyC"/>
          <w:sz w:val="28"/>
          <w:szCs w:val="28"/>
        </w:rPr>
        <w:t>УХВАЛА</w:t>
      </w:r>
    </w:p>
    <w:tbl>
      <w:tblPr>
        <w:tblW w:w="9498" w:type="dxa"/>
        <w:tblLook w:val="04A0" w:firstRow="1" w:lastRow="0" w:firstColumn="1" w:lastColumn="0" w:noHBand="0" w:noVBand="1"/>
      </w:tblPr>
      <w:tblGrid>
        <w:gridCol w:w="3098"/>
        <w:gridCol w:w="3309"/>
        <w:gridCol w:w="3091"/>
      </w:tblGrid>
      <w:tr w:rsidR="00711D60" w:rsidRPr="00934F81" w:rsidTr="00711D60">
        <w:trPr>
          <w:trHeight w:val="188"/>
        </w:trPr>
        <w:tc>
          <w:tcPr>
            <w:tcW w:w="3098" w:type="dxa"/>
          </w:tcPr>
          <w:p w:rsidR="00711D60" w:rsidRPr="00934F81" w:rsidRDefault="004E7CFA" w:rsidP="00B90D7B">
            <w:pPr>
              <w:ind w:right="-2"/>
              <w:rPr>
                <w:noProof/>
                <w:sz w:val="28"/>
                <w:szCs w:val="28"/>
                <w:lang w:val="en-US"/>
              </w:rPr>
            </w:pPr>
            <w:r>
              <w:rPr>
                <w:noProof/>
                <w:sz w:val="28"/>
                <w:szCs w:val="28"/>
                <w:lang w:val="ru-RU"/>
              </w:rPr>
              <w:t>20 грудня 2023 року</w:t>
            </w:r>
          </w:p>
        </w:tc>
        <w:tc>
          <w:tcPr>
            <w:tcW w:w="3309" w:type="dxa"/>
          </w:tcPr>
          <w:p w:rsidR="00711D60" w:rsidRPr="00934F81" w:rsidRDefault="00711D60" w:rsidP="00B90D7B">
            <w:pPr>
              <w:ind w:right="-2"/>
              <w:jc w:val="center"/>
              <w:rPr>
                <w:rFonts w:ascii="Book Antiqua" w:hAnsi="Book Antiqua"/>
                <w:noProof/>
              </w:rPr>
            </w:pPr>
            <w:r w:rsidRPr="00934F81">
              <w:rPr>
                <w:rFonts w:ascii="Book Antiqua" w:hAnsi="Book Antiqua"/>
              </w:rPr>
              <w:t>Київ</w:t>
            </w:r>
          </w:p>
        </w:tc>
        <w:tc>
          <w:tcPr>
            <w:tcW w:w="3091" w:type="dxa"/>
          </w:tcPr>
          <w:p w:rsidR="00711D60" w:rsidRPr="00934F81" w:rsidRDefault="004E7CFA" w:rsidP="00432098">
            <w:pPr>
              <w:ind w:right="-2"/>
              <w:jc w:val="center"/>
              <w:rPr>
                <w:noProof/>
                <w:sz w:val="28"/>
                <w:szCs w:val="28"/>
                <w:lang w:val="ru-RU"/>
              </w:rPr>
            </w:pPr>
            <w:r>
              <w:rPr>
                <w:noProof/>
                <w:sz w:val="28"/>
                <w:szCs w:val="28"/>
              </w:rPr>
              <w:t>№ 1373/2дп/15-23</w:t>
            </w:r>
          </w:p>
        </w:tc>
      </w:tr>
    </w:tbl>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955E25" w:rsidTr="00426214">
        <w:tc>
          <w:tcPr>
            <w:tcW w:w="4253" w:type="dxa"/>
          </w:tcPr>
          <w:p w:rsidR="00C07FD3" w:rsidRPr="00955E25" w:rsidRDefault="00815C59" w:rsidP="00C07FD3">
            <w:pPr>
              <w:pStyle w:val="a6"/>
              <w:spacing w:after="0"/>
              <w:jc w:val="both"/>
              <w:rPr>
                <w:b/>
                <w:color w:val="1D1D1B"/>
                <w:lang w:val="uk-UA"/>
              </w:rPr>
            </w:pPr>
            <w:r w:rsidRPr="00815C59">
              <w:rPr>
                <w:b/>
                <w:color w:val="1D1D1B"/>
                <w:lang w:val="uk-UA"/>
              </w:rPr>
              <w:t>Про зупинення розгляду ди</w:t>
            </w:r>
            <w:r w:rsidR="00426214">
              <w:rPr>
                <w:b/>
                <w:color w:val="1D1D1B"/>
                <w:lang w:val="uk-UA"/>
              </w:rPr>
              <w:t xml:space="preserve">сциплінарної справи щодо судді Шевченківського районного </w:t>
            </w:r>
            <w:bookmarkStart w:id="0" w:name="_GoBack"/>
            <w:bookmarkEnd w:id="0"/>
            <w:r w:rsidR="00426214">
              <w:rPr>
                <w:b/>
                <w:color w:val="1D1D1B"/>
                <w:lang w:val="uk-UA"/>
              </w:rPr>
              <w:t xml:space="preserve">суду міста Києва </w:t>
            </w:r>
            <w:proofErr w:type="spellStart"/>
            <w:r w:rsidR="00426214">
              <w:rPr>
                <w:b/>
                <w:color w:val="1D1D1B"/>
                <w:lang w:val="uk-UA"/>
              </w:rPr>
              <w:t>Бугіля</w:t>
            </w:r>
            <w:proofErr w:type="spellEnd"/>
            <w:r w:rsidR="00426214">
              <w:rPr>
                <w:b/>
                <w:color w:val="1D1D1B"/>
                <w:lang w:val="uk-UA"/>
              </w:rPr>
              <w:t xml:space="preserve"> В.В.</w:t>
            </w:r>
            <w:r w:rsidRPr="00815C59">
              <w:rPr>
                <w:b/>
                <w:color w:val="1D1D1B"/>
                <w:lang w:val="uk-UA"/>
              </w:rPr>
              <w:t xml:space="preserve">, відкритої </w:t>
            </w:r>
            <w:r w:rsidR="001C1340" w:rsidRPr="001C1340">
              <w:rPr>
                <w:b/>
                <w:color w:val="1D1D1B"/>
                <w:lang w:val="uk-UA"/>
              </w:rPr>
              <w:t>ухвалою Другої Дисциплінарної палат</w:t>
            </w:r>
            <w:r w:rsidR="001C1340">
              <w:rPr>
                <w:b/>
                <w:color w:val="1D1D1B"/>
                <w:lang w:val="uk-UA"/>
              </w:rPr>
              <w:t>и Вищої ради правосуддя</w:t>
            </w:r>
            <w:r w:rsidR="001C1340" w:rsidRPr="001C1340">
              <w:rPr>
                <w:b/>
                <w:color w:val="1D1D1B"/>
                <w:lang w:val="uk-UA"/>
              </w:rPr>
              <w:t xml:space="preserve"> від </w:t>
            </w:r>
            <w:r w:rsidR="001C17BB">
              <w:rPr>
                <w:b/>
                <w:color w:val="1D1D1B"/>
                <w:lang w:val="uk-UA"/>
              </w:rPr>
              <w:br/>
            </w:r>
            <w:r w:rsidR="00426214">
              <w:rPr>
                <w:b/>
                <w:color w:val="1D1D1B"/>
                <w:lang w:val="uk-UA"/>
              </w:rPr>
              <w:t>14 червня</w:t>
            </w:r>
            <w:r w:rsidR="001C1340" w:rsidRPr="001C1340">
              <w:rPr>
                <w:b/>
                <w:color w:val="1D1D1B"/>
                <w:lang w:val="uk-UA"/>
              </w:rPr>
              <w:t xml:space="preserve"> 2021 року № </w:t>
            </w:r>
            <w:r w:rsidR="00426214">
              <w:rPr>
                <w:b/>
                <w:color w:val="1D1D1B"/>
                <w:lang w:val="uk-UA"/>
              </w:rPr>
              <w:t>1326</w:t>
            </w:r>
            <w:r w:rsidR="001C1340" w:rsidRPr="001C1340">
              <w:rPr>
                <w:b/>
                <w:color w:val="1D1D1B"/>
                <w:lang w:val="uk-UA"/>
              </w:rPr>
              <w:t xml:space="preserve">/2дп/15-21 </w:t>
            </w:r>
            <w:r w:rsidR="00426214">
              <w:rPr>
                <w:b/>
                <w:color w:val="1D1D1B"/>
                <w:lang w:val="uk-UA"/>
              </w:rPr>
              <w:t>за скаргою Федоровича О.О.</w:t>
            </w:r>
          </w:p>
          <w:p w:rsidR="00955E25" w:rsidRDefault="00955E25" w:rsidP="00955E25">
            <w:pPr>
              <w:pStyle w:val="a6"/>
              <w:spacing w:after="0"/>
              <w:jc w:val="both"/>
              <w:rPr>
                <w:b/>
              </w:rPr>
            </w:pPr>
          </w:p>
        </w:tc>
      </w:tr>
    </w:tbl>
    <w:p w:rsidR="001426A5" w:rsidRPr="00435D93" w:rsidRDefault="00815C59" w:rsidP="00435D93">
      <w:pPr>
        <w:pStyle w:val="a6"/>
        <w:spacing w:after="0"/>
        <w:ind w:firstLine="567"/>
        <w:jc w:val="both"/>
        <w:rPr>
          <w:sz w:val="28"/>
          <w:szCs w:val="28"/>
          <w:lang w:val="uk-UA" w:eastAsia="uk-UA"/>
        </w:rPr>
      </w:pPr>
      <w:r w:rsidRPr="00435D93">
        <w:rPr>
          <w:spacing w:val="-4"/>
          <w:sz w:val="28"/>
          <w:szCs w:val="28"/>
          <w:lang w:val="uk-UA" w:eastAsia="uk-UA"/>
        </w:rPr>
        <w:t xml:space="preserve">Друга Дисциплінарна палата Вищої ради правосуддя у складі головуючого – </w:t>
      </w:r>
      <w:proofErr w:type="spellStart"/>
      <w:r w:rsidR="001C17BB" w:rsidRPr="00435D93">
        <w:rPr>
          <w:sz w:val="28"/>
          <w:szCs w:val="28"/>
          <w:lang w:val="uk-UA" w:eastAsia="uk-UA"/>
        </w:rPr>
        <w:t>Ковбій</w:t>
      </w:r>
      <w:proofErr w:type="spellEnd"/>
      <w:r w:rsidR="001C17BB" w:rsidRPr="00435D93">
        <w:rPr>
          <w:sz w:val="28"/>
          <w:szCs w:val="28"/>
          <w:lang w:val="uk-UA" w:eastAsia="uk-UA"/>
        </w:rPr>
        <w:t xml:space="preserve"> О.В.</w:t>
      </w:r>
      <w:r w:rsidRPr="00435D93">
        <w:rPr>
          <w:sz w:val="28"/>
          <w:szCs w:val="28"/>
          <w:lang w:val="uk-UA" w:eastAsia="uk-UA"/>
        </w:rPr>
        <w:t xml:space="preserve">, членів </w:t>
      </w:r>
      <w:r w:rsidR="001C1340" w:rsidRPr="00435D93">
        <w:rPr>
          <w:sz w:val="28"/>
          <w:szCs w:val="28"/>
          <w:lang w:val="uk-UA" w:eastAsia="uk-UA"/>
        </w:rPr>
        <w:t xml:space="preserve">Другої Дисциплінарної палати Вищої ради правосуддя </w:t>
      </w:r>
      <w:proofErr w:type="spellStart"/>
      <w:r w:rsidR="002820B6" w:rsidRPr="00435D93">
        <w:rPr>
          <w:sz w:val="28"/>
          <w:szCs w:val="28"/>
          <w:lang w:val="uk-UA" w:eastAsia="uk-UA"/>
        </w:rPr>
        <w:t>Бурлакова</w:t>
      </w:r>
      <w:proofErr w:type="spellEnd"/>
      <w:r w:rsidR="002820B6" w:rsidRPr="00435D93">
        <w:rPr>
          <w:sz w:val="28"/>
          <w:szCs w:val="28"/>
          <w:lang w:val="uk-UA" w:eastAsia="uk-UA"/>
        </w:rPr>
        <w:t xml:space="preserve"> С.Ю</w:t>
      </w:r>
      <w:r w:rsidRPr="00435D93">
        <w:rPr>
          <w:sz w:val="28"/>
          <w:szCs w:val="28"/>
          <w:lang w:val="uk-UA" w:eastAsia="uk-UA"/>
        </w:rPr>
        <w:t xml:space="preserve">., </w:t>
      </w:r>
      <w:r w:rsidR="002820B6" w:rsidRPr="00435D93">
        <w:rPr>
          <w:sz w:val="28"/>
          <w:szCs w:val="28"/>
          <w:lang w:val="uk-UA" w:eastAsia="uk-UA"/>
        </w:rPr>
        <w:t>Мельника О.П</w:t>
      </w:r>
      <w:r w:rsidRPr="00435D93">
        <w:rPr>
          <w:sz w:val="28"/>
          <w:szCs w:val="28"/>
          <w:lang w:val="uk-UA" w:eastAsia="uk-UA"/>
        </w:rPr>
        <w:t xml:space="preserve">., заслухавши доповідача – члена Другої Дисциплінарної палати Вищої ради правосуддя </w:t>
      </w:r>
      <w:proofErr w:type="spellStart"/>
      <w:r w:rsidR="002820B6" w:rsidRPr="00435D93">
        <w:rPr>
          <w:sz w:val="28"/>
          <w:szCs w:val="28"/>
          <w:lang w:val="uk-UA" w:eastAsia="uk-UA"/>
        </w:rPr>
        <w:t>Саліхова</w:t>
      </w:r>
      <w:proofErr w:type="spellEnd"/>
      <w:r w:rsidR="002820B6" w:rsidRPr="00435D93">
        <w:rPr>
          <w:sz w:val="28"/>
          <w:szCs w:val="28"/>
          <w:lang w:val="uk-UA" w:eastAsia="uk-UA"/>
        </w:rPr>
        <w:t xml:space="preserve"> В.В</w:t>
      </w:r>
      <w:r w:rsidRPr="00435D93">
        <w:rPr>
          <w:sz w:val="28"/>
          <w:szCs w:val="28"/>
          <w:lang w:val="uk-UA" w:eastAsia="uk-UA"/>
        </w:rPr>
        <w:t xml:space="preserve">., розглянувши питання про зупинення </w:t>
      </w:r>
      <w:r w:rsidR="002820B6" w:rsidRPr="00435D93">
        <w:rPr>
          <w:sz w:val="28"/>
          <w:szCs w:val="28"/>
          <w:lang w:val="uk-UA" w:eastAsia="uk-UA"/>
        </w:rPr>
        <w:t>розгляду</w:t>
      </w:r>
      <w:r w:rsidRPr="00435D93">
        <w:rPr>
          <w:sz w:val="28"/>
          <w:szCs w:val="28"/>
          <w:lang w:val="uk-UA" w:eastAsia="uk-UA"/>
        </w:rPr>
        <w:t xml:space="preserve"> дисциплінарн</w:t>
      </w:r>
      <w:r w:rsidR="002820B6" w:rsidRPr="00435D93">
        <w:rPr>
          <w:sz w:val="28"/>
          <w:szCs w:val="28"/>
          <w:lang w:val="uk-UA" w:eastAsia="uk-UA"/>
        </w:rPr>
        <w:t>ої</w:t>
      </w:r>
      <w:r w:rsidRPr="00435D93">
        <w:rPr>
          <w:sz w:val="28"/>
          <w:szCs w:val="28"/>
          <w:lang w:val="uk-UA" w:eastAsia="uk-UA"/>
        </w:rPr>
        <w:t xml:space="preserve"> справ</w:t>
      </w:r>
      <w:r w:rsidR="002820B6" w:rsidRPr="00435D93">
        <w:rPr>
          <w:sz w:val="28"/>
          <w:szCs w:val="28"/>
          <w:lang w:val="uk-UA" w:eastAsia="uk-UA"/>
        </w:rPr>
        <w:t>и</w:t>
      </w:r>
      <w:r w:rsidR="002032CF" w:rsidRPr="00435D93">
        <w:rPr>
          <w:sz w:val="28"/>
          <w:szCs w:val="28"/>
          <w:lang w:val="uk-UA" w:eastAsia="uk-UA"/>
        </w:rPr>
        <w:t xml:space="preserve"> щодо судді </w:t>
      </w:r>
      <w:r w:rsidR="001C17BB" w:rsidRPr="00435D93">
        <w:rPr>
          <w:sz w:val="28"/>
          <w:szCs w:val="28"/>
          <w:lang w:val="uk-UA" w:eastAsia="uk-UA"/>
        </w:rPr>
        <w:t>Шевченківського район</w:t>
      </w:r>
      <w:r w:rsidR="001426A5" w:rsidRPr="00435D93">
        <w:rPr>
          <w:sz w:val="28"/>
          <w:szCs w:val="28"/>
          <w:lang w:val="uk-UA" w:eastAsia="uk-UA"/>
        </w:rPr>
        <w:t xml:space="preserve">ного суду міста Києва </w:t>
      </w:r>
      <w:proofErr w:type="spellStart"/>
      <w:r w:rsidR="001426A5" w:rsidRPr="00435D93">
        <w:rPr>
          <w:sz w:val="28"/>
          <w:szCs w:val="28"/>
          <w:lang w:val="uk-UA" w:eastAsia="uk-UA"/>
        </w:rPr>
        <w:t>Бугіля</w:t>
      </w:r>
      <w:proofErr w:type="spellEnd"/>
      <w:r w:rsidR="001426A5" w:rsidRPr="00435D93">
        <w:rPr>
          <w:sz w:val="28"/>
          <w:szCs w:val="28"/>
          <w:lang w:val="uk-UA" w:eastAsia="uk-UA"/>
        </w:rPr>
        <w:t xml:space="preserve"> Володимира </w:t>
      </w:r>
      <w:proofErr w:type="spellStart"/>
      <w:r w:rsidR="001426A5" w:rsidRPr="00435D93">
        <w:rPr>
          <w:sz w:val="28"/>
          <w:szCs w:val="28"/>
          <w:lang w:val="uk-UA" w:eastAsia="uk-UA"/>
        </w:rPr>
        <w:t>Вячеславовича</w:t>
      </w:r>
      <w:proofErr w:type="spellEnd"/>
      <w:r w:rsidR="00B068C8" w:rsidRPr="00435D93">
        <w:rPr>
          <w:sz w:val="28"/>
          <w:szCs w:val="28"/>
          <w:lang w:val="uk-UA" w:eastAsia="uk-UA"/>
        </w:rPr>
        <w:t>,</w:t>
      </w:r>
    </w:p>
    <w:p w:rsidR="00815C59" w:rsidRDefault="00815C59" w:rsidP="00435D93">
      <w:pPr>
        <w:pStyle w:val="a6"/>
        <w:spacing w:after="0"/>
        <w:jc w:val="center"/>
        <w:rPr>
          <w:b/>
          <w:bCs/>
          <w:sz w:val="28"/>
          <w:szCs w:val="28"/>
          <w:lang w:val="uk-UA" w:eastAsia="uk-UA"/>
        </w:rPr>
      </w:pPr>
      <w:r w:rsidRPr="00435D93">
        <w:rPr>
          <w:b/>
          <w:bCs/>
          <w:sz w:val="28"/>
          <w:szCs w:val="28"/>
          <w:lang w:val="uk-UA" w:eastAsia="uk-UA"/>
        </w:rPr>
        <w:t>встановила:</w:t>
      </w:r>
    </w:p>
    <w:p w:rsidR="00435D93" w:rsidRPr="00435D93" w:rsidRDefault="00435D93" w:rsidP="00435D93">
      <w:pPr>
        <w:pStyle w:val="a6"/>
        <w:spacing w:after="0"/>
        <w:jc w:val="center"/>
        <w:rPr>
          <w:sz w:val="28"/>
          <w:szCs w:val="28"/>
          <w:lang w:val="uk-UA" w:eastAsia="uk-UA"/>
        </w:rPr>
      </w:pPr>
    </w:p>
    <w:p w:rsidR="00AC0063" w:rsidRDefault="007C49A5" w:rsidP="00435D93">
      <w:pPr>
        <w:pStyle w:val="a6"/>
        <w:spacing w:after="0"/>
        <w:jc w:val="both"/>
        <w:rPr>
          <w:sz w:val="28"/>
          <w:szCs w:val="28"/>
          <w:lang w:val="uk-UA" w:eastAsia="uk-UA"/>
        </w:rPr>
      </w:pPr>
      <w:r>
        <w:rPr>
          <w:sz w:val="28"/>
          <w:szCs w:val="28"/>
          <w:lang w:val="uk-UA" w:eastAsia="uk-UA"/>
        </w:rPr>
        <w:t>у</w:t>
      </w:r>
      <w:r w:rsidR="00AC0063" w:rsidRPr="00AC66FB">
        <w:rPr>
          <w:sz w:val="28"/>
          <w:szCs w:val="28"/>
          <w:lang w:val="uk-UA" w:eastAsia="uk-UA"/>
        </w:rPr>
        <w:t xml:space="preserve">хвалою Другої Дисциплінарної палати </w:t>
      </w:r>
      <w:r w:rsidR="00B068C8">
        <w:rPr>
          <w:sz w:val="28"/>
          <w:szCs w:val="28"/>
          <w:lang w:val="uk-UA" w:eastAsia="uk-UA"/>
        </w:rPr>
        <w:t xml:space="preserve">Вищої ради правосуддя </w:t>
      </w:r>
      <w:r w:rsidR="00B068C8" w:rsidRPr="00435D93">
        <w:rPr>
          <w:sz w:val="28"/>
          <w:szCs w:val="28"/>
          <w:lang w:val="uk-UA" w:eastAsia="uk-UA"/>
        </w:rPr>
        <w:t>від 14 червня 2021 року № 1326/2дп/15-21</w:t>
      </w:r>
      <w:r w:rsidR="00435D93" w:rsidRPr="00435D93">
        <w:rPr>
          <w:sz w:val="28"/>
          <w:szCs w:val="28"/>
          <w:lang w:val="uk-UA" w:eastAsia="uk-UA"/>
        </w:rPr>
        <w:t xml:space="preserve"> </w:t>
      </w:r>
      <w:r w:rsidR="00B068C8" w:rsidRPr="00435D93">
        <w:rPr>
          <w:sz w:val="28"/>
          <w:szCs w:val="28"/>
          <w:lang w:val="uk-UA" w:eastAsia="uk-UA"/>
        </w:rPr>
        <w:t xml:space="preserve">відкрито дисциплінарну справу щодо судді Шевченківського районного суду міста Києва </w:t>
      </w:r>
      <w:proofErr w:type="spellStart"/>
      <w:r w:rsidR="00B068C8" w:rsidRPr="00435D93">
        <w:rPr>
          <w:sz w:val="28"/>
          <w:szCs w:val="28"/>
          <w:lang w:val="uk-UA" w:eastAsia="uk-UA"/>
        </w:rPr>
        <w:t>Бугіля</w:t>
      </w:r>
      <w:proofErr w:type="spellEnd"/>
      <w:r w:rsidR="00B068C8" w:rsidRPr="00435D93">
        <w:rPr>
          <w:sz w:val="28"/>
          <w:szCs w:val="28"/>
          <w:lang w:val="uk-UA" w:eastAsia="uk-UA"/>
        </w:rPr>
        <w:t xml:space="preserve"> В.В. за скаргою Федоровича О.О. </w:t>
      </w:r>
      <w:r w:rsidR="00AC0063" w:rsidRPr="00AC66FB">
        <w:rPr>
          <w:sz w:val="28"/>
          <w:szCs w:val="28"/>
          <w:lang w:val="uk-UA" w:eastAsia="uk-UA"/>
        </w:rPr>
        <w:t>(вхідн</w:t>
      </w:r>
      <w:r w:rsidR="00B068C8" w:rsidRPr="00435D93">
        <w:rPr>
          <w:sz w:val="28"/>
          <w:szCs w:val="28"/>
          <w:lang w:val="uk-UA" w:eastAsia="uk-UA"/>
        </w:rPr>
        <w:t>ий</w:t>
      </w:r>
      <w:r w:rsidR="00AC0063" w:rsidRPr="00AC66FB">
        <w:rPr>
          <w:sz w:val="28"/>
          <w:szCs w:val="28"/>
          <w:lang w:val="uk-UA" w:eastAsia="uk-UA"/>
        </w:rPr>
        <w:t xml:space="preserve"> № </w:t>
      </w:r>
      <w:r w:rsidR="00194846" w:rsidRPr="004E7CFA">
        <w:rPr>
          <w:sz w:val="28"/>
          <w:szCs w:val="28"/>
          <w:lang w:val="uk-UA"/>
        </w:rPr>
        <w:t>Ф-5372/0/7-20</w:t>
      </w:r>
      <w:r w:rsidR="00AC0063" w:rsidRPr="00AC66FB">
        <w:rPr>
          <w:sz w:val="28"/>
          <w:szCs w:val="28"/>
          <w:lang w:val="uk-UA" w:eastAsia="uk-UA"/>
        </w:rPr>
        <w:t>).</w:t>
      </w:r>
    </w:p>
    <w:p w:rsidR="00A80A4E" w:rsidRPr="00AC0063" w:rsidRDefault="00BE4012" w:rsidP="00A80A4E">
      <w:pPr>
        <w:pStyle w:val="a6"/>
        <w:spacing w:after="0"/>
        <w:ind w:firstLine="567"/>
        <w:jc w:val="both"/>
        <w:rPr>
          <w:rFonts w:eastAsia="Calibri"/>
          <w:color w:val="000000"/>
          <w:sz w:val="28"/>
          <w:szCs w:val="28"/>
          <w:shd w:val="clear" w:color="auto" w:fill="FFFFFF"/>
          <w:lang w:val="uk-UA" w:eastAsia="en-US"/>
        </w:rPr>
      </w:pPr>
      <w:r>
        <w:rPr>
          <w:sz w:val="28"/>
          <w:szCs w:val="28"/>
          <w:lang w:val="uk-UA" w:eastAsia="uk-UA"/>
        </w:rPr>
        <w:t xml:space="preserve">Із </w:t>
      </w:r>
      <w:r w:rsidR="00A80A4E" w:rsidRPr="00AC66FB">
        <w:rPr>
          <w:sz w:val="28"/>
          <w:szCs w:val="28"/>
          <w:lang w:val="uk-UA" w:eastAsia="uk-UA"/>
        </w:rPr>
        <w:t>5 серпня 2021 року</w:t>
      </w:r>
      <w:r>
        <w:rPr>
          <w:sz w:val="28"/>
          <w:szCs w:val="28"/>
          <w:lang w:val="uk-UA" w:eastAsia="uk-UA"/>
        </w:rPr>
        <w:t xml:space="preserve">, після </w:t>
      </w:r>
      <w:r w:rsidR="00A80A4E" w:rsidRPr="00AC66FB">
        <w:rPr>
          <w:sz w:val="28"/>
          <w:szCs w:val="28"/>
          <w:lang w:val="uk-UA" w:eastAsia="uk-UA"/>
        </w:rPr>
        <w:t>набра</w:t>
      </w:r>
      <w:r>
        <w:rPr>
          <w:sz w:val="28"/>
          <w:szCs w:val="28"/>
          <w:lang w:val="uk-UA" w:eastAsia="uk-UA"/>
        </w:rPr>
        <w:t>ння</w:t>
      </w:r>
      <w:r w:rsidR="00A80A4E" w:rsidRPr="00AC66FB">
        <w:rPr>
          <w:sz w:val="28"/>
          <w:szCs w:val="28"/>
          <w:lang w:val="uk-UA" w:eastAsia="uk-UA"/>
        </w:rPr>
        <w:t xml:space="preserve"> чинності Закон</w:t>
      </w:r>
      <w:r>
        <w:rPr>
          <w:sz w:val="28"/>
          <w:szCs w:val="28"/>
          <w:lang w:val="uk-UA" w:eastAsia="uk-UA"/>
        </w:rPr>
        <w:t>ом України</w:t>
      </w:r>
      <w:r>
        <w:rPr>
          <w:sz w:val="28"/>
          <w:szCs w:val="28"/>
          <w:lang w:val="uk-UA" w:eastAsia="uk-UA"/>
        </w:rPr>
        <w:br/>
      </w:r>
      <w:r w:rsidR="00A80A4E" w:rsidRPr="00AC66FB">
        <w:rPr>
          <w:sz w:val="28"/>
          <w:szCs w:val="28"/>
          <w:lang w:val="uk-UA" w:eastAsia="uk-UA"/>
        </w:rPr>
        <w:t>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w:t>
      </w:r>
      <w:r w:rsidR="00A80A4E">
        <w:rPr>
          <w:sz w:val="28"/>
          <w:szCs w:val="28"/>
          <w:lang w:val="uk-UA" w:eastAsia="uk-UA"/>
        </w:rPr>
        <w:t>осуддя»</w:t>
      </w:r>
      <w:r w:rsidR="00A80A4E" w:rsidRPr="00AC66FB">
        <w:rPr>
          <w:sz w:val="28"/>
          <w:szCs w:val="28"/>
          <w:lang w:val="uk-UA" w:eastAsia="uk-UA"/>
        </w:rPr>
        <w:t xml:space="preserve">, яким </w:t>
      </w:r>
      <w:proofErr w:type="spellStart"/>
      <w:r w:rsidR="00A80A4E" w:rsidRPr="00AC66FB">
        <w:rPr>
          <w:sz w:val="28"/>
          <w:szCs w:val="28"/>
          <w:lang w:val="uk-UA" w:eastAsia="uk-UA"/>
        </w:rPr>
        <w:t>внесено</w:t>
      </w:r>
      <w:proofErr w:type="spellEnd"/>
      <w:r w:rsidR="00A80A4E" w:rsidRPr="00AC66FB">
        <w:rPr>
          <w:sz w:val="28"/>
          <w:szCs w:val="28"/>
          <w:lang w:val="uk-UA" w:eastAsia="uk-UA"/>
        </w:rPr>
        <w:t xml:space="preserve"> зміни до Закону України</w:t>
      </w:r>
      <w:r w:rsidR="00A80A4E" w:rsidRPr="00AC66FB">
        <w:rPr>
          <w:sz w:val="28"/>
          <w:szCs w:val="28"/>
          <w:lang w:val="uk-UA" w:eastAsia="en-US"/>
        </w:rPr>
        <w:t xml:space="preserve"> від </w:t>
      </w:r>
      <w:r w:rsidR="00A80A4E">
        <w:rPr>
          <w:sz w:val="28"/>
          <w:szCs w:val="28"/>
          <w:lang w:val="uk-UA" w:eastAsia="uk-UA"/>
        </w:rPr>
        <w:t xml:space="preserve">21 грудня </w:t>
      </w:r>
      <w:r w:rsidR="00A80A4E" w:rsidRPr="00AC66FB">
        <w:rPr>
          <w:sz w:val="28"/>
          <w:szCs w:val="28"/>
          <w:lang w:val="uk-UA" w:eastAsia="uk-UA"/>
        </w:rPr>
        <w:t xml:space="preserve">2016 року </w:t>
      </w:r>
      <w:r>
        <w:rPr>
          <w:sz w:val="28"/>
          <w:szCs w:val="28"/>
          <w:lang w:val="uk-UA" w:eastAsia="uk-UA"/>
        </w:rPr>
        <w:br/>
      </w:r>
      <w:r w:rsidR="00A80A4E" w:rsidRPr="00AC66FB">
        <w:rPr>
          <w:sz w:val="28"/>
          <w:szCs w:val="28"/>
          <w:lang w:val="uk-UA" w:eastAsia="uk-UA"/>
        </w:rPr>
        <w:t>№ 1798-V</w:t>
      </w:r>
      <w:r w:rsidR="00A80A4E">
        <w:rPr>
          <w:sz w:val="28"/>
          <w:szCs w:val="28"/>
          <w:lang w:val="uk-UA" w:eastAsia="uk-UA"/>
        </w:rPr>
        <w:t>III «Про Вищу раду правосуддя», в</w:t>
      </w:r>
      <w:r w:rsidR="00A80A4E" w:rsidRPr="00AC66FB">
        <w:rPr>
          <w:sz w:val="28"/>
          <w:szCs w:val="28"/>
          <w:lang w:val="uk-UA" w:eastAsia="uk-UA"/>
        </w:rPr>
        <w:t xml:space="preserve"> тому числі в частині здійснення дисциплінарних проваджень щодо </w:t>
      </w:r>
      <w:r>
        <w:rPr>
          <w:sz w:val="28"/>
          <w:szCs w:val="28"/>
          <w:lang w:val="uk-UA" w:eastAsia="uk-UA"/>
        </w:rPr>
        <w:t>суддів, розгляд цієї ди</w:t>
      </w:r>
      <w:r w:rsidR="005D1516">
        <w:rPr>
          <w:sz w:val="28"/>
          <w:szCs w:val="28"/>
          <w:lang w:val="uk-UA" w:eastAsia="uk-UA"/>
        </w:rPr>
        <w:t>сциплінарної справи не проводи</w:t>
      </w:r>
      <w:r>
        <w:rPr>
          <w:sz w:val="28"/>
          <w:szCs w:val="28"/>
          <w:lang w:val="uk-UA" w:eastAsia="uk-UA"/>
        </w:rPr>
        <w:t>вся, оскільки не було</w:t>
      </w:r>
      <w:r w:rsidR="006C6228">
        <w:rPr>
          <w:sz w:val="28"/>
          <w:szCs w:val="28"/>
          <w:lang w:val="uk-UA" w:eastAsia="uk-UA"/>
        </w:rPr>
        <w:t xml:space="preserve"> створено</w:t>
      </w:r>
      <w:r>
        <w:rPr>
          <w:sz w:val="28"/>
          <w:szCs w:val="28"/>
          <w:lang w:val="uk-UA" w:eastAsia="uk-UA"/>
        </w:rPr>
        <w:t xml:space="preserve"> </w:t>
      </w:r>
      <w:r w:rsidRPr="00AC66FB">
        <w:rPr>
          <w:rFonts w:eastAsia="Calibri"/>
          <w:color w:val="000000"/>
          <w:sz w:val="28"/>
          <w:szCs w:val="28"/>
          <w:shd w:val="clear" w:color="auto" w:fill="FFFFFF"/>
          <w:lang w:val="uk-UA" w:eastAsia="en-US"/>
        </w:rPr>
        <w:t>служб</w:t>
      </w:r>
      <w:r>
        <w:rPr>
          <w:rFonts w:eastAsia="Calibri"/>
          <w:color w:val="000000"/>
          <w:sz w:val="28"/>
          <w:szCs w:val="28"/>
          <w:shd w:val="clear" w:color="auto" w:fill="FFFFFF"/>
          <w:lang w:val="uk-UA" w:eastAsia="en-US"/>
        </w:rPr>
        <w:t xml:space="preserve">у </w:t>
      </w:r>
      <w:r w:rsidRPr="00AC66FB">
        <w:rPr>
          <w:rFonts w:eastAsia="Calibri"/>
          <w:color w:val="000000"/>
          <w:sz w:val="28"/>
          <w:szCs w:val="28"/>
          <w:shd w:val="clear" w:color="auto" w:fill="FFFFFF"/>
          <w:lang w:val="uk-UA" w:eastAsia="en-US"/>
        </w:rPr>
        <w:t>дисциплінарних інспекторів</w:t>
      </w:r>
      <w:r w:rsidR="00783445" w:rsidRPr="00783445">
        <w:rPr>
          <w:sz w:val="28"/>
          <w:szCs w:val="28"/>
          <w:lang w:val="uk-UA" w:eastAsia="uk-UA"/>
        </w:rPr>
        <w:t xml:space="preserve"> </w:t>
      </w:r>
      <w:r w:rsidR="00783445" w:rsidRPr="00AC66FB">
        <w:rPr>
          <w:sz w:val="28"/>
          <w:szCs w:val="28"/>
          <w:lang w:val="uk-UA" w:eastAsia="uk-UA"/>
        </w:rPr>
        <w:t>Вищої ради правосуддя</w:t>
      </w:r>
      <w:r w:rsidRPr="00AC66FB">
        <w:rPr>
          <w:rFonts w:eastAsia="Calibri"/>
          <w:color w:val="000000"/>
          <w:sz w:val="28"/>
          <w:szCs w:val="28"/>
          <w:shd w:val="clear" w:color="auto" w:fill="FFFFFF"/>
          <w:lang w:val="uk-UA" w:eastAsia="en-US"/>
        </w:rPr>
        <w:t>,</w:t>
      </w:r>
      <w:r>
        <w:rPr>
          <w:sz w:val="28"/>
          <w:szCs w:val="28"/>
          <w:lang w:val="uk-UA" w:eastAsia="uk-UA"/>
        </w:rPr>
        <w:t xml:space="preserve"> </w:t>
      </w:r>
      <w:r w:rsidR="006C6228">
        <w:rPr>
          <w:sz w:val="28"/>
          <w:szCs w:val="28"/>
          <w:lang w:val="uk-UA" w:eastAsia="uk-UA"/>
        </w:rPr>
        <w:t xml:space="preserve">до складу якої </w:t>
      </w:r>
      <w:r w:rsidR="00783445">
        <w:rPr>
          <w:sz w:val="28"/>
          <w:szCs w:val="28"/>
          <w:lang w:val="uk-UA" w:eastAsia="uk-UA"/>
        </w:rPr>
        <w:t>входять</w:t>
      </w:r>
      <w:r w:rsidR="006C6228">
        <w:rPr>
          <w:sz w:val="28"/>
          <w:szCs w:val="28"/>
          <w:lang w:val="uk-UA" w:eastAsia="uk-UA"/>
        </w:rPr>
        <w:t xml:space="preserve"> </w:t>
      </w:r>
      <w:r w:rsidR="006C6228" w:rsidRPr="00AC66FB">
        <w:rPr>
          <w:sz w:val="28"/>
          <w:szCs w:val="28"/>
          <w:lang w:val="uk-UA" w:eastAsia="uk-UA"/>
        </w:rPr>
        <w:t>дисциплінарн</w:t>
      </w:r>
      <w:r w:rsidR="00783445">
        <w:rPr>
          <w:sz w:val="28"/>
          <w:szCs w:val="28"/>
          <w:lang w:val="uk-UA" w:eastAsia="uk-UA"/>
        </w:rPr>
        <w:t xml:space="preserve">і </w:t>
      </w:r>
      <w:r w:rsidR="006C6228" w:rsidRPr="00AC66FB">
        <w:rPr>
          <w:sz w:val="28"/>
          <w:szCs w:val="28"/>
          <w:lang w:val="uk-UA" w:eastAsia="uk-UA"/>
        </w:rPr>
        <w:t>інспектор</w:t>
      </w:r>
      <w:r w:rsidR="00783445">
        <w:rPr>
          <w:sz w:val="28"/>
          <w:szCs w:val="28"/>
          <w:lang w:val="uk-UA" w:eastAsia="uk-UA"/>
        </w:rPr>
        <w:t xml:space="preserve">и, за участю яких </w:t>
      </w:r>
      <w:r w:rsidR="00A80A4E" w:rsidRPr="00AC66FB">
        <w:rPr>
          <w:sz w:val="28"/>
          <w:szCs w:val="28"/>
          <w:lang w:val="uk-UA" w:eastAsia="uk-UA"/>
        </w:rPr>
        <w:t>мав здійснюватис</w:t>
      </w:r>
      <w:r w:rsidR="00A80A4E">
        <w:rPr>
          <w:sz w:val="28"/>
          <w:szCs w:val="28"/>
          <w:lang w:val="uk-UA" w:eastAsia="uk-UA"/>
        </w:rPr>
        <w:t>я</w:t>
      </w:r>
      <w:r w:rsidR="00A80A4E" w:rsidRPr="00AC66FB">
        <w:rPr>
          <w:sz w:val="28"/>
          <w:szCs w:val="28"/>
          <w:lang w:val="uk-UA" w:eastAsia="uk-UA"/>
        </w:rPr>
        <w:t xml:space="preserve"> </w:t>
      </w:r>
      <w:r w:rsidR="00783445">
        <w:rPr>
          <w:sz w:val="28"/>
          <w:szCs w:val="28"/>
          <w:lang w:val="uk-UA" w:eastAsia="uk-UA"/>
        </w:rPr>
        <w:t>розгляд</w:t>
      </w:r>
      <w:r w:rsidR="00A80A4E" w:rsidRPr="00AC66FB">
        <w:rPr>
          <w:sz w:val="28"/>
          <w:szCs w:val="28"/>
          <w:lang w:val="uk-UA" w:eastAsia="uk-UA"/>
        </w:rPr>
        <w:t xml:space="preserve"> дисциплінарн</w:t>
      </w:r>
      <w:r w:rsidR="00783445">
        <w:rPr>
          <w:sz w:val="28"/>
          <w:szCs w:val="28"/>
          <w:lang w:val="uk-UA" w:eastAsia="uk-UA"/>
        </w:rPr>
        <w:t>их справ щодо суддів.</w:t>
      </w:r>
    </w:p>
    <w:p w:rsidR="00783445" w:rsidRPr="00783445" w:rsidRDefault="00783445" w:rsidP="002A522F">
      <w:pPr>
        <w:pStyle w:val="a6"/>
        <w:spacing w:after="0"/>
        <w:ind w:firstLine="567"/>
        <w:jc w:val="both"/>
        <w:rPr>
          <w:sz w:val="28"/>
          <w:szCs w:val="28"/>
          <w:lang w:val="uk-UA" w:eastAsia="uk-UA"/>
        </w:rPr>
      </w:pPr>
      <w:r w:rsidRPr="00783445">
        <w:rPr>
          <w:sz w:val="28"/>
          <w:szCs w:val="28"/>
          <w:lang w:val="uk-UA" w:eastAsia="uk-UA"/>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w:t>
      </w:r>
      <w:r w:rsidRPr="00783445">
        <w:rPr>
          <w:sz w:val="28"/>
          <w:szCs w:val="28"/>
          <w:lang w:val="uk-UA" w:eastAsia="uk-UA"/>
        </w:rPr>
        <w:lastRenderedPageBreak/>
        <w:t xml:space="preserve">дисциплінарних інспекторів Вищої ради правосуддя». Згідно із Законом </w:t>
      </w:r>
      <w:r w:rsidR="00D95E1E">
        <w:rPr>
          <w:sz w:val="28"/>
          <w:szCs w:val="28"/>
          <w:lang w:val="uk-UA" w:eastAsia="uk-UA"/>
        </w:rPr>
        <w:br/>
      </w:r>
      <w:r w:rsidRPr="00783445">
        <w:rPr>
          <w:sz w:val="28"/>
          <w:szCs w:val="28"/>
          <w:lang w:val="uk-UA" w:eastAsia="uk-UA"/>
        </w:rPr>
        <w:t>№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До цього часу служба дисциплінарних інспекторів Вищої ради правосуддя не була сформована та не розпочала роботу.</w:t>
      </w:r>
    </w:p>
    <w:p w:rsidR="002A522F" w:rsidRPr="00AC0063" w:rsidRDefault="002A522F" w:rsidP="002A522F">
      <w:pPr>
        <w:pStyle w:val="a6"/>
        <w:spacing w:after="0"/>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19 жовтня 2023 року набрав чинності Закон України від 6 вересня</w:t>
      </w:r>
      <w:r w:rsidRPr="00AC0063">
        <w:rPr>
          <w:rFonts w:eastAsia="Calibri"/>
          <w:color w:val="000000"/>
          <w:sz w:val="28"/>
          <w:szCs w:val="28"/>
          <w:shd w:val="clear" w:color="auto" w:fill="FFFFFF"/>
          <w:lang w:val="uk-UA" w:eastAsia="en-US"/>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w:t>
      </w:r>
      <w:r>
        <w:rPr>
          <w:rFonts w:eastAsia="Calibri"/>
          <w:color w:val="000000"/>
          <w:sz w:val="28"/>
          <w:szCs w:val="28"/>
          <w:shd w:val="clear" w:color="auto" w:fill="FFFFFF"/>
          <w:lang w:val="uk-UA" w:eastAsia="en-US"/>
        </w:rPr>
        <w:t>кторів Вищої ради правосуддя»,</w:t>
      </w:r>
      <w:r>
        <w:rPr>
          <w:rFonts w:eastAsia="Calibri"/>
          <w:color w:val="000000"/>
          <w:sz w:val="28"/>
          <w:szCs w:val="28"/>
          <w:shd w:val="clear" w:color="auto" w:fill="FFFFFF"/>
          <w:lang w:val="uk-UA" w:eastAsia="en-US"/>
        </w:rPr>
        <w:br/>
      </w:r>
      <w:r w:rsidRPr="00AC0063">
        <w:rPr>
          <w:rFonts w:eastAsia="Calibri"/>
          <w:color w:val="000000"/>
          <w:sz w:val="28"/>
          <w:szCs w:val="28"/>
          <w:shd w:val="clear" w:color="auto" w:fill="FFFFFF"/>
          <w:lang w:val="uk-UA" w:eastAsia="en-US"/>
        </w:rPr>
        <w:t>отже, з 19 жовтня 2023 року введено в дію норми Закону № 3304-ІХ стосовно здійснення дисциплінарного провад</w:t>
      </w:r>
      <w:r>
        <w:rPr>
          <w:rFonts w:eastAsia="Calibri"/>
          <w:color w:val="000000"/>
          <w:sz w:val="28"/>
          <w:szCs w:val="28"/>
          <w:shd w:val="clear" w:color="auto" w:fill="FFFFFF"/>
          <w:lang w:val="uk-UA" w:eastAsia="en-US"/>
        </w:rPr>
        <w:t>ження щодо суддів, у тому числі</w:t>
      </w:r>
      <w:r>
        <w:rPr>
          <w:rFonts w:eastAsia="Calibri"/>
          <w:color w:val="000000"/>
          <w:sz w:val="28"/>
          <w:szCs w:val="28"/>
          <w:shd w:val="clear" w:color="auto" w:fill="FFFFFF"/>
          <w:lang w:val="uk-UA" w:eastAsia="en-US"/>
        </w:rPr>
        <w:br/>
        <w:t>в</w:t>
      </w:r>
      <w:r w:rsidRPr="00AC0063">
        <w:rPr>
          <w:rFonts w:eastAsia="Calibri"/>
          <w:color w:val="000000"/>
          <w:sz w:val="28"/>
          <w:szCs w:val="28"/>
          <w:shd w:val="clear" w:color="auto" w:fill="FFFFFF"/>
          <w:lang w:val="uk-UA" w:eastAsia="en-US"/>
        </w:rPr>
        <w:t xml:space="preserve"> перехідний період</w:t>
      </w:r>
      <w:r>
        <w:rPr>
          <w:rFonts w:eastAsia="Calibri"/>
          <w:color w:val="000000"/>
          <w:sz w:val="28"/>
          <w:szCs w:val="28"/>
          <w:shd w:val="clear" w:color="auto" w:fill="FFFFFF"/>
          <w:lang w:val="uk-UA" w:eastAsia="en-US"/>
        </w:rPr>
        <w:t>,</w:t>
      </w:r>
      <w:r w:rsidRPr="00AC0063">
        <w:rPr>
          <w:rFonts w:eastAsia="Calibri"/>
          <w:color w:val="000000"/>
          <w:sz w:val="28"/>
          <w:szCs w:val="28"/>
          <w:shd w:val="clear" w:color="auto" w:fill="FFFFFF"/>
          <w:lang w:val="uk-UA" w:eastAsia="en-US"/>
        </w:rPr>
        <w:t xml:space="preserve"> до початку роботи служби дисциплінарних інспекторів Вищої ради правосуддя.</w:t>
      </w:r>
    </w:p>
    <w:p w:rsidR="00AC0063" w:rsidRDefault="00AC0063" w:rsidP="00435D93">
      <w:pPr>
        <w:pStyle w:val="a6"/>
        <w:spacing w:after="0"/>
        <w:ind w:firstLine="567"/>
        <w:jc w:val="both"/>
        <w:rPr>
          <w:sz w:val="28"/>
          <w:szCs w:val="28"/>
          <w:lang w:val="uk-UA" w:eastAsia="uk-UA"/>
        </w:rPr>
      </w:pPr>
      <w:r w:rsidRPr="00AC66FB">
        <w:rPr>
          <w:sz w:val="28"/>
          <w:szCs w:val="28"/>
          <w:lang w:val="uk-UA" w:eastAsia="uk-UA"/>
        </w:rPr>
        <w:t xml:space="preserve">У зв’язку із закінченням терміну повноважень члена Вищої ради правосуддя </w:t>
      </w:r>
      <w:proofErr w:type="spellStart"/>
      <w:r w:rsidR="00E763D7">
        <w:rPr>
          <w:sz w:val="28"/>
          <w:szCs w:val="28"/>
          <w:lang w:val="uk-UA" w:eastAsia="uk-UA"/>
        </w:rPr>
        <w:t>Блажівської</w:t>
      </w:r>
      <w:proofErr w:type="spellEnd"/>
      <w:r w:rsidR="00E763D7">
        <w:rPr>
          <w:sz w:val="28"/>
          <w:szCs w:val="28"/>
          <w:lang w:val="uk-UA" w:eastAsia="uk-UA"/>
        </w:rPr>
        <w:t xml:space="preserve"> О.Є</w:t>
      </w:r>
      <w:r w:rsidRPr="00AC66FB">
        <w:rPr>
          <w:sz w:val="28"/>
          <w:szCs w:val="28"/>
          <w:lang w:val="uk-UA" w:eastAsia="uk-UA"/>
        </w:rPr>
        <w:t>., визначено</w:t>
      </w:r>
      <w:r w:rsidR="00E763D7">
        <w:rPr>
          <w:sz w:val="28"/>
          <w:szCs w:val="28"/>
          <w:lang w:val="uk-UA" w:eastAsia="uk-UA"/>
        </w:rPr>
        <w:t>ї</w:t>
      </w:r>
      <w:r w:rsidRPr="00AC66FB">
        <w:rPr>
          <w:sz w:val="28"/>
          <w:szCs w:val="28"/>
          <w:lang w:val="uk-UA" w:eastAsia="uk-UA"/>
        </w:rPr>
        <w:t xml:space="preserve"> доповідачем у </w:t>
      </w:r>
      <w:r w:rsidR="00E763D7">
        <w:rPr>
          <w:sz w:val="28"/>
          <w:szCs w:val="28"/>
          <w:lang w:val="uk-UA" w:eastAsia="uk-UA"/>
        </w:rPr>
        <w:t>вказа</w:t>
      </w:r>
      <w:r w:rsidRPr="00AC66FB">
        <w:rPr>
          <w:sz w:val="28"/>
          <w:szCs w:val="28"/>
          <w:lang w:val="uk-UA" w:eastAsia="uk-UA"/>
        </w:rPr>
        <w:t>ній дисциплінарній справі, здійснено повторне автоматизоване визначення члена Вищої ради правосуддя</w:t>
      </w:r>
      <w:r w:rsidR="00891592">
        <w:rPr>
          <w:sz w:val="28"/>
          <w:szCs w:val="28"/>
          <w:lang w:val="uk-UA" w:eastAsia="uk-UA"/>
        </w:rPr>
        <w:t xml:space="preserve"> </w:t>
      </w:r>
      <w:r w:rsidRPr="00AC66FB">
        <w:rPr>
          <w:sz w:val="28"/>
          <w:szCs w:val="28"/>
          <w:lang w:val="uk-UA" w:eastAsia="uk-UA"/>
        </w:rPr>
        <w:t>– доповідача та на підставі протоколу</w:t>
      </w:r>
      <w:r w:rsidR="00824438">
        <w:rPr>
          <w:sz w:val="28"/>
          <w:szCs w:val="28"/>
          <w:lang w:val="uk-UA" w:eastAsia="uk-UA"/>
        </w:rPr>
        <w:t xml:space="preserve"> </w:t>
      </w:r>
      <w:r w:rsidRPr="00AC66FB">
        <w:rPr>
          <w:sz w:val="28"/>
          <w:szCs w:val="28"/>
          <w:lang w:val="uk-UA" w:eastAsia="uk-UA"/>
        </w:rPr>
        <w:t xml:space="preserve">від </w:t>
      </w:r>
      <w:r w:rsidR="00E763D7">
        <w:rPr>
          <w:sz w:val="28"/>
          <w:szCs w:val="28"/>
          <w:lang w:val="uk-UA" w:eastAsia="uk-UA"/>
        </w:rPr>
        <w:t>3</w:t>
      </w:r>
      <w:r w:rsidRPr="00AC66FB">
        <w:rPr>
          <w:sz w:val="28"/>
          <w:szCs w:val="28"/>
          <w:lang w:val="uk-UA" w:eastAsia="uk-UA"/>
        </w:rPr>
        <w:t xml:space="preserve"> </w:t>
      </w:r>
      <w:r w:rsidR="00E763D7">
        <w:rPr>
          <w:sz w:val="28"/>
          <w:szCs w:val="28"/>
          <w:lang w:val="uk-UA" w:eastAsia="uk-UA"/>
        </w:rPr>
        <w:t>листопада 2023 року</w:t>
      </w:r>
      <w:r w:rsidRPr="00AC66FB">
        <w:rPr>
          <w:sz w:val="28"/>
          <w:szCs w:val="28"/>
          <w:lang w:val="uk-UA" w:eastAsia="uk-UA"/>
        </w:rPr>
        <w:t xml:space="preserve"> </w:t>
      </w:r>
      <w:proofErr w:type="spellStart"/>
      <w:r w:rsidRPr="00AC66FB">
        <w:rPr>
          <w:sz w:val="28"/>
          <w:szCs w:val="28"/>
          <w:lang w:val="uk-UA" w:eastAsia="uk-UA"/>
        </w:rPr>
        <w:t>року</w:t>
      </w:r>
      <w:proofErr w:type="spellEnd"/>
      <w:r w:rsidRPr="00AC66FB">
        <w:rPr>
          <w:sz w:val="28"/>
          <w:szCs w:val="28"/>
          <w:lang w:val="uk-UA" w:eastAsia="uk-UA"/>
        </w:rPr>
        <w:t xml:space="preserve"> матеріали дисциплінарної справи щодо судді </w:t>
      </w:r>
      <w:proofErr w:type="spellStart"/>
      <w:r w:rsidR="00E763D7">
        <w:rPr>
          <w:sz w:val="28"/>
          <w:szCs w:val="28"/>
          <w:lang w:val="uk-UA" w:eastAsia="uk-UA"/>
        </w:rPr>
        <w:t>Бугіля</w:t>
      </w:r>
      <w:proofErr w:type="spellEnd"/>
      <w:r w:rsidR="00E763D7">
        <w:rPr>
          <w:sz w:val="28"/>
          <w:szCs w:val="28"/>
          <w:lang w:val="uk-UA" w:eastAsia="uk-UA"/>
        </w:rPr>
        <w:t xml:space="preserve"> В.В.</w:t>
      </w:r>
      <w:r w:rsidRPr="00AC66FB">
        <w:rPr>
          <w:sz w:val="28"/>
          <w:szCs w:val="28"/>
          <w:lang w:val="uk-UA" w:eastAsia="uk-UA"/>
        </w:rPr>
        <w:t xml:space="preserve"> передано </w:t>
      </w:r>
      <w:r w:rsidR="00F149ED">
        <w:rPr>
          <w:sz w:val="28"/>
          <w:szCs w:val="28"/>
          <w:lang w:val="uk-UA" w:eastAsia="uk-UA"/>
        </w:rPr>
        <w:t>члену Другої Дисциплінарної палати Вищої ради правосуддя</w:t>
      </w:r>
      <w:r w:rsidR="00824438">
        <w:rPr>
          <w:sz w:val="28"/>
          <w:szCs w:val="28"/>
          <w:lang w:val="uk-UA" w:eastAsia="uk-UA"/>
        </w:rPr>
        <w:br/>
      </w:r>
      <w:proofErr w:type="spellStart"/>
      <w:r w:rsidR="00434489">
        <w:rPr>
          <w:sz w:val="28"/>
          <w:szCs w:val="28"/>
          <w:lang w:val="uk-UA" w:eastAsia="uk-UA"/>
        </w:rPr>
        <w:t>Саліхову</w:t>
      </w:r>
      <w:proofErr w:type="spellEnd"/>
      <w:r w:rsidR="00434489">
        <w:rPr>
          <w:sz w:val="28"/>
          <w:szCs w:val="28"/>
          <w:lang w:val="uk-UA" w:eastAsia="uk-UA"/>
        </w:rPr>
        <w:t xml:space="preserve"> В.В. </w:t>
      </w:r>
      <w:r w:rsidRPr="00AC66FB">
        <w:rPr>
          <w:sz w:val="28"/>
          <w:szCs w:val="28"/>
          <w:lang w:val="uk-UA" w:eastAsia="uk-UA"/>
        </w:rPr>
        <w:t xml:space="preserve">для проведення підготовки </w:t>
      </w:r>
      <w:r w:rsidR="00891592">
        <w:rPr>
          <w:sz w:val="28"/>
          <w:szCs w:val="28"/>
          <w:lang w:val="uk-UA" w:eastAsia="uk-UA"/>
        </w:rPr>
        <w:t xml:space="preserve">цієї </w:t>
      </w:r>
      <w:r w:rsidRPr="00AC66FB">
        <w:rPr>
          <w:sz w:val="28"/>
          <w:szCs w:val="28"/>
          <w:lang w:val="uk-UA" w:eastAsia="uk-UA"/>
        </w:rPr>
        <w:t>справи до розгляду Дисциплінарною палатою.</w:t>
      </w:r>
    </w:p>
    <w:p w:rsidR="00A80A4E" w:rsidRDefault="00D95E1E" w:rsidP="00435D93">
      <w:pPr>
        <w:pStyle w:val="a6"/>
        <w:spacing w:after="0"/>
        <w:ind w:firstLine="567"/>
        <w:jc w:val="both"/>
        <w:rPr>
          <w:sz w:val="28"/>
          <w:szCs w:val="28"/>
          <w:lang w:val="uk-UA" w:eastAsia="uk-UA"/>
        </w:rPr>
      </w:pPr>
      <w:r>
        <w:rPr>
          <w:sz w:val="28"/>
          <w:szCs w:val="28"/>
          <w:lang w:val="uk-UA" w:eastAsia="uk-UA"/>
        </w:rPr>
        <w:t xml:space="preserve">Під час підготовки дисциплінарної справи до розгляду Дисциплінарною палатою доповідачем надіслано запити </w:t>
      </w:r>
      <w:r w:rsidR="00066757">
        <w:rPr>
          <w:sz w:val="28"/>
          <w:szCs w:val="28"/>
          <w:lang w:val="uk-UA" w:eastAsia="uk-UA"/>
        </w:rPr>
        <w:t xml:space="preserve">голові </w:t>
      </w:r>
      <w:r w:rsidRPr="00435D93">
        <w:rPr>
          <w:sz w:val="28"/>
          <w:szCs w:val="28"/>
          <w:lang w:val="uk-UA" w:eastAsia="uk-UA"/>
        </w:rPr>
        <w:t>Шевченківського районного суду міста Києва</w:t>
      </w:r>
      <w:r w:rsidR="00066757">
        <w:rPr>
          <w:sz w:val="28"/>
          <w:szCs w:val="28"/>
          <w:lang w:val="uk-UA" w:eastAsia="uk-UA"/>
        </w:rPr>
        <w:t xml:space="preserve"> Мартинову Є.О. та судді </w:t>
      </w:r>
      <w:proofErr w:type="spellStart"/>
      <w:r w:rsidR="00066757">
        <w:rPr>
          <w:sz w:val="28"/>
          <w:szCs w:val="28"/>
          <w:lang w:val="uk-UA" w:eastAsia="uk-UA"/>
        </w:rPr>
        <w:t>Бугілю</w:t>
      </w:r>
      <w:proofErr w:type="spellEnd"/>
      <w:r w:rsidR="00066757">
        <w:rPr>
          <w:sz w:val="28"/>
          <w:szCs w:val="28"/>
          <w:lang w:val="uk-UA" w:eastAsia="uk-UA"/>
        </w:rPr>
        <w:t xml:space="preserve"> В.В.</w:t>
      </w:r>
      <w:r w:rsidRPr="00435D93">
        <w:rPr>
          <w:sz w:val="28"/>
          <w:szCs w:val="28"/>
          <w:lang w:val="uk-UA" w:eastAsia="uk-UA"/>
        </w:rPr>
        <w:t xml:space="preserve"> </w:t>
      </w:r>
      <w:r>
        <w:rPr>
          <w:sz w:val="28"/>
          <w:szCs w:val="28"/>
          <w:lang w:val="uk-UA" w:eastAsia="uk-UA"/>
        </w:rPr>
        <w:t>про надання інформації, документів</w:t>
      </w:r>
      <w:r w:rsidR="003B4B1C">
        <w:rPr>
          <w:sz w:val="28"/>
          <w:szCs w:val="28"/>
          <w:lang w:val="uk-UA" w:eastAsia="uk-UA"/>
        </w:rPr>
        <w:t>, зокрема</w:t>
      </w:r>
      <w:r w:rsidR="00FC79C8">
        <w:rPr>
          <w:sz w:val="28"/>
          <w:szCs w:val="28"/>
          <w:lang w:val="uk-UA" w:eastAsia="uk-UA"/>
        </w:rPr>
        <w:t xml:space="preserve"> 15 грудня 2023 року</w:t>
      </w:r>
      <w:r w:rsidR="00C77FB9">
        <w:rPr>
          <w:sz w:val="28"/>
          <w:szCs w:val="28"/>
          <w:lang w:val="uk-UA" w:eastAsia="uk-UA"/>
        </w:rPr>
        <w:t>, відповіді на які не отримано.</w:t>
      </w:r>
      <w:r w:rsidR="00C77FB9">
        <w:rPr>
          <w:sz w:val="28"/>
          <w:szCs w:val="28"/>
          <w:lang w:val="uk-UA" w:eastAsia="uk-UA"/>
        </w:rPr>
        <w:br/>
      </w:r>
      <w:r w:rsidR="00F123AB">
        <w:rPr>
          <w:sz w:val="28"/>
          <w:szCs w:val="28"/>
          <w:lang w:val="uk-UA" w:eastAsia="uk-UA"/>
        </w:rPr>
        <w:t xml:space="preserve">До отримання </w:t>
      </w:r>
      <w:r w:rsidR="00501DD1">
        <w:rPr>
          <w:sz w:val="28"/>
          <w:szCs w:val="28"/>
          <w:lang w:val="uk-UA" w:eastAsia="uk-UA"/>
        </w:rPr>
        <w:t>запитуваної інформації (</w:t>
      </w:r>
      <w:r w:rsidR="00A4497C">
        <w:rPr>
          <w:sz w:val="28"/>
          <w:szCs w:val="28"/>
          <w:lang w:val="uk-UA" w:eastAsia="uk-UA"/>
        </w:rPr>
        <w:t>докум</w:t>
      </w:r>
      <w:r w:rsidR="00501DD1">
        <w:rPr>
          <w:sz w:val="28"/>
          <w:szCs w:val="28"/>
          <w:lang w:val="uk-UA" w:eastAsia="uk-UA"/>
        </w:rPr>
        <w:t xml:space="preserve">ентів) </w:t>
      </w:r>
      <w:r w:rsidR="00F123AB">
        <w:rPr>
          <w:sz w:val="28"/>
          <w:szCs w:val="28"/>
          <w:lang w:val="uk-UA" w:eastAsia="uk-UA"/>
        </w:rPr>
        <w:t xml:space="preserve">та </w:t>
      </w:r>
      <w:r w:rsidR="00A4497C">
        <w:rPr>
          <w:sz w:val="28"/>
          <w:szCs w:val="28"/>
          <w:lang w:val="uk-UA" w:eastAsia="uk-UA"/>
        </w:rPr>
        <w:t xml:space="preserve">її </w:t>
      </w:r>
      <w:r w:rsidR="00F123AB">
        <w:rPr>
          <w:sz w:val="28"/>
          <w:szCs w:val="28"/>
          <w:lang w:val="uk-UA" w:eastAsia="uk-UA"/>
        </w:rPr>
        <w:t>оп</w:t>
      </w:r>
      <w:r w:rsidR="00A4497C">
        <w:rPr>
          <w:sz w:val="28"/>
          <w:szCs w:val="28"/>
          <w:lang w:val="uk-UA" w:eastAsia="uk-UA"/>
        </w:rPr>
        <w:t xml:space="preserve">рацювання з </w:t>
      </w:r>
      <w:r w:rsidR="00F123AB">
        <w:rPr>
          <w:sz w:val="28"/>
          <w:szCs w:val="28"/>
          <w:lang w:val="uk-UA" w:eastAsia="uk-UA"/>
        </w:rPr>
        <w:t>метою встановлення обставин, що підлягають з’</w:t>
      </w:r>
      <w:r w:rsidR="00C84D84">
        <w:rPr>
          <w:sz w:val="28"/>
          <w:szCs w:val="28"/>
          <w:lang w:val="uk-UA" w:eastAsia="uk-UA"/>
        </w:rPr>
        <w:t>ясуванню для вирішення питання про притягнення чи відмову у притягненні судді до дисциплінарної відповідальності,</w:t>
      </w:r>
      <w:r w:rsidR="00F123AB">
        <w:rPr>
          <w:sz w:val="28"/>
          <w:szCs w:val="28"/>
          <w:lang w:val="uk-UA" w:eastAsia="uk-UA"/>
        </w:rPr>
        <w:t xml:space="preserve"> завершити підготовку дисциплінарної справи до розгляду </w:t>
      </w:r>
      <w:r w:rsidR="009A2399">
        <w:rPr>
          <w:sz w:val="28"/>
          <w:szCs w:val="28"/>
          <w:lang w:val="uk-UA" w:eastAsia="uk-UA"/>
        </w:rPr>
        <w:t>Д</w:t>
      </w:r>
      <w:r w:rsidR="00F123AB">
        <w:rPr>
          <w:sz w:val="28"/>
          <w:szCs w:val="28"/>
          <w:lang w:val="uk-UA" w:eastAsia="uk-UA"/>
        </w:rPr>
        <w:t>исциплінарно</w:t>
      </w:r>
      <w:r w:rsidR="009A2399">
        <w:rPr>
          <w:sz w:val="28"/>
          <w:szCs w:val="28"/>
          <w:lang w:val="uk-UA" w:eastAsia="uk-UA"/>
        </w:rPr>
        <w:t xml:space="preserve">ю </w:t>
      </w:r>
      <w:r w:rsidR="00F123AB">
        <w:rPr>
          <w:sz w:val="28"/>
          <w:szCs w:val="28"/>
          <w:lang w:val="uk-UA" w:eastAsia="uk-UA"/>
        </w:rPr>
        <w:t>палат</w:t>
      </w:r>
      <w:r w:rsidR="009A2399">
        <w:rPr>
          <w:sz w:val="28"/>
          <w:szCs w:val="28"/>
          <w:lang w:val="uk-UA" w:eastAsia="uk-UA"/>
        </w:rPr>
        <w:t xml:space="preserve">ою </w:t>
      </w:r>
      <w:r w:rsidR="00F123AB">
        <w:rPr>
          <w:sz w:val="28"/>
          <w:szCs w:val="28"/>
          <w:lang w:val="uk-UA" w:eastAsia="uk-UA"/>
        </w:rPr>
        <w:t xml:space="preserve">неможливо, у зв’язку із чим </w:t>
      </w:r>
      <w:r w:rsidR="009A2399">
        <w:rPr>
          <w:sz w:val="28"/>
          <w:szCs w:val="28"/>
          <w:lang w:val="uk-UA" w:eastAsia="uk-UA"/>
        </w:rPr>
        <w:t xml:space="preserve">доповідачем запропоновано розгляд дисциплінарної справи щодо судді </w:t>
      </w:r>
      <w:proofErr w:type="spellStart"/>
      <w:r w:rsidR="009A2399">
        <w:rPr>
          <w:sz w:val="28"/>
          <w:szCs w:val="28"/>
          <w:lang w:val="uk-UA" w:eastAsia="uk-UA"/>
        </w:rPr>
        <w:t>Бугіля</w:t>
      </w:r>
      <w:proofErr w:type="spellEnd"/>
      <w:r w:rsidR="009A2399">
        <w:rPr>
          <w:sz w:val="28"/>
          <w:szCs w:val="28"/>
          <w:lang w:val="uk-UA" w:eastAsia="uk-UA"/>
        </w:rPr>
        <w:t xml:space="preserve"> В.В. зупинити</w:t>
      </w:r>
      <w:r w:rsidR="00C129C5">
        <w:rPr>
          <w:sz w:val="28"/>
          <w:szCs w:val="28"/>
          <w:lang w:val="uk-UA" w:eastAsia="uk-UA"/>
        </w:rPr>
        <w:t>.</w:t>
      </w:r>
    </w:p>
    <w:p w:rsidR="00AC0063" w:rsidRPr="00AC0063" w:rsidRDefault="00AC0063" w:rsidP="00435D93">
      <w:pPr>
        <w:pStyle w:val="a6"/>
        <w:spacing w:after="0"/>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 xml:space="preserve">Частиною чотирнадцятою статті 49 </w:t>
      </w:r>
      <w:r w:rsidRPr="00AC66FB">
        <w:rPr>
          <w:rFonts w:eastAsia="Calibri"/>
          <w:color w:val="000000"/>
          <w:sz w:val="28"/>
          <w:szCs w:val="28"/>
          <w:shd w:val="clear" w:color="auto" w:fill="FFFFFF"/>
          <w:lang w:val="uk-UA" w:eastAsia="en-US"/>
        </w:rPr>
        <w:t xml:space="preserve">Закону України </w:t>
      </w:r>
      <w:r>
        <w:rPr>
          <w:rFonts w:eastAsia="Calibri"/>
          <w:color w:val="000000"/>
          <w:sz w:val="28"/>
          <w:szCs w:val="28"/>
          <w:shd w:val="clear" w:color="auto" w:fill="FFFFFF"/>
          <w:lang w:val="uk-UA" w:eastAsia="en-US"/>
        </w:rPr>
        <w:t>«</w:t>
      </w:r>
      <w:r w:rsidRPr="00AC66FB">
        <w:rPr>
          <w:rFonts w:eastAsia="Calibri"/>
          <w:color w:val="000000"/>
          <w:sz w:val="28"/>
          <w:szCs w:val="28"/>
          <w:shd w:val="clear" w:color="auto" w:fill="FFFFFF"/>
          <w:lang w:val="uk-UA" w:eastAsia="en-US"/>
        </w:rPr>
        <w:t>Про Вищу раду правосуддя</w:t>
      </w:r>
      <w:r>
        <w:rPr>
          <w:rFonts w:eastAsia="Calibri"/>
          <w:color w:val="000000"/>
          <w:sz w:val="28"/>
          <w:szCs w:val="28"/>
          <w:shd w:val="clear" w:color="auto" w:fill="FFFFFF"/>
          <w:lang w:val="uk-UA" w:eastAsia="en-US"/>
        </w:rPr>
        <w:t xml:space="preserve">» </w:t>
      </w:r>
      <w:r w:rsidRPr="00AC66FB">
        <w:rPr>
          <w:rFonts w:eastAsia="Calibri"/>
          <w:color w:val="000000"/>
          <w:sz w:val="28"/>
          <w:szCs w:val="28"/>
          <w:shd w:val="clear" w:color="auto" w:fill="FFFFFF"/>
          <w:lang w:val="uk-UA" w:eastAsia="en-US"/>
        </w:rPr>
        <w:t>визначено, що</w:t>
      </w:r>
      <w:r w:rsidRPr="00AC0063">
        <w:rPr>
          <w:rFonts w:eastAsia="Calibri"/>
          <w:color w:val="000000"/>
          <w:sz w:val="28"/>
          <w:szCs w:val="28"/>
          <w:shd w:val="clear" w:color="auto" w:fill="FFFFFF"/>
          <w:lang w:val="uk-UA" w:eastAsia="en-US"/>
        </w:rPr>
        <w:t xml:space="preserve"> Дисциплінарна палата може зупинити розгляд дисциплінарної справи у разі:</w:t>
      </w:r>
    </w:p>
    <w:p w:rsidR="00AC0063" w:rsidRPr="00AC0063" w:rsidRDefault="00AC0063" w:rsidP="00435D93">
      <w:pPr>
        <w:pStyle w:val="a6"/>
        <w:spacing w:after="0"/>
        <w:ind w:firstLine="567"/>
        <w:jc w:val="both"/>
        <w:rPr>
          <w:rFonts w:eastAsia="Calibri"/>
          <w:color w:val="000000"/>
          <w:sz w:val="28"/>
          <w:szCs w:val="28"/>
          <w:shd w:val="clear" w:color="auto" w:fill="FFFFFF"/>
          <w:lang w:val="uk-UA" w:eastAsia="en-US"/>
        </w:rPr>
      </w:pPr>
      <w:bookmarkStart w:id="1" w:name="n1484"/>
      <w:bookmarkEnd w:id="1"/>
      <w:r w:rsidRPr="00AC0063">
        <w:rPr>
          <w:rFonts w:eastAsia="Calibri"/>
          <w:color w:val="000000"/>
          <w:sz w:val="28"/>
          <w:szCs w:val="28"/>
          <w:shd w:val="clear" w:color="auto" w:fill="FFFFFF"/>
          <w:lang w:val="uk-UA" w:eastAsia="en-US"/>
        </w:rPr>
        <w:t>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AC0063" w:rsidRPr="00AC0063" w:rsidRDefault="00AC0063" w:rsidP="00435D93">
      <w:pPr>
        <w:pStyle w:val="a6"/>
        <w:spacing w:after="0"/>
        <w:ind w:firstLine="567"/>
        <w:jc w:val="both"/>
        <w:rPr>
          <w:rFonts w:eastAsia="Calibri"/>
          <w:color w:val="000000"/>
          <w:sz w:val="28"/>
          <w:szCs w:val="28"/>
          <w:shd w:val="clear" w:color="auto" w:fill="FFFFFF"/>
          <w:lang w:val="uk-UA" w:eastAsia="en-US"/>
        </w:rPr>
      </w:pPr>
      <w:bookmarkStart w:id="2" w:name="n1485"/>
      <w:bookmarkEnd w:id="2"/>
      <w:r w:rsidRPr="00AC0063">
        <w:rPr>
          <w:rFonts w:eastAsia="Calibri"/>
          <w:color w:val="000000"/>
          <w:sz w:val="28"/>
          <w:szCs w:val="28"/>
          <w:shd w:val="clear" w:color="auto" w:fill="FFFFFF"/>
          <w:lang w:val="uk-UA" w:eastAsia="en-US"/>
        </w:rPr>
        <w:t>2) тимчасової непрацездатності або перебування судді у відпустці;</w:t>
      </w:r>
    </w:p>
    <w:p w:rsidR="00AC0063" w:rsidRDefault="00AC0063" w:rsidP="00435D93">
      <w:pPr>
        <w:pStyle w:val="a6"/>
        <w:spacing w:after="0"/>
        <w:ind w:firstLine="567"/>
        <w:jc w:val="both"/>
        <w:rPr>
          <w:rFonts w:eastAsia="Calibri"/>
          <w:color w:val="000000"/>
          <w:sz w:val="28"/>
          <w:szCs w:val="28"/>
          <w:shd w:val="clear" w:color="auto" w:fill="FFFFFF"/>
          <w:lang w:val="uk-UA" w:eastAsia="en-US"/>
        </w:rPr>
      </w:pPr>
      <w:bookmarkStart w:id="3" w:name="n1486"/>
      <w:bookmarkEnd w:id="3"/>
      <w:r w:rsidRPr="00AC0063">
        <w:rPr>
          <w:rFonts w:eastAsia="Calibri"/>
          <w:color w:val="000000"/>
          <w:sz w:val="28"/>
          <w:szCs w:val="28"/>
          <w:shd w:val="clear" w:color="auto" w:fill="FFFFFF"/>
          <w:lang w:val="uk-UA" w:eastAsia="en-US"/>
        </w:rPr>
        <w:t>3) існування інших обставин, які унеможливлюють розгляд такої справи.</w:t>
      </w:r>
    </w:p>
    <w:p w:rsidR="00B57723" w:rsidRDefault="00B57723" w:rsidP="00435D93">
      <w:pPr>
        <w:pStyle w:val="a6"/>
        <w:spacing w:after="0"/>
        <w:ind w:firstLine="567"/>
        <w:jc w:val="both"/>
        <w:rPr>
          <w:rFonts w:eastAsia="Calibri"/>
          <w:color w:val="000000"/>
          <w:sz w:val="28"/>
          <w:szCs w:val="28"/>
          <w:shd w:val="clear" w:color="auto" w:fill="FFFFFF"/>
          <w:lang w:val="uk-UA" w:eastAsia="en-US"/>
        </w:rPr>
      </w:pPr>
      <w:r>
        <w:rPr>
          <w:rFonts w:eastAsia="Calibri"/>
          <w:color w:val="000000"/>
          <w:sz w:val="28"/>
          <w:szCs w:val="28"/>
          <w:shd w:val="clear" w:color="auto" w:fill="FFFFFF"/>
          <w:lang w:val="uk-UA" w:eastAsia="en-US"/>
        </w:rPr>
        <w:lastRenderedPageBreak/>
        <w:t>Частиною дев’ятою статті 31 Закону України «</w:t>
      </w:r>
      <w:r w:rsidR="00F55207">
        <w:rPr>
          <w:rFonts w:eastAsia="Calibri"/>
          <w:color w:val="000000"/>
          <w:sz w:val="28"/>
          <w:szCs w:val="28"/>
          <w:shd w:val="clear" w:color="auto" w:fill="FFFFFF"/>
          <w:lang w:val="uk-UA" w:eastAsia="en-US"/>
        </w:rPr>
        <w:t>П</w:t>
      </w:r>
      <w:r>
        <w:rPr>
          <w:rFonts w:eastAsia="Calibri"/>
          <w:color w:val="000000"/>
          <w:sz w:val="28"/>
          <w:szCs w:val="28"/>
          <w:shd w:val="clear" w:color="auto" w:fill="FFFFFF"/>
          <w:lang w:val="uk-UA" w:eastAsia="en-US"/>
        </w:rPr>
        <w:t>ро Вищу раду правосуддя</w:t>
      </w:r>
      <w:r w:rsidR="00F55207">
        <w:rPr>
          <w:rFonts w:eastAsia="Calibri"/>
          <w:color w:val="000000"/>
          <w:sz w:val="28"/>
          <w:szCs w:val="28"/>
          <w:shd w:val="clear" w:color="auto" w:fill="FFFFFF"/>
          <w:lang w:val="uk-UA" w:eastAsia="en-US"/>
        </w:rPr>
        <w:t>»</w:t>
      </w:r>
      <w:r>
        <w:rPr>
          <w:rFonts w:eastAsia="Calibri"/>
          <w:color w:val="000000"/>
          <w:sz w:val="28"/>
          <w:szCs w:val="28"/>
          <w:shd w:val="clear" w:color="auto" w:fill="FFFFFF"/>
          <w:lang w:val="uk-UA" w:eastAsia="en-US"/>
        </w:rPr>
        <w:t xml:space="preserve"> визначено, що </w:t>
      </w:r>
      <w:r w:rsidRPr="00B57723">
        <w:rPr>
          <w:rFonts w:eastAsia="Calibri"/>
          <w:color w:val="000000"/>
          <w:sz w:val="28"/>
          <w:szCs w:val="28"/>
          <w:shd w:val="clear" w:color="auto" w:fill="FFFFFF"/>
          <w:lang w:val="uk-UA" w:eastAsia="en-US"/>
        </w:rPr>
        <w:t>Вища рада правосуддя чи її орган можуть ухвалити рішення про зупинення розгляду відповідного питання чи провадження у справі на період, необхідний для отримання запитуваної інформації або документів.</w:t>
      </w:r>
    </w:p>
    <w:p w:rsidR="00303193" w:rsidRDefault="00AC0063" w:rsidP="00435D93">
      <w:pPr>
        <w:pStyle w:val="a6"/>
        <w:spacing w:after="0"/>
        <w:ind w:firstLine="567"/>
        <w:jc w:val="both"/>
        <w:rPr>
          <w:rFonts w:eastAsia="Calibri"/>
          <w:color w:val="000000"/>
          <w:sz w:val="28"/>
          <w:szCs w:val="28"/>
          <w:shd w:val="clear" w:color="auto" w:fill="FFFFFF"/>
          <w:lang w:val="uk-UA" w:eastAsia="en-US"/>
        </w:rPr>
      </w:pPr>
      <w:r w:rsidRPr="00AC0063">
        <w:rPr>
          <w:rFonts w:eastAsia="Calibri"/>
          <w:color w:val="000000"/>
          <w:sz w:val="28"/>
          <w:szCs w:val="28"/>
          <w:shd w:val="clear" w:color="auto" w:fill="FFFFFF"/>
          <w:lang w:val="uk-UA" w:eastAsia="en-US"/>
        </w:rPr>
        <w:t>Ураховуючи</w:t>
      </w:r>
      <w:r w:rsidR="00DC4580">
        <w:rPr>
          <w:rFonts w:eastAsia="Calibri"/>
          <w:color w:val="000000"/>
          <w:sz w:val="28"/>
          <w:szCs w:val="28"/>
          <w:shd w:val="clear" w:color="auto" w:fill="FFFFFF"/>
          <w:lang w:val="uk-UA" w:eastAsia="en-US"/>
        </w:rPr>
        <w:t xml:space="preserve"> наведене, </w:t>
      </w:r>
      <w:r w:rsidR="00D2759D">
        <w:rPr>
          <w:rFonts w:eastAsia="Calibri"/>
          <w:color w:val="000000"/>
          <w:sz w:val="28"/>
          <w:szCs w:val="28"/>
          <w:shd w:val="clear" w:color="auto" w:fill="FFFFFF"/>
          <w:lang w:val="uk-UA" w:eastAsia="en-US"/>
        </w:rPr>
        <w:t xml:space="preserve">Друга Дисциплінарна палата Вищої ради правосуддя </w:t>
      </w:r>
      <w:r w:rsidRPr="00AC0063">
        <w:rPr>
          <w:rFonts w:eastAsia="Calibri"/>
          <w:color w:val="000000"/>
          <w:sz w:val="28"/>
          <w:szCs w:val="28"/>
          <w:shd w:val="clear" w:color="auto" w:fill="FFFFFF"/>
          <w:lang w:val="uk-UA" w:eastAsia="en-US"/>
        </w:rPr>
        <w:t>д</w:t>
      </w:r>
      <w:r w:rsidR="003D3B1C">
        <w:rPr>
          <w:rFonts w:eastAsia="Calibri"/>
          <w:color w:val="000000"/>
          <w:sz w:val="28"/>
          <w:szCs w:val="28"/>
          <w:shd w:val="clear" w:color="auto" w:fill="FFFFFF"/>
          <w:lang w:val="uk-UA" w:eastAsia="en-US"/>
        </w:rPr>
        <w:t>ійшла</w:t>
      </w:r>
      <w:r w:rsidRPr="00AC0063">
        <w:rPr>
          <w:rFonts w:eastAsia="Calibri"/>
          <w:color w:val="000000"/>
          <w:sz w:val="28"/>
          <w:szCs w:val="28"/>
          <w:shd w:val="clear" w:color="auto" w:fill="FFFFFF"/>
          <w:lang w:val="uk-UA" w:eastAsia="en-US"/>
        </w:rPr>
        <w:t xml:space="preserve"> висновку, що розгляд дисциплінарної справи </w:t>
      </w:r>
      <w:r w:rsidR="00716AF2">
        <w:rPr>
          <w:rFonts w:eastAsia="Calibri"/>
          <w:color w:val="000000"/>
          <w:sz w:val="28"/>
          <w:szCs w:val="28"/>
          <w:shd w:val="clear" w:color="auto" w:fill="FFFFFF"/>
          <w:lang w:val="uk-UA" w:eastAsia="en-US"/>
        </w:rPr>
        <w:t xml:space="preserve">щодо </w:t>
      </w:r>
      <w:r w:rsidRPr="00AC0063">
        <w:rPr>
          <w:rFonts w:eastAsia="Calibri"/>
          <w:color w:val="000000"/>
          <w:sz w:val="28"/>
          <w:szCs w:val="28"/>
          <w:shd w:val="clear" w:color="auto" w:fill="FFFFFF"/>
          <w:lang w:val="uk-UA" w:eastAsia="en-US"/>
        </w:rPr>
        <w:t xml:space="preserve">судді </w:t>
      </w:r>
      <w:proofErr w:type="spellStart"/>
      <w:r w:rsidR="00C129C5">
        <w:rPr>
          <w:rFonts w:eastAsia="Calibri"/>
          <w:color w:val="000000"/>
          <w:sz w:val="28"/>
          <w:szCs w:val="28"/>
          <w:shd w:val="clear" w:color="auto" w:fill="FFFFFF"/>
          <w:lang w:val="uk-UA" w:eastAsia="en-US"/>
        </w:rPr>
        <w:t>Бугіля</w:t>
      </w:r>
      <w:proofErr w:type="spellEnd"/>
      <w:r w:rsidR="00C129C5">
        <w:rPr>
          <w:rFonts w:eastAsia="Calibri"/>
          <w:color w:val="000000"/>
          <w:sz w:val="28"/>
          <w:szCs w:val="28"/>
          <w:shd w:val="clear" w:color="auto" w:fill="FFFFFF"/>
          <w:lang w:val="uk-UA" w:eastAsia="en-US"/>
        </w:rPr>
        <w:t xml:space="preserve"> В.В.</w:t>
      </w:r>
      <w:r w:rsidRPr="00AC0063">
        <w:rPr>
          <w:rFonts w:eastAsia="Calibri"/>
          <w:color w:val="000000"/>
          <w:sz w:val="28"/>
          <w:szCs w:val="28"/>
          <w:shd w:val="clear" w:color="auto" w:fill="FFFFFF"/>
          <w:lang w:val="uk-UA" w:eastAsia="en-US"/>
        </w:rPr>
        <w:t xml:space="preserve"> слід зупинити</w:t>
      </w:r>
      <w:r w:rsidR="003D3B1C">
        <w:rPr>
          <w:rFonts w:eastAsia="Calibri"/>
          <w:color w:val="000000"/>
          <w:sz w:val="28"/>
          <w:szCs w:val="28"/>
          <w:shd w:val="clear" w:color="auto" w:fill="FFFFFF"/>
          <w:lang w:val="uk-UA" w:eastAsia="en-US"/>
        </w:rPr>
        <w:t>.</w:t>
      </w:r>
      <w:r w:rsidRPr="00AC0063">
        <w:rPr>
          <w:rFonts w:eastAsia="Calibri"/>
          <w:color w:val="000000"/>
          <w:sz w:val="28"/>
          <w:szCs w:val="28"/>
          <w:shd w:val="clear" w:color="auto" w:fill="FFFFFF"/>
          <w:lang w:val="uk-UA" w:eastAsia="en-US"/>
        </w:rPr>
        <w:t xml:space="preserve"> </w:t>
      </w:r>
    </w:p>
    <w:p w:rsidR="00AC0063" w:rsidRDefault="00AC0063" w:rsidP="00435D93">
      <w:pPr>
        <w:pStyle w:val="a6"/>
        <w:spacing w:after="0"/>
        <w:ind w:firstLine="567"/>
        <w:jc w:val="both"/>
        <w:rPr>
          <w:color w:val="1D1D1B"/>
          <w:sz w:val="28"/>
          <w:szCs w:val="28"/>
          <w:lang w:val="uk-UA"/>
        </w:rPr>
      </w:pPr>
      <w:r w:rsidRPr="00AC66FB">
        <w:rPr>
          <w:color w:val="1D1D1B"/>
          <w:sz w:val="28"/>
          <w:szCs w:val="28"/>
          <w:lang w:val="uk-UA"/>
        </w:rPr>
        <w:t>На підставі викла</w:t>
      </w:r>
      <w:r>
        <w:rPr>
          <w:color w:val="1D1D1B"/>
          <w:sz w:val="28"/>
          <w:szCs w:val="28"/>
          <w:lang w:val="uk-UA"/>
        </w:rPr>
        <w:t>деного, керуючись</w:t>
      </w:r>
      <w:r w:rsidR="00716AF2">
        <w:rPr>
          <w:color w:val="1D1D1B"/>
          <w:sz w:val="28"/>
          <w:szCs w:val="28"/>
          <w:lang w:val="uk-UA"/>
        </w:rPr>
        <w:t xml:space="preserve"> </w:t>
      </w:r>
      <w:r w:rsidR="00716AF2">
        <w:rPr>
          <w:rFonts w:eastAsia="Calibri"/>
          <w:color w:val="000000"/>
          <w:sz w:val="28"/>
          <w:szCs w:val="28"/>
          <w:shd w:val="clear" w:color="auto" w:fill="FFFFFF"/>
          <w:lang w:val="uk-UA" w:eastAsia="en-US"/>
        </w:rPr>
        <w:t>частиною дев’</w:t>
      </w:r>
      <w:r w:rsidR="000A15ED">
        <w:rPr>
          <w:rFonts w:eastAsia="Calibri"/>
          <w:color w:val="000000"/>
          <w:sz w:val="28"/>
          <w:szCs w:val="28"/>
          <w:shd w:val="clear" w:color="auto" w:fill="FFFFFF"/>
          <w:lang w:val="uk-UA" w:eastAsia="en-US"/>
        </w:rPr>
        <w:t xml:space="preserve">ятою статті 31, </w:t>
      </w:r>
      <w:r>
        <w:rPr>
          <w:color w:val="1D1D1B"/>
          <w:sz w:val="28"/>
          <w:szCs w:val="28"/>
          <w:lang w:val="uk-UA"/>
        </w:rPr>
        <w:t>частиною чотирнадцятою</w:t>
      </w:r>
      <w:r w:rsidRPr="00AC66FB">
        <w:rPr>
          <w:color w:val="1D1D1B"/>
          <w:sz w:val="28"/>
          <w:szCs w:val="28"/>
          <w:lang w:val="uk-UA"/>
        </w:rPr>
        <w:t xml:space="preserve"> статті 49 Закону України «Про Вищу раду правосуддя»</w:t>
      </w:r>
      <w:r>
        <w:rPr>
          <w:color w:val="1D1D1B"/>
          <w:sz w:val="28"/>
          <w:szCs w:val="28"/>
          <w:lang w:val="uk-UA"/>
        </w:rPr>
        <w:t>, пунктом 10.1</w:t>
      </w:r>
      <w:r w:rsidR="003C67BB">
        <w:rPr>
          <w:color w:val="1D1D1B"/>
          <w:sz w:val="28"/>
          <w:szCs w:val="28"/>
          <w:lang w:val="uk-UA"/>
        </w:rPr>
        <w:t>, 13.37</w:t>
      </w:r>
      <w:r>
        <w:rPr>
          <w:color w:val="1D1D1B"/>
          <w:sz w:val="28"/>
          <w:szCs w:val="28"/>
          <w:lang w:val="uk-UA"/>
        </w:rPr>
        <w:t xml:space="preserve"> Регламенту Вищої ради правосуддя</w:t>
      </w:r>
      <w:r w:rsidRPr="00AC66FB">
        <w:rPr>
          <w:color w:val="1D1D1B"/>
          <w:sz w:val="28"/>
          <w:szCs w:val="28"/>
          <w:lang w:val="uk-UA"/>
        </w:rPr>
        <w:t xml:space="preserve">, </w:t>
      </w:r>
      <w:r w:rsidR="003C67BB">
        <w:rPr>
          <w:color w:val="1D1D1B"/>
          <w:sz w:val="28"/>
          <w:szCs w:val="28"/>
          <w:lang w:val="uk-UA"/>
        </w:rPr>
        <w:t>Друга Дисциплінарна палата Вищої ради правосуддя</w:t>
      </w:r>
    </w:p>
    <w:p w:rsidR="003C67BB" w:rsidRDefault="003C67BB" w:rsidP="00435D93">
      <w:pPr>
        <w:pStyle w:val="a6"/>
        <w:spacing w:after="0"/>
        <w:ind w:firstLine="567"/>
        <w:jc w:val="both"/>
        <w:rPr>
          <w:color w:val="1D1D1B"/>
          <w:sz w:val="28"/>
          <w:szCs w:val="28"/>
          <w:lang w:val="uk-UA"/>
        </w:rPr>
      </w:pPr>
    </w:p>
    <w:p w:rsidR="003C67BB" w:rsidRPr="003C67BB" w:rsidRDefault="003C67BB" w:rsidP="00435D93">
      <w:pPr>
        <w:pStyle w:val="a6"/>
        <w:spacing w:after="0"/>
        <w:jc w:val="center"/>
        <w:rPr>
          <w:b/>
          <w:color w:val="1D1D1B"/>
          <w:sz w:val="28"/>
          <w:szCs w:val="28"/>
          <w:lang w:val="uk-UA"/>
        </w:rPr>
      </w:pPr>
      <w:r w:rsidRPr="003C67BB">
        <w:rPr>
          <w:b/>
          <w:color w:val="1D1D1B"/>
          <w:sz w:val="28"/>
          <w:szCs w:val="28"/>
          <w:lang w:val="uk-UA"/>
        </w:rPr>
        <w:t>ухвалила:</w:t>
      </w:r>
    </w:p>
    <w:p w:rsidR="00955E25" w:rsidRPr="001426D3" w:rsidRDefault="00955E25" w:rsidP="00435D93">
      <w:pPr>
        <w:pStyle w:val="a6"/>
        <w:spacing w:after="0"/>
        <w:jc w:val="both"/>
        <w:rPr>
          <w:b/>
          <w:lang w:val="uk-UA"/>
        </w:rPr>
      </w:pPr>
    </w:p>
    <w:p w:rsidR="00711D60" w:rsidRPr="003C67BB" w:rsidRDefault="000316A7" w:rsidP="002276A9">
      <w:pPr>
        <w:pStyle w:val="a6"/>
        <w:spacing w:after="0"/>
        <w:jc w:val="both"/>
        <w:rPr>
          <w:rFonts w:eastAsia="Calibri"/>
          <w:color w:val="000000"/>
          <w:sz w:val="28"/>
          <w:szCs w:val="28"/>
          <w:shd w:val="clear" w:color="auto" w:fill="FFFFFF"/>
          <w:lang w:val="uk-UA" w:eastAsia="en-US"/>
        </w:rPr>
      </w:pPr>
      <w:r w:rsidRPr="00AC66FB">
        <w:rPr>
          <w:color w:val="1D1D1B"/>
          <w:sz w:val="28"/>
          <w:szCs w:val="28"/>
          <w:lang w:val="uk-UA"/>
        </w:rPr>
        <w:t xml:space="preserve">зупинити розгляд дисциплінарної справи щодо судді </w:t>
      </w:r>
      <w:r w:rsidR="002276A9" w:rsidRPr="00435D93">
        <w:rPr>
          <w:sz w:val="28"/>
          <w:szCs w:val="28"/>
          <w:lang w:val="uk-UA" w:eastAsia="uk-UA"/>
        </w:rPr>
        <w:t xml:space="preserve">Шевченківського районного суду міста Києва </w:t>
      </w:r>
      <w:proofErr w:type="spellStart"/>
      <w:r w:rsidR="002276A9" w:rsidRPr="00435D93">
        <w:rPr>
          <w:sz w:val="28"/>
          <w:szCs w:val="28"/>
          <w:lang w:val="uk-UA" w:eastAsia="uk-UA"/>
        </w:rPr>
        <w:t>Бугіля</w:t>
      </w:r>
      <w:proofErr w:type="spellEnd"/>
      <w:r w:rsidR="002276A9" w:rsidRPr="00435D93">
        <w:rPr>
          <w:sz w:val="28"/>
          <w:szCs w:val="28"/>
          <w:lang w:val="uk-UA" w:eastAsia="uk-UA"/>
        </w:rPr>
        <w:t xml:space="preserve"> Володимира </w:t>
      </w:r>
      <w:proofErr w:type="spellStart"/>
      <w:r w:rsidR="002276A9" w:rsidRPr="00435D93">
        <w:rPr>
          <w:sz w:val="28"/>
          <w:szCs w:val="28"/>
          <w:lang w:val="uk-UA" w:eastAsia="uk-UA"/>
        </w:rPr>
        <w:t>Вячеславовича</w:t>
      </w:r>
      <w:proofErr w:type="spellEnd"/>
      <w:r w:rsidR="002276A9" w:rsidRPr="00435D93">
        <w:rPr>
          <w:sz w:val="28"/>
          <w:szCs w:val="28"/>
          <w:lang w:val="uk-UA" w:eastAsia="uk-UA"/>
        </w:rPr>
        <w:t>,</w:t>
      </w:r>
      <w:r w:rsidR="001C1340">
        <w:rPr>
          <w:color w:val="1D1D1B"/>
          <w:sz w:val="28"/>
          <w:szCs w:val="28"/>
          <w:lang w:val="uk-UA"/>
        </w:rPr>
        <w:t xml:space="preserve"> відкритої </w:t>
      </w:r>
      <w:r w:rsidR="002276A9">
        <w:rPr>
          <w:sz w:val="28"/>
          <w:szCs w:val="28"/>
          <w:lang w:val="uk-UA" w:eastAsia="uk-UA"/>
        </w:rPr>
        <w:t>у</w:t>
      </w:r>
      <w:r w:rsidR="002276A9" w:rsidRPr="00AC66FB">
        <w:rPr>
          <w:sz w:val="28"/>
          <w:szCs w:val="28"/>
          <w:lang w:val="uk-UA" w:eastAsia="uk-UA"/>
        </w:rPr>
        <w:t xml:space="preserve">хвалою Другої Дисциплінарної палати </w:t>
      </w:r>
      <w:r w:rsidR="002276A9">
        <w:rPr>
          <w:sz w:val="28"/>
          <w:szCs w:val="28"/>
          <w:lang w:val="uk-UA" w:eastAsia="uk-UA"/>
        </w:rPr>
        <w:t xml:space="preserve">Вищої ради правосуддя </w:t>
      </w:r>
      <w:r w:rsidR="002276A9" w:rsidRPr="00435D93">
        <w:rPr>
          <w:sz w:val="28"/>
          <w:szCs w:val="28"/>
          <w:lang w:val="uk-UA" w:eastAsia="uk-UA"/>
        </w:rPr>
        <w:t>від 14 червня 2021 року № 1326/2дп/15-21 за скаргою Федоровича О</w:t>
      </w:r>
      <w:r w:rsidR="002276A9">
        <w:rPr>
          <w:sz w:val="28"/>
          <w:szCs w:val="28"/>
          <w:lang w:val="uk-UA" w:eastAsia="uk-UA"/>
        </w:rPr>
        <w:t>реста Олеговича.</w:t>
      </w:r>
    </w:p>
    <w:p w:rsidR="00711D60" w:rsidRDefault="00711D60" w:rsidP="00435D93">
      <w:pPr>
        <w:spacing w:after="0" w:line="240" w:lineRule="auto"/>
        <w:contextualSpacing/>
        <w:jc w:val="both"/>
        <w:rPr>
          <w:sz w:val="28"/>
          <w:szCs w:val="28"/>
          <w:lang w:val="ru-RU"/>
        </w:rPr>
      </w:pPr>
    </w:p>
    <w:p w:rsidR="008D5864" w:rsidRPr="005D31C3" w:rsidRDefault="008D5864" w:rsidP="00435D93">
      <w:pPr>
        <w:spacing w:after="0" w:line="240" w:lineRule="auto"/>
        <w:contextualSpacing/>
        <w:jc w:val="both"/>
        <w:rPr>
          <w:sz w:val="28"/>
          <w:szCs w:val="28"/>
          <w:lang w:val="ru-RU"/>
        </w:rPr>
      </w:pPr>
    </w:p>
    <w:p w:rsidR="00F3606D" w:rsidRPr="005D31C3" w:rsidRDefault="00F3606D" w:rsidP="00435D93">
      <w:pPr>
        <w:pStyle w:val="rtejustify"/>
        <w:shd w:val="clear" w:color="auto" w:fill="FFFFFF"/>
        <w:spacing w:before="0" w:beforeAutospacing="0" w:after="0" w:afterAutospacing="0"/>
        <w:jc w:val="both"/>
        <w:rPr>
          <w:color w:val="1D1D1B"/>
          <w:sz w:val="28"/>
          <w:szCs w:val="28"/>
        </w:rPr>
      </w:pPr>
      <w:r w:rsidRPr="005D31C3">
        <w:rPr>
          <w:rStyle w:val="ae"/>
          <w:color w:val="1D1D1B"/>
          <w:sz w:val="28"/>
          <w:szCs w:val="28"/>
        </w:rPr>
        <w:t>Головуючий на засіданні</w:t>
      </w:r>
    </w:p>
    <w:p w:rsidR="00F3606D" w:rsidRPr="005D31C3" w:rsidRDefault="00F3606D" w:rsidP="00435D93">
      <w:pPr>
        <w:pStyle w:val="rtejustify"/>
        <w:shd w:val="clear" w:color="auto" w:fill="FFFFFF"/>
        <w:spacing w:before="0" w:beforeAutospacing="0" w:after="0" w:afterAutospacing="0"/>
        <w:jc w:val="both"/>
        <w:rPr>
          <w:rStyle w:val="ae"/>
          <w:color w:val="1D1D1B"/>
          <w:sz w:val="28"/>
          <w:szCs w:val="28"/>
        </w:rPr>
      </w:pPr>
      <w:r w:rsidRPr="005D31C3">
        <w:rPr>
          <w:rStyle w:val="ae"/>
          <w:color w:val="1D1D1B"/>
          <w:sz w:val="28"/>
          <w:szCs w:val="28"/>
        </w:rPr>
        <w:t>Другої Дисциплінарної  палати</w:t>
      </w:r>
    </w:p>
    <w:p w:rsidR="00F3606D" w:rsidRPr="005D31C3" w:rsidRDefault="00F3606D" w:rsidP="00435D93">
      <w:pPr>
        <w:pStyle w:val="rtejustify"/>
        <w:shd w:val="clear" w:color="auto" w:fill="FFFFFF"/>
        <w:spacing w:before="0" w:beforeAutospacing="0" w:after="0" w:afterAutospacing="0"/>
        <w:jc w:val="both"/>
        <w:rPr>
          <w:color w:val="1D1D1B"/>
          <w:sz w:val="28"/>
          <w:szCs w:val="28"/>
        </w:rPr>
      </w:pPr>
      <w:r w:rsidRPr="005D31C3">
        <w:rPr>
          <w:rStyle w:val="ae"/>
          <w:color w:val="1D1D1B"/>
          <w:sz w:val="28"/>
          <w:szCs w:val="28"/>
        </w:rPr>
        <w:t>Вищої ради правосуддя</w:t>
      </w:r>
      <w:r w:rsidRPr="005D31C3">
        <w:rPr>
          <w:rStyle w:val="ae"/>
          <w:color w:val="1D1D1B"/>
          <w:sz w:val="28"/>
          <w:szCs w:val="28"/>
        </w:rPr>
        <w:tab/>
      </w:r>
      <w:r w:rsidRPr="005D31C3">
        <w:rPr>
          <w:rStyle w:val="ae"/>
          <w:color w:val="1D1D1B"/>
          <w:sz w:val="28"/>
          <w:szCs w:val="28"/>
        </w:rPr>
        <w:tab/>
      </w:r>
      <w:r w:rsidRPr="005D31C3">
        <w:rPr>
          <w:rStyle w:val="ae"/>
          <w:color w:val="1D1D1B"/>
          <w:sz w:val="28"/>
          <w:szCs w:val="28"/>
        </w:rPr>
        <w:tab/>
      </w:r>
      <w:r w:rsidRPr="005D31C3">
        <w:rPr>
          <w:rStyle w:val="ae"/>
          <w:color w:val="1D1D1B"/>
          <w:sz w:val="28"/>
          <w:szCs w:val="28"/>
        </w:rPr>
        <w:tab/>
      </w:r>
      <w:r w:rsidRPr="005D31C3">
        <w:rPr>
          <w:rStyle w:val="ae"/>
          <w:color w:val="1D1D1B"/>
          <w:sz w:val="28"/>
          <w:szCs w:val="28"/>
        </w:rPr>
        <w:tab/>
      </w:r>
      <w:r w:rsidR="005D31C3">
        <w:rPr>
          <w:rStyle w:val="ae"/>
          <w:color w:val="1D1D1B"/>
          <w:sz w:val="28"/>
          <w:szCs w:val="28"/>
        </w:rPr>
        <w:t xml:space="preserve">     </w:t>
      </w:r>
      <w:r w:rsidR="00166601">
        <w:rPr>
          <w:rStyle w:val="ae"/>
          <w:color w:val="1D1D1B"/>
          <w:sz w:val="28"/>
          <w:szCs w:val="28"/>
        </w:rPr>
        <w:t xml:space="preserve">   </w:t>
      </w:r>
      <w:r w:rsidR="00B81D51">
        <w:rPr>
          <w:b/>
          <w:sz w:val="28"/>
          <w:szCs w:val="28"/>
          <w:lang w:val="ru-RU"/>
        </w:rPr>
        <w:t xml:space="preserve">        </w:t>
      </w:r>
      <w:proofErr w:type="spellStart"/>
      <w:r w:rsidR="00B81D51" w:rsidRPr="005D31C3">
        <w:rPr>
          <w:b/>
          <w:sz w:val="28"/>
          <w:szCs w:val="28"/>
          <w:lang w:val="ru-RU"/>
        </w:rPr>
        <w:t>Олена</w:t>
      </w:r>
      <w:proofErr w:type="spellEnd"/>
      <w:r w:rsidR="00B81D51" w:rsidRPr="005D31C3">
        <w:rPr>
          <w:b/>
          <w:sz w:val="28"/>
          <w:szCs w:val="28"/>
          <w:lang w:val="ru-RU"/>
        </w:rPr>
        <w:t xml:space="preserve"> КОВБІЙ</w:t>
      </w:r>
    </w:p>
    <w:p w:rsidR="00F3606D" w:rsidRPr="005D31C3" w:rsidRDefault="00F3606D" w:rsidP="00435D93">
      <w:pPr>
        <w:pStyle w:val="rtejustify"/>
        <w:shd w:val="clear" w:color="auto" w:fill="FFFFFF"/>
        <w:spacing w:before="0" w:beforeAutospacing="0" w:after="0" w:afterAutospacing="0"/>
        <w:jc w:val="both"/>
        <w:rPr>
          <w:color w:val="1D1D1B"/>
          <w:sz w:val="28"/>
          <w:szCs w:val="28"/>
        </w:rPr>
      </w:pPr>
      <w:r w:rsidRPr="005D31C3">
        <w:rPr>
          <w:color w:val="1D1D1B"/>
          <w:sz w:val="28"/>
          <w:szCs w:val="28"/>
        </w:rPr>
        <w:t> </w:t>
      </w:r>
    </w:p>
    <w:p w:rsidR="00F3606D" w:rsidRPr="005D31C3" w:rsidRDefault="00F3606D" w:rsidP="00435D93">
      <w:pPr>
        <w:pStyle w:val="rtejustify"/>
        <w:shd w:val="clear" w:color="auto" w:fill="FFFFFF"/>
        <w:spacing w:before="0" w:beforeAutospacing="0" w:after="0" w:afterAutospacing="0"/>
        <w:jc w:val="both"/>
        <w:rPr>
          <w:rStyle w:val="ae"/>
          <w:color w:val="1D1D1B"/>
          <w:sz w:val="28"/>
          <w:szCs w:val="28"/>
        </w:rPr>
      </w:pPr>
    </w:p>
    <w:p w:rsidR="00F3606D" w:rsidRPr="005D31C3" w:rsidRDefault="00F3606D" w:rsidP="00435D93">
      <w:pPr>
        <w:pStyle w:val="rtejustify"/>
        <w:shd w:val="clear" w:color="auto" w:fill="FFFFFF"/>
        <w:spacing w:before="0" w:beforeAutospacing="0" w:after="0" w:afterAutospacing="0"/>
        <w:jc w:val="both"/>
        <w:rPr>
          <w:color w:val="1D1D1B"/>
          <w:sz w:val="28"/>
          <w:szCs w:val="28"/>
        </w:rPr>
      </w:pPr>
      <w:r w:rsidRPr="005D31C3">
        <w:rPr>
          <w:rStyle w:val="ae"/>
          <w:color w:val="1D1D1B"/>
          <w:sz w:val="28"/>
          <w:szCs w:val="28"/>
        </w:rPr>
        <w:t>Члени Другої Дисциплінарної</w:t>
      </w:r>
    </w:p>
    <w:p w:rsidR="00F3606D" w:rsidRPr="005D31C3" w:rsidRDefault="00F3606D" w:rsidP="00435D93">
      <w:pPr>
        <w:pStyle w:val="rtejustify"/>
        <w:shd w:val="clear" w:color="auto" w:fill="FFFFFF"/>
        <w:spacing w:before="0" w:beforeAutospacing="0" w:after="0" w:afterAutospacing="0"/>
        <w:jc w:val="both"/>
        <w:rPr>
          <w:color w:val="1D1D1B"/>
          <w:sz w:val="28"/>
          <w:szCs w:val="28"/>
        </w:rPr>
      </w:pPr>
      <w:r w:rsidRPr="005D31C3">
        <w:rPr>
          <w:rStyle w:val="ae"/>
          <w:color w:val="1D1D1B"/>
          <w:sz w:val="28"/>
          <w:szCs w:val="28"/>
        </w:rPr>
        <w:t>пал</w:t>
      </w:r>
      <w:r w:rsidR="005D31C3" w:rsidRPr="005D31C3">
        <w:rPr>
          <w:rStyle w:val="ae"/>
          <w:color w:val="1D1D1B"/>
          <w:sz w:val="28"/>
          <w:szCs w:val="28"/>
        </w:rPr>
        <w:t>ати Вищої ради правосуддя</w:t>
      </w:r>
      <w:r w:rsidR="005D31C3" w:rsidRPr="005D31C3">
        <w:rPr>
          <w:rStyle w:val="ae"/>
          <w:color w:val="1D1D1B"/>
          <w:sz w:val="28"/>
          <w:szCs w:val="28"/>
        </w:rPr>
        <w:tab/>
      </w:r>
      <w:r w:rsidR="005D31C3" w:rsidRPr="005D31C3">
        <w:rPr>
          <w:rStyle w:val="ae"/>
          <w:color w:val="1D1D1B"/>
          <w:sz w:val="28"/>
          <w:szCs w:val="28"/>
        </w:rPr>
        <w:tab/>
      </w:r>
      <w:r w:rsidR="005D31C3" w:rsidRPr="005D31C3">
        <w:rPr>
          <w:rStyle w:val="ae"/>
          <w:color w:val="1D1D1B"/>
          <w:sz w:val="28"/>
          <w:szCs w:val="28"/>
        </w:rPr>
        <w:tab/>
      </w:r>
      <w:r w:rsidR="005D31C3" w:rsidRPr="005D31C3">
        <w:rPr>
          <w:rStyle w:val="ae"/>
          <w:color w:val="1D1D1B"/>
          <w:sz w:val="28"/>
          <w:szCs w:val="28"/>
        </w:rPr>
        <w:tab/>
      </w:r>
      <w:r w:rsidR="005D31C3">
        <w:rPr>
          <w:rStyle w:val="ae"/>
          <w:color w:val="1D1D1B"/>
          <w:sz w:val="28"/>
          <w:szCs w:val="28"/>
        </w:rPr>
        <w:t xml:space="preserve">    </w:t>
      </w:r>
      <w:r w:rsidR="00166601">
        <w:rPr>
          <w:rStyle w:val="ae"/>
          <w:color w:val="1D1D1B"/>
          <w:sz w:val="28"/>
          <w:szCs w:val="28"/>
        </w:rPr>
        <w:t xml:space="preserve">   </w:t>
      </w:r>
      <w:r w:rsidR="005D31C3">
        <w:rPr>
          <w:rStyle w:val="ae"/>
          <w:color w:val="1D1D1B"/>
          <w:sz w:val="28"/>
          <w:szCs w:val="28"/>
        </w:rPr>
        <w:t xml:space="preserve"> </w:t>
      </w:r>
      <w:r w:rsidR="00121332">
        <w:rPr>
          <w:rStyle w:val="ae"/>
          <w:color w:val="1D1D1B"/>
          <w:sz w:val="28"/>
          <w:szCs w:val="28"/>
        </w:rPr>
        <w:t xml:space="preserve"> </w:t>
      </w:r>
      <w:r w:rsidRPr="005D31C3">
        <w:rPr>
          <w:rStyle w:val="ae"/>
          <w:color w:val="1D1D1B"/>
          <w:sz w:val="28"/>
          <w:szCs w:val="28"/>
        </w:rPr>
        <w:t>Сергій БУРЛАКОВ</w:t>
      </w:r>
    </w:p>
    <w:p w:rsidR="00711D60" w:rsidRPr="005D31C3" w:rsidRDefault="00711D60" w:rsidP="00435D93">
      <w:pPr>
        <w:spacing w:after="0" w:line="240" w:lineRule="auto"/>
        <w:contextualSpacing/>
        <w:jc w:val="both"/>
        <w:rPr>
          <w:sz w:val="28"/>
          <w:szCs w:val="28"/>
          <w:lang w:val="ru-RU"/>
        </w:rPr>
      </w:pPr>
    </w:p>
    <w:p w:rsidR="00711D60" w:rsidRDefault="00711D60" w:rsidP="00435D93">
      <w:pPr>
        <w:spacing w:after="0" w:line="240" w:lineRule="auto"/>
        <w:contextualSpacing/>
        <w:jc w:val="both"/>
        <w:rPr>
          <w:sz w:val="28"/>
          <w:szCs w:val="28"/>
          <w:lang w:val="ru-RU"/>
        </w:rPr>
      </w:pPr>
    </w:p>
    <w:p w:rsidR="005D31C3" w:rsidRPr="005D31C3" w:rsidRDefault="005D31C3" w:rsidP="00435D93">
      <w:pPr>
        <w:spacing w:after="0" w:line="240" w:lineRule="auto"/>
        <w:contextualSpacing/>
        <w:jc w:val="both"/>
        <w:rPr>
          <w:sz w:val="28"/>
          <w:szCs w:val="28"/>
          <w:lang w:val="ru-RU"/>
        </w:rPr>
      </w:pPr>
    </w:p>
    <w:p w:rsidR="00711D60" w:rsidRDefault="00F3606D" w:rsidP="00435D93">
      <w:pPr>
        <w:spacing w:after="0" w:line="240" w:lineRule="auto"/>
        <w:contextualSpacing/>
        <w:jc w:val="both"/>
        <w:rPr>
          <w:b/>
          <w:sz w:val="28"/>
          <w:szCs w:val="28"/>
          <w:lang w:val="ru-RU"/>
        </w:rPr>
      </w:pP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005D31C3">
        <w:rPr>
          <w:b/>
          <w:sz w:val="28"/>
          <w:szCs w:val="28"/>
          <w:lang w:val="ru-RU"/>
        </w:rPr>
        <w:t xml:space="preserve">     </w:t>
      </w:r>
      <w:r w:rsidR="00166601">
        <w:rPr>
          <w:b/>
          <w:sz w:val="28"/>
          <w:szCs w:val="28"/>
          <w:lang w:val="ru-RU"/>
        </w:rPr>
        <w:t xml:space="preserve">   </w:t>
      </w:r>
      <w:proofErr w:type="spellStart"/>
      <w:r w:rsidRPr="005D31C3">
        <w:rPr>
          <w:b/>
          <w:sz w:val="28"/>
          <w:szCs w:val="28"/>
          <w:lang w:val="ru-RU"/>
        </w:rPr>
        <w:t>Олексій</w:t>
      </w:r>
      <w:proofErr w:type="spellEnd"/>
      <w:r w:rsidRPr="005D31C3">
        <w:rPr>
          <w:b/>
          <w:sz w:val="28"/>
          <w:szCs w:val="28"/>
          <w:lang w:val="ru-RU"/>
        </w:rPr>
        <w:t xml:space="preserve"> МЕЛЬНИК</w:t>
      </w:r>
    </w:p>
    <w:p w:rsidR="00121332" w:rsidRDefault="00121332" w:rsidP="00435D93">
      <w:pPr>
        <w:spacing w:after="0" w:line="240" w:lineRule="auto"/>
        <w:contextualSpacing/>
        <w:jc w:val="both"/>
        <w:rPr>
          <w:b/>
          <w:sz w:val="28"/>
          <w:szCs w:val="28"/>
          <w:lang w:val="ru-RU"/>
        </w:rPr>
      </w:pPr>
    </w:p>
    <w:p w:rsidR="00121332" w:rsidRDefault="00121332" w:rsidP="00435D93">
      <w:pPr>
        <w:spacing w:after="0" w:line="240" w:lineRule="auto"/>
        <w:contextualSpacing/>
        <w:jc w:val="both"/>
        <w:rPr>
          <w:b/>
          <w:sz w:val="28"/>
          <w:szCs w:val="28"/>
          <w:lang w:val="ru-RU"/>
        </w:rPr>
      </w:pPr>
    </w:p>
    <w:p w:rsidR="00121332" w:rsidRDefault="00121332" w:rsidP="00435D93">
      <w:pPr>
        <w:spacing w:after="0" w:line="240" w:lineRule="auto"/>
        <w:contextualSpacing/>
        <w:jc w:val="both"/>
        <w:rPr>
          <w:b/>
          <w:sz w:val="28"/>
          <w:szCs w:val="28"/>
          <w:lang w:val="ru-RU"/>
        </w:rPr>
      </w:pPr>
    </w:p>
    <w:p w:rsidR="00121332" w:rsidRPr="005D31C3" w:rsidRDefault="00121332" w:rsidP="00435D93">
      <w:pPr>
        <w:spacing w:after="0" w:line="240" w:lineRule="auto"/>
        <w:contextualSpacing/>
        <w:jc w:val="both"/>
        <w:rPr>
          <w:b/>
          <w:sz w:val="28"/>
          <w:szCs w:val="28"/>
          <w:lang w:val="ru-RU"/>
        </w:rPr>
      </w:pP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t xml:space="preserve"> </w:t>
      </w:r>
      <w:proofErr w:type="spellStart"/>
      <w:r>
        <w:rPr>
          <w:b/>
          <w:sz w:val="28"/>
          <w:szCs w:val="28"/>
          <w:lang w:val="ru-RU"/>
        </w:rPr>
        <w:t>Віталій</w:t>
      </w:r>
      <w:proofErr w:type="spellEnd"/>
      <w:r>
        <w:rPr>
          <w:b/>
          <w:sz w:val="28"/>
          <w:szCs w:val="28"/>
          <w:lang w:val="ru-RU"/>
        </w:rPr>
        <w:t xml:space="preserve"> САЛІХОВ</w:t>
      </w:r>
    </w:p>
    <w:p w:rsidR="005D31C3" w:rsidRPr="005D31C3" w:rsidRDefault="005D31C3" w:rsidP="00435D93">
      <w:pPr>
        <w:spacing w:after="0" w:line="240" w:lineRule="auto"/>
        <w:contextualSpacing/>
        <w:jc w:val="both"/>
        <w:rPr>
          <w:b/>
          <w:sz w:val="28"/>
          <w:szCs w:val="28"/>
          <w:lang w:val="ru-RU"/>
        </w:rPr>
      </w:pPr>
    </w:p>
    <w:p w:rsidR="005D31C3" w:rsidRDefault="005D31C3" w:rsidP="00435D93">
      <w:pPr>
        <w:spacing w:after="0" w:line="240" w:lineRule="auto"/>
        <w:contextualSpacing/>
        <w:jc w:val="both"/>
        <w:rPr>
          <w:b/>
          <w:sz w:val="28"/>
          <w:szCs w:val="28"/>
          <w:lang w:val="ru-RU"/>
        </w:rPr>
      </w:pPr>
    </w:p>
    <w:p w:rsidR="005D31C3" w:rsidRPr="005D31C3" w:rsidRDefault="005D31C3" w:rsidP="00435D93">
      <w:pPr>
        <w:spacing w:after="0" w:line="240" w:lineRule="auto"/>
        <w:contextualSpacing/>
        <w:jc w:val="both"/>
        <w:rPr>
          <w:b/>
          <w:sz w:val="28"/>
          <w:szCs w:val="28"/>
          <w:lang w:val="ru-RU"/>
        </w:rPr>
      </w:pPr>
    </w:p>
    <w:p w:rsidR="00362889" w:rsidRPr="005D31C3" w:rsidRDefault="005D31C3" w:rsidP="00435D93">
      <w:pPr>
        <w:spacing w:after="0" w:line="240" w:lineRule="auto"/>
        <w:contextualSpacing/>
        <w:jc w:val="both"/>
        <w:rPr>
          <w:b/>
          <w:sz w:val="28"/>
          <w:szCs w:val="28"/>
          <w:lang w:val="ru-RU"/>
        </w:rPr>
      </w:pP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r w:rsidRPr="005D31C3">
        <w:rPr>
          <w:b/>
          <w:sz w:val="28"/>
          <w:szCs w:val="28"/>
          <w:lang w:val="ru-RU"/>
        </w:rPr>
        <w:tab/>
      </w:r>
    </w:p>
    <w:sectPr w:rsidR="00362889" w:rsidRPr="005D31C3" w:rsidSect="00AC0063">
      <w:headerReference w:type="default" r:id="rId9"/>
      <w:pgSz w:w="11906" w:h="16838" w:code="9"/>
      <w:pgMar w:top="1134" w:right="680" w:bottom="1134" w:left="1701" w:header="567"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394" w:rsidRDefault="00EA7394" w:rsidP="00AC0063">
      <w:pPr>
        <w:spacing w:after="0" w:line="240" w:lineRule="auto"/>
      </w:pPr>
      <w:r>
        <w:separator/>
      </w:r>
    </w:p>
  </w:endnote>
  <w:endnote w:type="continuationSeparator" w:id="0">
    <w:p w:rsidR="00EA7394" w:rsidRDefault="00EA7394" w:rsidP="00AC0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altName w:val="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394" w:rsidRDefault="00EA7394" w:rsidP="00AC0063">
      <w:pPr>
        <w:spacing w:after="0" w:line="240" w:lineRule="auto"/>
      </w:pPr>
      <w:r>
        <w:separator/>
      </w:r>
    </w:p>
  </w:footnote>
  <w:footnote w:type="continuationSeparator" w:id="0">
    <w:p w:rsidR="00EA7394" w:rsidRDefault="00EA7394" w:rsidP="00AC00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436506"/>
      <w:docPartObj>
        <w:docPartGallery w:val="Page Numbers (Top of Page)"/>
        <w:docPartUnique/>
      </w:docPartObj>
    </w:sdtPr>
    <w:sdtEndPr>
      <w:rPr>
        <w:noProof/>
      </w:rPr>
    </w:sdtEndPr>
    <w:sdtContent>
      <w:p w:rsidR="00AC0063" w:rsidRDefault="00AC0063">
        <w:pPr>
          <w:pStyle w:val="aa"/>
          <w:jc w:val="center"/>
        </w:pPr>
        <w:r>
          <w:fldChar w:fldCharType="begin"/>
        </w:r>
        <w:r>
          <w:instrText xml:space="preserve"> PAGE   \* MERGEFORMAT </w:instrText>
        </w:r>
        <w:r>
          <w:fldChar w:fldCharType="separate"/>
        </w:r>
        <w:r w:rsidR="004E7CFA">
          <w:rPr>
            <w:noProof/>
          </w:rPr>
          <w:t>3</w:t>
        </w:r>
        <w:r>
          <w:rPr>
            <w:noProof/>
          </w:rPr>
          <w:fldChar w:fldCharType="end"/>
        </w:r>
      </w:p>
    </w:sdtContent>
  </w:sdt>
  <w:p w:rsidR="00AC0063" w:rsidRDefault="00AC006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A788B"/>
    <w:multiLevelType w:val="hybridMultilevel"/>
    <w:tmpl w:val="21E47DF4"/>
    <w:lvl w:ilvl="0" w:tplc="BF001E78">
      <w:start w:val="2"/>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789255A6"/>
    <w:multiLevelType w:val="hybridMultilevel"/>
    <w:tmpl w:val="B5785CE0"/>
    <w:lvl w:ilvl="0" w:tplc="454AB9FE">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15:restartNumberingAfterBreak="0">
    <w:nsid w:val="7D20118B"/>
    <w:multiLevelType w:val="hybridMultilevel"/>
    <w:tmpl w:val="60CC0F8E"/>
    <w:lvl w:ilvl="0" w:tplc="A5E48FD4">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D9C"/>
    <w:rsid w:val="000163A4"/>
    <w:rsid w:val="000175E6"/>
    <w:rsid w:val="000316A7"/>
    <w:rsid w:val="00034BBE"/>
    <w:rsid w:val="000370C0"/>
    <w:rsid w:val="00066757"/>
    <w:rsid w:val="00067CE7"/>
    <w:rsid w:val="000A15ED"/>
    <w:rsid w:val="000A4E93"/>
    <w:rsid w:val="000B3C52"/>
    <w:rsid w:val="000C5180"/>
    <w:rsid w:val="00100E66"/>
    <w:rsid w:val="00121332"/>
    <w:rsid w:val="00123859"/>
    <w:rsid w:val="001426A5"/>
    <w:rsid w:val="001426D3"/>
    <w:rsid w:val="00155C98"/>
    <w:rsid w:val="00166601"/>
    <w:rsid w:val="00194846"/>
    <w:rsid w:val="001B1D6B"/>
    <w:rsid w:val="001C064C"/>
    <w:rsid w:val="001C1340"/>
    <w:rsid w:val="001C17BB"/>
    <w:rsid w:val="001D1958"/>
    <w:rsid w:val="001D1EE3"/>
    <w:rsid w:val="001D2BDC"/>
    <w:rsid w:val="001D7A4C"/>
    <w:rsid w:val="001F2AC1"/>
    <w:rsid w:val="001F43E9"/>
    <w:rsid w:val="001F631E"/>
    <w:rsid w:val="002032CF"/>
    <w:rsid w:val="002276A9"/>
    <w:rsid w:val="002334DE"/>
    <w:rsid w:val="002630A3"/>
    <w:rsid w:val="002820B6"/>
    <w:rsid w:val="00282E22"/>
    <w:rsid w:val="002A522F"/>
    <w:rsid w:val="002E1D01"/>
    <w:rsid w:val="002F47F7"/>
    <w:rsid w:val="00303193"/>
    <w:rsid w:val="00362889"/>
    <w:rsid w:val="00382511"/>
    <w:rsid w:val="00391FC4"/>
    <w:rsid w:val="003B4B1C"/>
    <w:rsid w:val="003C67BB"/>
    <w:rsid w:val="003D3B1C"/>
    <w:rsid w:val="003E6CF8"/>
    <w:rsid w:val="003F51FA"/>
    <w:rsid w:val="00423726"/>
    <w:rsid w:val="00426214"/>
    <w:rsid w:val="00432098"/>
    <w:rsid w:val="00434489"/>
    <w:rsid w:val="00435D93"/>
    <w:rsid w:val="004729FC"/>
    <w:rsid w:val="004A4768"/>
    <w:rsid w:val="004E7CFA"/>
    <w:rsid w:val="00501DD1"/>
    <w:rsid w:val="00563704"/>
    <w:rsid w:val="005B0B49"/>
    <w:rsid w:val="005D1516"/>
    <w:rsid w:val="005D31C3"/>
    <w:rsid w:val="005D6C6B"/>
    <w:rsid w:val="005E3C9C"/>
    <w:rsid w:val="0063621B"/>
    <w:rsid w:val="006C6228"/>
    <w:rsid w:val="006E379A"/>
    <w:rsid w:val="006E7FA0"/>
    <w:rsid w:val="006F7146"/>
    <w:rsid w:val="00711D60"/>
    <w:rsid w:val="00716AF2"/>
    <w:rsid w:val="00783445"/>
    <w:rsid w:val="00790C0B"/>
    <w:rsid w:val="0079201C"/>
    <w:rsid w:val="007B0B3B"/>
    <w:rsid w:val="007C3D9C"/>
    <w:rsid w:val="007C49A5"/>
    <w:rsid w:val="007F5317"/>
    <w:rsid w:val="00815C59"/>
    <w:rsid w:val="00824438"/>
    <w:rsid w:val="008824E4"/>
    <w:rsid w:val="00891592"/>
    <w:rsid w:val="008C3971"/>
    <w:rsid w:val="008D5864"/>
    <w:rsid w:val="00913677"/>
    <w:rsid w:val="009343D2"/>
    <w:rsid w:val="009364E1"/>
    <w:rsid w:val="00937542"/>
    <w:rsid w:val="00950B19"/>
    <w:rsid w:val="00955E25"/>
    <w:rsid w:val="00972627"/>
    <w:rsid w:val="009A1F2D"/>
    <w:rsid w:val="009A2399"/>
    <w:rsid w:val="009B0708"/>
    <w:rsid w:val="009C6D49"/>
    <w:rsid w:val="009D22B9"/>
    <w:rsid w:val="00A0222E"/>
    <w:rsid w:val="00A171F3"/>
    <w:rsid w:val="00A4497C"/>
    <w:rsid w:val="00A57558"/>
    <w:rsid w:val="00A80A4E"/>
    <w:rsid w:val="00AC0063"/>
    <w:rsid w:val="00B068C8"/>
    <w:rsid w:val="00B27AF4"/>
    <w:rsid w:val="00B5763D"/>
    <w:rsid w:val="00B57723"/>
    <w:rsid w:val="00B81D51"/>
    <w:rsid w:val="00BA3459"/>
    <w:rsid w:val="00BB1B1A"/>
    <w:rsid w:val="00BE4012"/>
    <w:rsid w:val="00C07FD3"/>
    <w:rsid w:val="00C129C5"/>
    <w:rsid w:val="00C26203"/>
    <w:rsid w:val="00C52701"/>
    <w:rsid w:val="00C70DEB"/>
    <w:rsid w:val="00C77A66"/>
    <w:rsid w:val="00C77FB9"/>
    <w:rsid w:val="00C82EAD"/>
    <w:rsid w:val="00C84D84"/>
    <w:rsid w:val="00CA2E1B"/>
    <w:rsid w:val="00CA5130"/>
    <w:rsid w:val="00CD18EF"/>
    <w:rsid w:val="00CD53A2"/>
    <w:rsid w:val="00D23DEC"/>
    <w:rsid w:val="00D2759D"/>
    <w:rsid w:val="00D31901"/>
    <w:rsid w:val="00D7586D"/>
    <w:rsid w:val="00D92002"/>
    <w:rsid w:val="00D95E1E"/>
    <w:rsid w:val="00DC4580"/>
    <w:rsid w:val="00DE58F9"/>
    <w:rsid w:val="00DE74A2"/>
    <w:rsid w:val="00E4598D"/>
    <w:rsid w:val="00E763D7"/>
    <w:rsid w:val="00E76590"/>
    <w:rsid w:val="00E77844"/>
    <w:rsid w:val="00EA7394"/>
    <w:rsid w:val="00F0285A"/>
    <w:rsid w:val="00F05D51"/>
    <w:rsid w:val="00F11833"/>
    <w:rsid w:val="00F123AB"/>
    <w:rsid w:val="00F149ED"/>
    <w:rsid w:val="00F26D9F"/>
    <w:rsid w:val="00F3606D"/>
    <w:rsid w:val="00F36B40"/>
    <w:rsid w:val="00F401D0"/>
    <w:rsid w:val="00F41ACF"/>
    <w:rsid w:val="00F50BF7"/>
    <w:rsid w:val="00F55207"/>
    <w:rsid w:val="00F824A4"/>
    <w:rsid w:val="00FB5968"/>
    <w:rsid w:val="00FC79C8"/>
    <w:rsid w:val="00FE54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91E382"/>
  <w15:chartTrackingRefBased/>
  <w15:docId w15:val="{FA17AE52-D244-4CB0-AC4D-D70FFA8C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D60"/>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3459"/>
    <w:pPr>
      <w:ind w:left="720"/>
      <w:contextualSpacing/>
    </w:pPr>
  </w:style>
  <w:style w:type="paragraph" w:styleId="a4">
    <w:name w:val="Balloon Text"/>
    <w:basedOn w:val="a"/>
    <w:link w:val="a5"/>
    <w:uiPriority w:val="99"/>
    <w:semiHidden/>
    <w:unhideWhenUsed/>
    <w:rsid w:val="008C3971"/>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C3971"/>
    <w:rPr>
      <w:rFonts w:ascii="Segoe UI" w:hAnsi="Segoe UI" w:cs="Segoe UI"/>
      <w:sz w:val="18"/>
      <w:szCs w:val="18"/>
    </w:rPr>
  </w:style>
  <w:style w:type="paragraph" w:styleId="a6">
    <w:name w:val="Body Text"/>
    <w:basedOn w:val="a"/>
    <w:link w:val="a7"/>
    <w:rsid w:val="00955E25"/>
    <w:pPr>
      <w:suppressAutoHyphens/>
      <w:spacing w:after="120" w:line="240" w:lineRule="auto"/>
    </w:pPr>
    <w:rPr>
      <w:rFonts w:eastAsiaTheme="minorHAnsi"/>
      <w:szCs w:val="24"/>
      <w:lang w:val="ru-RU" w:eastAsia="ru-RU"/>
    </w:rPr>
  </w:style>
  <w:style w:type="character" w:customStyle="1" w:styleId="a7">
    <w:name w:val="Основний текст Знак"/>
    <w:basedOn w:val="a0"/>
    <w:link w:val="a6"/>
    <w:rsid w:val="00955E25"/>
    <w:rPr>
      <w:rFonts w:ascii="Times New Roman" w:hAnsi="Times New Roman" w:cs="Times New Roman"/>
      <w:sz w:val="24"/>
      <w:szCs w:val="24"/>
      <w:lang w:val="ru-RU" w:eastAsia="ru-RU"/>
    </w:rPr>
  </w:style>
  <w:style w:type="table" w:styleId="a8">
    <w:name w:val="Table Grid"/>
    <w:basedOn w:val="a1"/>
    <w:uiPriority w:val="39"/>
    <w:rsid w:val="00955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qFormat/>
    <w:rsid w:val="00AC0063"/>
    <w:rPr>
      <w:rFonts w:cs="Times New Roman"/>
      <w:i/>
      <w:iCs/>
    </w:rPr>
  </w:style>
  <w:style w:type="paragraph" w:styleId="aa">
    <w:name w:val="header"/>
    <w:basedOn w:val="a"/>
    <w:link w:val="ab"/>
    <w:uiPriority w:val="99"/>
    <w:unhideWhenUsed/>
    <w:rsid w:val="00AC0063"/>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C0063"/>
    <w:rPr>
      <w:rFonts w:ascii="Times New Roman" w:eastAsia="Calibri" w:hAnsi="Times New Roman" w:cs="Times New Roman"/>
      <w:sz w:val="24"/>
    </w:rPr>
  </w:style>
  <w:style w:type="paragraph" w:styleId="ac">
    <w:name w:val="footer"/>
    <w:basedOn w:val="a"/>
    <w:link w:val="ad"/>
    <w:uiPriority w:val="99"/>
    <w:unhideWhenUsed/>
    <w:rsid w:val="00AC0063"/>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C0063"/>
    <w:rPr>
      <w:rFonts w:ascii="Times New Roman" w:eastAsia="Calibri" w:hAnsi="Times New Roman" w:cs="Times New Roman"/>
      <w:sz w:val="24"/>
    </w:rPr>
  </w:style>
  <w:style w:type="paragraph" w:customStyle="1" w:styleId="rtejustify">
    <w:name w:val="rtejustify"/>
    <w:basedOn w:val="a"/>
    <w:rsid w:val="00815C59"/>
    <w:pPr>
      <w:spacing w:before="100" w:beforeAutospacing="1" w:after="100" w:afterAutospacing="1" w:line="240" w:lineRule="auto"/>
    </w:pPr>
    <w:rPr>
      <w:rFonts w:eastAsia="Times New Roman"/>
      <w:szCs w:val="24"/>
      <w:lang w:eastAsia="uk-UA"/>
    </w:rPr>
  </w:style>
  <w:style w:type="paragraph" w:customStyle="1" w:styleId="rtecenter">
    <w:name w:val="rtecenter"/>
    <w:basedOn w:val="a"/>
    <w:rsid w:val="00815C59"/>
    <w:pPr>
      <w:spacing w:before="100" w:beforeAutospacing="1" w:after="100" w:afterAutospacing="1" w:line="240" w:lineRule="auto"/>
    </w:pPr>
    <w:rPr>
      <w:rFonts w:eastAsia="Times New Roman"/>
      <w:szCs w:val="24"/>
      <w:lang w:eastAsia="uk-UA"/>
    </w:rPr>
  </w:style>
  <w:style w:type="character" w:styleId="ae">
    <w:name w:val="Strong"/>
    <w:basedOn w:val="a0"/>
    <w:uiPriority w:val="22"/>
    <w:qFormat/>
    <w:rsid w:val="00815C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18627">
      <w:bodyDiv w:val="1"/>
      <w:marLeft w:val="0"/>
      <w:marRight w:val="0"/>
      <w:marTop w:val="0"/>
      <w:marBottom w:val="0"/>
      <w:divBdr>
        <w:top w:val="none" w:sz="0" w:space="0" w:color="auto"/>
        <w:left w:val="none" w:sz="0" w:space="0" w:color="auto"/>
        <w:bottom w:val="none" w:sz="0" w:space="0" w:color="auto"/>
        <w:right w:val="none" w:sz="0" w:space="0" w:color="auto"/>
      </w:divBdr>
    </w:div>
    <w:div w:id="314915241">
      <w:bodyDiv w:val="1"/>
      <w:marLeft w:val="0"/>
      <w:marRight w:val="0"/>
      <w:marTop w:val="0"/>
      <w:marBottom w:val="0"/>
      <w:divBdr>
        <w:top w:val="none" w:sz="0" w:space="0" w:color="auto"/>
        <w:left w:val="none" w:sz="0" w:space="0" w:color="auto"/>
        <w:bottom w:val="none" w:sz="0" w:space="0" w:color="auto"/>
        <w:right w:val="none" w:sz="0" w:space="0" w:color="auto"/>
      </w:divBdr>
    </w:div>
    <w:div w:id="615210954">
      <w:bodyDiv w:val="1"/>
      <w:marLeft w:val="0"/>
      <w:marRight w:val="0"/>
      <w:marTop w:val="0"/>
      <w:marBottom w:val="0"/>
      <w:divBdr>
        <w:top w:val="none" w:sz="0" w:space="0" w:color="auto"/>
        <w:left w:val="none" w:sz="0" w:space="0" w:color="auto"/>
        <w:bottom w:val="none" w:sz="0" w:space="0" w:color="auto"/>
        <w:right w:val="none" w:sz="0" w:space="0" w:color="auto"/>
      </w:divBdr>
    </w:div>
    <w:div w:id="2059619985">
      <w:bodyDiv w:val="1"/>
      <w:marLeft w:val="0"/>
      <w:marRight w:val="0"/>
      <w:marTop w:val="0"/>
      <w:marBottom w:val="0"/>
      <w:divBdr>
        <w:top w:val="none" w:sz="0" w:space="0" w:color="auto"/>
        <w:left w:val="none" w:sz="0" w:space="0" w:color="auto"/>
        <w:bottom w:val="none" w:sz="0" w:space="0" w:color="auto"/>
        <w:right w:val="none" w:sz="0" w:space="0" w:color="auto"/>
      </w:divBdr>
      <w:divsChild>
        <w:div w:id="159582734">
          <w:marLeft w:val="0"/>
          <w:marRight w:val="0"/>
          <w:marTop w:val="0"/>
          <w:marBottom w:val="0"/>
          <w:divBdr>
            <w:top w:val="none" w:sz="0" w:space="0" w:color="auto"/>
            <w:left w:val="none" w:sz="0" w:space="0" w:color="auto"/>
            <w:bottom w:val="none" w:sz="0" w:space="0" w:color="auto"/>
            <w:right w:val="none" w:sz="0" w:space="0" w:color="auto"/>
          </w:divBdr>
        </w:div>
        <w:div w:id="1798135354">
          <w:marLeft w:val="0"/>
          <w:marRight w:val="0"/>
          <w:marTop w:val="0"/>
          <w:marBottom w:val="0"/>
          <w:divBdr>
            <w:top w:val="none" w:sz="0" w:space="0" w:color="auto"/>
            <w:left w:val="none" w:sz="0" w:space="0" w:color="auto"/>
            <w:bottom w:val="none" w:sz="0" w:space="0" w:color="auto"/>
            <w:right w:val="none" w:sz="0" w:space="0" w:color="auto"/>
          </w:divBdr>
          <w:divsChild>
            <w:div w:id="115692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49BA1-8928-4DBD-B704-558AC8AA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4095</Words>
  <Characters>2335</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Наталія Бережняк (HCJ-MONO0614 - n.berezhniak)</cp:lastModifiedBy>
  <cp:revision>2</cp:revision>
  <cp:lastPrinted>2023-12-21T08:29:00Z</cp:lastPrinted>
  <dcterms:created xsi:type="dcterms:W3CDTF">2023-12-21T10:39:00Z</dcterms:created>
  <dcterms:modified xsi:type="dcterms:W3CDTF">2023-12-21T10:39:00Z</dcterms:modified>
</cp:coreProperties>
</file>