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7C4" w:rsidRPr="00445A1F" w:rsidRDefault="002F37C4" w:rsidP="002F37C4">
      <w:pPr>
        <w:pStyle w:val="a3"/>
        <w:spacing w:after="0"/>
        <w:ind w:left="5954"/>
        <w:rPr>
          <w:sz w:val="28"/>
          <w:szCs w:val="28"/>
          <w:lang w:val="uk-UA"/>
        </w:rPr>
      </w:pPr>
      <w:r w:rsidRPr="00445A1F">
        <w:rPr>
          <w:rFonts w:ascii="Calibri" w:hAnsi="Calibri"/>
          <w:noProof/>
          <w:lang w:val="uk-UA" w:eastAsia="uk-UA"/>
        </w:rPr>
        <w:drawing>
          <wp:anchor distT="0" distB="0" distL="114300" distR="114300" simplePos="0" relativeHeight="251659264" behindDoc="0" locked="0" layoutInCell="1" allowOverlap="1" wp14:anchorId="5130A4C4" wp14:editId="522DDFE3">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F37C4" w:rsidRPr="00445A1F" w:rsidRDefault="002F37C4" w:rsidP="002F37C4">
      <w:pPr>
        <w:pStyle w:val="a3"/>
        <w:spacing w:after="0"/>
        <w:ind w:left="5954"/>
        <w:rPr>
          <w:sz w:val="28"/>
          <w:szCs w:val="28"/>
          <w:lang w:val="uk-UA"/>
        </w:rPr>
      </w:pPr>
    </w:p>
    <w:p w:rsidR="002F37C4" w:rsidRPr="00445A1F" w:rsidRDefault="002F37C4" w:rsidP="002F37C4">
      <w:pPr>
        <w:pStyle w:val="a3"/>
        <w:ind w:left="0"/>
        <w:jc w:val="both"/>
        <w:rPr>
          <w:sz w:val="28"/>
          <w:szCs w:val="28"/>
          <w:lang w:val="uk-UA"/>
        </w:rPr>
      </w:pPr>
    </w:p>
    <w:p w:rsidR="002F37C4" w:rsidRPr="00445A1F" w:rsidRDefault="002F37C4" w:rsidP="002F37C4">
      <w:pPr>
        <w:pStyle w:val="a9"/>
        <w:jc w:val="center"/>
        <w:rPr>
          <w:rFonts w:ascii="AcademyC" w:hAnsi="AcademyC"/>
        </w:rPr>
      </w:pPr>
      <w:r w:rsidRPr="00445A1F">
        <w:rPr>
          <w:rFonts w:ascii="AcademyC" w:hAnsi="AcademyC"/>
        </w:rPr>
        <w:t>УКРАЇНА</w:t>
      </w:r>
    </w:p>
    <w:p w:rsidR="002F37C4" w:rsidRPr="00445A1F" w:rsidRDefault="002F37C4" w:rsidP="002F37C4">
      <w:pPr>
        <w:pStyle w:val="a9"/>
        <w:jc w:val="center"/>
        <w:rPr>
          <w:rFonts w:ascii="AcademyC" w:hAnsi="AcademyC"/>
          <w:szCs w:val="28"/>
        </w:rPr>
      </w:pPr>
      <w:r w:rsidRPr="00445A1F">
        <w:rPr>
          <w:rFonts w:ascii="AcademyC" w:hAnsi="AcademyC"/>
          <w:szCs w:val="28"/>
        </w:rPr>
        <w:t>ВИЩА  РАДА  ПРАВОСУДДЯ</w:t>
      </w:r>
    </w:p>
    <w:p w:rsidR="002F37C4" w:rsidRPr="00445A1F" w:rsidRDefault="002F37C4" w:rsidP="002F37C4">
      <w:pPr>
        <w:pStyle w:val="a9"/>
        <w:jc w:val="center"/>
        <w:rPr>
          <w:rFonts w:ascii="AcademyC" w:hAnsi="AcademyC"/>
          <w:szCs w:val="28"/>
        </w:rPr>
      </w:pPr>
      <w:r w:rsidRPr="00445A1F">
        <w:rPr>
          <w:rFonts w:ascii="AcademyC" w:hAnsi="AcademyC"/>
          <w:szCs w:val="28"/>
        </w:rPr>
        <w:t>ДРУГА ДИСЦИПЛІНАРНА ПАЛАТА</w:t>
      </w:r>
    </w:p>
    <w:p w:rsidR="002F37C4" w:rsidRPr="00445A1F" w:rsidRDefault="002F37C4" w:rsidP="002F37C4">
      <w:pPr>
        <w:pStyle w:val="a9"/>
        <w:jc w:val="center"/>
        <w:rPr>
          <w:rFonts w:ascii="AcademyC" w:hAnsi="AcademyC"/>
          <w:szCs w:val="28"/>
        </w:rPr>
      </w:pPr>
      <w:r w:rsidRPr="00445A1F">
        <w:rPr>
          <w:rFonts w:ascii="AcademyC" w:hAnsi="AcademyC"/>
          <w:szCs w:val="28"/>
        </w:rPr>
        <w:t>УХВАЛА</w:t>
      </w:r>
    </w:p>
    <w:tbl>
      <w:tblPr>
        <w:tblW w:w="10166" w:type="dxa"/>
        <w:tblLook w:val="04A0" w:firstRow="1" w:lastRow="0" w:firstColumn="1" w:lastColumn="0" w:noHBand="0" w:noVBand="1"/>
      </w:tblPr>
      <w:tblGrid>
        <w:gridCol w:w="3098"/>
        <w:gridCol w:w="3444"/>
        <w:gridCol w:w="3624"/>
      </w:tblGrid>
      <w:tr w:rsidR="002F37C4" w:rsidRPr="00445A1F" w:rsidTr="000F77E3">
        <w:trPr>
          <w:trHeight w:val="188"/>
        </w:trPr>
        <w:tc>
          <w:tcPr>
            <w:tcW w:w="3098" w:type="dxa"/>
          </w:tcPr>
          <w:p w:rsidR="002F37C4" w:rsidRPr="00F54A85" w:rsidRDefault="002F37C4" w:rsidP="000F77E3">
            <w:pPr>
              <w:ind w:left="-105" w:right="-2"/>
              <w:rPr>
                <w:rFonts w:ascii="Times New Roman" w:hAnsi="Times New Roman" w:cs="Times New Roman"/>
                <w:noProof/>
                <w:sz w:val="28"/>
                <w:szCs w:val="28"/>
                <w:lang w:val="uk-UA"/>
              </w:rPr>
            </w:pPr>
            <w:r>
              <w:rPr>
                <w:rFonts w:ascii="Times New Roman" w:hAnsi="Times New Roman" w:cs="Times New Roman"/>
                <w:noProof/>
                <w:sz w:val="28"/>
                <w:szCs w:val="28"/>
                <w:lang w:val="uk-UA"/>
              </w:rPr>
              <w:t>20 грудня 2023 року</w:t>
            </w:r>
          </w:p>
        </w:tc>
        <w:tc>
          <w:tcPr>
            <w:tcW w:w="3444" w:type="dxa"/>
          </w:tcPr>
          <w:p w:rsidR="002F37C4" w:rsidRPr="00445A1F" w:rsidRDefault="002F37C4" w:rsidP="000F77E3">
            <w:pPr>
              <w:ind w:right="-2"/>
              <w:rPr>
                <w:rFonts w:ascii="Book Antiqua" w:hAnsi="Book Antiqua"/>
                <w:noProof/>
                <w:lang w:val="uk-UA"/>
              </w:rPr>
            </w:pPr>
            <w:r w:rsidRPr="00445A1F">
              <w:rPr>
                <w:rFonts w:ascii="Bookman Old Style" w:hAnsi="Bookman Old Style"/>
                <w:sz w:val="20"/>
                <w:szCs w:val="20"/>
                <w:lang w:val="uk-UA"/>
              </w:rPr>
              <w:t xml:space="preserve">                  </w:t>
            </w:r>
            <w:r w:rsidRPr="00445A1F">
              <w:rPr>
                <w:rFonts w:ascii="Book Antiqua" w:hAnsi="Book Antiqua"/>
                <w:lang w:val="uk-UA"/>
              </w:rPr>
              <w:t>Київ</w:t>
            </w:r>
          </w:p>
        </w:tc>
        <w:tc>
          <w:tcPr>
            <w:tcW w:w="3624" w:type="dxa"/>
          </w:tcPr>
          <w:p w:rsidR="002F37C4" w:rsidRPr="002F37C4" w:rsidRDefault="002F37C4" w:rsidP="002F37C4">
            <w:pPr>
              <w:ind w:right="-2"/>
              <w:jc w:val="center"/>
              <w:rPr>
                <w:rFonts w:ascii="Times New Roman" w:hAnsi="Times New Roman" w:cs="Times New Roman"/>
                <w:noProof/>
                <w:sz w:val="28"/>
                <w:szCs w:val="28"/>
                <w:lang w:val="uk-UA"/>
              </w:rPr>
            </w:pPr>
            <w:r w:rsidRPr="00445A1F">
              <w:rPr>
                <w:rFonts w:ascii="Book Antiqua" w:hAnsi="Book Antiqua"/>
                <w:noProof/>
                <w:lang w:val="uk-UA"/>
              </w:rPr>
              <w:t xml:space="preserve">   </w:t>
            </w:r>
            <w:r w:rsidRPr="00445A1F">
              <w:rPr>
                <w:rFonts w:ascii="Bookman Old Style" w:hAnsi="Bookman Old Style"/>
                <w:noProof/>
                <w:sz w:val="28"/>
                <w:szCs w:val="28"/>
                <w:lang w:val="uk-UA"/>
              </w:rPr>
              <w:t xml:space="preserve"> </w:t>
            </w:r>
            <w:r w:rsidRPr="002F37C4">
              <w:rPr>
                <w:rFonts w:ascii="Times New Roman" w:hAnsi="Times New Roman" w:cs="Times New Roman"/>
                <w:noProof/>
                <w:sz w:val="28"/>
                <w:szCs w:val="28"/>
                <w:lang w:val="uk-UA"/>
              </w:rPr>
              <w:t>№ 1363/2дп/15-23</w:t>
            </w:r>
          </w:p>
        </w:tc>
      </w:tr>
    </w:tbl>
    <w:p w:rsidR="002F37C4" w:rsidRPr="00445A1F" w:rsidRDefault="002F37C4" w:rsidP="002F37C4">
      <w:pPr>
        <w:spacing w:after="0" w:line="240" w:lineRule="auto"/>
        <w:ind w:right="5954"/>
        <w:jc w:val="both"/>
        <w:rPr>
          <w:rFonts w:ascii="Times New Roman" w:hAnsi="Times New Roman" w:cs="Times New Roman"/>
          <w:b/>
          <w:sz w:val="24"/>
          <w:szCs w:val="24"/>
          <w:lang w:val="uk-UA" w:eastAsia="ru-RU"/>
        </w:rPr>
      </w:pPr>
    </w:p>
    <w:p w:rsidR="002F37C4" w:rsidRPr="00445A1F" w:rsidRDefault="002F37C4" w:rsidP="002F37C4">
      <w:pPr>
        <w:spacing w:after="0" w:line="240" w:lineRule="auto"/>
        <w:ind w:right="5954"/>
        <w:jc w:val="both"/>
        <w:rPr>
          <w:rFonts w:ascii="Times New Roman" w:hAnsi="Times New Roman" w:cs="Times New Roman"/>
          <w:b/>
          <w:sz w:val="24"/>
          <w:szCs w:val="24"/>
          <w:lang w:val="uk-UA" w:eastAsia="ru-RU"/>
        </w:rPr>
      </w:pPr>
      <w:r w:rsidRPr="00445A1F">
        <w:rPr>
          <w:rFonts w:ascii="Times New Roman" w:hAnsi="Times New Roman" w:cs="Times New Roman"/>
          <w:b/>
          <w:sz w:val="24"/>
          <w:szCs w:val="24"/>
          <w:lang w:val="uk-UA" w:eastAsia="ru-RU"/>
        </w:rPr>
        <w:t>Про відкриття дисциплінарної справи стосовно судді Верховного Суду Князєва В.С.</w:t>
      </w:r>
    </w:p>
    <w:p w:rsidR="002F37C4" w:rsidRPr="00445A1F" w:rsidRDefault="002F37C4" w:rsidP="002F37C4">
      <w:pPr>
        <w:spacing w:after="0" w:line="240" w:lineRule="auto"/>
        <w:ind w:right="-1" w:firstLine="709"/>
        <w:jc w:val="both"/>
        <w:rPr>
          <w:rFonts w:ascii="Times New Roman" w:hAnsi="Times New Roman" w:cs="Times New Roman"/>
          <w:sz w:val="28"/>
          <w:szCs w:val="28"/>
          <w:lang w:val="uk-UA"/>
        </w:rPr>
      </w:pPr>
    </w:p>
    <w:p w:rsidR="002F37C4" w:rsidRPr="00445A1F" w:rsidRDefault="002F37C4" w:rsidP="002F37C4">
      <w:pPr>
        <w:spacing w:after="0" w:line="240" w:lineRule="auto"/>
        <w:ind w:firstLine="709"/>
        <w:contextualSpacing/>
        <w:jc w:val="both"/>
        <w:rPr>
          <w:rFonts w:ascii="Times New Roman" w:hAnsi="Times New Roman"/>
          <w:sz w:val="28"/>
          <w:szCs w:val="28"/>
          <w:lang w:val="uk-UA"/>
        </w:rPr>
      </w:pPr>
    </w:p>
    <w:p w:rsidR="002F37C4" w:rsidRPr="00445A1F" w:rsidRDefault="002F37C4" w:rsidP="002F37C4">
      <w:pPr>
        <w:spacing w:after="0" w:line="240" w:lineRule="auto"/>
        <w:ind w:firstLine="709"/>
        <w:contextualSpacing/>
        <w:jc w:val="both"/>
        <w:rPr>
          <w:rFonts w:ascii="Times New Roman" w:hAnsi="Times New Roman"/>
          <w:sz w:val="28"/>
          <w:szCs w:val="28"/>
          <w:lang w:val="uk-UA"/>
        </w:rPr>
      </w:pPr>
      <w:r w:rsidRPr="00445A1F">
        <w:rPr>
          <w:rFonts w:ascii="Times New Roman" w:hAnsi="Times New Roman"/>
          <w:sz w:val="28"/>
          <w:szCs w:val="28"/>
          <w:lang w:val="uk-UA"/>
        </w:rPr>
        <w:t xml:space="preserve">Друга Дисциплінарна палата Вищої ради правосуддя у складі              головуючого – </w:t>
      </w:r>
      <w:proofErr w:type="spellStart"/>
      <w:r w:rsidRPr="00445A1F">
        <w:rPr>
          <w:rFonts w:ascii="Times New Roman" w:hAnsi="Times New Roman"/>
          <w:sz w:val="28"/>
          <w:szCs w:val="28"/>
          <w:lang w:val="uk-UA"/>
        </w:rPr>
        <w:t>Саліхова</w:t>
      </w:r>
      <w:proofErr w:type="spellEnd"/>
      <w:r w:rsidRPr="00445A1F">
        <w:rPr>
          <w:rFonts w:ascii="Times New Roman" w:hAnsi="Times New Roman"/>
          <w:sz w:val="28"/>
          <w:szCs w:val="28"/>
          <w:lang w:val="uk-UA"/>
        </w:rPr>
        <w:t xml:space="preserve"> В.В., членів</w:t>
      </w:r>
      <w:r>
        <w:rPr>
          <w:rFonts w:ascii="Times New Roman" w:hAnsi="Times New Roman"/>
          <w:sz w:val="28"/>
          <w:szCs w:val="28"/>
          <w:lang w:val="uk-UA"/>
        </w:rPr>
        <w:t xml:space="preserve"> </w:t>
      </w:r>
      <w:r w:rsidRPr="00445A1F">
        <w:rPr>
          <w:rFonts w:ascii="Times New Roman" w:hAnsi="Times New Roman"/>
          <w:sz w:val="28"/>
          <w:szCs w:val="28"/>
          <w:lang w:val="uk-UA"/>
        </w:rPr>
        <w:t xml:space="preserve">Другої Дисциплінарної палати Вищої ради правосуддя </w:t>
      </w:r>
      <w:proofErr w:type="spellStart"/>
      <w:r w:rsidRPr="00445A1F">
        <w:rPr>
          <w:rFonts w:ascii="Times New Roman" w:hAnsi="Times New Roman"/>
          <w:sz w:val="28"/>
          <w:szCs w:val="28"/>
          <w:lang w:val="uk-UA"/>
        </w:rPr>
        <w:t>Ковбій</w:t>
      </w:r>
      <w:proofErr w:type="spellEnd"/>
      <w:r w:rsidRPr="00445A1F">
        <w:rPr>
          <w:rFonts w:ascii="Times New Roman" w:hAnsi="Times New Roman"/>
          <w:sz w:val="28"/>
          <w:szCs w:val="28"/>
          <w:lang w:val="uk-UA"/>
        </w:rPr>
        <w:t xml:space="preserve"> О.В., Мельника О.П., розглянувши висновок доповідача – члена Другої Дисциплінарної палати Вищої ради правосуддя </w:t>
      </w:r>
      <w:proofErr w:type="spellStart"/>
      <w:r w:rsidRPr="00445A1F">
        <w:rPr>
          <w:rFonts w:ascii="Times New Roman" w:hAnsi="Times New Roman"/>
          <w:sz w:val="28"/>
          <w:szCs w:val="28"/>
          <w:lang w:val="uk-UA"/>
        </w:rPr>
        <w:t>Бурлакова</w:t>
      </w:r>
      <w:proofErr w:type="spellEnd"/>
      <w:r w:rsidRPr="00445A1F">
        <w:rPr>
          <w:rFonts w:ascii="Times New Roman" w:hAnsi="Times New Roman"/>
          <w:sz w:val="28"/>
          <w:szCs w:val="28"/>
          <w:lang w:val="uk-UA"/>
        </w:rPr>
        <w:t xml:space="preserve"> С.Ю. за результатами попередньої перевірки дисциплінарних скарг Берези Марти Володимирівни стосовно судді Верховного Суду Князєва Всеволода Сергійовича,</w:t>
      </w:r>
    </w:p>
    <w:p w:rsidR="002F37C4" w:rsidRPr="00445A1F" w:rsidRDefault="002F37C4" w:rsidP="002F37C4">
      <w:pPr>
        <w:spacing w:after="0" w:line="240" w:lineRule="auto"/>
        <w:ind w:right="-1"/>
        <w:jc w:val="center"/>
        <w:rPr>
          <w:rFonts w:ascii="Times New Roman" w:hAnsi="Times New Roman" w:cs="Times New Roman"/>
          <w:b/>
          <w:sz w:val="28"/>
          <w:szCs w:val="28"/>
          <w:lang w:val="uk-UA" w:eastAsia="ru-RU"/>
        </w:rPr>
      </w:pPr>
      <w:r w:rsidRPr="00445A1F">
        <w:rPr>
          <w:rFonts w:ascii="Times New Roman" w:hAnsi="Times New Roman" w:cs="Times New Roman"/>
          <w:b/>
          <w:sz w:val="28"/>
          <w:szCs w:val="28"/>
          <w:lang w:val="uk-UA" w:eastAsia="ru-RU"/>
        </w:rPr>
        <w:t>встановила:</w:t>
      </w:r>
    </w:p>
    <w:p w:rsidR="002F37C4" w:rsidRPr="00445A1F" w:rsidRDefault="002F37C4" w:rsidP="002F37C4">
      <w:pPr>
        <w:spacing w:after="0" w:line="240" w:lineRule="auto"/>
        <w:ind w:right="-1"/>
        <w:jc w:val="center"/>
        <w:rPr>
          <w:rFonts w:ascii="Times New Roman" w:hAnsi="Times New Roman" w:cs="Times New Roman"/>
          <w:b/>
          <w:sz w:val="28"/>
          <w:szCs w:val="28"/>
          <w:lang w:val="uk-UA" w:eastAsia="ru-RU"/>
        </w:rPr>
      </w:pPr>
    </w:p>
    <w:p w:rsidR="002F37C4" w:rsidRPr="00445A1F" w:rsidRDefault="002F37C4" w:rsidP="002F37C4">
      <w:pPr>
        <w:tabs>
          <w:tab w:val="left" w:pos="6804"/>
        </w:tabs>
        <w:spacing w:after="0" w:line="240" w:lineRule="auto"/>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16 та 26 червня 2023 року до Вищої ради правосуддя </w:t>
      </w:r>
      <w:r w:rsidRPr="00445A1F">
        <w:rPr>
          <w:rFonts w:ascii="Times New Roman" w:hAnsi="Times New Roman" w:cs="Times New Roman"/>
          <w:sz w:val="28"/>
          <w:szCs w:val="28"/>
          <w:lang w:val="uk-UA"/>
        </w:rPr>
        <w:br/>
        <w:t xml:space="preserve">за </w:t>
      </w:r>
      <w:proofErr w:type="spellStart"/>
      <w:r w:rsidRPr="00445A1F">
        <w:rPr>
          <w:rFonts w:ascii="Times New Roman" w:hAnsi="Times New Roman" w:cs="Times New Roman"/>
          <w:sz w:val="28"/>
          <w:szCs w:val="28"/>
          <w:lang w:val="uk-UA"/>
        </w:rPr>
        <w:t>вх</w:t>
      </w:r>
      <w:proofErr w:type="spellEnd"/>
      <w:r w:rsidRPr="00445A1F">
        <w:rPr>
          <w:rFonts w:ascii="Times New Roman" w:hAnsi="Times New Roman" w:cs="Times New Roman"/>
          <w:sz w:val="28"/>
          <w:szCs w:val="28"/>
          <w:lang w:val="uk-UA"/>
        </w:rPr>
        <w:t>. №№ Б-714/3/7-23, Б-714/8/7-23 надійшли однакові за змістом дисциплінарні скарги Берези М.В. щодо неналежної поведінки судді Верховного Суду Князєва В.С.</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Скаржник вважає, що суддя Князєв В.С. допустив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грубе порушення закону, що призвело до негативних наслідків, а також втручання у процес здійснення правосуддя іншими суддями.</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З огляду на викладене скаржник просить притягнути суддю Верховного Суду Князєва В.С. до дисциплінарної відповідальності.</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445A1F">
        <w:rPr>
          <w:rFonts w:ascii="Times New Roman" w:hAnsi="Times New Roman" w:cs="Times New Roman"/>
          <w:sz w:val="28"/>
          <w:szCs w:val="28"/>
          <w:lang w:val="uk-UA"/>
        </w:rPr>
        <w:t>внесено</w:t>
      </w:r>
      <w:proofErr w:type="spellEnd"/>
      <w:r w:rsidRPr="00445A1F">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t xml:space="preserve">                            </w:t>
      </w:r>
      <w:r w:rsidRPr="00445A1F">
        <w:rPr>
          <w:rFonts w:ascii="Times New Roman" w:hAnsi="Times New Roman" w:cs="Times New Roman"/>
          <w:sz w:val="28"/>
          <w:szCs w:val="28"/>
          <w:lang w:val="uk-UA"/>
        </w:rPr>
        <w:t>в частині здійснення дисциплінарних проваджень щодо суддів.</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lastRenderedPageBreak/>
        <w:t xml:space="preserve">Рішенням Вищої ради правосуддя від 5 серпня 2021 року                                            № 1809/0/15-21 </w:t>
      </w:r>
      <w:proofErr w:type="spellStart"/>
      <w:r w:rsidRPr="00445A1F">
        <w:rPr>
          <w:rFonts w:ascii="Times New Roman" w:hAnsi="Times New Roman" w:cs="Times New Roman"/>
          <w:sz w:val="28"/>
          <w:szCs w:val="28"/>
          <w:lang w:val="uk-UA"/>
        </w:rPr>
        <w:t>зупинено</w:t>
      </w:r>
      <w:proofErr w:type="spellEnd"/>
      <w:r w:rsidRPr="00445A1F">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t xml:space="preserve">                             </w:t>
      </w:r>
      <w:r w:rsidRPr="00445A1F">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t xml:space="preserve">                              </w:t>
      </w:r>
      <w:r w:rsidRPr="00445A1F">
        <w:rPr>
          <w:rFonts w:ascii="Times New Roman" w:hAnsi="Times New Roman" w:cs="Times New Roman"/>
          <w:sz w:val="28"/>
          <w:szCs w:val="28"/>
          <w:lang w:val="uk-UA"/>
        </w:rPr>
        <w:t xml:space="preserve">чи прокурора, розподіл яких </w:t>
      </w:r>
      <w:proofErr w:type="spellStart"/>
      <w:r w:rsidRPr="00445A1F">
        <w:rPr>
          <w:rFonts w:ascii="Times New Roman" w:hAnsi="Times New Roman" w:cs="Times New Roman"/>
          <w:sz w:val="28"/>
          <w:szCs w:val="28"/>
          <w:lang w:val="uk-UA"/>
        </w:rPr>
        <w:t>зупинено</w:t>
      </w:r>
      <w:proofErr w:type="spellEnd"/>
      <w:r w:rsidRPr="00445A1F">
        <w:rPr>
          <w:rFonts w:ascii="Times New Roman" w:hAnsi="Times New Roman" w:cs="Times New Roman"/>
          <w:sz w:val="28"/>
          <w:szCs w:val="28"/>
          <w:lang w:val="uk-UA"/>
        </w:rPr>
        <w:t xml:space="preserve"> рішенням Вищої ради правосуддя </w:t>
      </w:r>
      <w:r>
        <w:rPr>
          <w:rFonts w:ascii="Times New Roman" w:hAnsi="Times New Roman" w:cs="Times New Roman"/>
          <w:sz w:val="28"/>
          <w:szCs w:val="28"/>
          <w:lang w:val="uk-UA"/>
        </w:rPr>
        <w:t xml:space="preserve">                       </w:t>
      </w:r>
      <w:r w:rsidRPr="00445A1F">
        <w:rPr>
          <w:rFonts w:ascii="Times New Roman" w:hAnsi="Times New Roman" w:cs="Times New Roman"/>
          <w:sz w:val="28"/>
          <w:szCs w:val="28"/>
          <w:lang w:val="uk-UA"/>
        </w:rPr>
        <w:t>від 5 серпня 2021 року № 1809/0/15-21, з 1 листопада 2023 року.</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На підставі протоколу автоматизованого розподілу справ між членами Вищої ради правосуддя від 29 листопада 2023 року та протоколу передачі справи раніше визначеному члену Вищої ради правосуддя ві</w:t>
      </w:r>
      <w:r>
        <w:rPr>
          <w:rFonts w:ascii="Times New Roman" w:hAnsi="Times New Roman" w:cs="Times New Roman"/>
          <w:sz w:val="28"/>
          <w:szCs w:val="28"/>
          <w:lang w:val="uk-UA"/>
        </w:rPr>
        <w:t>д 30 листопада 2023 року дисциплінарні</w:t>
      </w:r>
      <w:r w:rsidRPr="00445A1F">
        <w:rPr>
          <w:rFonts w:ascii="Times New Roman" w:hAnsi="Times New Roman" w:cs="Times New Roman"/>
          <w:sz w:val="28"/>
          <w:szCs w:val="28"/>
          <w:lang w:val="uk-UA"/>
        </w:rPr>
        <w:t xml:space="preserve"> скарги</w:t>
      </w:r>
      <w:r>
        <w:rPr>
          <w:rFonts w:ascii="Times New Roman" w:hAnsi="Times New Roman" w:cs="Times New Roman"/>
          <w:sz w:val="28"/>
          <w:szCs w:val="28"/>
          <w:lang w:val="uk-UA"/>
        </w:rPr>
        <w:t xml:space="preserve"> Берези М.В.</w:t>
      </w:r>
      <w:r w:rsidRPr="00445A1F">
        <w:rPr>
          <w:rFonts w:ascii="Times New Roman" w:hAnsi="Times New Roman" w:cs="Times New Roman"/>
          <w:sz w:val="28"/>
          <w:szCs w:val="28"/>
          <w:lang w:val="uk-UA"/>
        </w:rPr>
        <w:t xml:space="preserve"> передано для попередньої перевірки члену Другої Дисциплінарної палати Вищої ради правосуддя </w:t>
      </w:r>
      <w:proofErr w:type="spellStart"/>
      <w:r w:rsidRPr="00445A1F">
        <w:rPr>
          <w:rFonts w:ascii="Times New Roman" w:hAnsi="Times New Roman" w:cs="Times New Roman"/>
          <w:sz w:val="28"/>
          <w:szCs w:val="28"/>
          <w:lang w:val="uk-UA"/>
        </w:rPr>
        <w:t>Бурлакову</w:t>
      </w:r>
      <w:proofErr w:type="spellEnd"/>
      <w:r w:rsidRPr="00445A1F">
        <w:rPr>
          <w:rFonts w:ascii="Times New Roman" w:hAnsi="Times New Roman" w:cs="Times New Roman"/>
          <w:sz w:val="28"/>
          <w:szCs w:val="28"/>
          <w:lang w:val="uk-UA"/>
        </w:rPr>
        <w:t xml:space="preserve"> С.Ю. (доповідач), який </w:t>
      </w:r>
      <w:r>
        <w:rPr>
          <w:rFonts w:ascii="Times New Roman" w:hAnsi="Times New Roman" w:cs="Times New Roman"/>
          <w:sz w:val="28"/>
          <w:szCs w:val="28"/>
          <w:lang w:val="uk-UA"/>
        </w:rPr>
        <w:t>згідно з пунктом</w:t>
      </w:r>
      <w:r w:rsidRPr="00445A1F">
        <w:rPr>
          <w:rFonts w:ascii="Times New Roman" w:hAnsi="Times New Roman" w:cs="Times New Roman"/>
          <w:sz w:val="28"/>
          <w:szCs w:val="28"/>
          <w:lang w:val="uk-UA"/>
        </w:rPr>
        <w:t xml:space="preserve"> 23</w:t>
      </w:r>
      <w:r w:rsidRPr="00445A1F">
        <w:rPr>
          <w:rFonts w:ascii="Times New Roman" w:hAnsi="Times New Roman" w:cs="Times New Roman"/>
          <w:sz w:val="28"/>
          <w:szCs w:val="28"/>
          <w:vertAlign w:val="superscript"/>
          <w:lang w:val="uk-UA"/>
        </w:rPr>
        <w:t xml:space="preserve">7 </w:t>
      </w:r>
      <w:r w:rsidRPr="00445A1F">
        <w:rPr>
          <w:rFonts w:ascii="Times New Roman" w:hAnsi="Times New Roman" w:cs="Times New Roman"/>
          <w:sz w:val="28"/>
          <w:szCs w:val="28"/>
          <w:lang w:val="uk-UA"/>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Відповідно до частини другої статті 42 Закону Украї</w:t>
      </w:r>
      <w:r>
        <w:rPr>
          <w:rFonts w:ascii="Times New Roman" w:hAnsi="Times New Roman" w:cs="Times New Roman"/>
          <w:sz w:val="28"/>
          <w:szCs w:val="28"/>
          <w:lang w:val="uk-UA"/>
        </w:rPr>
        <w:t>ни «Про Вищу раду правосуддя» (у</w:t>
      </w:r>
      <w:r w:rsidRPr="00445A1F">
        <w:rPr>
          <w:rFonts w:ascii="Times New Roman" w:hAnsi="Times New Roman" w:cs="Times New Roman"/>
          <w:sz w:val="28"/>
          <w:szCs w:val="28"/>
          <w:lang w:val="uk-UA"/>
        </w:rPr>
        <w:t xml:space="preserve"> редакції від 7 травня 2022 року, що діяла на момент подання дисциплінарних скарг) дисциплінарні провадження щодо суддів здійснюють Дисциплінарні палати Вищої ради правосуддя.</w:t>
      </w:r>
      <w:bookmarkStart w:id="0" w:name="n1299"/>
      <w:bookmarkEnd w:id="0"/>
      <w:r w:rsidRPr="00445A1F">
        <w:rPr>
          <w:rFonts w:ascii="Times New Roman" w:hAnsi="Times New Roman" w:cs="Times New Roman"/>
          <w:sz w:val="28"/>
          <w:szCs w:val="28"/>
          <w:lang w:val="uk-UA"/>
        </w:rPr>
        <w:t xml:space="preserve"> Дисциплінарне провадження розпочинається після отримання скарги щодо дисциплінарного проступку судді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Вищої кваліфікаційної комісії суддів України у випадках, визначених законом.</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Згідно з пунктами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w:t>
      </w:r>
      <w:r w:rsidRPr="00445A1F">
        <w:rPr>
          <w:rFonts w:ascii="Times New Roman" w:hAnsi="Times New Roman" w:cs="Times New Roman"/>
          <w:sz w:val="28"/>
          <w:szCs w:val="28"/>
          <w:lang w:val="uk-UA"/>
        </w:rPr>
        <w:br/>
        <w:t xml:space="preserve">її відповідність вимогам закону; за наявності підстав, визначених </w:t>
      </w:r>
      <w:r>
        <w:rPr>
          <w:rFonts w:ascii="Times New Roman" w:hAnsi="Times New Roman" w:cs="Times New Roman"/>
          <w:sz w:val="28"/>
          <w:szCs w:val="28"/>
          <w:lang w:val="uk-UA"/>
        </w:rPr>
        <w:t xml:space="preserve">                         </w:t>
      </w:r>
      <w:r w:rsidRPr="00445A1F">
        <w:rPr>
          <w:rFonts w:ascii="Times New Roman" w:hAnsi="Times New Roman" w:cs="Times New Roman"/>
          <w:sz w:val="28"/>
          <w:szCs w:val="28"/>
          <w:lang w:val="uk-UA"/>
        </w:rPr>
        <w:t>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2F37C4" w:rsidRPr="00445A1F" w:rsidRDefault="002F37C4" w:rsidP="002F37C4">
      <w:pPr>
        <w:pStyle w:val="a9"/>
        <w:ind w:firstLine="708"/>
        <w:jc w:val="both"/>
        <w:rPr>
          <w:rFonts w:cs="Times New Roman"/>
          <w:szCs w:val="28"/>
        </w:rPr>
      </w:pPr>
      <w:r w:rsidRPr="00445A1F">
        <w:rPr>
          <w:rFonts w:cs="Times New Roman"/>
          <w:szCs w:val="28"/>
        </w:rPr>
        <w:t xml:space="preserve">Розглянувши висновок доповідача – члена Другої Дисциплінарної палати Вищої ради правосуддя </w:t>
      </w:r>
      <w:proofErr w:type="spellStart"/>
      <w:r w:rsidRPr="00445A1F">
        <w:rPr>
          <w:rFonts w:cs="Times New Roman"/>
          <w:szCs w:val="28"/>
        </w:rPr>
        <w:t>Бурлакова</w:t>
      </w:r>
      <w:proofErr w:type="spellEnd"/>
      <w:r w:rsidRPr="00445A1F">
        <w:rPr>
          <w:rFonts w:cs="Times New Roman"/>
          <w:szCs w:val="28"/>
        </w:rPr>
        <w:t xml:space="preserve"> С.Ю. та </w:t>
      </w:r>
      <w:r>
        <w:rPr>
          <w:rFonts w:cs="Times New Roman"/>
          <w:szCs w:val="28"/>
        </w:rPr>
        <w:t>долучені</w:t>
      </w:r>
      <w:r w:rsidRPr="00445A1F">
        <w:rPr>
          <w:rFonts w:cs="Times New Roman"/>
          <w:szCs w:val="28"/>
        </w:rPr>
        <w:t xml:space="preserve"> до нього матеріали, Друга </w:t>
      </w:r>
      <w:r w:rsidRPr="00445A1F">
        <w:rPr>
          <w:rFonts w:cs="Times New Roman"/>
          <w:szCs w:val="28"/>
        </w:rPr>
        <w:lastRenderedPageBreak/>
        <w:t>Дисциплінарна палата Вищої ради правосуддя дійшла висновку про наявність підстав для відкриття дисциплінарної справи стосовно судді Верховного Суду Князєва В.С.</w:t>
      </w:r>
      <w:r w:rsidRPr="00445A1F">
        <w:rPr>
          <w:rFonts w:cs="Times New Roman"/>
          <w:szCs w:val="28"/>
          <w:lang w:eastAsia="ru-RU"/>
        </w:rPr>
        <w:t xml:space="preserve"> </w:t>
      </w:r>
      <w:r w:rsidRPr="00445A1F">
        <w:rPr>
          <w:rFonts w:cs="Times New Roman"/>
          <w:szCs w:val="28"/>
        </w:rPr>
        <w:t>з огляду на таке.</w:t>
      </w:r>
    </w:p>
    <w:p w:rsidR="002F37C4" w:rsidRPr="00445A1F" w:rsidRDefault="002F37C4" w:rsidP="002F37C4">
      <w:pPr>
        <w:pStyle w:val="20"/>
        <w:shd w:val="clear" w:color="auto" w:fill="auto"/>
        <w:spacing w:before="0" w:line="240" w:lineRule="auto"/>
        <w:ind w:firstLine="709"/>
        <w:rPr>
          <w:b/>
          <w:sz w:val="28"/>
          <w:szCs w:val="28"/>
          <w:shd w:val="clear" w:color="auto" w:fill="FFFFFF"/>
        </w:rPr>
      </w:pPr>
      <w:r w:rsidRPr="00445A1F">
        <w:rPr>
          <w:b/>
          <w:sz w:val="28"/>
          <w:szCs w:val="28"/>
          <w:shd w:val="clear" w:color="auto" w:fill="FFFFFF"/>
        </w:rPr>
        <w:t>Як підстави дисципл</w:t>
      </w:r>
      <w:r>
        <w:rPr>
          <w:b/>
          <w:sz w:val="28"/>
          <w:szCs w:val="28"/>
          <w:shd w:val="clear" w:color="auto" w:fill="FFFFFF"/>
        </w:rPr>
        <w:t>інарної відповідальності судді в</w:t>
      </w:r>
      <w:r w:rsidRPr="00445A1F">
        <w:rPr>
          <w:b/>
          <w:sz w:val="28"/>
          <w:szCs w:val="28"/>
          <w:shd w:val="clear" w:color="auto" w:fill="FFFFFF"/>
        </w:rPr>
        <w:t xml:space="preserve"> дисциплінарних скаргах зазначено:</w:t>
      </w:r>
    </w:p>
    <w:p w:rsidR="002F37C4" w:rsidRPr="00445A1F" w:rsidRDefault="002F37C4" w:rsidP="002F37C4">
      <w:pPr>
        <w:pStyle w:val="20"/>
        <w:numPr>
          <w:ilvl w:val="0"/>
          <w:numId w:val="1"/>
        </w:numPr>
        <w:shd w:val="clear" w:color="auto" w:fill="auto"/>
        <w:spacing w:before="0" w:line="240" w:lineRule="auto"/>
        <w:rPr>
          <w:sz w:val="28"/>
          <w:szCs w:val="28"/>
          <w:lang w:eastAsia="uk-UA" w:bidi="uk-UA"/>
        </w:rPr>
      </w:pPr>
      <w:r w:rsidRPr="00445A1F">
        <w:rPr>
          <w:sz w:val="28"/>
          <w:szCs w:val="28"/>
          <w:lang w:eastAsia="uk-UA" w:bidi="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2F37C4" w:rsidRPr="00445A1F" w:rsidRDefault="002F37C4" w:rsidP="002F37C4">
      <w:pPr>
        <w:pStyle w:val="20"/>
        <w:numPr>
          <w:ilvl w:val="0"/>
          <w:numId w:val="1"/>
        </w:numPr>
        <w:shd w:val="clear" w:color="auto" w:fill="auto"/>
        <w:spacing w:before="0" w:line="240" w:lineRule="auto"/>
        <w:rPr>
          <w:sz w:val="28"/>
          <w:szCs w:val="28"/>
          <w:lang w:eastAsia="uk-UA" w:bidi="uk-UA"/>
        </w:rPr>
      </w:pPr>
      <w:r w:rsidRPr="00445A1F">
        <w:rPr>
          <w:sz w:val="28"/>
          <w:szCs w:val="28"/>
          <w:lang w:eastAsia="uk-UA" w:bidi="uk-UA"/>
        </w:rPr>
        <w:t>грубе порушення закону, що призвело до негативних наслідків;</w:t>
      </w:r>
    </w:p>
    <w:p w:rsidR="002F37C4" w:rsidRPr="00445A1F" w:rsidRDefault="002F37C4" w:rsidP="002F37C4">
      <w:pPr>
        <w:pStyle w:val="20"/>
        <w:numPr>
          <w:ilvl w:val="0"/>
          <w:numId w:val="1"/>
        </w:numPr>
        <w:shd w:val="clear" w:color="auto" w:fill="auto"/>
        <w:spacing w:before="0" w:line="240" w:lineRule="auto"/>
        <w:rPr>
          <w:sz w:val="28"/>
          <w:szCs w:val="28"/>
        </w:rPr>
      </w:pPr>
      <w:r w:rsidRPr="00445A1F">
        <w:rPr>
          <w:sz w:val="28"/>
          <w:szCs w:val="28"/>
          <w:lang w:eastAsia="uk-UA" w:bidi="uk-UA"/>
        </w:rPr>
        <w:t xml:space="preserve">втручання у процес здійснення </w:t>
      </w:r>
      <w:r w:rsidRPr="00445A1F">
        <w:rPr>
          <w:sz w:val="28"/>
          <w:szCs w:val="28"/>
        </w:rPr>
        <w:t>правосуддя іншими суддями.</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Скаржник зазначає, що на офіційному </w:t>
      </w:r>
      <w:proofErr w:type="spellStart"/>
      <w:r w:rsidRPr="00445A1F">
        <w:rPr>
          <w:rFonts w:ascii="Times New Roman" w:hAnsi="Times New Roman" w:cs="Times New Roman"/>
          <w:sz w:val="28"/>
          <w:szCs w:val="28"/>
          <w:lang w:val="uk-UA"/>
        </w:rPr>
        <w:t>вебсайті</w:t>
      </w:r>
      <w:proofErr w:type="spellEnd"/>
      <w:r w:rsidRPr="00445A1F">
        <w:rPr>
          <w:rFonts w:ascii="Times New Roman" w:hAnsi="Times New Roman" w:cs="Times New Roman"/>
          <w:sz w:val="28"/>
          <w:szCs w:val="28"/>
          <w:lang w:val="uk-UA"/>
        </w:rPr>
        <w:t xml:space="preserve"> Вищої ради правосуддя розміщено рішення від 18 травня 2023 року</w:t>
      </w:r>
      <w:r>
        <w:rPr>
          <w:rFonts w:ascii="Times New Roman" w:hAnsi="Times New Roman" w:cs="Times New Roman"/>
          <w:sz w:val="28"/>
          <w:szCs w:val="28"/>
          <w:lang w:val="uk-UA"/>
        </w:rPr>
        <w:t xml:space="preserve"> № 494/0/15-23</w:t>
      </w:r>
      <w:r w:rsidRPr="00445A1F">
        <w:rPr>
          <w:rFonts w:ascii="Times New Roman" w:hAnsi="Times New Roman" w:cs="Times New Roman"/>
          <w:sz w:val="28"/>
          <w:szCs w:val="28"/>
          <w:lang w:val="uk-UA"/>
        </w:rPr>
        <w:t xml:space="preserve"> «Про надання згоди на утримання під вартою судді Верховного Суду Князєва В.С.».</w:t>
      </w:r>
    </w:p>
    <w:p w:rsidR="002F37C4" w:rsidRPr="00445A1F" w:rsidRDefault="002F37C4" w:rsidP="002F37C4">
      <w:pPr>
        <w:tabs>
          <w:tab w:val="left" w:pos="6804"/>
        </w:tabs>
        <w:spacing w:after="0" w:line="240" w:lineRule="auto"/>
        <w:ind w:firstLine="709"/>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У </w:t>
      </w:r>
      <w:r w:rsidRPr="00D10115">
        <w:rPr>
          <w:rFonts w:ascii="Times New Roman" w:hAnsi="Times New Roman" w:cs="Times New Roman"/>
          <w:sz w:val="28"/>
          <w:szCs w:val="28"/>
          <w:lang w:val="uk-UA"/>
        </w:rPr>
        <w:t>дисциплінарних скаргах</w:t>
      </w:r>
      <w:r w:rsidRPr="00445A1F">
        <w:rPr>
          <w:rFonts w:ascii="Times New Roman" w:hAnsi="Times New Roman" w:cs="Times New Roman"/>
          <w:sz w:val="28"/>
          <w:szCs w:val="28"/>
          <w:lang w:val="uk-UA"/>
        </w:rPr>
        <w:t xml:space="preserve"> скаржник зазначив, що 16 травня 2023 року в межах кримінального</w:t>
      </w:r>
      <w:r w:rsidR="0009373E">
        <w:rPr>
          <w:rFonts w:ascii="Times New Roman" w:hAnsi="Times New Roman" w:cs="Times New Roman"/>
          <w:sz w:val="28"/>
          <w:szCs w:val="28"/>
          <w:lang w:val="uk-UA"/>
        </w:rPr>
        <w:t xml:space="preserve"> провадження № ____</w:t>
      </w:r>
      <w:r w:rsidRPr="00445A1F">
        <w:rPr>
          <w:rFonts w:ascii="Times New Roman" w:hAnsi="Times New Roman" w:cs="Times New Roman"/>
          <w:sz w:val="28"/>
          <w:szCs w:val="28"/>
          <w:lang w:val="uk-UA"/>
        </w:rPr>
        <w:t xml:space="preserve"> від 1 травня 2023 року судді </w:t>
      </w:r>
      <w:r w:rsidR="00E70A75">
        <w:rPr>
          <w:rFonts w:ascii="Times New Roman" w:hAnsi="Times New Roman" w:cs="Times New Roman"/>
          <w:sz w:val="28"/>
          <w:szCs w:val="28"/>
          <w:lang w:val="uk-UA"/>
        </w:rPr>
        <w:t>ОСОБА1</w:t>
      </w:r>
      <w:r w:rsidRPr="00445A1F">
        <w:rPr>
          <w:rFonts w:ascii="Times New Roman" w:hAnsi="Times New Roman" w:cs="Times New Roman"/>
          <w:sz w:val="28"/>
          <w:szCs w:val="28"/>
          <w:lang w:val="uk-UA"/>
        </w:rPr>
        <w:t xml:space="preserve"> </w:t>
      </w:r>
      <w:proofErr w:type="spellStart"/>
      <w:r w:rsidRPr="00445A1F">
        <w:rPr>
          <w:rFonts w:ascii="Times New Roman" w:hAnsi="Times New Roman" w:cs="Times New Roman"/>
          <w:sz w:val="28"/>
          <w:szCs w:val="28"/>
          <w:lang w:val="uk-UA"/>
        </w:rPr>
        <w:t>вручено</w:t>
      </w:r>
      <w:proofErr w:type="spellEnd"/>
      <w:r w:rsidRPr="00445A1F">
        <w:rPr>
          <w:rFonts w:ascii="Times New Roman" w:hAnsi="Times New Roman" w:cs="Times New Roman"/>
          <w:sz w:val="28"/>
          <w:szCs w:val="28"/>
          <w:lang w:val="uk-UA"/>
        </w:rPr>
        <w:t xml:space="preserve"> повідомлення про підозру у вчиненні кримінального правопорушення, передбаченого частиною третьою статті 28, частиною четвертою статті 368 Кримінального кодексу України, тобто </w:t>
      </w:r>
      <w:r w:rsidR="0009373E">
        <w:rPr>
          <w:rFonts w:ascii="Times New Roman" w:hAnsi="Times New Roman" w:cs="Times New Roman"/>
          <w:sz w:val="28"/>
          <w:szCs w:val="28"/>
          <w:lang w:val="uk-UA"/>
        </w:rPr>
        <w:t>ОСОБА1</w:t>
      </w:r>
      <w:r w:rsidRPr="00445A1F">
        <w:rPr>
          <w:rFonts w:ascii="Times New Roman" w:hAnsi="Times New Roman" w:cs="Times New Roman"/>
          <w:sz w:val="28"/>
          <w:szCs w:val="28"/>
          <w:lang w:val="uk-UA"/>
        </w:rPr>
        <w:t xml:space="preserve"> підозрюється у вчиненні злочину, що належить до категорії особливо тяжких.</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Береза М.В. вказала, що після отримання інформації про існування злочинного угруповання у судов</w:t>
      </w:r>
      <w:r>
        <w:rPr>
          <w:rFonts w:eastAsia="Times New Roman" w:cs="Times New Roman"/>
          <w:szCs w:val="28"/>
          <w:lang w:eastAsia="uk-UA" w:bidi="uk-UA"/>
        </w:rPr>
        <w:t>ій</w:t>
      </w:r>
      <w:r w:rsidRPr="00445A1F">
        <w:rPr>
          <w:rFonts w:eastAsia="Times New Roman" w:cs="Times New Roman"/>
          <w:szCs w:val="28"/>
          <w:lang w:eastAsia="uk-UA" w:bidi="uk-UA"/>
        </w:rPr>
        <w:t xml:space="preserve"> гіл</w:t>
      </w:r>
      <w:r>
        <w:rPr>
          <w:rFonts w:eastAsia="Times New Roman" w:cs="Times New Roman"/>
          <w:szCs w:val="28"/>
          <w:lang w:eastAsia="uk-UA" w:bidi="uk-UA"/>
        </w:rPr>
        <w:t>ці</w:t>
      </w:r>
      <w:r w:rsidRPr="00445A1F">
        <w:rPr>
          <w:rFonts w:eastAsia="Times New Roman" w:cs="Times New Roman"/>
          <w:szCs w:val="28"/>
          <w:lang w:eastAsia="uk-UA" w:bidi="uk-UA"/>
        </w:rPr>
        <w:t xml:space="preserve"> влади та її вищого керівництва детективи Національного антикорупційного бюро України (далі – НАБУ) реалізували операцію під прикриттям. Завдяки оперативному проникненню </w:t>
      </w:r>
      <w:r w:rsidRPr="00445A1F">
        <w:rPr>
          <w:rFonts w:eastAsia="Times New Roman" w:cs="Times New Roman"/>
          <w:szCs w:val="28"/>
          <w:lang w:eastAsia="uk-UA" w:bidi="uk-UA"/>
        </w:rPr>
        <w:br/>
        <w:t>до злочинного угруповання вдалося викрити та задокументувати низку епізодів діяльності злочинної організації.</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 xml:space="preserve">У дисциплінарних скаргах зазначено, що </w:t>
      </w:r>
      <w:r w:rsidR="00E70A75">
        <w:rPr>
          <w:rFonts w:eastAsia="Times New Roman" w:cs="Times New Roman"/>
          <w:szCs w:val="28"/>
          <w:lang w:eastAsia="uk-UA" w:bidi="uk-UA"/>
        </w:rPr>
        <w:t>ОСОБА1</w:t>
      </w:r>
      <w:r w:rsidRPr="00445A1F">
        <w:rPr>
          <w:rFonts w:eastAsia="Times New Roman" w:cs="Times New Roman"/>
          <w:szCs w:val="28"/>
          <w:lang w:eastAsia="uk-UA" w:bidi="uk-UA"/>
        </w:rPr>
        <w:t xml:space="preserve"> як Голова Верховного Суду на той час, за версією слідства, власне, утворив та очолив організовану групу серед суддів Верховного Суду, які погодились </w:t>
      </w:r>
      <w:r w:rsidRPr="00445A1F">
        <w:rPr>
          <w:rFonts w:eastAsia="Times New Roman" w:cs="Times New Roman"/>
          <w:szCs w:val="28"/>
          <w:lang w:eastAsia="uk-UA" w:bidi="uk-UA"/>
        </w:rPr>
        <w:br/>
        <w:t xml:space="preserve">за неправомірну вигоду ухвалювати судові рішення на користь попередньо визначених осіб. Як організатор цієї групи </w:t>
      </w:r>
      <w:r w:rsidR="00E70A75">
        <w:rPr>
          <w:rFonts w:eastAsia="Times New Roman" w:cs="Times New Roman"/>
          <w:szCs w:val="28"/>
          <w:lang w:eastAsia="uk-UA" w:bidi="uk-UA"/>
        </w:rPr>
        <w:t>О</w:t>
      </w:r>
      <w:r w:rsidR="00E70A75">
        <w:rPr>
          <w:rFonts w:eastAsia="Times New Roman" w:cs="Times New Roman"/>
          <w:szCs w:val="28"/>
          <w:lang w:eastAsia="uk-UA" w:bidi="uk-UA"/>
        </w:rPr>
        <w:t>СОБА1</w:t>
      </w:r>
      <w:r w:rsidRPr="00445A1F">
        <w:rPr>
          <w:rFonts w:eastAsia="Times New Roman" w:cs="Times New Roman"/>
          <w:szCs w:val="28"/>
          <w:lang w:eastAsia="uk-UA" w:bidi="uk-UA"/>
        </w:rPr>
        <w:t xml:space="preserve"> відповідав за такі дії: здійснення комунікації між усіма членами організованої групи; погодження кандидатур осіб, судові справи стосовно або в інтересах яких перебувають </w:t>
      </w:r>
      <w:r w:rsidRPr="00445A1F">
        <w:rPr>
          <w:rFonts w:eastAsia="Times New Roman" w:cs="Times New Roman"/>
          <w:szCs w:val="28"/>
          <w:lang w:eastAsia="uk-UA" w:bidi="uk-UA"/>
        </w:rPr>
        <w:br/>
        <w:t xml:space="preserve">на розгляді у Верховному Суді, згодних надати неправомірну вигоду </w:t>
      </w:r>
      <w:r w:rsidRPr="00445A1F">
        <w:rPr>
          <w:rFonts w:eastAsia="Times New Roman" w:cs="Times New Roman"/>
          <w:szCs w:val="28"/>
          <w:lang w:eastAsia="uk-UA" w:bidi="uk-UA"/>
        </w:rPr>
        <w:br/>
        <w:t>за ухвалення судового рішення з попередньо визначеним результатом; визначення розміру неправомірної вигоди та порядку її розподілу між усіма членами організованої групи; безпосереднє одержання неправомірної вигоди, раніше наданої особами, судові справи стосовно або в інтересах яких перебувають на розгляді у Верховному Суді; передання неправомірної вигоди, раніше одержаної від осіб, судові справи стосовно або в інтересах яких перебувають на розгляді у Верховному Суді, іншим суддям Верховного Суду.</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lastRenderedPageBreak/>
        <w:t>У дисциплінарних скаргах вказано, що під час розслідування також з’ясувалося, що Адвокатське об’єднання «</w:t>
      </w:r>
      <w:r w:rsidR="00E70A75">
        <w:rPr>
          <w:rFonts w:eastAsia="Times New Roman" w:cs="Times New Roman"/>
          <w:szCs w:val="28"/>
          <w:lang w:eastAsia="uk-UA" w:bidi="uk-UA"/>
        </w:rPr>
        <w:t>ОСОБА2</w:t>
      </w:r>
      <w:r w:rsidRPr="00445A1F">
        <w:rPr>
          <w:rFonts w:eastAsia="Times New Roman" w:cs="Times New Roman"/>
          <w:szCs w:val="28"/>
          <w:lang w:eastAsia="uk-UA" w:bidi="uk-UA"/>
        </w:rPr>
        <w:t xml:space="preserve"> і партнери» використовувалося для маскування цієї злочинної діяльності. Під виглядом </w:t>
      </w:r>
      <w:r>
        <w:rPr>
          <w:rFonts w:eastAsia="Times New Roman" w:cs="Times New Roman"/>
          <w:szCs w:val="28"/>
          <w:lang w:eastAsia="uk-UA" w:bidi="uk-UA"/>
        </w:rPr>
        <w:t xml:space="preserve">надання </w:t>
      </w:r>
      <w:r w:rsidRPr="00445A1F">
        <w:rPr>
          <w:rFonts w:eastAsia="Times New Roman" w:cs="Times New Roman"/>
          <w:szCs w:val="28"/>
          <w:lang w:eastAsia="uk-UA" w:bidi="uk-UA"/>
        </w:rPr>
        <w:t>адвокатських послуг та юридичного супроводу учасники угруповання домовлялися про ухвалення рішень в інтересах їхніх «клієнтів» (фізичних або юридичних осіб) за певну «винагороду».</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Береза М.В. зазначає, що адвокат Адвокатського об’єднання «</w:t>
      </w:r>
      <w:r w:rsidR="00E70A75">
        <w:rPr>
          <w:rFonts w:eastAsia="Times New Roman" w:cs="Times New Roman"/>
          <w:szCs w:val="28"/>
          <w:lang w:eastAsia="uk-UA" w:bidi="uk-UA"/>
        </w:rPr>
        <w:t>ОСОБА2</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і партнери» виступив посередником у переданні незаконної винагороди Голові Верховного Суду для подальшого ухвалення судового рішення в інтересах бізнесмена </w:t>
      </w:r>
      <w:r w:rsidR="00E70A75">
        <w:rPr>
          <w:rFonts w:eastAsia="Times New Roman" w:cs="Times New Roman"/>
          <w:szCs w:val="28"/>
          <w:lang w:eastAsia="uk-UA" w:bidi="uk-UA"/>
        </w:rPr>
        <w:t>ОСОБА3</w:t>
      </w:r>
      <w:r w:rsidRPr="00445A1F">
        <w:rPr>
          <w:rFonts w:eastAsia="Times New Roman" w:cs="Times New Roman"/>
          <w:szCs w:val="28"/>
          <w:lang w:eastAsia="uk-UA" w:bidi="uk-UA"/>
        </w:rPr>
        <w:t xml:space="preserve">. Йдеться про постанову Великої Палати Верховного Суду від 19 квітня 2023 року у справі № 910/15551/20 в інтересах </w:t>
      </w:r>
      <w:r w:rsidR="00E70A75">
        <w:rPr>
          <w:rFonts w:eastAsia="Times New Roman" w:cs="Times New Roman"/>
          <w:szCs w:val="28"/>
          <w:lang w:eastAsia="uk-UA" w:bidi="uk-UA"/>
        </w:rPr>
        <w:t>ОСОБА3</w:t>
      </w:r>
      <w:r w:rsidRPr="00445A1F">
        <w:rPr>
          <w:rFonts w:eastAsia="Times New Roman" w:cs="Times New Roman"/>
          <w:szCs w:val="28"/>
          <w:lang w:eastAsia="uk-UA" w:bidi="uk-UA"/>
        </w:rPr>
        <w:t xml:space="preserve"> та компанії «</w:t>
      </w:r>
      <w:proofErr w:type="spellStart"/>
      <w:r w:rsidRPr="00445A1F">
        <w:rPr>
          <w:rFonts w:eastAsia="Times New Roman" w:cs="Times New Roman"/>
          <w:szCs w:val="28"/>
          <w:lang w:eastAsia="uk-UA" w:bidi="uk-UA"/>
        </w:rPr>
        <w:t>Ferrexpo</w:t>
      </w:r>
      <w:proofErr w:type="spellEnd"/>
      <w:r w:rsidRPr="00445A1F">
        <w:rPr>
          <w:rFonts w:eastAsia="Times New Roman" w:cs="Times New Roman"/>
          <w:szCs w:val="28"/>
          <w:lang w:eastAsia="uk-UA" w:bidi="uk-UA"/>
        </w:rPr>
        <w:t xml:space="preserve"> AG».</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 xml:space="preserve">Скаржник повідомляє, що, як вказує детектив, </w:t>
      </w:r>
      <w:r w:rsidR="00A9230A">
        <w:rPr>
          <w:rFonts w:eastAsia="Times New Roman" w:cs="Times New Roman"/>
          <w:szCs w:val="28"/>
          <w:lang w:eastAsia="uk-UA" w:bidi="uk-UA"/>
        </w:rPr>
        <w:t>ОСОБА1</w:t>
      </w:r>
      <w:r w:rsidRPr="00445A1F">
        <w:rPr>
          <w:rFonts w:eastAsia="Times New Roman" w:cs="Times New Roman"/>
          <w:szCs w:val="28"/>
          <w:lang w:eastAsia="uk-UA" w:bidi="uk-UA"/>
        </w:rPr>
        <w:t xml:space="preserve"> як організатор надав вказівку адвокату та нотаріусу, що належали до організованої групи, повідомити бізнесмену, що за ухвалення необхідних рішень він має надати </w:t>
      </w:r>
      <w:r w:rsidR="00A9230A">
        <w:rPr>
          <w:rFonts w:eastAsia="Times New Roman" w:cs="Times New Roman"/>
          <w:szCs w:val="28"/>
          <w:lang w:eastAsia="uk-UA" w:bidi="uk-UA"/>
        </w:rPr>
        <w:t>ОСОБА1</w:t>
      </w:r>
      <w:r w:rsidRPr="00445A1F">
        <w:rPr>
          <w:rFonts w:eastAsia="Times New Roman" w:cs="Times New Roman"/>
          <w:szCs w:val="28"/>
          <w:lang w:eastAsia="uk-UA" w:bidi="uk-UA"/>
        </w:rPr>
        <w:t xml:space="preserve"> та іншим суддям Верховного Суду неправомірну вигоду в розмірі 1 800 000 доларів США. Водночас </w:t>
      </w:r>
      <w:r w:rsidR="00A9230A">
        <w:rPr>
          <w:rFonts w:eastAsia="Times New Roman" w:cs="Times New Roman"/>
          <w:szCs w:val="28"/>
          <w:lang w:eastAsia="uk-UA" w:bidi="uk-UA"/>
        </w:rPr>
        <w:t>ОСОБА1</w:t>
      </w:r>
      <w:r w:rsidRPr="00445A1F">
        <w:rPr>
          <w:rFonts w:eastAsia="Times New Roman" w:cs="Times New Roman"/>
          <w:szCs w:val="28"/>
          <w:lang w:eastAsia="uk-UA" w:bidi="uk-UA"/>
        </w:rPr>
        <w:t xml:space="preserve"> повідомив адвоката </w:t>
      </w:r>
      <w:r>
        <w:rPr>
          <w:rFonts w:eastAsia="Times New Roman" w:cs="Times New Roman"/>
          <w:szCs w:val="28"/>
          <w:lang w:eastAsia="uk-UA" w:bidi="uk-UA"/>
        </w:rPr>
        <w:t xml:space="preserve"> </w:t>
      </w:r>
      <w:r w:rsidRPr="00445A1F">
        <w:rPr>
          <w:rFonts w:eastAsia="Times New Roman" w:cs="Times New Roman"/>
          <w:szCs w:val="28"/>
          <w:lang w:eastAsia="uk-UA" w:bidi="uk-UA"/>
        </w:rPr>
        <w:t>та нотаріуса, що свою частину неправомірної вигоди вони мають визначити самостійно. Як наслідок, останні повідомили бізнесмена про необхідність надання неправомірної вигоди в загальному розмірі 2 700 000 доларів США.</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 xml:space="preserve">Береза М.В. </w:t>
      </w:r>
      <w:r>
        <w:rPr>
          <w:rFonts w:eastAsia="Times New Roman" w:cs="Times New Roman"/>
          <w:szCs w:val="28"/>
          <w:lang w:eastAsia="uk-UA" w:bidi="uk-UA"/>
        </w:rPr>
        <w:t>зазначає</w:t>
      </w:r>
      <w:r w:rsidRPr="00445A1F">
        <w:rPr>
          <w:rFonts w:eastAsia="Times New Roman" w:cs="Times New Roman"/>
          <w:szCs w:val="28"/>
          <w:lang w:eastAsia="uk-UA" w:bidi="uk-UA"/>
        </w:rPr>
        <w:t xml:space="preserve">, що відповідно до записів розмов учасників організованої групи, яку оприлюднили представники НАБУ в мережі </w:t>
      </w:r>
      <w:r>
        <w:rPr>
          <w:rFonts w:eastAsia="Times New Roman" w:cs="Times New Roman"/>
          <w:szCs w:val="28"/>
          <w:lang w:eastAsia="uk-UA" w:bidi="uk-UA"/>
        </w:rPr>
        <w:t>«</w:t>
      </w:r>
      <w:r w:rsidRPr="00445A1F">
        <w:rPr>
          <w:rFonts w:eastAsia="Times New Roman" w:cs="Times New Roman"/>
          <w:szCs w:val="28"/>
          <w:lang w:eastAsia="uk-UA" w:bidi="uk-UA"/>
        </w:rPr>
        <w:t>Інтернет</w:t>
      </w:r>
      <w:r>
        <w:rPr>
          <w:rFonts w:eastAsia="Times New Roman" w:cs="Times New Roman"/>
          <w:szCs w:val="28"/>
          <w:lang w:eastAsia="uk-UA" w:bidi="uk-UA"/>
        </w:rPr>
        <w:t>»</w:t>
      </w:r>
      <w:r w:rsidRPr="00445A1F">
        <w:rPr>
          <w:rFonts w:eastAsia="Times New Roman" w:cs="Times New Roman"/>
          <w:szCs w:val="28"/>
          <w:lang w:eastAsia="uk-UA" w:bidi="uk-UA"/>
        </w:rPr>
        <w:t xml:space="preserve"> </w:t>
      </w:r>
      <w:r>
        <w:rPr>
          <w:rFonts w:eastAsia="Times New Roman" w:cs="Times New Roman"/>
          <w:szCs w:val="28"/>
          <w:lang w:eastAsia="uk-UA" w:bidi="uk-UA"/>
        </w:rPr>
        <w:t xml:space="preserve">             у </w:t>
      </w:r>
      <w:proofErr w:type="spellStart"/>
      <w:r>
        <w:rPr>
          <w:rFonts w:eastAsia="Times New Roman" w:cs="Times New Roman"/>
          <w:szCs w:val="28"/>
          <w:lang w:eastAsia="uk-UA" w:bidi="uk-UA"/>
        </w:rPr>
        <w:t>відеохостингу</w:t>
      </w:r>
      <w:proofErr w:type="spellEnd"/>
      <w:r>
        <w:rPr>
          <w:rFonts w:eastAsia="Times New Roman" w:cs="Times New Roman"/>
          <w:szCs w:val="28"/>
          <w:lang w:eastAsia="uk-UA" w:bidi="uk-UA"/>
        </w:rPr>
        <w:t xml:space="preserve"> </w:t>
      </w:r>
      <w:proofErr w:type="spellStart"/>
      <w:r>
        <w:rPr>
          <w:rFonts w:eastAsia="Times New Roman" w:cs="Times New Roman"/>
          <w:szCs w:val="28"/>
          <w:lang w:eastAsia="uk-UA" w:bidi="uk-UA"/>
        </w:rPr>
        <w:t>YouTube</w:t>
      </w:r>
      <w:proofErr w:type="spellEnd"/>
      <w:r>
        <w:rPr>
          <w:rFonts w:eastAsia="Times New Roman" w:cs="Times New Roman"/>
          <w:szCs w:val="28"/>
          <w:lang w:eastAsia="uk-UA" w:bidi="uk-UA"/>
        </w:rPr>
        <w:t>, чути,</w:t>
      </w:r>
      <w:r w:rsidRPr="00445A1F">
        <w:rPr>
          <w:rFonts w:eastAsia="Times New Roman" w:cs="Times New Roman"/>
          <w:szCs w:val="28"/>
          <w:lang w:eastAsia="uk-UA" w:bidi="uk-UA"/>
        </w:rPr>
        <w:t xml:space="preserve"> як </w:t>
      </w:r>
      <w:r w:rsidR="00A9230A">
        <w:rPr>
          <w:rFonts w:eastAsia="Times New Roman" w:cs="Times New Roman"/>
          <w:szCs w:val="28"/>
          <w:lang w:eastAsia="uk-UA" w:bidi="uk-UA"/>
        </w:rPr>
        <w:t>ОСОБА1</w:t>
      </w:r>
      <w:r>
        <w:rPr>
          <w:rFonts w:eastAsia="Times New Roman" w:cs="Times New Roman"/>
          <w:szCs w:val="28"/>
          <w:lang w:eastAsia="uk-UA" w:bidi="uk-UA"/>
        </w:rPr>
        <w:t xml:space="preserve"> розмовляє зі</w:t>
      </w:r>
      <w:r w:rsidRPr="00445A1F">
        <w:rPr>
          <w:rFonts w:eastAsia="Times New Roman" w:cs="Times New Roman"/>
          <w:szCs w:val="28"/>
          <w:lang w:eastAsia="uk-UA" w:bidi="uk-UA"/>
        </w:rPr>
        <w:t xml:space="preserve"> своєю довіреною особою – нотаріусом </w:t>
      </w:r>
      <w:r w:rsidR="00E70A75">
        <w:rPr>
          <w:rFonts w:eastAsia="Times New Roman" w:cs="Times New Roman"/>
          <w:szCs w:val="28"/>
          <w:lang w:eastAsia="uk-UA" w:bidi="uk-UA"/>
        </w:rPr>
        <w:t>ОСОБА4</w:t>
      </w:r>
      <w:r w:rsidRPr="00445A1F">
        <w:rPr>
          <w:rFonts w:eastAsia="Times New Roman" w:cs="Times New Roman"/>
          <w:szCs w:val="28"/>
          <w:lang w:eastAsia="uk-UA" w:bidi="uk-UA"/>
        </w:rPr>
        <w:t xml:space="preserve"> – щодо розподілу отрима</w:t>
      </w:r>
      <w:r>
        <w:rPr>
          <w:rFonts w:eastAsia="Times New Roman" w:cs="Times New Roman"/>
          <w:szCs w:val="28"/>
          <w:lang w:eastAsia="uk-UA" w:bidi="uk-UA"/>
        </w:rPr>
        <w:t>ної неправомірної вигоди (05:40–</w:t>
      </w:r>
      <w:r w:rsidRPr="00445A1F">
        <w:rPr>
          <w:rFonts w:eastAsia="Times New Roman" w:cs="Times New Roman"/>
          <w:szCs w:val="28"/>
          <w:lang w:eastAsia="uk-UA" w:bidi="uk-UA"/>
        </w:rPr>
        <w:t>06:30):</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Вы там по акционеру все себе с Олегом забрали? Правильно все? Все нормально?</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Ну. там же ж </w:t>
      </w:r>
      <w:proofErr w:type="gramStart"/>
      <w:r w:rsidRPr="0056495F">
        <w:rPr>
          <w:rFonts w:eastAsia="Times New Roman" w:cs="Times New Roman"/>
          <w:szCs w:val="28"/>
          <w:lang w:val="ru-RU" w:eastAsia="uk-UA" w:bidi="uk-UA"/>
        </w:rPr>
        <w:t>получается</w:t>
      </w:r>
      <w:proofErr w:type="gramEnd"/>
      <w:r w:rsidRPr="0056495F">
        <w:rPr>
          <w:rFonts w:eastAsia="Times New Roman" w:cs="Times New Roman"/>
          <w:szCs w:val="28"/>
          <w:lang w:val="ru-RU" w:eastAsia="uk-UA" w:bidi="uk-UA"/>
        </w:rPr>
        <w:t xml:space="preserve"> как? Смотри Голова ВС: Он рассчитался, все, с вами закрылся?</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1 350 там.</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Да.</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Ты получил да? И еще осталось 450, да?</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Да, (1сл.).</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Да. Когда там это привезти?</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Ну, вы себе взяли уже? Правильно?</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Да.</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Там без проблем?</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Ну, там Олег. Олег же этим вопросом занимается. Когда?</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 xml:space="preserve">Голова ВС: Ну, давай не сейчас. Я еще с теми еще несколько человек </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не закрыты. Я думаю, что в пятницу.</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Смотри, по </w:t>
      </w:r>
      <w:r w:rsidR="00E70A75">
        <w:rPr>
          <w:rFonts w:eastAsia="Times New Roman" w:cs="Times New Roman"/>
          <w:szCs w:val="28"/>
          <w:lang w:val="ru-RU" w:eastAsia="uk-UA" w:bidi="uk-UA"/>
        </w:rPr>
        <w:t>ОСОБА3</w:t>
      </w:r>
      <w:r w:rsidRPr="0056495F">
        <w:rPr>
          <w:rFonts w:eastAsia="Times New Roman" w:cs="Times New Roman"/>
          <w:szCs w:val="28"/>
          <w:lang w:val="ru-RU" w:eastAsia="uk-UA" w:bidi="uk-UA"/>
        </w:rPr>
        <w:t xml:space="preserve"> он как бы кейсы какие-то дает тоже.</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lastRenderedPageBreak/>
        <w:t>Голова ВС: Ну давай, ми так и договаривались, потому что этот очень обиделся, очень».</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Скаржник</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також</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зазначає</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що</w:t>
      </w:r>
      <w:proofErr w:type="spellEnd"/>
      <w:r w:rsidRPr="0056495F">
        <w:rPr>
          <w:rFonts w:eastAsia="Times New Roman" w:cs="Times New Roman"/>
          <w:szCs w:val="28"/>
          <w:lang w:val="ru-RU" w:eastAsia="uk-UA" w:bidi="uk-UA"/>
        </w:rPr>
        <w:t xml:space="preserve"> </w:t>
      </w:r>
      <w:proofErr w:type="spellStart"/>
      <w:r>
        <w:rPr>
          <w:rFonts w:eastAsia="Times New Roman" w:cs="Times New Roman"/>
          <w:szCs w:val="28"/>
          <w:lang w:val="ru-RU" w:eastAsia="uk-UA" w:bidi="uk-UA"/>
        </w:rPr>
        <w:t>запис</w:t>
      </w:r>
      <w:proofErr w:type="spellEnd"/>
      <w:r>
        <w:rPr>
          <w:rFonts w:eastAsia="Times New Roman" w:cs="Times New Roman"/>
          <w:szCs w:val="28"/>
          <w:lang w:val="ru-RU" w:eastAsia="uk-UA" w:bidi="uk-UA"/>
        </w:rPr>
        <w:t xml:space="preserve"> </w:t>
      </w:r>
      <w:proofErr w:type="spellStart"/>
      <w:r>
        <w:rPr>
          <w:rFonts w:eastAsia="Times New Roman" w:cs="Times New Roman"/>
          <w:szCs w:val="28"/>
          <w:lang w:val="ru-RU" w:eastAsia="uk-UA" w:bidi="uk-UA"/>
        </w:rPr>
        <w:t>містить</w:t>
      </w:r>
      <w:proofErr w:type="spellEnd"/>
      <w:r>
        <w:rPr>
          <w:rFonts w:eastAsia="Times New Roman" w:cs="Times New Roman"/>
          <w:szCs w:val="28"/>
          <w:lang w:val="ru-RU" w:eastAsia="uk-UA" w:bidi="uk-UA"/>
        </w:rPr>
        <w:t xml:space="preserve"> </w:t>
      </w:r>
      <w:proofErr w:type="spellStart"/>
      <w:r>
        <w:rPr>
          <w:rFonts w:eastAsia="Times New Roman" w:cs="Times New Roman"/>
          <w:szCs w:val="28"/>
          <w:lang w:val="ru-RU" w:eastAsia="uk-UA" w:bidi="uk-UA"/>
        </w:rPr>
        <w:t>частину</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розмови</w:t>
      </w:r>
      <w:proofErr w:type="spellEnd"/>
      <w:r w:rsidRPr="0056495F">
        <w:rPr>
          <w:rFonts w:eastAsia="Times New Roman" w:cs="Times New Roman"/>
          <w:szCs w:val="28"/>
          <w:lang w:val="ru-RU" w:eastAsia="uk-UA" w:bidi="uk-UA"/>
        </w:rPr>
        <w:t xml:space="preserve">                 </w:t>
      </w:r>
      <w:r w:rsidR="00A9230A">
        <w:rPr>
          <w:rFonts w:eastAsia="Times New Roman" w:cs="Times New Roman"/>
          <w:szCs w:val="28"/>
          <w:lang w:eastAsia="uk-UA" w:bidi="uk-UA"/>
        </w:rPr>
        <w:t>ОСОБА1</w:t>
      </w:r>
      <w:r w:rsidRPr="0056495F">
        <w:rPr>
          <w:rFonts w:eastAsia="Times New Roman" w:cs="Times New Roman"/>
          <w:szCs w:val="28"/>
          <w:lang w:val="ru-RU" w:eastAsia="uk-UA" w:bidi="uk-UA"/>
        </w:rPr>
        <w:t xml:space="preserve"> </w:t>
      </w:r>
      <w:r>
        <w:rPr>
          <w:rFonts w:eastAsia="Times New Roman" w:cs="Times New Roman"/>
          <w:szCs w:val="28"/>
          <w:lang w:val="ru-RU" w:eastAsia="uk-UA" w:bidi="uk-UA"/>
        </w:rPr>
        <w:t xml:space="preserve">з </w:t>
      </w:r>
      <w:proofErr w:type="spellStart"/>
      <w:r>
        <w:rPr>
          <w:rFonts w:eastAsia="Times New Roman" w:cs="Times New Roman"/>
          <w:szCs w:val="28"/>
          <w:lang w:val="ru-RU" w:eastAsia="uk-UA" w:bidi="uk-UA"/>
        </w:rPr>
        <w:t>нотаріусом</w:t>
      </w:r>
      <w:proofErr w:type="spellEnd"/>
      <w:r>
        <w:rPr>
          <w:rFonts w:eastAsia="Times New Roman" w:cs="Times New Roman"/>
          <w:szCs w:val="28"/>
          <w:lang w:val="ru-RU" w:eastAsia="uk-UA" w:bidi="uk-UA"/>
        </w:rPr>
        <w:t xml:space="preserve"> </w:t>
      </w:r>
      <w:r w:rsidR="00E70A75">
        <w:rPr>
          <w:rFonts w:eastAsia="Times New Roman" w:cs="Times New Roman"/>
          <w:szCs w:val="28"/>
          <w:lang w:val="ru-RU" w:eastAsia="uk-UA" w:bidi="uk-UA"/>
        </w:rPr>
        <w:t>ОСОБА</w:t>
      </w:r>
      <w:proofErr w:type="gramStart"/>
      <w:r w:rsidR="00E70A75">
        <w:rPr>
          <w:rFonts w:eastAsia="Times New Roman" w:cs="Times New Roman"/>
          <w:szCs w:val="28"/>
          <w:lang w:val="ru-RU" w:eastAsia="uk-UA" w:bidi="uk-UA"/>
        </w:rPr>
        <w:t xml:space="preserve">4 </w:t>
      </w:r>
      <w:r>
        <w:rPr>
          <w:rFonts w:eastAsia="Times New Roman" w:cs="Times New Roman"/>
          <w:szCs w:val="28"/>
          <w:lang w:val="ru-RU" w:eastAsia="uk-UA" w:bidi="uk-UA"/>
        </w:rPr>
        <w:t xml:space="preserve"> </w:t>
      </w:r>
      <w:proofErr w:type="spellStart"/>
      <w:r>
        <w:rPr>
          <w:rFonts w:eastAsia="Times New Roman" w:cs="Times New Roman"/>
          <w:szCs w:val="28"/>
          <w:lang w:val="ru-RU" w:eastAsia="uk-UA" w:bidi="uk-UA"/>
        </w:rPr>
        <w:t>під</w:t>
      </w:r>
      <w:proofErr w:type="spellEnd"/>
      <w:proofErr w:type="gramEnd"/>
      <w:r>
        <w:rPr>
          <w:rFonts w:eastAsia="Times New Roman" w:cs="Times New Roman"/>
          <w:szCs w:val="28"/>
          <w:lang w:val="ru-RU" w:eastAsia="uk-UA" w:bidi="uk-UA"/>
        </w:rPr>
        <w:t xml:space="preserve"> час </w:t>
      </w:r>
      <w:proofErr w:type="spellStart"/>
      <w:r>
        <w:rPr>
          <w:rFonts w:eastAsia="Times New Roman" w:cs="Times New Roman"/>
          <w:szCs w:val="28"/>
          <w:lang w:val="ru-RU" w:eastAsia="uk-UA" w:bidi="uk-UA"/>
        </w:rPr>
        <w:t>отримання</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другої</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частини</w:t>
      </w:r>
      <w:proofErr w:type="spellEnd"/>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коштів</w:t>
      </w:r>
      <w:proofErr w:type="spellEnd"/>
      <w:r w:rsidRPr="0056495F">
        <w:rPr>
          <w:rFonts w:eastAsia="Times New Roman" w:cs="Times New Roman"/>
          <w:szCs w:val="28"/>
          <w:lang w:val="ru-RU" w:eastAsia="uk-UA" w:bidi="uk-UA"/>
        </w:rPr>
        <w:t xml:space="preserve"> </w:t>
      </w:r>
      <w:r>
        <w:rPr>
          <w:rFonts w:eastAsia="Times New Roman" w:cs="Times New Roman"/>
          <w:szCs w:val="28"/>
          <w:lang w:val="ru-RU" w:eastAsia="uk-UA" w:bidi="uk-UA"/>
        </w:rPr>
        <w:t>у</w:t>
      </w:r>
      <w:r w:rsidRPr="0056495F">
        <w:rPr>
          <w:rFonts w:eastAsia="Times New Roman" w:cs="Times New Roman"/>
          <w:szCs w:val="28"/>
          <w:lang w:val="ru-RU" w:eastAsia="uk-UA" w:bidi="uk-UA"/>
        </w:rPr>
        <w:t xml:space="preserve"> </w:t>
      </w:r>
      <w:proofErr w:type="spellStart"/>
      <w:r w:rsidRPr="0056495F">
        <w:rPr>
          <w:rFonts w:eastAsia="Times New Roman" w:cs="Times New Roman"/>
          <w:szCs w:val="28"/>
          <w:lang w:val="ru-RU" w:eastAsia="uk-UA" w:bidi="uk-UA"/>
        </w:rPr>
        <w:t>розмірі</w:t>
      </w:r>
      <w:proofErr w:type="spellEnd"/>
      <w:r w:rsidRPr="0056495F">
        <w:rPr>
          <w:rFonts w:eastAsia="Times New Roman" w:cs="Times New Roman"/>
          <w:szCs w:val="28"/>
          <w:lang w:val="ru-RU" w:eastAsia="uk-UA" w:bidi="uk-UA"/>
        </w:rPr>
        <w:t xml:space="preserve"> 450 000 </w:t>
      </w:r>
      <w:proofErr w:type="spellStart"/>
      <w:r w:rsidRPr="0056495F">
        <w:rPr>
          <w:rFonts w:eastAsia="Times New Roman" w:cs="Times New Roman"/>
          <w:szCs w:val="28"/>
          <w:lang w:val="ru-RU" w:eastAsia="uk-UA" w:bidi="uk-UA"/>
        </w:rPr>
        <w:t>доларів</w:t>
      </w:r>
      <w:proofErr w:type="spellEnd"/>
      <w:r w:rsidRPr="0056495F">
        <w:rPr>
          <w:rFonts w:eastAsia="Times New Roman" w:cs="Times New Roman"/>
          <w:szCs w:val="28"/>
          <w:lang w:val="ru-RU" w:eastAsia="uk-UA" w:bidi="uk-UA"/>
        </w:rPr>
        <w:t xml:space="preserve"> США (</w:t>
      </w:r>
      <w:r>
        <w:rPr>
          <w:rFonts w:eastAsia="Times New Roman" w:cs="Times New Roman"/>
          <w:szCs w:val="28"/>
          <w:lang w:val="ru-RU" w:eastAsia="uk-UA" w:bidi="uk-UA"/>
        </w:rPr>
        <w:t>0</w:t>
      </w:r>
      <w:r w:rsidRPr="0056495F">
        <w:rPr>
          <w:rFonts w:eastAsia="Times New Roman" w:cs="Times New Roman"/>
          <w:szCs w:val="28"/>
          <w:lang w:val="ru-RU" w:eastAsia="uk-UA" w:bidi="uk-UA"/>
        </w:rPr>
        <w:t>6:31</w:t>
      </w:r>
      <w:r>
        <w:rPr>
          <w:rFonts w:eastAsia="Times New Roman" w:cs="Times New Roman"/>
          <w:szCs w:val="28"/>
          <w:lang w:eastAsia="uk-UA" w:bidi="uk-UA"/>
        </w:rPr>
        <w:t>–</w:t>
      </w:r>
      <w:r>
        <w:rPr>
          <w:rFonts w:eastAsia="Times New Roman" w:cs="Times New Roman"/>
          <w:szCs w:val="28"/>
          <w:lang w:val="ru-RU" w:eastAsia="uk-UA" w:bidi="uk-UA"/>
        </w:rPr>
        <w:t>0</w:t>
      </w:r>
      <w:r w:rsidRPr="0056495F">
        <w:rPr>
          <w:rFonts w:eastAsia="Times New Roman" w:cs="Times New Roman"/>
          <w:szCs w:val="28"/>
          <w:lang w:val="ru-RU" w:eastAsia="uk-UA" w:bidi="uk-UA"/>
        </w:rPr>
        <w:t>7:33):</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Заходи, положи</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то, что я говорил, 450</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он с вами с Олегом рассчитался? Чтобы я не переживал?</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ну слушай, Олег этими вопросами занимается, я не в курсе, но я думаю, что да</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 xml:space="preserve">Голова ВС: ты пойми, что как бы что я это для вас </w:t>
      </w: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ну для нас это такое</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Голова ВС: потому что работаем, а нет никакого результата, я чисто вот этим руководствовался... потому что тот намного интересней, так многие судьи не поняли. Поэтому нужно чтобы он закрылся с вами или я все откачу назад</w:t>
      </w:r>
    </w:p>
    <w:p w:rsidR="002F37C4" w:rsidRPr="0056495F" w:rsidRDefault="002F37C4" w:rsidP="002F37C4">
      <w:pPr>
        <w:pStyle w:val="a9"/>
        <w:ind w:firstLine="709"/>
        <w:jc w:val="both"/>
        <w:rPr>
          <w:rFonts w:eastAsia="Times New Roman" w:cs="Times New Roman"/>
          <w:szCs w:val="28"/>
          <w:lang w:val="ru-RU" w:eastAsia="uk-UA" w:bidi="uk-UA"/>
        </w:rPr>
      </w:pPr>
      <w:proofErr w:type="spellStart"/>
      <w:r w:rsidRPr="0056495F">
        <w:rPr>
          <w:rFonts w:eastAsia="Times New Roman" w:cs="Times New Roman"/>
          <w:szCs w:val="28"/>
          <w:lang w:val="ru-RU" w:eastAsia="uk-UA" w:bidi="uk-UA"/>
        </w:rPr>
        <w:t>Довірена</w:t>
      </w:r>
      <w:proofErr w:type="spellEnd"/>
      <w:r w:rsidRPr="0056495F">
        <w:rPr>
          <w:rFonts w:eastAsia="Times New Roman" w:cs="Times New Roman"/>
          <w:szCs w:val="28"/>
          <w:lang w:val="ru-RU" w:eastAsia="uk-UA" w:bidi="uk-UA"/>
        </w:rPr>
        <w:t xml:space="preserve"> особа </w:t>
      </w:r>
      <w:proofErr w:type="spellStart"/>
      <w:r w:rsidRPr="0056495F">
        <w:rPr>
          <w:rFonts w:eastAsia="Times New Roman" w:cs="Times New Roman"/>
          <w:szCs w:val="28"/>
          <w:lang w:val="ru-RU" w:eastAsia="uk-UA" w:bidi="uk-UA"/>
        </w:rPr>
        <w:t>Голови</w:t>
      </w:r>
      <w:proofErr w:type="spellEnd"/>
      <w:r w:rsidRPr="0056495F">
        <w:rPr>
          <w:rFonts w:eastAsia="Times New Roman" w:cs="Times New Roman"/>
          <w:szCs w:val="28"/>
          <w:lang w:val="ru-RU" w:eastAsia="uk-UA" w:bidi="uk-UA"/>
        </w:rPr>
        <w:t xml:space="preserve"> ВС: а что там многие не участвовали?</w:t>
      </w:r>
    </w:p>
    <w:p w:rsidR="002F37C4" w:rsidRPr="0056495F" w:rsidRDefault="002F37C4" w:rsidP="002F37C4">
      <w:pPr>
        <w:pStyle w:val="a9"/>
        <w:ind w:firstLine="709"/>
        <w:jc w:val="both"/>
        <w:rPr>
          <w:rFonts w:eastAsia="Times New Roman" w:cs="Times New Roman"/>
          <w:szCs w:val="28"/>
          <w:lang w:val="ru-RU" w:eastAsia="uk-UA" w:bidi="uk-UA"/>
        </w:rPr>
      </w:pPr>
      <w:r w:rsidRPr="0056495F">
        <w:rPr>
          <w:rFonts w:eastAsia="Times New Roman" w:cs="Times New Roman"/>
          <w:szCs w:val="28"/>
          <w:lang w:val="ru-RU" w:eastAsia="uk-UA" w:bidi="uk-UA"/>
        </w:rPr>
        <w:t xml:space="preserve">Голова ВС: там люди рассчитывали конечно, но там можно было и </w:t>
      </w:r>
      <w:proofErr w:type="gramStart"/>
      <w:r w:rsidRPr="0056495F">
        <w:rPr>
          <w:rFonts w:eastAsia="Times New Roman" w:cs="Times New Roman"/>
          <w:szCs w:val="28"/>
          <w:lang w:val="ru-RU" w:eastAsia="uk-UA" w:bidi="uk-UA"/>
        </w:rPr>
        <w:t xml:space="preserve">так,   </w:t>
      </w:r>
      <w:proofErr w:type="gramEnd"/>
      <w:r w:rsidRPr="0056495F">
        <w:rPr>
          <w:rFonts w:eastAsia="Times New Roman" w:cs="Times New Roman"/>
          <w:szCs w:val="28"/>
          <w:lang w:val="ru-RU" w:eastAsia="uk-UA" w:bidi="uk-UA"/>
        </w:rPr>
        <w:t xml:space="preserve">               и так, ну конечно он больше по закону».</w:t>
      </w:r>
    </w:p>
    <w:p w:rsidR="002F37C4" w:rsidRPr="00445A1F" w:rsidRDefault="002F37C4" w:rsidP="002F37C4">
      <w:pPr>
        <w:pStyle w:val="a9"/>
        <w:ind w:firstLine="709"/>
        <w:jc w:val="both"/>
        <w:rPr>
          <w:rFonts w:eastAsia="Times New Roman" w:cs="Times New Roman"/>
          <w:szCs w:val="28"/>
          <w:lang w:eastAsia="uk-UA" w:bidi="uk-UA"/>
        </w:rPr>
      </w:pPr>
      <w:r>
        <w:rPr>
          <w:rFonts w:eastAsia="Times New Roman" w:cs="Times New Roman"/>
          <w:szCs w:val="28"/>
          <w:lang w:eastAsia="uk-UA" w:bidi="uk-UA"/>
        </w:rPr>
        <w:t>Як повідомляє</w:t>
      </w:r>
      <w:r w:rsidRPr="00445A1F">
        <w:rPr>
          <w:rFonts w:eastAsia="Times New Roman" w:cs="Times New Roman"/>
          <w:szCs w:val="28"/>
          <w:lang w:eastAsia="uk-UA" w:bidi="uk-UA"/>
        </w:rPr>
        <w:t xml:space="preserve"> скаржник, кошти за ухвалення зазначеного судового рішення передавались кількома траншами: 3 травня була передана перша частина</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коштів – 1 348 800 доларів США, а 15 травня відбулося передання другої </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частини – 450 000 доларів США, під час якого </w:t>
      </w:r>
      <w:r w:rsidR="00A9230A">
        <w:rPr>
          <w:rFonts w:eastAsia="Times New Roman" w:cs="Times New Roman"/>
          <w:szCs w:val="28"/>
          <w:lang w:eastAsia="uk-UA" w:bidi="uk-UA"/>
        </w:rPr>
        <w:t>ОСОБА1</w:t>
      </w:r>
      <w:r w:rsidRPr="00445A1F">
        <w:rPr>
          <w:rFonts w:eastAsia="Times New Roman" w:cs="Times New Roman"/>
          <w:szCs w:val="28"/>
          <w:lang w:eastAsia="uk-UA" w:bidi="uk-UA"/>
        </w:rPr>
        <w:t xml:space="preserve"> було викрито. Після проведення обшуку за місцем проживання </w:t>
      </w:r>
      <w:r w:rsidR="00A9230A">
        <w:rPr>
          <w:rFonts w:eastAsia="Times New Roman" w:cs="Times New Roman"/>
          <w:szCs w:val="28"/>
          <w:lang w:eastAsia="uk-UA" w:bidi="uk-UA"/>
        </w:rPr>
        <w:t>ОСОБА1</w:t>
      </w:r>
      <w:r w:rsidRPr="00445A1F">
        <w:rPr>
          <w:rFonts w:eastAsia="Times New Roman" w:cs="Times New Roman"/>
          <w:szCs w:val="28"/>
          <w:lang w:eastAsia="uk-UA" w:bidi="uk-UA"/>
        </w:rPr>
        <w:t>, де передано частину неправомірної вигоди, 16 травня 2023 року суддю було затримано.</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На переконання Берези М.В.</w:t>
      </w:r>
      <w:r>
        <w:rPr>
          <w:rFonts w:eastAsia="Times New Roman" w:cs="Times New Roman"/>
          <w:szCs w:val="28"/>
          <w:lang w:eastAsia="uk-UA" w:bidi="uk-UA"/>
        </w:rPr>
        <w:t>,</w:t>
      </w:r>
      <w:r w:rsidRPr="00445A1F">
        <w:rPr>
          <w:rFonts w:eastAsia="Times New Roman" w:cs="Times New Roman"/>
          <w:szCs w:val="28"/>
          <w:lang w:eastAsia="uk-UA" w:bidi="uk-UA"/>
        </w:rPr>
        <w:t xml:space="preserve"> очевидно, що суддя через самостійно організовану групу вступив у </w:t>
      </w:r>
      <w:proofErr w:type="spellStart"/>
      <w:r w:rsidRPr="00445A1F">
        <w:rPr>
          <w:rFonts w:eastAsia="Times New Roman" w:cs="Times New Roman"/>
          <w:szCs w:val="28"/>
          <w:lang w:eastAsia="uk-UA" w:bidi="uk-UA"/>
        </w:rPr>
        <w:t>позапроцесуальні</w:t>
      </w:r>
      <w:proofErr w:type="spellEnd"/>
      <w:r w:rsidRPr="00445A1F">
        <w:rPr>
          <w:rFonts w:eastAsia="Times New Roman" w:cs="Times New Roman"/>
          <w:szCs w:val="28"/>
          <w:lang w:eastAsia="uk-UA" w:bidi="uk-UA"/>
        </w:rPr>
        <w:t xml:space="preserve"> відносини з одним </w:t>
      </w:r>
      <w:r>
        <w:rPr>
          <w:rFonts w:eastAsia="Times New Roman" w:cs="Times New Roman"/>
          <w:szCs w:val="28"/>
          <w:lang w:eastAsia="uk-UA" w:bidi="uk-UA"/>
        </w:rPr>
        <w:t>і</w:t>
      </w:r>
      <w:r w:rsidRPr="00445A1F">
        <w:rPr>
          <w:rFonts w:eastAsia="Times New Roman" w:cs="Times New Roman"/>
          <w:szCs w:val="28"/>
          <w:lang w:eastAsia="uk-UA" w:bidi="uk-UA"/>
        </w:rPr>
        <w:t xml:space="preserve">з учасників справи № 910/15551/20 з метою ухвалення позитивного судового рішення </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в інтересах цього учасника та через своїх довірених осіб отримав неправомірну вигоду для себе й інших суддів. Це виглядає особливо цинічно, адже встановлення </w:t>
      </w:r>
      <w:proofErr w:type="spellStart"/>
      <w:r w:rsidRPr="00445A1F">
        <w:rPr>
          <w:rFonts w:eastAsia="Times New Roman" w:cs="Times New Roman"/>
          <w:szCs w:val="28"/>
          <w:lang w:eastAsia="uk-UA" w:bidi="uk-UA"/>
        </w:rPr>
        <w:t>позапроцесуальних</w:t>
      </w:r>
      <w:proofErr w:type="spellEnd"/>
      <w:r w:rsidRPr="00445A1F">
        <w:rPr>
          <w:rFonts w:eastAsia="Times New Roman" w:cs="Times New Roman"/>
          <w:szCs w:val="28"/>
          <w:lang w:eastAsia="uk-UA" w:bidi="uk-UA"/>
        </w:rPr>
        <w:t xml:space="preserve"> відносин ініціювали саме суддя та його довірені особи, які займались пошуком «клієнтів», а не сторони процесу.</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Такі дії судді, на думку скаржника, свідчать про відсутність у нього високих моральних якостей, на</w:t>
      </w:r>
      <w:r>
        <w:rPr>
          <w:rFonts w:eastAsia="Times New Roman" w:cs="Times New Roman"/>
          <w:szCs w:val="28"/>
          <w:lang w:eastAsia="uk-UA" w:bidi="uk-UA"/>
        </w:rPr>
        <w:t>явності</w:t>
      </w:r>
      <w:r w:rsidRPr="00445A1F">
        <w:rPr>
          <w:rFonts w:eastAsia="Times New Roman" w:cs="Times New Roman"/>
          <w:szCs w:val="28"/>
          <w:lang w:eastAsia="uk-UA" w:bidi="uk-UA"/>
        </w:rPr>
        <w:t xml:space="preserve"> яких у судді вимагає суспільство.</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На думку Берези М.В.</w:t>
      </w:r>
      <w:r>
        <w:rPr>
          <w:rFonts w:eastAsia="Times New Roman" w:cs="Times New Roman"/>
          <w:szCs w:val="28"/>
          <w:lang w:eastAsia="uk-UA" w:bidi="uk-UA"/>
        </w:rPr>
        <w:t>,</w:t>
      </w:r>
      <w:r w:rsidRPr="00445A1F">
        <w:rPr>
          <w:rFonts w:eastAsia="Times New Roman" w:cs="Times New Roman"/>
          <w:szCs w:val="28"/>
          <w:lang w:eastAsia="uk-UA" w:bidi="uk-UA"/>
        </w:rPr>
        <w:t xml:space="preserve"> вказані дії в сукупності призвели до негативних наслідків – підриву авторитету та довіри до судової влади, зокрема в питаннях моралі, чесності, непідкупності, оскільки сприймаються суспільством </w:t>
      </w:r>
      <w:r w:rsidRPr="00445A1F">
        <w:rPr>
          <w:rFonts w:eastAsia="Times New Roman" w:cs="Times New Roman"/>
          <w:szCs w:val="28"/>
          <w:lang w:eastAsia="uk-UA" w:bidi="uk-UA"/>
        </w:rPr>
        <w:br/>
        <w:t>як намагання суддів «заробити на своїх рішеннях».</w:t>
      </w:r>
    </w:p>
    <w:p w:rsidR="002F37C4" w:rsidRPr="00445A1F" w:rsidRDefault="002F37C4" w:rsidP="002F37C4">
      <w:pPr>
        <w:pStyle w:val="a9"/>
        <w:ind w:firstLine="709"/>
        <w:jc w:val="both"/>
        <w:rPr>
          <w:rFonts w:eastAsia="Times New Roman" w:cs="Times New Roman"/>
          <w:szCs w:val="28"/>
          <w:lang w:eastAsia="uk-UA" w:bidi="uk-UA"/>
        </w:rPr>
      </w:pPr>
      <w:r>
        <w:rPr>
          <w:rFonts w:eastAsia="Times New Roman" w:cs="Times New Roman"/>
          <w:szCs w:val="28"/>
          <w:lang w:eastAsia="uk-UA" w:bidi="uk-UA"/>
        </w:rPr>
        <w:t xml:space="preserve">У дисциплінарних </w:t>
      </w:r>
      <w:r w:rsidRPr="00445A1F">
        <w:rPr>
          <w:rFonts w:eastAsia="Times New Roman" w:cs="Times New Roman"/>
          <w:szCs w:val="28"/>
          <w:lang w:eastAsia="uk-UA" w:bidi="uk-UA"/>
        </w:rPr>
        <w:t xml:space="preserve">скаргах також зауважено, що відповідно </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до встановленої правоохоронними органами інформації суддя та </w:t>
      </w:r>
      <w:proofErr w:type="spellStart"/>
      <w:r w:rsidRPr="00445A1F">
        <w:rPr>
          <w:rFonts w:eastAsia="Times New Roman" w:cs="Times New Roman"/>
          <w:szCs w:val="28"/>
          <w:lang w:eastAsia="uk-UA" w:bidi="uk-UA"/>
        </w:rPr>
        <w:t>ексголова</w:t>
      </w:r>
      <w:proofErr w:type="spellEnd"/>
      <w:r w:rsidRPr="00445A1F">
        <w:rPr>
          <w:rFonts w:eastAsia="Times New Roman" w:cs="Times New Roman"/>
          <w:szCs w:val="28"/>
          <w:lang w:eastAsia="uk-UA" w:bidi="uk-UA"/>
        </w:rPr>
        <w:t xml:space="preserve"> Верховного Суду </w:t>
      </w:r>
      <w:r w:rsidR="00EE43E5">
        <w:rPr>
          <w:rFonts w:eastAsia="Times New Roman" w:cs="Times New Roman"/>
          <w:szCs w:val="28"/>
          <w:lang w:eastAsia="uk-UA" w:bidi="uk-UA"/>
        </w:rPr>
        <w:t>ОСОБА1</w:t>
      </w:r>
      <w:bookmarkStart w:id="1" w:name="_GoBack"/>
      <w:bookmarkEnd w:id="1"/>
      <w:r w:rsidRPr="00445A1F">
        <w:rPr>
          <w:rFonts w:eastAsia="Times New Roman" w:cs="Times New Roman"/>
          <w:szCs w:val="28"/>
          <w:lang w:eastAsia="uk-UA" w:bidi="uk-UA"/>
        </w:rPr>
        <w:t xml:space="preserve"> утворив та очолив організовану групу, до складу якої увійшли судді Верховного Суду, які погодилися за неправомірну вигоду ухвалювати судові рішення на користь попередньо визначених осіб. Одним </w:t>
      </w:r>
      <w:r>
        <w:rPr>
          <w:rFonts w:eastAsia="Times New Roman" w:cs="Times New Roman"/>
          <w:szCs w:val="28"/>
          <w:lang w:eastAsia="uk-UA" w:bidi="uk-UA"/>
        </w:rPr>
        <w:t xml:space="preserve">                     із таких рішень є</w:t>
      </w:r>
      <w:r w:rsidRPr="00445A1F">
        <w:rPr>
          <w:rFonts w:eastAsia="Times New Roman" w:cs="Times New Roman"/>
          <w:szCs w:val="28"/>
          <w:lang w:eastAsia="uk-UA" w:bidi="uk-UA"/>
        </w:rPr>
        <w:t xml:space="preserve"> постанова Великої Палати Верховного Суду від 19 квітня </w:t>
      </w:r>
      <w:r>
        <w:rPr>
          <w:rFonts w:eastAsia="Times New Roman" w:cs="Times New Roman"/>
          <w:szCs w:val="28"/>
          <w:lang w:eastAsia="uk-UA" w:bidi="uk-UA"/>
        </w:rPr>
        <w:t xml:space="preserve">                 </w:t>
      </w:r>
      <w:r w:rsidRPr="00445A1F">
        <w:rPr>
          <w:rFonts w:eastAsia="Times New Roman" w:cs="Times New Roman"/>
          <w:szCs w:val="28"/>
          <w:lang w:eastAsia="uk-UA" w:bidi="uk-UA"/>
        </w:rPr>
        <w:t xml:space="preserve">2023 року у справі № 910/15551/20. Утім, за матеріалами слідства, такі замовні </w:t>
      </w:r>
      <w:r w:rsidRPr="00445A1F">
        <w:rPr>
          <w:rFonts w:eastAsia="Times New Roman" w:cs="Times New Roman"/>
          <w:szCs w:val="28"/>
          <w:lang w:eastAsia="uk-UA" w:bidi="uk-UA"/>
        </w:rPr>
        <w:lastRenderedPageBreak/>
        <w:t xml:space="preserve">рішення могли ухвалюватися і в інших справах, навіть в інших судах, на які Князєв В.С. міг вчиняти вплив. </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Такі дії судді, на думку скаржника, порушують етичні стандарти поведінки судді та через суспільну небезпечність віднесені законодавцем до злочину. Береза М.В. вважає, що Князєв В.С. допустив грубе порушення закону, яке мало негативні наслідки для авторитету правосуддя.</w:t>
      </w:r>
    </w:p>
    <w:p w:rsidR="002F37C4" w:rsidRPr="00445A1F" w:rsidRDefault="002F37C4" w:rsidP="002F37C4">
      <w:pPr>
        <w:pStyle w:val="a9"/>
        <w:ind w:firstLine="709"/>
        <w:jc w:val="both"/>
        <w:rPr>
          <w:rFonts w:eastAsia="Times New Roman" w:cs="Times New Roman"/>
          <w:szCs w:val="28"/>
          <w:lang w:eastAsia="uk-UA" w:bidi="uk-UA"/>
        </w:rPr>
      </w:pPr>
      <w:r w:rsidRPr="00445A1F">
        <w:rPr>
          <w:rFonts w:eastAsia="Times New Roman" w:cs="Times New Roman"/>
          <w:szCs w:val="28"/>
          <w:lang w:eastAsia="uk-UA" w:bidi="uk-UA"/>
        </w:rPr>
        <w:t>Ураховуючи наведене, скаржник зазначає, що дії судді Князєв</w:t>
      </w:r>
      <w:r>
        <w:rPr>
          <w:rFonts w:eastAsia="Times New Roman" w:cs="Times New Roman"/>
          <w:szCs w:val="28"/>
          <w:lang w:eastAsia="uk-UA" w:bidi="uk-UA"/>
        </w:rPr>
        <w:t>а В.С., про які вказано у дисциплінарних скаргах</w:t>
      </w:r>
      <w:r w:rsidRPr="00445A1F">
        <w:rPr>
          <w:rFonts w:eastAsia="Times New Roman" w:cs="Times New Roman"/>
          <w:szCs w:val="28"/>
          <w:lang w:eastAsia="uk-UA" w:bidi="uk-UA"/>
        </w:rPr>
        <w:t xml:space="preserve"> вчинялися свідомо та для отримання особистого майнового блага, що є очевидним, грубим та свідомим порушенням стандартів безсторонності суду та етичних норм поведінки судді, а отже, свідчать про вчинення ним істотного дисциплінарного проступку.</w:t>
      </w:r>
    </w:p>
    <w:p w:rsidR="002F37C4" w:rsidRPr="00445A1F" w:rsidRDefault="002F37C4" w:rsidP="002F37C4">
      <w:pPr>
        <w:pStyle w:val="a9"/>
        <w:ind w:firstLine="709"/>
        <w:jc w:val="both"/>
        <w:rPr>
          <w:rFonts w:eastAsia="Times New Roman"/>
          <w:b/>
          <w:szCs w:val="28"/>
          <w:lang w:eastAsia="ru-RU"/>
        </w:rPr>
      </w:pPr>
      <w:r w:rsidRPr="00445A1F">
        <w:rPr>
          <w:rFonts w:eastAsia="Times New Roman"/>
          <w:b/>
          <w:szCs w:val="28"/>
          <w:lang w:eastAsia="ru-RU"/>
        </w:rPr>
        <w:t>Під час попередньої перевірки обставин, викладених у</w:t>
      </w:r>
      <w:r>
        <w:rPr>
          <w:rFonts w:eastAsia="Times New Roman"/>
          <w:b/>
          <w:szCs w:val="28"/>
          <w:lang w:eastAsia="ru-RU"/>
        </w:rPr>
        <w:t xml:space="preserve"> дисциплінарних</w:t>
      </w:r>
      <w:r w:rsidRPr="00445A1F">
        <w:rPr>
          <w:rFonts w:eastAsia="Times New Roman"/>
          <w:b/>
          <w:szCs w:val="28"/>
          <w:lang w:eastAsia="ru-RU"/>
        </w:rPr>
        <w:t xml:space="preserve"> скаргах</w:t>
      </w:r>
      <w:r>
        <w:rPr>
          <w:rFonts w:eastAsia="Times New Roman"/>
          <w:b/>
          <w:szCs w:val="28"/>
          <w:lang w:eastAsia="ru-RU"/>
        </w:rPr>
        <w:t xml:space="preserve"> </w:t>
      </w:r>
      <w:r w:rsidRPr="00445A1F">
        <w:rPr>
          <w:rFonts w:eastAsia="Times New Roman"/>
          <w:b/>
          <w:szCs w:val="28"/>
          <w:lang w:eastAsia="ru-RU"/>
        </w:rPr>
        <w:t xml:space="preserve">Берези М.В., </w:t>
      </w:r>
      <w:r>
        <w:rPr>
          <w:rFonts w:eastAsia="Times New Roman"/>
          <w:b/>
          <w:szCs w:val="28"/>
          <w:lang w:eastAsia="ru-RU"/>
        </w:rPr>
        <w:t>у</w:t>
      </w:r>
      <w:r w:rsidRPr="00445A1F">
        <w:rPr>
          <w:rFonts w:eastAsia="Times New Roman"/>
          <w:b/>
          <w:szCs w:val="28"/>
          <w:lang w:eastAsia="ru-RU"/>
        </w:rPr>
        <w:t>становлено таке.</w:t>
      </w:r>
    </w:p>
    <w:p w:rsidR="002F37C4" w:rsidRPr="00445A1F" w:rsidRDefault="00E70A75" w:rsidP="002F37C4">
      <w:pPr>
        <w:pStyle w:val="a9"/>
        <w:ind w:firstLine="709"/>
        <w:jc w:val="both"/>
        <w:rPr>
          <w:rFonts w:eastAsia="Times New Roman"/>
          <w:szCs w:val="28"/>
          <w:lang w:eastAsia="ru-RU"/>
        </w:rPr>
      </w:pPr>
      <w:r>
        <w:rPr>
          <w:rFonts w:eastAsia="Times New Roman"/>
          <w:szCs w:val="28"/>
          <w:lang w:eastAsia="ru-RU"/>
        </w:rPr>
        <w:t>Князєв Всеволод Сергійович, ____</w:t>
      </w:r>
      <w:r w:rsidR="002F37C4" w:rsidRPr="00445A1F">
        <w:rPr>
          <w:rFonts w:eastAsia="Times New Roman"/>
          <w:szCs w:val="28"/>
          <w:lang w:eastAsia="ru-RU"/>
        </w:rPr>
        <w:t xml:space="preserve"> року народження, Указом Президента України від 18 жовтня 2013 року № 571/2013 призначений на посаду судді Миколаївського окружного адміністративного суду строком на п’ять років, Указом Президента України від 10 листопада 2017 року № 357/2017 призначений на посаду судді Касаційного адміністративного суду у складі Верховного Суду.</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22 жовтня 2021 року Пленум Верховного Суду таємним голосуванням обрав Князєва В.С. Головою Верховного Суду (постанова Пленуму Верховного Суду від 22 жовтня 2021 року № 10).</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16 травня 2023 року постановою Пленуму Верховного Суду № 16 достроково припинено повноваження Голови Верховного Суду Князєва В.С. </w:t>
      </w:r>
      <w:r w:rsidRPr="00445A1F">
        <w:rPr>
          <w:rFonts w:eastAsia="Times New Roman"/>
          <w:szCs w:val="28"/>
          <w:lang w:eastAsia="ru-RU"/>
        </w:rPr>
        <w:br/>
        <w:t xml:space="preserve">у зв’язку з </w:t>
      </w:r>
      <w:r w:rsidRPr="00445A1F">
        <w:rPr>
          <w:rFonts w:ascii="HelveticaNeueCyr-Roman" w:hAnsi="HelveticaNeueCyr-Roman"/>
          <w:shd w:val="clear" w:color="auto" w:fill="FFFFFF"/>
        </w:rPr>
        <w:t>висловленням йому недовіри.</w:t>
      </w:r>
      <w:r w:rsidRPr="00445A1F">
        <w:rPr>
          <w:rFonts w:eastAsia="Times New Roman"/>
          <w:szCs w:val="28"/>
          <w:lang w:eastAsia="ru-RU"/>
        </w:rPr>
        <w:t xml:space="preserve"> </w:t>
      </w:r>
    </w:p>
    <w:p w:rsidR="002F37C4" w:rsidRPr="00445A1F" w:rsidRDefault="002F37C4" w:rsidP="002F37C4">
      <w:pPr>
        <w:pStyle w:val="a9"/>
        <w:ind w:firstLine="709"/>
        <w:jc w:val="both"/>
        <w:rPr>
          <w:rFonts w:ascii="ProbaPro" w:hAnsi="ProbaPro"/>
          <w:shd w:val="clear" w:color="auto" w:fill="FFFFFF"/>
        </w:rPr>
      </w:pPr>
      <w:r w:rsidRPr="00445A1F">
        <w:rPr>
          <w:rFonts w:ascii="ProbaPro" w:hAnsi="ProbaPro"/>
          <w:shd w:val="clear" w:color="auto" w:fill="FFFFFF"/>
        </w:rPr>
        <w:t xml:space="preserve">16 травня 2023 року заступник Генерального прокурора – керівник Спеціалізованої антикорупційної прокуратури Клименко О.В. вручив судді </w:t>
      </w:r>
      <w:r w:rsidR="00A9230A">
        <w:rPr>
          <w:rFonts w:eastAsia="Times New Roman" w:cs="Times New Roman"/>
          <w:szCs w:val="28"/>
          <w:lang w:eastAsia="uk-UA" w:bidi="uk-UA"/>
        </w:rPr>
        <w:t>ОСОБА1</w:t>
      </w:r>
      <w:r w:rsidRPr="00445A1F">
        <w:rPr>
          <w:rFonts w:ascii="ProbaPro" w:hAnsi="ProbaPro"/>
          <w:shd w:val="clear" w:color="auto" w:fill="FFFFFF"/>
        </w:rPr>
        <w:t xml:space="preserve"> складене та підписане того самого дня письмове повідомлення про підозру у вчиненні кримінального правопорушення, передбаченого частиною третьою статті 28, </w:t>
      </w:r>
      <w:r>
        <w:rPr>
          <w:rFonts w:ascii="ProbaPro" w:hAnsi="ProbaPro"/>
          <w:shd w:val="clear" w:color="auto" w:fill="FFFFFF"/>
        </w:rPr>
        <w:t>частиною четвертою статті 368 Кримінального кодексу</w:t>
      </w:r>
      <w:r w:rsidRPr="00445A1F">
        <w:rPr>
          <w:rFonts w:ascii="ProbaPro" w:hAnsi="ProbaPro"/>
          <w:shd w:val="clear" w:color="auto" w:fill="FFFFFF"/>
        </w:rPr>
        <w:t xml:space="preserve"> України (кримінальне провадження </w:t>
      </w:r>
      <w:r w:rsidR="00E70A75">
        <w:rPr>
          <w:rFonts w:cs="Times New Roman"/>
          <w:szCs w:val="28"/>
        </w:rPr>
        <w:t>№ ____</w:t>
      </w:r>
      <w:r w:rsidRPr="00445A1F">
        <w:rPr>
          <w:rFonts w:ascii="ProbaPro" w:hAnsi="ProbaPro"/>
          <w:shd w:val="clear" w:color="auto" w:fill="FFFFFF"/>
        </w:rPr>
        <w:t xml:space="preserve"> внесене до Єдиного реєстру досудових розслідувань 1 травня 2023 року).</w:t>
      </w:r>
    </w:p>
    <w:p w:rsidR="002F37C4" w:rsidRPr="00445A1F" w:rsidRDefault="002F37C4" w:rsidP="002F37C4">
      <w:pPr>
        <w:pStyle w:val="a9"/>
        <w:ind w:firstLine="709"/>
        <w:jc w:val="both"/>
        <w:rPr>
          <w:rFonts w:ascii="ProbaPro" w:hAnsi="ProbaPro"/>
          <w:shd w:val="clear" w:color="auto" w:fill="FFFFFF"/>
        </w:rPr>
      </w:pPr>
      <w:r w:rsidRPr="00445A1F">
        <w:rPr>
          <w:rFonts w:ascii="ProbaPro" w:hAnsi="ProbaPro"/>
          <w:shd w:val="clear" w:color="auto" w:fill="FFFFFF"/>
        </w:rPr>
        <w:t xml:space="preserve">Рішенням Вищої ради правосуддя від 18 травня 2023 року                                            № 494/0/15-23 подання заступника Генерального прокурора – керівника Спеціалізованої антикорупційної прокуратури Клименка О.В. від 17 травня </w:t>
      </w:r>
      <w:r>
        <w:rPr>
          <w:rFonts w:ascii="ProbaPro" w:hAnsi="ProbaPro"/>
          <w:shd w:val="clear" w:color="auto" w:fill="FFFFFF"/>
        </w:rPr>
        <w:t xml:space="preserve">           </w:t>
      </w:r>
      <w:r w:rsidRPr="00445A1F">
        <w:rPr>
          <w:rFonts w:ascii="ProbaPro" w:hAnsi="ProbaPro"/>
          <w:shd w:val="clear" w:color="auto" w:fill="FFFFFF"/>
        </w:rPr>
        <w:t>2023 року № 2850/0/8-23 про надання згоди на утримання під вартою судді Верховного Суду Князєва В.С., підозрюваного у скоєнні кримінального правопорушення, передбаченого частиною третьою статті 28, частиною четвертою статті 368 Кримінального кодексу України, задоволено. Надано згоду на утримання під вартою судді Верховного Суду Князєва В.С.</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На запит члена Вищої ради правос</w:t>
      </w:r>
      <w:r>
        <w:rPr>
          <w:rFonts w:eastAsia="Times New Roman"/>
          <w:szCs w:val="28"/>
          <w:lang w:eastAsia="ru-RU"/>
        </w:rPr>
        <w:t>уддя від 1 грудня 2023 року Вищи</w:t>
      </w:r>
      <w:r w:rsidRPr="00445A1F">
        <w:rPr>
          <w:rFonts w:eastAsia="Times New Roman"/>
          <w:szCs w:val="28"/>
          <w:lang w:eastAsia="ru-RU"/>
        </w:rPr>
        <w:t>й антикорупційний суд листом від 6 грудня 2023 року (</w:t>
      </w:r>
      <w:proofErr w:type="spellStart"/>
      <w:r w:rsidRPr="00445A1F">
        <w:rPr>
          <w:rFonts w:eastAsia="Times New Roman"/>
          <w:szCs w:val="28"/>
          <w:lang w:eastAsia="ru-RU"/>
        </w:rPr>
        <w:t>вх</w:t>
      </w:r>
      <w:proofErr w:type="spellEnd"/>
      <w:r w:rsidRPr="00445A1F">
        <w:rPr>
          <w:rFonts w:eastAsia="Times New Roman"/>
          <w:szCs w:val="28"/>
          <w:lang w:eastAsia="ru-RU"/>
        </w:rPr>
        <w:t xml:space="preserve">. № 6780/0/8-23) надіслав копії ухвал щодо обрання </w:t>
      </w:r>
      <w:r w:rsidR="00A9230A">
        <w:rPr>
          <w:rFonts w:eastAsia="Times New Roman" w:cs="Times New Roman"/>
          <w:szCs w:val="28"/>
          <w:lang w:eastAsia="uk-UA" w:bidi="uk-UA"/>
        </w:rPr>
        <w:t>ОСОБА1</w:t>
      </w:r>
      <w:r w:rsidRPr="00445A1F">
        <w:rPr>
          <w:rFonts w:eastAsia="Times New Roman"/>
          <w:szCs w:val="28"/>
          <w:lang w:eastAsia="ru-RU"/>
        </w:rPr>
        <w:t xml:space="preserve"> запобіжного заходу у вигляді тримання під вартою та продовження йому строків тримання під вартою.</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lastRenderedPageBreak/>
        <w:t xml:space="preserve">Ухвалою слідчого судді Вищого антикорупційного суду від 18 травня </w:t>
      </w:r>
      <w:r>
        <w:rPr>
          <w:rFonts w:eastAsia="Times New Roman"/>
          <w:szCs w:val="28"/>
          <w:lang w:eastAsia="ru-RU"/>
        </w:rPr>
        <w:t xml:space="preserve">              </w:t>
      </w:r>
      <w:r w:rsidRPr="00445A1F">
        <w:rPr>
          <w:rFonts w:eastAsia="Times New Roman"/>
          <w:szCs w:val="28"/>
          <w:lang w:eastAsia="ru-RU"/>
        </w:rPr>
        <w:t xml:space="preserve">2023 року у справі № 991/4344/23 клопотання старшого детектива НАБУ </w:t>
      </w:r>
      <w:proofErr w:type="spellStart"/>
      <w:r w:rsidRPr="00445A1F">
        <w:rPr>
          <w:rFonts w:eastAsia="Times New Roman"/>
          <w:szCs w:val="28"/>
          <w:lang w:eastAsia="ru-RU"/>
        </w:rPr>
        <w:t>Сав</w:t>
      </w:r>
      <w:r w:rsidRPr="00445A1F">
        <w:rPr>
          <w:rFonts w:eastAsia="Times New Roman" w:cs="Times New Roman"/>
          <w:szCs w:val="28"/>
          <w:lang w:eastAsia="ru-RU"/>
        </w:rPr>
        <w:t>’</w:t>
      </w:r>
      <w:r w:rsidRPr="00445A1F">
        <w:rPr>
          <w:rFonts w:eastAsia="Times New Roman"/>
          <w:szCs w:val="28"/>
          <w:lang w:eastAsia="ru-RU"/>
        </w:rPr>
        <w:t>юка</w:t>
      </w:r>
      <w:proofErr w:type="spellEnd"/>
      <w:r w:rsidRPr="00445A1F">
        <w:rPr>
          <w:rFonts w:eastAsia="Times New Roman"/>
          <w:szCs w:val="28"/>
          <w:lang w:eastAsia="ru-RU"/>
        </w:rPr>
        <w:t xml:space="preserve"> М.І. про застосування запобіжного заходу у вигляді тримання під вартою у межах кримінального провадження, внесеного 1 травня 2023 року </w:t>
      </w:r>
      <w:r>
        <w:rPr>
          <w:rFonts w:eastAsia="Times New Roman"/>
          <w:szCs w:val="28"/>
          <w:lang w:eastAsia="ru-RU"/>
        </w:rPr>
        <w:t xml:space="preserve">                 </w:t>
      </w:r>
      <w:r w:rsidRPr="00445A1F">
        <w:rPr>
          <w:rFonts w:eastAsia="Times New Roman"/>
          <w:szCs w:val="28"/>
          <w:lang w:eastAsia="ru-RU"/>
        </w:rPr>
        <w:t>до Єдиного реєстру досудових роз</w:t>
      </w:r>
      <w:r w:rsidR="00E70A75">
        <w:rPr>
          <w:rFonts w:eastAsia="Times New Roman"/>
          <w:szCs w:val="28"/>
          <w:lang w:eastAsia="ru-RU"/>
        </w:rPr>
        <w:t>слідувань за № ____</w:t>
      </w:r>
      <w:r w:rsidRPr="00445A1F">
        <w:rPr>
          <w:rFonts w:eastAsia="Times New Roman"/>
          <w:szCs w:val="28"/>
          <w:lang w:eastAsia="ru-RU"/>
        </w:rPr>
        <w:t xml:space="preserve">, задоволено частково. Застосовано до підозрюваного </w:t>
      </w:r>
      <w:r w:rsidR="00A9230A">
        <w:rPr>
          <w:rFonts w:eastAsia="Times New Roman" w:cs="Times New Roman"/>
          <w:szCs w:val="28"/>
          <w:lang w:eastAsia="uk-UA" w:bidi="uk-UA"/>
        </w:rPr>
        <w:t>ОСОБА1</w:t>
      </w:r>
      <w:r w:rsidRPr="00445A1F">
        <w:rPr>
          <w:rFonts w:eastAsia="Times New Roman"/>
          <w:szCs w:val="28"/>
          <w:lang w:eastAsia="ru-RU"/>
        </w:rPr>
        <w:t xml:space="preserve"> запобіжний захід у вигляді тримання під вартою у Державній установі «Київський слідчий ізолятор». Строк тримання під вартою, з урахуванням строку досудового розслідування та часу фактичного затримання, – 60 днів, до 14 липня 2023 року включно. Підозрюваного </w:t>
      </w:r>
      <w:r w:rsidR="00A9230A">
        <w:rPr>
          <w:rFonts w:eastAsia="Times New Roman" w:cs="Times New Roman"/>
          <w:szCs w:val="28"/>
          <w:lang w:eastAsia="uk-UA" w:bidi="uk-UA"/>
        </w:rPr>
        <w:t>ОСОБА1</w:t>
      </w:r>
      <w:r w:rsidRPr="00445A1F">
        <w:rPr>
          <w:rFonts w:eastAsia="Times New Roman"/>
          <w:szCs w:val="28"/>
          <w:lang w:eastAsia="ru-RU"/>
        </w:rPr>
        <w:t xml:space="preserve"> взято під варту в залі суду. Водночас 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визначено а</w:t>
      </w:r>
      <w:r w:rsidR="00E70A75">
        <w:rPr>
          <w:rFonts w:eastAsia="Times New Roman"/>
          <w:szCs w:val="28"/>
          <w:lang w:eastAsia="ru-RU"/>
        </w:rPr>
        <w:t xml:space="preserve">льтернативний запобіжний захід </w:t>
      </w:r>
      <w:r w:rsidRPr="00445A1F">
        <w:rPr>
          <w:rFonts w:eastAsia="Times New Roman"/>
          <w:szCs w:val="28"/>
          <w:lang w:eastAsia="ru-RU"/>
        </w:rPr>
        <w:t>у вигляді застави в розмірі 40 000 прожиткових мінімумів для працездатних осіб, що становить 107 360 000 (сто сім мільйонів триста шістдесят тисяч) гривень.</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Ухвалою Апеляційної палати Вищого антикорупційного суду </w:t>
      </w:r>
      <w:r>
        <w:rPr>
          <w:rFonts w:eastAsia="Times New Roman"/>
          <w:szCs w:val="28"/>
          <w:lang w:eastAsia="ru-RU"/>
        </w:rPr>
        <w:t xml:space="preserve">                                   </w:t>
      </w:r>
      <w:r w:rsidRPr="00445A1F">
        <w:rPr>
          <w:rFonts w:eastAsia="Times New Roman"/>
          <w:szCs w:val="28"/>
          <w:lang w:eastAsia="ru-RU"/>
        </w:rPr>
        <w:t xml:space="preserve">від 31 травня 2023 року у справі № 991/4344/23 ухвалу слідчого судді Вищого антикорупційного суду від 18 травня 2023 року про застосування запобіжного заходу у вигляді тримання під вартою скасовано в частині визначення 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альтернативного запобіжного заходу у вигляді застави в розмірі 40 000 прожиткових мінімумів для працездатних осіб, </w:t>
      </w:r>
      <w:r w:rsidRPr="00445A1F">
        <w:rPr>
          <w:rFonts w:eastAsia="Times New Roman"/>
          <w:szCs w:val="28"/>
          <w:lang w:eastAsia="ru-RU"/>
        </w:rPr>
        <w:br/>
        <w:t xml:space="preserve">що становить 107 360 000 (сто сім мільйонів триста шістдесят тисяч) гривень. </w:t>
      </w:r>
      <w:r w:rsidRPr="00445A1F">
        <w:rPr>
          <w:rFonts w:eastAsia="Times New Roman"/>
          <w:szCs w:val="28"/>
          <w:lang w:eastAsia="ru-RU"/>
        </w:rPr>
        <w:br/>
        <w:t xml:space="preserve">У цій частині постановлено нову ухвалу, якою клопотання детектива про застосування запобіжного заходу у вигляді тримання під вартою задоволено частково. 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визначено альтернативний запобіжний захід у вигляді застави в розмірі 75 000 000 (сімдесят п’ять мільйонів) гривень. В іншій частині ухвалу слідчого судді Вищого антикорупційного суду </w:t>
      </w:r>
      <w:r w:rsidRPr="00445A1F">
        <w:rPr>
          <w:rFonts w:eastAsia="Times New Roman"/>
          <w:szCs w:val="28"/>
          <w:lang w:eastAsia="ru-RU"/>
        </w:rPr>
        <w:br/>
        <w:t>від 18 травня 2023 року залишено без змін.</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У подальшому ухвалами слідчого судді Вищого антикорупційного суду продовжувався строк тримання під вартою підозрюваного </w:t>
      </w:r>
      <w:r w:rsidR="00A9230A">
        <w:rPr>
          <w:rFonts w:eastAsia="Times New Roman" w:cs="Times New Roman"/>
          <w:szCs w:val="28"/>
          <w:lang w:eastAsia="uk-UA" w:bidi="uk-UA"/>
        </w:rPr>
        <w:t>ОСОБА1</w:t>
      </w:r>
      <w:r w:rsidRPr="00445A1F">
        <w:rPr>
          <w:rFonts w:eastAsia="Times New Roman"/>
          <w:szCs w:val="28"/>
          <w:lang w:eastAsia="ru-RU"/>
        </w:rPr>
        <w:t>: ухвалою від 11 липня 2023 року у справі № 991/6032/23 – до 8 вересня 2023 року, ухвалою від 6 вересня 2023 року у справі № 991/7740/23 – до 16 жовтня 2023 року, ухвалою від 11 жовтня 2023 року у справі № 991/8873/23 – до 9 грудня 2023 року.</w:t>
      </w:r>
    </w:p>
    <w:p w:rsidR="002F37C4" w:rsidRPr="00445A1F" w:rsidRDefault="002F37C4" w:rsidP="002F37C4">
      <w:pPr>
        <w:pStyle w:val="a9"/>
        <w:ind w:firstLine="709"/>
        <w:jc w:val="both"/>
        <w:rPr>
          <w:rFonts w:eastAsia="Times New Roman"/>
          <w:szCs w:val="28"/>
          <w:lang w:eastAsia="ru-RU"/>
        </w:rPr>
      </w:pPr>
      <w:r>
        <w:rPr>
          <w:rFonts w:eastAsia="Times New Roman"/>
          <w:szCs w:val="28"/>
          <w:lang w:eastAsia="ru-RU"/>
        </w:rPr>
        <w:t>Водночас</w:t>
      </w:r>
      <w:r w:rsidRPr="00445A1F">
        <w:rPr>
          <w:rFonts w:eastAsia="Times New Roman"/>
          <w:szCs w:val="28"/>
          <w:lang w:eastAsia="ru-RU"/>
        </w:rPr>
        <w:t xml:space="preserve"> ухвалою слідчого судді Вищого антикорупційного суду </w:t>
      </w:r>
      <w:r>
        <w:rPr>
          <w:rFonts w:eastAsia="Times New Roman"/>
          <w:szCs w:val="28"/>
          <w:lang w:eastAsia="ru-RU"/>
        </w:rPr>
        <w:t xml:space="preserve">                         </w:t>
      </w:r>
      <w:r w:rsidRPr="00445A1F">
        <w:rPr>
          <w:rFonts w:eastAsia="Times New Roman"/>
          <w:szCs w:val="28"/>
          <w:lang w:eastAsia="ru-RU"/>
        </w:rPr>
        <w:t xml:space="preserve">від 31 серпня 2023 року у справі </w:t>
      </w:r>
      <w:r w:rsidRPr="00445A1F">
        <w:rPr>
          <w:rStyle w:val="rvts11"/>
          <w:sz w:val="27"/>
          <w:szCs w:val="27"/>
        </w:rPr>
        <w:t>№ </w:t>
      </w:r>
      <w:r w:rsidRPr="00445A1F">
        <w:rPr>
          <w:rStyle w:val="rvts12"/>
          <w:sz w:val="27"/>
          <w:szCs w:val="27"/>
        </w:rPr>
        <w:t xml:space="preserve">991/7252/23 </w:t>
      </w:r>
      <w:r w:rsidRPr="00445A1F">
        <w:rPr>
          <w:rFonts w:eastAsia="Times New Roman"/>
          <w:szCs w:val="28"/>
          <w:lang w:eastAsia="ru-RU"/>
        </w:rPr>
        <w:t xml:space="preserve">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зменшено розмір альтернативного запобіжного заходу у вигляді застави </w:t>
      </w:r>
      <w:r>
        <w:rPr>
          <w:rFonts w:eastAsia="Times New Roman"/>
          <w:szCs w:val="28"/>
          <w:lang w:eastAsia="ru-RU"/>
        </w:rPr>
        <w:t xml:space="preserve">                            </w:t>
      </w:r>
      <w:r w:rsidRPr="00445A1F">
        <w:rPr>
          <w:rFonts w:eastAsia="Times New Roman"/>
          <w:szCs w:val="28"/>
          <w:lang w:eastAsia="ru-RU"/>
        </w:rPr>
        <w:t>до 55 000 000 (п’ятдесят п’ять мільйонів) гривень.</w:t>
      </w:r>
    </w:p>
    <w:p w:rsidR="002F37C4" w:rsidRPr="00445A1F" w:rsidRDefault="002F37C4" w:rsidP="002F37C4">
      <w:pPr>
        <w:pStyle w:val="a9"/>
        <w:ind w:firstLine="709"/>
        <w:jc w:val="both"/>
        <w:rPr>
          <w:rFonts w:eastAsia="Times New Roman"/>
          <w:szCs w:val="28"/>
          <w:lang w:eastAsia="ru-RU"/>
        </w:rPr>
      </w:pPr>
      <w:r>
        <w:rPr>
          <w:rFonts w:eastAsia="Times New Roman"/>
          <w:szCs w:val="28"/>
          <w:lang w:eastAsia="ru-RU"/>
        </w:rPr>
        <w:t>У</w:t>
      </w:r>
      <w:r w:rsidRPr="00445A1F">
        <w:rPr>
          <w:rFonts w:eastAsia="Times New Roman"/>
          <w:szCs w:val="28"/>
          <w:lang w:eastAsia="ru-RU"/>
        </w:rPr>
        <w:t xml:space="preserve">хвалою Апеляційної палати Вищого антикорупційного суду </w:t>
      </w:r>
      <w:r w:rsidRPr="00445A1F">
        <w:rPr>
          <w:rFonts w:eastAsia="Times New Roman"/>
          <w:szCs w:val="28"/>
          <w:lang w:eastAsia="ru-RU"/>
        </w:rPr>
        <w:br/>
        <w:t xml:space="preserve">від 26 вересня 2023 року у справі </w:t>
      </w:r>
      <w:r w:rsidRPr="00445A1F">
        <w:rPr>
          <w:rStyle w:val="rvts11"/>
          <w:sz w:val="27"/>
          <w:szCs w:val="27"/>
        </w:rPr>
        <w:t>№ </w:t>
      </w:r>
      <w:r w:rsidRPr="00445A1F">
        <w:rPr>
          <w:rStyle w:val="rvts12"/>
          <w:sz w:val="27"/>
          <w:szCs w:val="27"/>
        </w:rPr>
        <w:t>991/7740/23</w:t>
      </w:r>
      <w:r w:rsidRPr="00445A1F">
        <w:rPr>
          <w:rFonts w:eastAsia="Times New Roman"/>
          <w:szCs w:val="28"/>
          <w:lang w:eastAsia="ru-RU"/>
        </w:rPr>
        <w:t xml:space="preserve"> зменшено розмір застави </w:t>
      </w:r>
      <w:r w:rsidRPr="00445A1F">
        <w:rPr>
          <w:rFonts w:eastAsia="Times New Roman"/>
          <w:szCs w:val="28"/>
          <w:lang w:eastAsia="ru-RU"/>
        </w:rPr>
        <w:br/>
        <w:t>як альтернативного запобіжного заходу до 45 000 000 (сорок п’ять мільйонів) гривень.</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Строк досудового розслідування у цьому кримінальному провадженні було продовжено ухвалою слідчого судді Вищого антикорупційного суду </w:t>
      </w:r>
      <w:r w:rsidRPr="00445A1F">
        <w:rPr>
          <w:rFonts w:eastAsia="Times New Roman"/>
          <w:szCs w:val="28"/>
          <w:lang w:eastAsia="ru-RU"/>
        </w:rPr>
        <w:br/>
        <w:t xml:space="preserve">від 5 липня 2023 року у справі </w:t>
      </w:r>
      <w:r w:rsidRPr="00445A1F">
        <w:rPr>
          <w:rStyle w:val="rvts12"/>
          <w:sz w:val="27"/>
          <w:szCs w:val="27"/>
        </w:rPr>
        <w:t>№ </w:t>
      </w:r>
      <w:r w:rsidRPr="00445A1F">
        <w:rPr>
          <w:rStyle w:val="rvts11"/>
          <w:sz w:val="27"/>
          <w:szCs w:val="27"/>
        </w:rPr>
        <w:t>991/5809/23</w:t>
      </w:r>
      <w:r w:rsidRPr="00445A1F">
        <w:rPr>
          <w:rFonts w:eastAsia="Times New Roman"/>
          <w:szCs w:val="28"/>
          <w:lang w:eastAsia="ru-RU"/>
        </w:rPr>
        <w:t xml:space="preserve"> до 16 жовтня 2023 року, відповідно до повідомлення від 3 жовтня 2023 року досудове розслідування було завершено</w:t>
      </w:r>
      <w:r>
        <w:rPr>
          <w:rFonts w:eastAsia="Times New Roman"/>
          <w:szCs w:val="28"/>
          <w:lang w:eastAsia="ru-RU"/>
        </w:rPr>
        <w:t>,</w:t>
      </w:r>
      <w:r w:rsidRPr="00445A1F">
        <w:rPr>
          <w:rFonts w:eastAsia="Times New Roman"/>
          <w:szCs w:val="28"/>
          <w:lang w:eastAsia="ru-RU"/>
        </w:rPr>
        <w:t xml:space="preserve"> триває стадія ознайомлення з матеріалами кримінального провадження.</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lastRenderedPageBreak/>
        <w:t xml:space="preserve">Ухвалою слідчого судді Вищого антикорупційного суду від 11 жовтня 2023 року у справі № 991/8873/23 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продовжено строк дії запобіжного заходу у вигляді тримання під вартою в Державній установі «Київський слідчий ізолятор» на 60 днів, до 9 грудня 2023 року включно. Зменшено </w:t>
      </w:r>
      <w:r>
        <w:rPr>
          <w:rFonts w:eastAsia="Times New Roman"/>
          <w:szCs w:val="28"/>
          <w:lang w:eastAsia="ru-RU"/>
        </w:rPr>
        <w:t>розмір</w:t>
      </w:r>
      <w:r w:rsidRPr="00445A1F">
        <w:rPr>
          <w:rFonts w:eastAsia="Times New Roman"/>
          <w:szCs w:val="28"/>
          <w:lang w:eastAsia="ru-RU"/>
        </w:rPr>
        <w:t xml:space="preserve"> застави, визначеної підозрюваному </w:t>
      </w:r>
      <w:r w:rsidR="00A9230A">
        <w:rPr>
          <w:rFonts w:eastAsia="Times New Roman" w:cs="Times New Roman"/>
          <w:szCs w:val="28"/>
          <w:lang w:eastAsia="uk-UA" w:bidi="uk-UA"/>
        </w:rPr>
        <w:t>ОСОБА1</w:t>
      </w:r>
      <w:r w:rsidRPr="00445A1F">
        <w:rPr>
          <w:rFonts w:eastAsia="Times New Roman"/>
          <w:szCs w:val="28"/>
          <w:lang w:eastAsia="ru-RU"/>
        </w:rPr>
        <w:t xml:space="preserve"> </w:t>
      </w:r>
      <w:r w:rsidRPr="00445A1F">
        <w:rPr>
          <w:rFonts w:eastAsia="Times New Roman"/>
          <w:szCs w:val="28"/>
          <w:lang w:eastAsia="ru-RU"/>
        </w:rPr>
        <w:br/>
        <w:t xml:space="preserve">як альтернативний запобіжний захід, до 35 000 000 (тридцять п’ять мільйонів) гривень. </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Ухвалою Апеляційної палати Вищого антикорупційного суду </w:t>
      </w:r>
      <w:r w:rsidRPr="00445A1F">
        <w:rPr>
          <w:rFonts w:eastAsia="Times New Roman"/>
          <w:szCs w:val="28"/>
          <w:lang w:eastAsia="ru-RU"/>
        </w:rPr>
        <w:br/>
        <w:t xml:space="preserve">від 2 листопада 2023 року у справі № 991/8873/23 ухвалу слідчого судді Вищого антикорупційного суду від 11 жовтня 2023 року залишено без змін. </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 xml:space="preserve">Ухвалою слідчого судді Вищого антикорупційного суду від 5 грудня </w:t>
      </w:r>
      <w:r w:rsidRPr="00445A1F">
        <w:rPr>
          <w:rFonts w:eastAsia="Times New Roman"/>
          <w:szCs w:val="28"/>
          <w:lang w:eastAsia="ru-RU"/>
        </w:rPr>
        <w:br/>
        <w:t xml:space="preserve">2023 року у справі № 991/10584/23 підозрюваному </w:t>
      </w:r>
      <w:r w:rsidR="00EE43E5">
        <w:rPr>
          <w:rFonts w:eastAsia="Times New Roman" w:cs="Times New Roman"/>
          <w:szCs w:val="28"/>
          <w:lang w:eastAsia="uk-UA" w:bidi="uk-UA"/>
        </w:rPr>
        <w:t>ОСОБА1</w:t>
      </w:r>
      <w:r w:rsidRPr="00445A1F">
        <w:rPr>
          <w:rFonts w:eastAsia="Times New Roman"/>
          <w:szCs w:val="28"/>
          <w:lang w:eastAsia="ru-RU"/>
        </w:rPr>
        <w:t xml:space="preserve"> продовжено строк дії запобіжного заходу у вигляді тримання під вартою в Державній установі «Київський слідчий ізолятор» на 60 днів, до 2 лютого 2024 року включно. Зменшено </w:t>
      </w:r>
      <w:r>
        <w:rPr>
          <w:rFonts w:eastAsia="Times New Roman"/>
          <w:szCs w:val="28"/>
          <w:lang w:eastAsia="ru-RU"/>
        </w:rPr>
        <w:t>розмір</w:t>
      </w:r>
      <w:r w:rsidRPr="00445A1F">
        <w:rPr>
          <w:rFonts w:eastAsia="Times New Roman"/>
          <w:szCs w:val="28"/>
          <w:lang w:eastAsia="ru-RU"/>
        </w:rPr>
        <w:t xml:space="preserve"> застави, визначеної підозрюваному </w:t>
      </w:r>
      <w:r w:rsidR="00EE43E5">
        <w:rPr>
          <w:rFonts w:eastAsia="Times New Roman" w:cs="Times New Roman"/>
          <w:szCs w:val="28"/>
          <w:lang w:eastAsia="uk-UA" w:bidi="uk-UA"/>
        </w:rPr>
        <w:t>ОСОБА1</w:t>
      </w:r>
      <w:r w:rsidRPr="00445A1F">
        <w:rPr>
          <w:rFonts w:eastAsia="Times New Roman"/>
          <w:szCs w:val="28"/>
          <w:lang w:eastAsia="ru-RU"/>
        </w:rPr>
        <w:t xml:space="preserve"> </w:t>
      </w:r>
      <w:r w:rsidRPr="00445A1F">
        <w:rPr>
          <w:rFonts w:eastAsia="Times New Roman"/>
          <w:szCs w:val="28"/>
          <w:lang w:eastAsia="ru-RU"/>
        </w:rPr>
        <w:br/>
        <w:t xml:space="preserve">як альтернативний запобіжний захід, до 27 000 000 (двадцять сім мільйонів) гривень. </w:t>
      </w:r>
    </w:p>
    <w:p w:rsidR="002F37C4" w:rsidRPr="00445A1F" w:rsidRDefault="002F37C4" w:rsidP="002F37C4">
      <w:pPr>
        <w:pStyle w:val="a9"/>
        <w:ind w:firstLine="709"/>
        <w:jc w:val="both"/>
        <w:rPr>
          <w:rFonts w:eastAsia="Times New Roman"/>
          <w:b/>
          <w:szCs w:val="28"/>
          <w:lang w:eastAsia="ru-RU"/>
        </w:rPr>
      </w:pPr>
      <w:r w:rsidRPr="00445A1F">
        <w:rPr>
          <w:rFonts w:eastAsia="Times New Roman"/>
          <w:b/>
          <w:szCs w:val="28"/>
          <w:lang w:eastAsia="ru-RU"/>
        </w:rPr>
        <w:t>Під час вирішення питання про наявність у діях судді Верховного Суду Князєва В.С. ознак дисциплінарного проступку врахуванню підлягає таке.</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F37C4" w:rsidRPr="00445A1F" w:rsidRDefault="002F37C4" w:rsidP="002F37C4">
      <w:pPr>
        <w:pStyle w:val="a9"/>
        <w:ind w:firstLine="708"/>
        <w:jc w:val="both"/>
        <w:rPr>
          <w:rFonts w:eastAsia="Times New Roman"/>
          <w:szCs w:val="28"/>
          <w:lang w:eastAsia="ru-RU"/>
        </w:rPr>
      </w:pPr>
      <w:r w:rsidRPr="00445A1F">
        <w:rPr>
          <w:rFonts w:ascii="ProbaPro" w:hAnsi="ProbaPro"/>
          <w:shd w:val="clear" w:color="auto" w:fill="FFFFFF"/>
        </w:rPr>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w:t>
      </w:r>
      <w:r>
        <w:rPr>
          <w:rFonts w:ascii="ProbaPro" w:hAnsi="ProbaPro"/>
          <w:shd w:val="clear" w:color="auto" w:fill="FFFFFF"/>
        </w:rPr>
        <w:t xml:space="preserve">частина перша </w:t>
      </w:r>
      <w:r w:rsidRPr="00445A1F">
        <w:rPr>
          <w:rFonts w:ascii="ProbaPro" w:hAnsi="ProbaPro"/>
          <w:shd w:val="clear" w:color="auto" w:fill="FFFFFF"/>
        </w:rPr>
        <w:t>статт</w:t>
      </w:r>
      <w:r>
        <w:rPr>
          <w:rFonts w:ascii="ProbaPro" w:hAnsi="ProbaPro"/>
          <w:shd w:val="clear" w:color="auto" w:fill="FFFFFF"/>
        </w:rPr>
        <w:t>і</w:t>
      </w:r>
      <w:r w:rsidRPr="00445A1F">
        <w:rPr>
          <w:rFonts w:ascii="ProbaPro" w:hAnsi="ProbaPro"/>
          <w:shd w:val="clear" w:color="auto" w:fill="FFFFFF"/>
        </w:rPr>
        <w:t xml:space="preserve"> 57 вказаного Закону).</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 xml:space="preserve">Здійснюючи правосуддя, суди є незалежними від будь-якого незаконного впливу. Суди здійснюють правосуддя на основі Конституції і законів України </w:t>
      </w:r>
      <w:r>
        <w:rPr>
          <w:rFonts w:eastAsia="Times New Roman"/>
          <w:szCs w:val="28"/>
          <w:lang w:eastAsia="ru-RU"/>
        </w:rPr>
        <w:t xml:space="preserve">                </w:t>
      </w:r>
      <w:r w:rsidRPr="00445A1F">
        <w:rPr>
          <w:rFonts w:eastAsia="Times New Roman"/>
          <w:szCs w:val="28"/>
          <w:lang w:eastAsia="ru-RU"/>
        </w:rPr>
        <w:t xml:space="preserve">та на засадах верховенства права. Звернення до суду громадян, організацій </w:t>
      </w:r>
      <w:r>
        <w:rPr>
          <w:rFonts w:eastAsia="Times New Roman"/>
          <w:szCs w:val="28"/>
          <w:lang w:eastAsia="ru-RU"/>
        </w:rPr>
        <w:t xml:space="preserve">            </w:t>
      </w:r>
      <w:r w:rsidRPr="00445A1F">
        <w:rPr>
          <w:rFonts w:eastAsia="Times New Roman"/>
          <w:szCs w:val="28"/>
          <w:lang w:eastAsia="ru-RU"/>
        </w:rPr>
        <w:t xml:space="preserve">чи посадових осіб, які відповідно до закону не є учасниками судового процесу, щодо розгляду конкретних справ судом не розглядаються, якщо інше </w:t>
      </w:r>
      <w:r>
        <w:rPr>
          <w:rFonts w:eastAsia="Times New Roman"/>
          <w:szCs w:val="28"/>
          <w:lang w:eastAsia="ru-RU"/>
        </w:rPr>
        <w:t xml:space="preserve">                                 </w:t>
      </w:r>
      <w:r w:rsidRPr="00445A1F">
        <w:rPr>
          <w:rFonts w:eastAsia="Times New Roman"/>
          <w:szCs w:val="28"/>
          <w:lang w:eastAsia="ru-RU"/>
        </w:rPr>
        <w:t xml:space="preserve">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w:t>
      </w:r>
      <w:r>
        <w:rPr>
          <w:rFonts w:eastAsia="Times New Roman"/>
          <w:szCs w:val="28"/>
          <w:lang w:eastAsia="ru-RU"/>
        </w:rPr>
        <w:t xml:space="preserve">                           </w:t>
      </w:r>
      <w:r w:rsidRPr="00445A1F">
        <w:rPr>
          <w:rFonts w:eastAsia="Times New Roman"/>
          <w:szCs w:val="28"/>
          <w:lang w:eastAsia="ru-RU"/>
        </w:rPr>
        <w:t xml:space="preserve">із метою дискредитації суду або впливу на безсторонність суду, заклики </w:t>
      </w:r>
      <w:r>
        <w:rPr>
          <w:rFonts w:eastAsia="Times New Roman"/>
          <w:szCs w:val="28"/>
          <w:lang w:eastAsia="ru-RU"/>
        </w:rPr>
        <w:t xml:space="preserve">                           </w:t>
      </w:r>
      <w:r w:rsidRPr="00445A1F">
        <w:rPr>
          <w:rFonts w:eastAsia="Times New Roman"/>
          <w:szCs w:val="28"/>
          <w:lang w:eastAsia="ru-RU"/>
        </w:rPr>
        <w:t xml:space="preserve">до невиконання судових рішень забороняються і мають наслідком </w:t>
      </w:r>
      <w:r w:rsidRPr="00445A1F">
        <w:rPr>
          <w:rFonts w:eastAsia="Times New Roman"/>
          <w:szCs w:val="28"/>
          <w:lang w:eastAsia="ru-RU"/>
        </w:rPr>
        <w:lastRenderedPageBreak/>
        <w:t xml:space="preserve">відповідальність, установлену законом. Органи державної влади та органи місцевого самоврядування, їх посадові особи повинні утримуватися від заяв </w:t>
      </w:r>
      <w:r>
        <w:rPr>
          <w:rFonts w:eastAsia="Times New Roman"/>
          <w:szCs w:val="28"/>
          <w:lang w:eastAsia="ru-RU"/>
        </w:rPr>
        <w:t xml:space="preserve">                   </w:t>
      </w:r>
      <w:r w:rsidRPr="00445A1F">
        <w:rPr>
          <w:rFonts w:eastAsia="Times New Roman"/>
          <w:szCs w:val="28"/>
          <w:lang w:eastAsia="ru-RU"/>
        </w:rPr>
        <w:t>та дій, що можуть підірвати незалежність судової влади (частини перша – п’ята статті 6 Закону України «Про судоустрій і статус суддів»).</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Згідно з пунктами 1, 2 частини сьомої статті 56 цього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 xml:space="preserve">У Кодексі суддівської етики, затвердженому XI з’їздом суддів України </w:t>
      </w:r>
      <w:r>
        <w:rPr>
          <w:rFonts w:eastAsia="Times New Roman"/>
          <w:szCs w:val="28"/>
          <w:lang w:eastAsia="ru-RU"/>
        </w:rPr>
        <w:t xml:space="preserve">                  </w:t>
      </w:r>
      <w:r w:rsidRPr="00445A1F">
        <w:rPr>
          <w:rFonts w:eastAsia="Times New Roman"/>
          <w:szCs w:val="28"/>
          <w:lang w:eastAsia="ru-RU"/>
        </w:rP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w:t>
      </w:r>
      <w:r>
        <w:rPr>
          <w:rFonts w:eastAsia="Times New Roman"/>
          <w:szCs w:val="28"/>
          <w:lang w:eastAsia="ru-RU"/>
        </w:rPr>
        <w:t xml:space="preserve">                   </w:t>
      </w:r>
      <w:r w:rsidRPr="00445A1F">
        <w:rPr>
          <w:rFonts w:eastAsia="Times New Roman"/>
          <w:szCs w:val="28"/>
          <w:lang w:eastAsia="ru-RU"/>
        </w:rPr>
        <w:t xml:space="preserve">у чесність, незалежність, неупередженість та справедливість суду. Суддя має уникати </w:t>
      </w:r>
      <w:proofErr w:type="spellStart"/>
      <w:r w:rsidRPr="00445A1F">
        <w:rPr>
          <w:rFonts w:eastAsia="Times New Roman"/>
          <w:szCs w:val="28"/>
          <w:lang w:eastAsia="ru-RU"/>
        </w:rPr>
        <w:t>позапроцесуальних</w:t>
      </w:r>
      <w:proofErr w:type="spellEnd"/>
      <w:r w:rsidRPr="00445A1F">
        <w:rPr>
          <w:rFonts w:eastAsia="Times New Roman"/>
          <w:szCs w:val="28"/>
          <w:lang w:eastAsia="ru-RU"/>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w:t>
      </w:r>
      <w:r>
        <w:rPr>
          <w:rFonts w:eastAsia="Times New Roman"/>
          <w:szCs w:val="28"/>
          <w:lang w:eastAsia="ru-RU"/>
        </w:rPr>
        <w:t xml:space="preserve">                               </w:t>
      </w:r>
      <w:r w:rsidRPr="00445A1F">
        <w:rPr>
          <w:rFonts w:eastAsia="Times New Roman"/>
          <w:szCs w:val="28"/>
          <w:lang w:eastAsia="ru-RU"/>
        </w:rPr>
        <w:t>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 xml:space="preserve">У пунктах 49, 50 Висновку № 3 Консультативної ради європейських суддів до уваги Комітету Міністрів Ради Європи щодо принципів та правил, </w:t>
      </w:r>
      <w:r>
        <w:rPr>
          <w:rFonts w:eastAsia="Times New Roman"/>
          <w:szCs w:val="28"/>
          <w:lang w:eastAsia="ru-RU"/>
        </w:rPr>
        <w:t xml:space="preserve">                               </w:t>
      </w:r>
      <w:r w:rsidRPr="00445A1F">
        <w:rPr>
          <w:rFonts w:eastAsia="Times New Roman"/>
          <w:szCs w:val="28"/>
          <w:lang w:eastAsia="ru-RU"/>
        </w:rPr>
        <w:t xml:space="preserve">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w:t>
      </w:r>
      <w:r>
        <w:rPr>
          <w:rFonts w:eastAsia="Times New Roman"/>
          <w:szCs w:val="28"/>
          <w:lang w:eastAsia="ru-RU"/>
        </w:rPr>
        <w:t xml:space="preserve">                                  </w:t>
      </w:r>
      <w:r w:rsidRPr="00445A1F">
        <w:rPr>
          <w:rFonts w:eastAsia="Times New Roman"/>
          <w:szCs w:val="28"/>
          <w:lang w:eastAsia="ru-RU"/>
        </w:rPr>
        <w:t xml:space="preserve">не допускаючи проявів фаворитизму або дійсної чи видимої упередженості, </w:t>
      </w:r>
      <w:r>
        <w:rPr>
          <w:rFonts w:eastAsia="Times New Roman"/>
          <w:szCs w:val="28"/>
          <w:lang w:eastAsia="ru-RU"/>
        </w:rPr>
        <w:t xml:space="preserve">                     </w:t>
      </w:r>
      <w:r w:rsidRPr="00445A1F">
        <w:rPr>
          <w:rFonts w:eastAsia="Times New Roman"/>
          <w:szCs w:val="28"/>
          <w:lang w:eastAsia="ru-RU"/>
        </w:rPr>
        <w:t xml:space="preserve">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 </w:t>
      </w:r>
    </w:p>
    <w:p w:rsidR="002F37C4" w:rsidRPr="00445A1F" w:rsidRDefault="002F37C4" w:rsidP="002F37C4">
      <w:pPr>
        <w:pStyle w:val="a9"/>
        <w:ind w:firstLine="708"/>
        <w:jc w:val="both"/>
        <w:rPr>
          <w:rFonts w:ascii="ProbaPro" w:hAnsi="ProbaPro"/>
          <w:shd w:val="clear" w:color="auto" w:fill="FFFFFF"/>
        </w:rPr>
      </w:pPr>
      <w:r w:rsidRPr="00445A1F">
        <w:rPr>
          <w:rFonts w:ascii="ProbaPro" w:hAnsi="ProbaPro"/>
          <w:shd w:val="clear" w:color="auto" w:fill="FFFFFF"/>
        </w:rPr>
        <w:t xml:space="preserve">Виходячи з того, що незалежність суддів є основною передумовою </w:t>
      </w:r>
      <w:r>
        <w:rPr>
          <w:rFonts w:ascii="ProbaPro" w:hAnsi="ProbaPro"/>
          <w:shd w:val="clear" w:color="auto" w:fill="FFFFFF"/>
        </w:rPr>
        <w:t xml:space="preserve">                         </w:t>
      </w:r>
      <w:r w:rsidRPr="00445A1F">
        <w:rPr>
          <w:rFonts w:ascii="ProbaPro" w:hAnsi="ProbaPro"/>
          <w:shd w:val="clear" w:color="auto" w:fill="FFFFFF"/>
        </w:rPr>
        <w:t xml:space="preserve">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w:t>
      </w:r>
      <w:r w:rsidRPr="00445A1F">
        <w:rPr>
          <w:rFonts w:ascii="ProbaPro" w:hAnsi="ProbaPro"/>
          <w:shd w:val="clear" w:color="auto" w:fill="FFFFFF"/>
        </w:rPr>
        <w:lastRenderedPageBreak/>
        <w:t xml:space="preserve">за здійсненням судочинства суддею, виклик його до судів вищого рівня </w:t>
      </w:r>
      <w:r>
        <w:rPr>
          <w:rFonts w:ascii="ProbaPro" w:hAnsi="ProbaPro"/>
          <w:shd w:val="clear" w:color="auto" w:fill="FFFFFF"/>
        </w:rPr>
        <w:t xml:space="preserve">                             </w:t>
      </w:r>
      <w:r w:rsidRPr="00445A1F">
        <w:rPr>
          <w:rFonts w:ascii="ProbaPro" w:hAnsi="ProbaPro"/>
          <w:shd w:val="clear" w:color="auto" w:fill="FFFFFF"/>
        </w:rPr>
        <w:t xml:space="preserve">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445A1F">
        <w:rPr>
          <w:rFonts w:ascii="ProbaPro" w:hAnsi="ProbaPro"/>
          <w:shd w:val="clear" w:color="auto" w:fill="FFFFFF"/>
        </w:rPr>
        <w:t>нарадчої</w:t>
      </w:r>
      <w:proofErr w:type="spellEnd"/>
      <w:r w:rsidRPr="00445A1F">
        <w:rPr>
          <w:rFonts w:ascii="ProbaPro" w:hAnsi="ProbaPro"/>
          <w:shd w:val="clear" w:color="auto" w:fill="FFFFFF"/>
        </w:rPr>
        <w:t xml:space="preserve">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«Про незалежність судової влади» від 13 червня 2007 року № 8).</w:t>
      </w:r>
    </w:p>
    <w:p w:rsidR="002F37C4" w:rsidRPr="00445A1F" w:rsidRDefault="002F37C4" w:rsidP="002F37C4">
      <w:pPr>
        <w:pStyle w:val="a9"/>
        <w:ind w:firstLine="709"/>
        <w:jc w:val="both"/>
        <w:rPr>
          <w:rFonts w:eastAsia="Times New Roman"/>
          <w:szCs w:val="28"/>
          <w:lang w:eastAsia="ru-RU"/>
        </w:rPr>
      </w:pPr>
      <w:r w:rsidRPr="00445A1F">
        <w:rPr>
          <w:rFonts w:eastAsia="Times New Roman"/>
          <w:szCs w:val="28"/>
          <w:lang w:eastAsia="ru-RU"/>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2F37C4" w:rsidRPr="00445A1F" w:rsidRDefault="002F37C4" w:rsidP="002F37C4">
      <w:pPr>
        <w:pStyle w:val="a9"/>
        <w:ind w:firstLine="708"/>
        <w:jc w:val="both"/>
        <w:rPr>
          <w:rFonts w:ascii="ProbaPro" w:hAnsi="ProbaPro"/>
          <w:shd w:val="clear" w:color="auto" w:fill="FFFFFF"/>
        </w:rPr>
      </w:pPr>
      <w:r w:rsidRPr="00445A1F">
        <w:rPr>
          <w:rFonts w:ascii="ProbaPro" w:hAnsi="ProbaPro"/>
          <w:shd w:val="clear" w:color="auto" w:fill="FFFFFF"/>
        </w:rPr>
        <w:t>Відповідно до пунктів 3, 4, 8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інше грубе порушення закону, що призвело до істотних негативних наслідків; втручання у процес здійснення правосуддя іншими суддями.</w:t>
      </w:r>
    </w:p>
    <w:p w:rsidR="002F37C4" w:rsidRPr="00445A1F" w:rsidRDefault="002F37C4" w:rsidP="002F37C4">
      <w:pPr>
        <w:pStyle w:val="a9"/>
        <w:ind w:firstLine="708"/>
        <w:jc w:val="both"/>
        <w:rPr>
          <w:rFonts w:ascii="ProbaPro" w:hAnsi="ProbaPro"/>
          <w:shd w:val="clear" w:color="auto" w:fill="FFFFFF"/>
        </w:rPr>
      </w:pPr>
      <w:r w:rsidRPr="00445A1F">
        <w:t>За результатами попередньої перевірки</w:t>
      </w:r>
      <w:r>
        <w:t xml:space="preserve"> Друга Дисциплінарна палата Вищої ради правосуддя доходить</w:t>
      </w:r>
      <w:r w:rsidRPr="00445A1F">
        <w:t xml:space="preserve"> висновку, що викладені в дисциплінарних скаргах обставини можуть свідчити про наявність у діях судді Верховного Суду Князєва В.С. ознак дисциплінарних проступків, </w:t>
      </w:r>
      <w:r>
        <w:t>визначених</w:t>
      </w:r>
      <w:r w:rsidRPr="00445A1F">
        <w:t xml:space="preserve"> </w:t>
      </w:r>
      <w:r w:rsidRPr="00445A1F">
        <w:rPr>
          <w:rFonts w:ascii="ProbaPro" w:hAnsi="ProbaPro"/>
          <w:shd w:val="clear" w:color="auto" w:fill="FFFFFF"/>
        </w:rPr>
        <w:t>Законом України «Про судоустрій і статус суддів», а саме:</w:t>
      </w:r>
    </w:p>
    <w:p w:rsidR="002F37C4" w:rsidRPr="00445A1F" w:rsidRDefault="002F37C4" w:rsidP="002F37C4">
      <w:pPr>
        <w:pStyle w:val="20"/>
        <w:numPr>
          <w:ilvl w:val="0"/>
          <w:numId w:val="2"/>
        </w:numPr>
        <w:shd w:val="clear" w:color="auto" w:fill="auto"/>
        <w:spacing w:before="0" w:line="240" w:lineRule="auto"/>
        <w:rPr>
          <w:sz w:val="28"/>
          <w:szCs w:val="28"/>
          <w:lang w:eastAsia="uk-UA" w:bidi="uk-UA"/>
        </w:rPr>
      </w:pPr>
      <w:r w:rsidRPr="00445A1F">
        <w:rPr>
          <w:sz w:val="28"/>
          <w:szCs w:val="28"/>
          <w:lang w:eastAsia="uk-UA" w:bidi="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 3 частини першої статті 106);</w:t>
      </w:r>
    </w:p>
    <w:p w:rsidR="002F37C4" w:rsidRPr="00445A1F" w:rsidRDefault="002F37C4" w:rsidP="002F37C4">
      <w:pPr>
        <w:pStyle w:val="20"/>
        <w:numPr>
          <w:ilvl w:val="0"/>
          <w:numId w:val="2"/>
        </w:numPr>
        <w:shd w:val="clear" w:color="auto" w:fill="auto"/>
        <w:spacing w:before="0" w:line="240" w:lineRule="auto"/>
        <w:rPr>
          <w:sz w:val="28"/>
          <w:szCs w:val="28"/>
          <w:lang w:eastAsia="uk-UA" w:bidi="uk-UA"/>
        </w:rPr>
      </w:pPr>
      <w:r w:rsidRPr="00445A1F">
        <w:rPr>
          <w:sz w:val="28"/>
          <w:szCs w:val="28"/>
          <w:lang w:eastAsia="uk-UA" w:bidi="uk-UA"/>
        </w:rPr>
        <w:t>грубе порушення закону, що призвело до негативних наслідків (пункт 4 частини першої статті 106);</w:t>
      </w:r>
    </w:p>
    <w:p w:rsidR="002F37C4" w:rsidRPr="00445A1F" w:rsidRDefault="002F37C4" w:rsidP="002F37C4">
      <w:pPr>
        <w:pStyle w:val="20"/>
        <w:numPr>
          <w:ilvl w:val="0"/>
          <w:numId w:val="2"/>
        </w:numPr>
        <w:shd w:val="clear" w:color="auto" w:fill="auto"/>
        <w:spacing w:before="0" w:line="240" w:lineRule="auto"/>
        <w:rPr>
          <w:sz w:val="28"/>
          <w:szCs w:val="28"/>
        </w:rPr>
      </w:pPr>
      <w:r w:rsidRPr="00445A1F">
        <w:rPr>
          <w:sz w:val="28"/>
          <w:szCs w:val="28"/>
          <w:lang w:eastAsia="uk-UA" w:bidi="uk-UA"/>
        </w:rPr>
        <w:t xml:space="preserve">втручання у процес здійснення </w:t>
      </w:r>
      <w:r w:rsidRPr="00445A1F">
        <w:rPr>
          <w:sz w:val="28"/>
          <w:szCs w:val="28"/>
        </w:rPr>
        <w:t>правосуддя іншими суддями (пункт 8 частини першої статті 106).</w:t>
      </w:r>
    </w:p>
    <w:p w:rsidR="002F37C4" w:rsidRPr="00445A1F" w:rsidRDefault="002F37C4" w:rsidP="002F37C4">
      <w:pPr>
        <w:pStyle w:val="a9"/>
        <w:ind w:firstLine="708"/>
        <w:jc w:val="both"/>
        <w:rPr>
          <w:rFonts w:eastAsia="Times New Roman"/>
          <w:szCs w:val="28"/>
          <w:lang w:eastAsia="ru-RU"/>
        </w:rPr>
      </w:pPr>
      <w:r w:rsidRPr="00445A1F">
        <w:rPr>
          <w:rFonts w:eastAsia="Times New Roman"/>
          <w:szCs w:val="28"/>
          <w:lang w:eastAsia="ru-RU"/>
        </w:rPr>
        <w:t>Крім того</w:t>
      </w:r>
      <w:r>
        <w:rPr>
          <w:rFonts w:eastAsia="Times New Roman"/>
          <w:szCs w:val="28"/>
          <w:lang w:eastAsia="ru-RU"/>
        </w:rPr>
        <w:t>,</w:t>
      </w:r>
      <w:r w:rsidRPr="00445A1F">
        <w:rPr>
          <w:rFonts w:eastAsia="Times New Roman"/>
          <w:szCs w:val="28"/>
          <w:lang w:eastAsia="ru-RU"/>
        </w:rPr>
        <w:t xml:space="preserve"> Друга Дисциплінарна палата Вищої ради правосуддя вважає, що дії судді Князєва В.С. можуть містити ознаки істотного дисциплінарного проступку в розумінні пункту 1 частини дев’ятої статті 109 Закону України «Про судоустрій і статус суддів», згідно з яким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w:t>
      </w:r>
      <w:r w:rsidRPr="00445A1F">
        <w:rPr>
          <w:rFonts w:eastAsia="Times New Roman"/>
          <w:szCs w:val="28"/>
          <w:lang w:eastAsia="ru-RU"/>
        </w:rPr>
        <w:lastRenderedPageBreak/>
        <w:t>факт допущення суддею поведінки, що порочить звання судді або підриває авторитет правосуддя, у тому числі в питаннях моралі, чесності, непідкупності, дотримання інших етичних норм та стандартів поведінки, які забезпечують суспільну довіру до суду.</w:t>
      </w:r>
    </w:p>
    <w:p w:rsidR="002F37C4" w:rsidRPr="00445A1F" w:rsidRDefault="002F37C4" w:rsidP="002F37C4">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Друга</w:t>
      </w:r>
      <w:r w:rsidRPr="00445A1F">
        <w:rPr>
          <w:rFonts w:ascii="Times New Roman" w:eastAsia="Times New Roman" w:hAnsi="Times New Roman" w:cs="Times New Roman"/>
          <w:sz w:val="28"/>
          <w:szCs w:val="28"/>
          <w:lang w:val="uk-UA" w:eastAsia="ru-RU"/>
        </w:rPr>
        <w:t xml:space="preserve"> Дисциплінарн</w:t>
      </w:r>
      <w:r>
        <w:rPr>
          <w:rFonts w:ascii="Times New Roman" w:eastAsia="Times New Roman" w:hAnsi="Times New Roman" w:cs="Times New Roman"/>
          <w:sz w:val="28"/>
          <w:szCs w:val="28"/>
          <w:lang w:val="uk-UA" w:eastAsia="ru-RU"/>
        </w:rPr>
        <w:t>а</w:t>
      </w:r>
      <w:r w:rsidRPr="00445A1F">
        <w:rPr>
          <w:rFonts w:ascii="Times New Roman" w:eastAsia="Times New Roman" w:hAnsi="Times New Roman" w:cs="Times New Roman"/>
          <w:sz w:val="28"/>
          <w:szCs w:val="28"/>
          <w:lang w:val="uk-UA" w:eastAsia="ru-RU"/>
        </w:rPr>
        <w:t xml:space="preserve"> палат</w:t>
      </w:r>
      <w:r>
        <w:rPr>
          <w:rFonts w:ascii="Times New Roman" w:eastAsia="Times New Roman" w:hAnsi="Times New Roman" w:cs="Times New Roman"/>
          <w:sz w:val="28"/>
          <w:szCs w:val="28"/>
          <w:lang w:val="uk-UA" w:eastAsia="ru-RU"/>
        </w:rPr>
        <w:t xml:space="preserve">а </w:t>
      </w:r>
      <w:r w:rsidRPr="00445A1F">
        <w:rPr>
          <w:rFonts w:ascii="Times New Roman" w:eastAsia="Times New Roman" w:hAnsi="Times New Roman" w:cs="Times New Roman"/>
          <w:sz w:val="28"/>
          <w:szCs w:val="28"/>
          <w:lang w:val="uk-UA" w:eastAsia="ru-RU"/>
        </w:rPr>
        <w:t>Вищої ради правосуддя не встанов</w:t>
      </w:r>
      <w:r>
        <w:rPr>
          <w:rFonts w:ascii="Times New Roman" w:eastAsia="Times New Roman" w:hAnsi="Times New Roman" w:cs="Times New Roman"/>
          <w:sz w:val="28"/>
          <w:szCs w:val="28"/>
          <w:lang w:val="uk-UA" w:eastAsia="ru-RU"/>
        </w:rPr>
        <w:t>ила</w:t>
      </w:r>
      <w:r w:rsidRPr="00445A1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визначених</w:t>
      </w:r>
      <w:r w:rsidRPr="00445A1F">
        <w:rPr>
          <w:rFonts w:ascii="Times New Roman" w:eastAsia="Times New Roman" w:hAnsi="Times New Roman" w:cs="Times New Roman"/>
          <w:sz w:val="28"/>
          <w:szCs w:val="28"/>
          <w:lang w:val="uk-UA" w:eastAsia="ru-RU"/>
        </w:rPr>
        <w:t xml:space="preserve"> частиною першою статті 45 Закону України «Про Вищу раду правосуддя» підстав для відмови у відкритті дисциплінарної справи стосовно вказаної судді.</w:t>
      </w:r>
    </w:p>
    <w:p w:rsidR="002F37C4" w:rsidRPr="00445A1F" w:rsidRDefault="002F37C4" w:rsidP="002F37C4">
      <w:pPr>
        <w:spacing w:after="0" w:line="240" w:lineRule="auto"/>
        <w:ind w:firstLine="709"/>
        <w:jc w:val="both"/>
        <w:rPr>
          <w:rFonts w:ascii="Times New Roman" w:eastAsia="Times New Roman" w:hAnsi="Times New Roman" w:cs="Times New Roman"/>
          <w:sz w:val="28"/>
          <w:szCs w:val="28"/>
          <w:lang w:val="uk-UA" w:eastAsia="ru-RU"/>
        </w:rPr>
      </w:pPr>
      <w:r w:rsidRPr="00445A1F">
        <w:rPr>
          <w:rFonts w:ascii="Times New Roman" w:eastAsia="Times New Roman" w:hAnsi="Times New Roman" w:cs="Times New Roman"/>
          <w:sz w:val="28"/>
          <w:szCs w:val="28"/>
          <w:lang w:val="uk-UA" w:eastAsia="ru-RU"/>
        </w:rPr>
        <w:t>З огляду на викладене Друга Дисциплінарна палата Вищої ради правосуддя дійшла висновку, що стосовно судді Верховного С</w:t>
      </w:r>
      <w:r>
        <w:rPr>
          <w:rFonts w:ascii="Times New Roman" w:eastAsia="Times New Roman" w:hAnsi="Times New Roman" w:cs="Times New Roman"/>
          <w:sz w:val="28"/>
          <w:szCs w:val="28"/>
          <w:lang w:val="uk-UA" w:eastAsia="ru-RU"/>
        </w:rPr>
        <w:t xml:space="preserve">уду </w:t>
      </w:r>
      <w:r w:rsidRPr="00445A1F">
        <w:rPr>
          <w:rFonts w:ascii="Times New Roman" w:eastAsia="Times New Roman" w:hAnsi="Times New Roman" w:cs="Times New Roman"/>
          <w:sz w:val="28"/>
          <w:szCs w:val="28"/>
          <w:lang w:val="uk-UA" w:eastAsia="ru-RU"/>
        </w:rPr>
        <w:t>Князєва В.С.</w:t>
      </w:r>
      <w:r w:rsidRPr="00445A1F">
        <w:rPr>
          <w:rFonts w:ascii="Times New Roman" w:hAnsi="Times New Roman" w:cs="Times New Roman"/>
          <w:sz w:val="28"/>
          <w:szCs w:val="28"/>
          <w:lang w:val="uk-UA" w:eastAsia="ru-RU"/>
        </w:rPr>
        <w:t xml:space="preserve"> </w:t>
      </w:r>
      <w:r w:rsidRPr="00445A1F">
        <w:rPr>
          <w:rFonts w:ascii="Times New Roman" w:eastAsia="Times New Roman" w:hAnsi="Times New Roman" w:cs="Times New Roman"/>
          <w:sz w:val="28"/>
          <w:szCs w:val="28"/>
          <w:lang w:val="uk-UA" w:eastAsia="ru-RU"/>
        </w:rPr>
        <w:t xml:space="preserve">слід відкрити дисциплінарну справу за ознаками в його діях дисциплінарних проступків, </w:t>
      </w:r>
      <w:r>
        <w:rPr>
          <w:rFonts w:ascii="Times New Roman" w:eastAsia="Times New Roman" w:hAnsi="Times New Roman" w:cs="Times New Roman"/>
          <w:sz w:val="28"/>
          <w:szCs w:val="28"/>
          <w:lang w:val="uk-UA" w:eastAsia="ru-RU"/>
        </w:rPr>
        <w:t>визначених</w:t>
      </w:r>
      <w:r w:rsidRPr="00445A1F">
        <w:rPr>
          <w:rFonts w:ascii="Times New Roman" w:eastAsia="Times New Roman" w:hAnsi="Times New Roman" w:cs="Times New Roman"/>
          <w:sz w:val="28"/>
          <w:szCs w:val="28"/>
          <w:lang w:val="uk-UA" w:eastAsia="ru-RU"/>
        </w:rPr>
        <w:t xml:space="preserve"> пунктами 3, 4, 8 частини першої статті 106 Закону України «Про судоустрій і статус суддів».</w:t>
      </w:r>
    </w:p>
    <w:p w:rsidR="002F37C4" w:rsidRPr="00445A1F" w:rsidRDefault="002F37C4" w:rsidP="002F37C4">
      <w:pPr>
        <w:spacing w:after="0" w:line="240" w:lineRule="auto"/>
        <w:ind w:firstLine="709"/>
        <w:jc w:val="both"/>
        <w:rPr>
          <w:rFonts w:ascii="Times New Roman" w:eastAsia="Times New Roman" w:hAnsi="Times New Roman" w:cs="Times New Roman"/>
          <w:sz w:val="28"/>
          <w:szCs w:val="28"/>
          <w:lang w:val="uk-UA" w:eastAsia="ru-RU"/>
        </w:rPr>
      </w:pPr>
      <w:r w:rsidRPr="00445A1F">
        <w:rPr>
          <w:rFonts w:ascii="Times New Roman" w:eastAsia="Times New Roman" w:hAnsi="Times New Roman" w:cs="Times New Roman"/>
          <w:sz w:val="28"/>
          <w:szCs w:val="28"/>
          <w:lang w:val="uk-UA" w:eastAsia="ru-RU"/>
        </w:rPr>
        <w:t xml:space="preserve">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w:t>
      </w:r>
      <w:r>
        <w:rPr>
          <w:rFonts w:ascii="Times New Roman" w:eastAsia="Times New Roman" w:hAnsi="Times New Roman" w:cs="Times New Roman"/>
          <w:sz w:val="28"/>
          <w:szCs w:val="28"/>
          <w:lang w:val="uk-UA" w:eastAsia="ru-RU"/>
        </w:rPr>
        <w:t>Друга</w:t>
      </w:r>
      <w:r w:rsidRPr="00445A1F">
        <w:rPr>
          <w:rFonts w:ascii="Times New Roman" w:eastAsia="Times New Roman" w:hAnsi="Times New Roman" w:cs="Times New Roman"/>
          <w:sz w:val="28"/>
          <w:szCs w:val="28"/>
          <w:lang w:val="uk-UA" w:eastAsia="ru-RU"/>
        </w:rPr>
        <w:t xml:space="preserve"> Дисциплінарна палата Вищої ради правосуддя</w:t>
      </w:r>
    </w:p>
    <w:p w:rsidR="002F37C4" w:rsidRPr="00445A1F" w:rsidRDefault="002F37C4" w:rsidP="002F37C4">
      <w:pPr>
        <w:shd w:val="clear" w:color="auto" w:fill="FFFFFF"/>
        <w:spacing w:after="0" w:line="240" w:lineRule="auto"/>
        <w:jc w:val="center"/>
        <w:rPr>
          <w:rFonts w:ascii="Times New Roman" w:hAnsi="Times New Roman" w:cs="Times New Roman"/>
          <w:b/>
          <w:bCs/>
          <w:sz w:val="28"/>
          <w:szCs w:val="28"/>
          <w:lang w:val="uk-UA" w:eastAsia="ru-RU"/>
        </w:rPr>
      </w:pPr>
      <w:r w:rsidRPr="00445A1F">
        <w:rPr>
          <w:rFonts w:ascii="Times New Roman" w:hAnsi="Times New Roman" w:cs="Times New Roman"/>
          <w:b/>
          <w:bCs/>
          <w:sz w:val="28"/>
          <w:szCs w:val="28"/>
          <w:lang w:val="uk-UA" w:eastAsia="ru-RU"/>
        </w:rPr>
        <w:t>ухвалила:</w:t>
      </w:r>
    </w:p>
    <w:p w:rsidR="002F37C4" w:rsidRDefault="002F37C4" w:rsidP="002F37C4">
      <w:pPr>
        <w:spacing w:after="0" w:line="240" w:lineRule="auto"/>
        <w:contextualSpacing/>
        <w:jc w:val="both"/>
        <w:rPr>
          <w:rFonts w:ascii="Times New Roman" w:hAnsi="Times New Roman" w:cs="Times New Roman"/>
          <w:sz w:val="28"/>
          <w:szCs w:val="28"/>
          <w:lang w:val="uk-UA"/>
        </w:rPr>
      </w:pPr>
    </w:p>
    <w:p w:rsidR="002F37C4" w:rsidRPr="00445A1F" w:rsidRDefault="002F37C4" w:rsidP="002F37C4">
      <w:pPr>
        <w:spacing w:after="0" w:line="240" w:lineRule="auto"/>
        <w:contextualSpacing/>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 xml:space="preserve">відкрити дисциплінарну справу стосовно </w:t>
      </w:r>
      <w:r w:rsidRPr="00445A1F">
        <w:rPr>
          <w:rFonts w:ascii="Times New Roman" w:hAnsi="Times New Roman" w:cs="Times New Roman"/>
          <w:sz w:val="28"/>
          <w:szCs w:val="28"/>
          <w:lang w:val="uk-UA" w:eastAsia="ru-RU"/>
        </w:rPr>
        <w:t>судді Верховного Суду Князєва Всеволода Сергійовича</w:t>
      </w:r>
      <w:r w:rsidRPr="00445A1F">
        <w:rPr>
          <w:rFonts w:ascii="Times New Roman" w:hAnsi="Times New Roman" w:cs="Times New Roman"/>
          <w:sz w:val="28"/>
          <w:szCs w:val="28"/>
          <w:lang w:val="uk-UA"/>
        </w:rPr>
        <w:t>.</w:t>
      </w:r>
    </w:p>
    <w:p w:rsidR="002F37C4" w:rsidRPr="00445A1F" w:rsidRDefault="002F37C4" w:rsidP="002F37C4">
      <w:pPr>
        <w:spacing w:after="0" w:line="240" w:lineRule="auto"/>
        <w:ind w:firstLine="708"/>
        <w:contextualSpacing/>
        <w:jc w:val="both"/>
        <w:rPr>
          <w:rFonts w:ascii="Times New Roman" w:hAnsi="Times New Roman" w:cs="Times New Roman"/>
          <w:sz w:val="28"/>
          <w:szCs w:val="28"/>
          <w:lang w:val="uk-UA"/>
        </w:rPr>
      </w:pPr>
      <w:r w:rsidRPr="00445A1F">
        <w:rPr>
          <w:rFonts w:ascii="Times New Roman" w:hAnsi="Times New Roman" w:cs="Times New Roman"/>
          <w:sz w:val="28"/>
          <w:szCs w:val="28"/>
          <w:lang w:val="uk-UA"/>
        </w:rPr>
        <w:t>Ухвала оскарженню не підлягає.</w:t>
      </w:r>
    </w:p>
    <w:p w:rsidR="002F37C4" w:rsidRPr="00445A1F" w:rsidRDefault="002F37C4" w:rsidP="002F37C4">
      <w:pPr>
        <w:spacing w:after="0" w:line="240" w:lineRule="auto"/>
        <w:ind w:firstLine="709"/>
        <w:jc w:val="both"/>
        <w:rPr>
          <w:rFonts w:ascii="Times New Roman" w:hAnsi="Times New Roman" w:cs="Times New Roman"/>
          <w:sz w:val="28"/>
          <w:szCs w:val="28"/>
          <w:lang w:val="uk-UA"/>
        </w:rPr>
      </w:pPr>
    </w:p>
    <w:p w:rsidR="002F37C4" w:rsidRPr="00445A1F" w:rsidRDefault="002F37C4" w:rsidP="002F37C4">
      <w:pPr>
        <w:spacing w:after="0" w:line="240" w:lineRule="auto"/>
        <w:jc w:val="both"/>
        <w:rPr>
          <w:rFonts w:ascii="Times New Roman" w:hAnsi="Times New Roman" w:cs="Times New Roman"/>
          <w:b/>
          <w:sz w:val="28"/>
          <w:szCs w:val="28"/>
          <w:lang w:val="uk-UA"/>
        </w:rPr>
      </w:pPr>
    </w:p>
    <w:p w:rsidR="002F37C4" w:rsidRPr="00445A1F" w:rsidRDefault="002F37C4" w:rsidP="002F37C4">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2F37C4" w:rsidRPr="00445A1F" w:rsidTr="000F77E3">
        <w:tc>
          <w:tcPr>
            <w:tcW w:w="5353" w:type="dxa"/>
          </w:tcPr>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Головуючий на засіданні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Другої Дисциплінарної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палати Вищої ради правосуддя</w:t>
            </w: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Члени Другої Дисциплінарної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палати Вищої ради правосуддя</w:t>
            </w: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p>
        </w:tc>
        <w:tc>
          <w:tcPr>
            <w:tcW w:w="4394" w:type="dxa"/>
          </w:tcPr>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Віталій САЛІХОВ</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Олена КОВБІЙ</w:t>
            </w:r>
          </w:p>
          <w:p w:rsidR="002F37C4" w:rsidRPr="00445A1F" w:rsidRDefault="002F37C4" w:rsidP="000F77E3">
            <w:pPr>
              <w:spacing w:after="0" w:line="240" w:lineRule="auto"/>
              <w:jc w:val="both"/>
              <w:rPr>
                <w:rFonts w:ascii="Times New Roman" w:hAnsi="Times New Roman"/>
                <w:b/>
                <w:sz w:val="28"/>
                <w:szCs w:val="28"/>
                <w:lang w:val="uk-UA"/>
              </w:rPr>
            </w:pP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Олексій МЕЛЬНИК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p w:rsidR="002F37C4" w:rsidRPr="00445A1F" w:rsidRDefault="002F37C4" w:rsidP="000F77E3">
            <w:pPr>
              <w:spacing w:after="0" w:line="240" w:lineRule="auto"/>
              <w:jc w:val="both"/>
              <w:rPr>
                <w:rFonts w:ascii="Times New Roman" w:hAnsi="Times New Roman"/>
                <w:b/>
                <w:sz w:val="28"/>
                <w:szCs w:val="28"/>
                <w:lang w:val="uk-UA"/>
              </w:rPr>
            </w:pPr>
            <w:r w:rsidRPr="00445A1F">
              <w:rPr>
                <w:rFonts w:ascii="Times New Roman" w:hAnsi="Times New Roman"/>
                <w:b/>
                <w:sz w:val="28"/>
                <w:szCs w:val="28"/>
                <w:lang w:val="uk-UA"/>
              </w:rPr>
              <w:t xml:space="preserve">                       </w:t>
            </w:r>
          </w:p>
        </w:tc>
      </w:tr>
    </w:tbl>
    <w:p w:rsidR="002F37C4" w:rsidRPr="00445A1F" w:rsidRDefault="002F37C4" w:rsidP="002F37C4">
      <w:pPr>
        <w:spacing w:after="0" w:line="240" w:lineRule="auto"/>
        <w:ind w:left="4956" w:firstLine="708"/>
        <w:jc w:val="both"/>
        <w:rPr>
          <w:rFonts w:ascii="Times New Roman" w:hAnsi="Times New Roman" w:cs="Times New Roman"/>
          <w:b/>
          <w:sz w:val="28"/>
          <w:szCs w:val="28"/>
          <w:lang w:val="uk-UA"/>
        </w:rPr>
      </w:pPr>
    </w:p>
    <w:p w:rsidR="002F37C4" w:rsidRPr="00445A1F" w:rsidRDefault="002F37C4" w:rsidP="002F37C4">
      <w:pPr>
        <w:spacing w:after="0" w:line="240" w:lineRule="auto"/>
        <w:jc w:val="both"/>
        <w:rPr>
          <w:rFonts w:ascii="Times New Roman" w:hAnsi="Times New Roman" w:cs="Times New Roman"/>
          <w:b/>
          <w:sz w:val="28"/>
          <w:szCs w:val="28"/>
          <w:lang w:val="uk-UA"/>
        </w:rPr>
      </w:pPr>
      <w:r w:rsidRPr="00445A1F">
        <w:rPr>
          <w:rFonts w:ascii="Times New Roman" w:hAnsi="Times New Roman" w:cs="Times New Roman"/>
          <w:b/>
          <w:sz w:val="28"/>
          <w:szCs w:val="28"/>
          <w:lang w:val="uk-UA"/>
        </w:rPr>
        <w:t xml:space="preserve"> </w:t>
      </w:r>
    </w:p>
    <w:p w:rsidR="00785E45" w:rsidRPr="002F37C4" w:rsidRDefault="00785E45">
      <w:pPr>
        <w:rPr>
          <w:lang w:val="uk-UA"/>
        </w:rPr>
      </w:pPr>
    </w:p>
    <w:sectPr w:rsidR="00785E45" w:rsidRPr="002F37C4" w:rsidSect="00862532">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E43E5">
      <w:pPr>
        <w:spacing w:after="0" w:line="240" w:lineRule="auto"/>
      </w:pPr>
      <w:r>
        <w:separator/>
      </w:r>
    </w:p>
  </w:endnote>
  <w:endnote w:type="continuationSeparator" w:id="0">
    <w:p w:rsidR="00000000" w:rsidRDefault="00EE4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HelveticaNeueCyr-Roman">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4EC" w:rsidRDefault="00EE43E5">
    <w:pPr>
      <w:pStyle w:val="a7"/>
      <w:jc w:val="right"/>
    </w:pPr>
  </w:p>
  <w:p w:rsidR="003534EC" w:rsidRDefault="00EE43E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E43E5">
      <w:pPr>
        <w:spacing w:after="0" w:line="240" w:lineRule="auto"/>
      </w:pPr>
      <w:r>
        <w:separator/>
      </w:r>
    </w:p>
  </w:footnote>
  <w:footnote w:type="continuationSeparator" w:id="0">
    <w:p w:rsidR="00000000" w:rsidRDefault="00EE43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3846"/>
      <w:docPartObj>
        <w:docPartGallery w:val="Page Numbers (Top of Page)"/>
        <w:docPartUnique/>
      </w:docPartObj>
    </w:sdtPr>
    <w:sdtEndPr/>
    <w:sdtContent>
      <w:p w:rsidR="003534EC" w:rsidRDefault="002F37C4">
        <w:pPr>
          <w:pStyle w:val="a5"/>
          <w:jc w:val="center"/>
        </w:pPr>
        <w:r>
          <w:fldChar w:fldCharType="begin"/>
        </w:r>
        <w:r>
          <w:instrText>PAGE   \* MERGEFORMAT</w:instrText>
        </w:r>
        <w:r>
          <w:fldChar w:fldCharType="separate"/>
        </w:r>
        <w:r w:rsidR="00EE43E5">
          <w:rPr>
            <w:noProof/>
          </w:rPr>
          <w:t>11</w:t>
        </w:r>
        <w:r>
          <w:fldChar w:fldCharType="end"/>
        </w:r>
      </w:p>
    </w:sdtContent>
  </w:sdt>
  <w:p w:rsidR="003534EC" w:rsidRDefault="00EE43E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B453E"/>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6B68439C"/>
    <w:multiLevelType w:val="hybridMultilevel"/>
    <w:tmpl w:val="066EF80A"/>
    <w:lvl w:ilvl="0" w:tplc="27066F86">
      <w:start w:val="1"/>
      <w:numFmt w:val="lowerLetter"/>
      <w:lvlText w:val="%1)"/>
      <w:lvlJc w:val="left"/>
      <w:pPr>
        <w:ind w:left="1429" w:hanging="360"/>
      </w:pPr>
      <w:rPr>
        <w:b/>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7C4"/>
    <w:rsid w:val="0009373E"/>
    <w:rsid w:val="002F37C4"/>
    <w:rsid w:val="00785E45"/>
    <w:rsid w:val="00A9230A"/>
    <w:rsid w:val="00E70A75"/>
    <w:rsid w:val="00EE43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D5981"/>
  <w15:chartTrackingRefBased/>
  <w15:docId w15:val="{E29599F1-0E31-43B3-A0DC-26EF90775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7C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F37C4"/>
    <w:pPr>
      <w:ind w:left="720"/>
      <w:contextualSpacing/>
    </w:pPr>
  </w:style>
  <w:style w:type="paragraph" w:styleId="a5">
    <w:name w:val="header"/>
    <w:basedOn w:val="a"/>
    <w:link w:val="a6"/>
    <w:uiPriority w:val="99"/>
    <w:unhideWhenUsed/>
    <w:rsid w:val="002F37C4"/>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2F37C4"/>
    <w:rPr>
      <w:lang w:val="ru-RU"/>
    </w:rPr>
  </w:style>
  <w:style w:type="paragraph" w:styleId="a7">
    <w:name w:val="footer"/>
    <w:basedOn w:val="a"/>
    <w:link w:val="a8"/>
    <w:uiPriority w:val="99"/>
    <w:unhideWhenUsed/>
    <w:rsid w:val="002F37C4"/>
    <w:pPr>
      <w:tabs>
        <w:tab w:val="center" w:pos="4677"/>
        <w:tab w:val="right" w:pos="9355"/>
      </w:tabs>
      <w:spacing w:after="0" w:line="240" w:lineRule="auto"/>
    </w:pPr>
  </w:style>
  <w:style w:type="character" w:customStyle="1" w:styleId="a8">
    <w:name w:val="Нижній колонтитул Знак"/>
    <w:basedOn w:val="a0"/>
    <w:link w:val="a7"/>
    <w:uiPriority w:val="99"/>
    <w:rsid w:val="002F37C4"/>
    <w:rPr>
      <w:lang w:val="ru-RU"/>
    </w:rPr>
  </w:style>
  <w:style w:type="character" w:customStyle="1" w:styleId="a4">
    <w:name w:val="Абзац списку Знак"/>
    <w:aliases w:val="Подглава Знак"/>
    <w:basedOn w:val="a0"/>
    <w:link w:val="a3"/>
    <w:uiPriority w:val="34"/>
    <w:rsid w:val="002F37C4"/>
    <w:rPr>
      <w:lang w:val="ru-RU"/>
    </w:rPr>
  </w:style>
  <w:style w:type="paragraph" w:styleId="a9">
    <w:name w:val="No Spacing"/>
    <w:link w:val="aa"/>
    <w:uiPriority w:val="1"/>
    <w:qFormat/>
    <w:rsid w:val="002F37C4"/>
    <w:pPr>
      <w:spacing w:after="0" w:line="240" w:lineRule="auto"/>
    </w:pPr>
    <w:rPr>
      <w:rFonts w:ascii="Times New Roman" w:hAnsi="Times New Roman"/>
      <w:sz w:val="28"/>
    </w:rPr>
  </w:style>
  <w:style w:type="character" w:customStyle="1" w:styleId="aa">
    <w:name w:val="Без інтервалів Знак"/>
    <w:basedOn w:val="a0"/>
    <w:link w:val="a9"/>
    <w:uiPriority w:val="1"/>
    <w:rsid w:val="002F37C4"/>
    <w:rPr>
      <w:rFonts w:ascii="Times New Roman" w:hAnsi="Times New Roman"/>
      <w:sz w:val="28"/>
    </w:rPr>
  </w:style>
  <w:style w:type="character" w:customStyle="1" w:styleId="2">
    <w:name w:val="Основной текст (2)_"/>
    <w:basedOn w:val="a0"/>
    <w:link w:val="20"/>
    <w:rsid w:val="002F37C4"/>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2F37C4"/>
    <w:pPr>
      <w:widowControl w:val="0"/>
      <w:shd w:val="clear" w:color="auto" w:fill="FFFFFF"/>
      <w:spacing w:before="120" w:after="0" w:line="208" w:lineRule="exact"/>
      <w:jc w:val="both"/>
    </w:pPr>
    <w:rPr>
      <w:rFonts w:ascii="Times New Roman" w:eastAsia="Times New Roman" w:hAnsi="Times New Roman" w:cs="Times New Roman"/>
      <w:sz w:val="16"/>
      <w:szCs w:val="16"/>
      <w:lang w:val="uk-UA"/>
    </w:rPr>
  </w:style>
  <w:style w:type="character" w:customStyle="1" w:styleId="rvts11">
    <w:name w:val="rvts11"/>
    <w:basedOn w:val="a0"/>
    <w:rsid w:val="002F37C4"/>
  </w:style>
  <w:style w:type="character" w:customStyle="1" w:styleId="rvts12">
    <w:name w:val="rvts12"/>
    <w:basedOn w:val="a0"/>
    <w:rsid w:val="002F3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19292</Words>
  <Characters>10997</Characters>
  <Application>Microsoft Office Word</Application>
  <DocSecurity>0</DocSecurity>
  <Lines>91</Lines>
  <Paragraphs>60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2023-12-21T10:43:00Z</dcterms:created>
  <dcterms:modified xsi:type="dcterms:W3CDTF">2023-12-21T10:43:00Z</dcterms:modified>
</cp:coreProperties>
</file>