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524" w:rsidRDefault="00D27524" w:rsidP="00D27524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5F033F1" wp14:editId="7B05888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524" w:rsidRPr="001C11BC" w:rsidRDefault="00D27524" w:rsidP="00D27524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D27524" w:rsidRPr="001C11BC" w:rsidRDefault="00D27524" w:rsidP="00D27524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D27524" w:rsidRPr="001C11BC" w:rsidRDefault="00D27524" w:rsidP="00D27524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D27524" w:rsidRPr="001C11BC" w:rsidRDefault="00D27524" w:rsidP="00D27524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D27524" w:rsidRPr="001C11BC" w:rsidTr="008B7615">
        <w:trPr>
          <w:trHeight w:val="188"/>
        </w:trPr>
        <w:tc>
          <w:tcPr>
            <w:tcW w:w="3681" w:type="dxa"/>
            <w:hideMark/>
          </w:tcPr>
          <w:p w:rsidR="00D27524" w:rsidRPr="00C43E38" w:rsidRDefault="00D27524" w:rsidP="008B7615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 травня 2024</w:t>
            </w:r>
            <w:r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D27524" w:rsidRPr="001C11BC" w:rsidRDefault="00D27524" w:rsidP="008B7615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D27524" w:rsidRPr="001C11BC" w:rsidRDefault="00D27524" w:rsidP="00DA029C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DA029C">
              <w:rPr>
                <w:rFonts w:ascii="Times New Roman" w:hAnsi="Times New Roman" w:cs="Times New Roman"/>
                <w:noProof/>
                <w:sz w:val="28"/>
                <w:szCs w:val="28"/>
              </w:rPr>
              <w:t>1352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D27524" w:rsidRPr="007C1F8D" w:rsidRDefault="00D27524" w:rsidP="00D27524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27524" w:rsidRPr="004D49FA" w:rsidTr="00D27524">
        <w:tc>
          <w:tcPr>
            <w:tcW w:w="4536" w:type="dxa"/>
          </w:tcPr>
          <w:p w:rsidR="00D27524" w:rsidRDefault="00D27524" w:rsidP="008B76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DA203C" w:rsidRDefault="00DA203C" w:rsidP="008B76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A203C" w:rsidRDefault="00DA203C" w:rsidP="008B76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Самсонова О.В.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Миколаївського окружного адміністративного суду Малих О.В.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DA203C" w:rsidRDefault="00DA203C" w:rsidP="00DA203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Ярмолова</w:t>
            </w:r>
            <w:proofErr w:type="spellEnd"/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О.В.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</w:t>
            </w:r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Київського окружного адміністративного суду </w:t>
            </w:r>
            <w:proofErr w:type="spellStart"/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Колеснікової</w:t>
            </w:r>
            <w:proofErr w:type="spellEnd"/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І.С.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DA203C" w:rsidRPr="00DA203C" w:rsidRDefault="00DA203C" w:rsidP="00DA203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Головка О.Е. щодо судді Ленінського районного суду міста Запоріжжя </w:t>
            </w:r>
          </w:p>
          <w:p w:rsidR="00D27524" w:rsidRDefault="00DA203C" w:rsidP="00DA203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Ісакова Д.О.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DA203C" w:rsidRPr="00DA203C" w:rsidRDefault="00DA203C" w:rsidP="00DA203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Головка О.Е. щодо судді Ленінського районного суду міста Запоріжжя </w:t>
            </w:r>
          </w:p>
          <w:p w:rsidR="00D27524" w:rsidRDefault="00DA203C" w:rsidP="00DA203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Ісакова Д.О.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D27524" w:rsidRDefault="00D27524" w:rsidP="008B76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2752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приватного виконавця виконавчого округу Одеської області Матвійчук Н.Є. щодо судді Слов’янського міськрайонного суду Донецької області </w:t>
            </w:r>
            <w:proofErr w:type="spellStart"/>
            <w:r w:rsidRPr="00D2752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Дюміної</w:t>
            </w:r>
            <w:proofErr w:type="spellEnd"/>
            <w:r w:rsidRPr="00D2752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2752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A20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DA203C" w:rsidRDefault="00DA203C" w:rsidP="008B76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7524" w:rsidRPr="004D49FA" w:rsidRDefault="00D27524" w:rsidP="008B7615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27524" w:rsidRPr="006812D5" w:rsidRDefault="00D27524" w:rsidP="00D275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 І.Б., членів Трет</w:t>
      </w:r>
      <w:r>
        <w:rPr>
          <w:rFonts w:ascii="Times New Roman" w:eastAsia="Calibri" w:hAnsi="Times New Roman" w:cs="Times New Roman"/>
          <w:sz w:val="28"/>
          <w:szCs w:val="28"/>
        </w:rPr>
        <w:t>ьої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палат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proofErr w:type="spellStart"/>
      <w:r w:rsidRPr="006812D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 О.В., Лук’янова Д.В., </w:t>
      </w:r>
      <w:proofErr w:type="spellStart"/>
      <w:r w:rsidRPr="006812D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6812D5">
        <w:rPr>
          <w:rFonts w:ascii="Times New Roman" w:eastAsia="Calibri" w:hAnsi="Times New Roman" w:cs="Times New Roman"/>
          <w:sz w:val="28"/>
          <w:szCs w:val="28"/>
        </w:rPr>
        <w:t> О.М., розглянувши висновк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 О.В.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скарг,</w:t>
      </w:r>
    </w:p>
    <w:p w:rsidR="00D27524" w:rsidRPr="006812D5" w:rsidRDefault="00D27524" w:rsidP="00D2752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524" w:rsidRDefault="00D27524" w:rsidP="00D2752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27524" w:rsidRPr="006812D5" w:rsidRDefault="00D27524" w:rsidP="00A05A1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3C6C" w:rsidRDefault="00473C6C" w:rsidP="00473C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473C6C">
        <w:rPr>
          <w:rFonts w:ascii="Times New Roman" w:eastAsia="Calibri" w:hAnsi="Times New Roman" w:cs="Times New Roman"/>
          <w:sz w:val="28"/>
          <w:szCs w:val="28"/>
        </w:rPr>
        <w:t>25 березня 2024 року за вхідним № С-1818/0/7-24 до Вищої ради правосуддя надійшла скарга Самсонова О.В. на дії судді Миколаївського окружного адміністративного суду Малих О.В. під час розгляду справи № 400/13846/23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7524" w:rsidRDefault="00473C6C" w:rsidP="00473C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73C6C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</w:t>
      </w:r>
      <w:r w:rsidRPr="00473C6C">
        <w:rPr>
          <w:rFonts w:ascii="Times New Roman" w:eastAsia="Calibri" w:hAnsi="Times New Roman" w:cs="Times New Roman"/>
          <w:sz w:val="28"/>
          <w:szCs w:val="28"/>
        </w:rPr>
        <w:lastRenderedPageBreak/>
        <w:t>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27524" w:rsidRDefault="00D27524" w:rsidP="00A05A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3C6C" w:rsidRDefault="00473C6C" w:rsidP="00473C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18 березня 2024 року за вхідним № Я-1357/1/7-24 до Вищої ради правосуддя надійшла скарга </w:t>
      </w:r>
      <w:proofErr w:type="spellStart"/>
      <w:r w:rsidRPr="00473C6C">
        <w:rPr>
          <w:rFonts w:ascii="Times New Roman" w:eastAsia="Calibri" w:hAnsi="Times New Roman" w:cs="Times New Roman"/>
          <w:sz w:val="28"/>
          <w:szCs w:val="28"/>
        </w:rPr>
        <w:t>Ярмолова</w:t>
      </w:r>
      <w:proofErr w:type="spellEnd"/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 О.В. на дії судді Київського окружного адміністративного суду </w:t>
      </w:r>
      <w:proofErr w:type="spellStart"/>
      <w:r w:rsidRPr="00473C6C">
        <w:rPr>
          <w:rFonts w:ascii="Times New Roman" w:eastAsia="Calibri" w:hAnsi="Times New Roman" w:cs="Times New Roman"/>
          <w:sz w:val="28"/>
          <w:szCs w:val="28"/>
        </w:rPr>
        <w:t>Колеснікової</w:t>
      </w:r>
      <w:proofErr w:type="spellEnd"/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 І.С. під час повернення позовної заяви </w:t>
      </w:r>
      <w:proofErr w:type="spellStart"/>
      <w:r w:rsidRPr="00473C6C">
        <w:rPr>
          <w:rFonts w:ascii="Times New Roman" w:eastAsia="Calibri" w:hAnsi="Times New Roman" w:cs="Times New Roman"/>
          <w:sz w:val="28"/>
          <w:szCs w:val="28"/>
        </w:rPr>
        <w:t>Ярмолова</w:t>
      </w:r>
      <w:proofErr w:type="spellEnd"/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 О.В. до Верховної ради України про визнання незаконної бездіяльності.</w:t>
      </w:r>
    </w:p>
    <w:p w:rsidR="00473C6C" w:rsidRDefault="00473C6C" w:rsidP="00473C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73C6C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473C6C" w:rsidRDefault="00473C6C" w:rsidP="00473C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3C6C" w:rsidRDefault="00473C6C" w:rsidP="00473C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D0262A">
        <w:rPr>
          <w:rFonts w:ascii="Times New Roman" w:eastAsia="Calibri" w:hAnsi="Times New Roman" w:cs="Times New Roman"/>
          <w:sz w:val="28"/>
          <w:szCs w:val="28"/>
        </w:rPr>
        <w:t>25</w:t>
      </w:r>
      <w:r w:rsidR="00D0262A" w:rsidRPr="00DA20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262A">
        <w:rPr>
          <w:rFonts w:ascii="Times New Roman" w:eastAsia="Calibri" w:hAnsi="Times New Roman" w:cs="Times New Roman"/>
          <w:sz w:val="28"/>
          <w:szCs w:val="28"/>
        </w:rPr>
        <w:t>березня 2024 року за вхідним № Г-1226/1</w:t>
      </w:r>
      <w:r w:rsidR="00D0262A" w:rsidRPr="00DA203C">
        <w:rPr>
          <w:rFonts w:ascii="Times New Roman" w:eastAsia="Calibri" w:hAnsi="Times New Roman" w:cs="Times New Roman"/>
          <w:sz w:val="28"/>
          <w:szCs w:val="28"/>
        </w:rPr>
        <w:t>/7-24 до Вищої ради правосуддя надійшла скарга Головка О.Е. щодо притягнення до дисциплінарної відповідальності судді Ленінського районного суду міста Запоріжжя Ісакова Д.О. за дії, вчинені під час розгляду справи № 334/8815/23.</w:t>
      </w:r>
      <w:r w:rsidR="00D026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3C6C" w:rsidRDefault="00DA203C" w:rsidP="00DA20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DA203C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A203C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 не місти</w:t>
      </w:r>
      <w:r w:rsidRPr="00DA203C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 та не міст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A203C">
        <w:rPr>
          <w:rFonts w:ascii="Times New Roman" w:eastAsia="Calibri" w:hAnsi="Times New Roman" w:cs="Times New Roman"/>
          <w:sz w:val="28"/>
          <w:szCs w:val="28"/>
        </w:rPr>
        <w:t>ть посилання на фактичні дані (свідчення, докази) щодо дисциплінарного проступку судді (пункт 3 частини першої статті 44 Закону України «Про Вищу раду правосуддя»).</w:t>
      </w:r>
    </w:p>
    <w:p w:rsidR="00473C6C" w:rsidRDefault="00473C6C" w:rsidP="00473C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3C6C" w:rsidRDefault="00DA203C" w:rsidP="00D02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D0262A" w:rsidRPr="00D0262A">
        <w:rPr>
          <w:rFonts w:ascii="Times New Roman" w:eastAsia="Calibri" w:hAnsi="Times New Roman" w:cs="Times New Roman"/>
          <w:sz w:val="28"/>
          <w:szCs w:val="28"/>
        </w:rPr>
        <w:t xml:space="preserve">17 квітня 2024 року за вхідним № Г-1226/2/7-24 до Вищої ради правосуддя надійшла скарга Головка О.Е. щодо притягнення до дисциплінарної відповідальності судді Ленінського районного суду міста Запоріжжя </w:t>
      </w:r>
      <w:r w:rsidR="00D0262A">
        <w:rPr>
          <w:rFonts w:ascii="Times New Roman" w:eastAsia="Calibri" w:hAnsi="Times New Roman" w:cs="Times New Roman"/>
          <w:sz w:val="28"/>
          <w:szCs w:val="28"/>
        </w:rPr>
        <w:br/>
      </w:r>
      <w:r w:rsidR="00D0262A" w:rsidRPr="00D0262A">
        <w:rPr>
          <w:rFonts w:ascii="Times New Roman" w:eastAsia="Calibri" w:hAnsi="Times New Roman" w:cs="Times New Roman"/>
          <w:sz w:val="28"/>
          <w:szCs w:val="28"/>
        </w:rPr>
        <w:t>Ісакова Д.О. за дії, вчинені під час розгляду справи № 334/8815/23.</w:t>
      </w:r>
    </w:p>
    <w:p w:rsidR="00473C6C" w:rsidRDefault="00DA203C" w:rsidP="00DA20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DA203C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 та не містить посилання на фактичні дані (свідчення, докази) щодо дисциплінарного проступку судді (пункт 3 частини першої статті 44 Закону України «Про Вищу раду правосуддя»).</w:t>
      </w:r>
    </w:p>
    <w:p w:rsidR="00DA203C" w:rsidRDefault="00DA203C" w:rsidP="00DA20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192D" w:rsidRDefault="00D27524" w:rsidP="001019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45041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192D" w:rsidRPr="0010192D">
        <w:rPr>
          <w:rFonts w:ascii="Times New Roman" w:eastAsia="Calibri" w:hAnsi="Times New Roman" w:cs="Times New Roman"/>
          <w:sz w:val="28"/>
          <w:szCs w:val="28"/>
        </w:rPr>
        <w:t xml:space="preserve">30 січня 2024 року за вхідним № М-633/8/7-24 до Вищої ради правосуддя надійшла скарга приватного виконавця виконавчого округу Одеської області </w:t>
      </w:r>
      <w:r w:rsidR="0010192D" w:rsidRPr="0010192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Матвійчук Н.Є. на дії судді Слов’янського міськрайонного суду Донецької області </w:t>
      </w:r>
      <w:proofErr w:type="spellStart"/>
      <w:r w:rsidR="0010192D" w:rsidRPr="0010192D">
        <w:rPr>
          <w:rFonts w:ascii="Times New Roman" w:eastAsia="Calibri" w:hAnsi="Times New Roman" w:cs="Times New Roman"/>
          <w:sz w:val="28"/>
          <w:szCs w:val="28"/>
        </w:rPr>
        <w:t>Дюміної</w:t>
      </w:r>
      <w:proofErr w:type="spellEnd"/>
      <w:r w:rsidR="0010192D" w:rsidRPr="0010192D">
        <w:rPr>
          <w:rFonts w:ascii="Times New Roman" w:eastAsia="Calibri" w:hAnsi="Times New Roman" w:cs="Times New Roman"/>
          <w:sz w:val="28"/>
          <w:szCs w:val="28"/>
        </w:rPr>
        <w:t xml:space="preserve"> Н.О. під час розгляду заяви стягувача товариства з обмеженою відповідальністю «</w:t>
      </w:r>
      <w:proofErr w:type="spellStart"/>
      <w:r w:rsidR="0010192D" w:rsidRPr="0010192D">
        <w:rPr>
          <w:rFonts w:ascii="Times New Roman" w:eastAsia="Calibri" w:hAnsi="Times New Roman" w:cs="Times New Roman"/>
          <w:sz w:val="28"/>
          <w:szCs w:val="28"/>
        </w:rPr>
        <w:t>Глобал</w:t>
      </w:r>
      <w:proofErr w:type="spellEnd"/>
      <w:r w:rsidR="0010192D" w:rsidRPr="0010192D">
        <w:rPr>
          <w:rFonts w:ascii="Times New Roman" w:eastAsia="Calibri" w:hAnsi="Times New Roman" w:cs="Times New Roman"/>
          <w:sz w:val="28"/>
          <w:szCs w:val="28"/>
        </w:rPr>
        <w:t xml:space="preserve"> Спліт» про видачу дубліката виконавчого листа у справі № 243/4887/20.</w:t>
      </w:r>
    </w:p>
    <w:p w:rsidR="0010192D" w:rsidRPr="0010192D" w:rsidRDefault="0010192D" w:rsidP="0010192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92D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10192D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10192D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10192D" w:rsidRPr="00D26529" w:rsidRDefault="0010192D" w:rsidP="0010192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529">
        <w:rPr>
          <w:rFonts w:ascii="Times New Roman" w:eastAsia="Calibri" w:hAnsi="Times New Roman" w:cs="Times New Roman"/>
          <w:sz w:val="28"/>
          <w:szCs w:val="28"/>
        </w:rPr>
        <w:t>Відповідно до пунктів 2,3,6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10192D" w:rsidRPr="00D26529" w:rsidRDefault="0010192D" w:rsidP="0010192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529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D26529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D26529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10192D" w:rsidRPr="00D26529" w:rsidRDefault="0010192D" w:rsidP="0010192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529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10192D" w:rsidRPr="0010192D" w:rsidRDefault="0010192D" w:rsidP="0010192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192D" w:rsidRPr="004944ED" w:rsidRDefault="0010192D" w:rsidP="0010192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4ED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10192D" w:rsidRDefault="00DA203C" w:rsidP="00DA20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DA203C">
        <w:rPr>
          <w:rFonts w:ascii="Times New Roman" w:eastAsia="Calibri" w:hAnsi="Times New Roman" w:cs="Times New Roman"/>
          <w:sz w:val="28"/>
          <w:szCs w:val="28"/>
        </w:rPr>
        <w:t>дисциплінарну скаргу Самсонова Олега Володимировича від 25 березня 2024 року № С-1818/0/7-24 щодо судді Миколаївського окружного адміністративного суду Малих Оксани Володимирівни залишити без розгляду та повернути скаржнику.</w:t>
      </w:r>
    </w:p>
    <w:p w:rsidR="0010192D" w:rsidRDefault="00DA203C" w:rsidP="00DA20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DA203C">
        <w:rPr>
          <w:rFonts w:ascii="Times New Roman" w:eastAsia="Calibri" w:hAnsi="Times New Roman" w:cs="Times New Roman"/>
          <w:sz w:val="28"/>
          <w:szCs w:val="28"/>
        </w:rPr>
        <w:t>дисциплінарну ск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аргу </w:t>
      </w:r>
      <w:proofErr w:type="spellStart"/>
      <w:r w:rsidRPr="00DA203C">
        <w:rPr>
          <w:rFonts w:ascii="Times New Roman" w:eastAsia="Calibri" w:hAnsi="Times New Roman" w:cs="Times New Roman"/>
          <w:sz w:val="28"/>
          <w:szCs w:val="28"/>
        </w:rPr>
        <w:t>Ярмолова</w:t>
      </w:r>
      <w:proofErr w:type="spellEnd"/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 Олександра Володимировича від </w:t>
      </w:r>
      <w:r w:rsidR="00D0262A">
        <w:rPr>
          <w:rFonts w:ascii="Times New Roman" w:eastAsia="Calibri" w:hAnsi="Times New Roman" w:cs="Times New Roman"/>
          <w:sz w:val="28"/>
          <w:szCs w:val="28"/>
        </w:rPr>
        <w:br/>
      </w:r>
      <w:r w:rsidRPr="00DA203C">
        <w:rPr>
          <w:rFonts w:ascii="Times New Roman" w:eastAsia="Calibri" w:hAnsi="Times New Roman" w:cs="Times New Roman"/>
          <w:sz w:val="28"/>
          <w:szCs w:val="28"/>
        </w:rPr>
        <w:t>18 березня 2024 року № Я -</w:t>
      </w:r>
      <w:r w:rsidR="00D026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1357/1/7-24 щодо судді Київського окружного адміністративного суду </w:t>
      </w:r>
      <w:proofErr w:type="spellStart"/>
      <w:r w:rsidRPr="00DA203C">
        <w:rPr>
          <w:rFonts w:ascii="Times New Roman" w:eastAsia="Calibri" w:hAnsi="Times New Roman" w:cs="Times New Roman"/>
          <w:sz w:val="28"/>
          <w:szCs w:val="28"/>
        </w:rPr>
        <w:t>Колеснікової</w:t>
      </w:r>
      <w:proofErr w:type="spellEnd"/>
      <w:r w:rsidRPr="00DA203C">
        <w:rPr>
          <w:rFonts w:ascii="Times New Roman" w:eastAsia="Calibri" w:hAnsi="Times New Roman" w:cs="Times New Roman"/>
          <w:sz w:val="28"/>
          <w:szCs w:val="28"/>
        </w:rPr>
        <w:t xml:space="preserve"> Ірини Сергіївни залишити без розгляду та повернути скаржнику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192D" w:rsidRDefault="00D0262A" w:rsidP="00D02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D0262A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Головка Дмитра Едуардовича № Г-1226/1/7-24 від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D0262A">
        <w:rPr>
          <w:rFonts w:ascii="Times New Roman" w:eastAsia="Calibri" w:hAnsi="Times New Roman" w:cs="Times New Roman"/>
          <w:sz w:val="28"/>
          <w:szCs w:val="28"/>
        </w:rPr>
        <w:t>25 березня 2024 року щодо судді Ленінського районного суду міста Запоріжжя Ісакова Дмитра Олександровича залишити без розгляду та повернути скаржнику</w:t>
      </w:r>
      <w:r w:rsidR="00FC2D0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192D" w:rsidRDefault="00D0262A" w:rsidP="00D02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D0262A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Головка Дмитра Едуардовича № Г-1226/1/7-24 від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D0262A">
        <w:rPr>
          <w:rFonts w:ascii="Times New Roman" w:eastAsia="Calibri" w:hAnsi="Times New Roman" w:cs="Times New Roman"/>
          <w:sz w:val="28"/>
          <w:szCs w:val="28"/>
        </w:rPr>
        <w:t>25 березня 2024 року щодо судді Ленінського районного суду міста Запоріжжя Ісакова Дмитра Олександровича залишити без розгляду та повернути скаржнику</w:t>
      </w:r>
      <w:r w:rsidR="00FC2D0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192D" w:rsidRDefault="0010192D" w:rsidP="001019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192D" w:rsidRDefault="0010192D" w:rsidP="001019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4B72FA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72FA">
        <w:rPr>
          <w:rFonts w:ascii="Times New Roman" w:eastAsia="Calibri" w:hAnsi="Times New Roman" w:cs="Times New Roman"/>
          <w:sz w:val="28"/>
          <w:szCs w:val="28"/>
        </w:rPr>
        <w:t>дисциплінарну скаргу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192D">
        <w:rPr>
          <w:rFonts w:ascii="Times New Roman" w:eastAsia="Calibri" w:hAnsi="Times New Roman" w:cs="Times New Roman"/>
          <w:sz w:val="28"/>
          <w:szCs w:val="28"/>
        </w:rPr>
        <w:t xml:space="preserve">приватного виконавця виконавчого округу Одеської області Матвійчук Наталії Євгеніївни від 30 січня 2024 року № М-633/8/7-24 щодо судді Слов’янського міськрайонного суду Донецької області </w:t>
      </w:r>
      <w:proofErr w:type="spellStart"/>
      <w:r w:rsidRPr="0010192D">
        <w:rPr>
          <w:rFonts w:ascii="Times New Roman" w:eastAsia="Calibri" w:hAnsi="Times New Roman" w:cs="Times New Roman"/>
          <w:sz w:val="28"/>
          <w:szCs w:val="28"/>
        </w:rPr>
        <w:t>Дюміної</w:t>
      </w:r>
      <w:proofErr w:type="spellEnd"/>
      <w:r w:rsidRPr="0010192D">
        <w:rPr>
          <w:rFonts w:ascii="Times New Roman" w:eastAsia="Calibri" w:hAnsi="Times New Roman" w:cs="Times New Roman"/>
          <w:sz w:val="28"/>
          <w:szCs w:val="28"/>
        </w:rPr>
        <w:t xml:space="preserve"> Наталії Олександрівни залишити без розгляду та повернути скаржнику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192D" w:rsidRPr="006812D5" w:rsidRDefault="0010192D" w:rsidP="0010192D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10192D" w:rsidRPr="006812D5" w:rsidRDefault="0010192D" w:rsidP="0010192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10192D" w:rsidRPr="0065799B" w:rsidTr="008B7615">
        <w:tc>
          <w:tcPr>
            <w:tcW w:w="6946" w:type="dxa"/>
          </w:tcPr>
          <w:p w:rsidR="0010192D" w:rsidRPr="00E461E4" w:rsidRDefault="0010192D" w:rsidP="008B7615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10192D" w:rsidRPr="00E461E4" w:rsidRDefault="0010192D" w:rsidP="008B7615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10192D" w:rsidRPr="0065799B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10192D" w:rsidRPr="0065799B" w:rsidRDefault="0010192D" w:rsidP="008B7615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0192D" w:rsidRPr="0065799B" w:rsidRDefault="0010192D" w:rsidP="008B76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0192D" w:rsidRPr="0065799B" w:rsidRDefault="0010192D" w:rsidP="008B7615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10192D" w:rsidRPr="0065799B" w:rsidTr="008B7615">
        <w:tc>
          <w:tcPr>
            <w:tcW w:w="6946" w:type="dxa"/>
          </w:tcPr>
          <w:p w:rsidR="0010192D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36F3" w:rsidRPr="0065799B" w:rsidRDefault="00D936F3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10192D" w:rsidRPr="0065799B" w:rsidRDefault="0010192D" w:rsidP="008B7615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0192D" w:rsidRPr="0065799B" w:rsidTr="008B7615">
        <w:tc>
          <w:tcPr>
            <w:tcW w:w="6946" w:type="dxa"/>
          </w:tcPr>
          <w:p w:rsidR="0010192D" w:rsidRPr="0065799B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10192D" w:rsidRPr="0065799B" w:rsidRDefault="0010192D" w:rsidP="008B76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10192D" w:rsidRPr="0065799B" w:rsidTr="008B7615">
        <w:tc>
          <w:tcPr>
            <w:tcW w:w="6946" w:type="dxa"/>
          </w:tcPr>
          <w:p w:rsidR="0010192D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0192D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0192D" w:rsidRPr="0065799B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10192D" w:rsidRDefault="0010192D" w:rsidP="008B7615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0192D" w:rsidRPr="0065799B" w:rsidRDefault="0010192D" w:rsidP="008B7615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0192D" w:rsidRPr="0065799B" w:rsidTr="008B7615">
        <w:tc>
          <w:tcPr>
            <w:tcW w:w="6946" w:type="dxa"/>
          </w:tcPr>
          <w:p w:rsidR="0010192D" w:rsidRPr="0065799B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10192D" w:rsidRPr="0065799B" w:rsidRDefault="0010192D" w:rsidP="008B76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10192D" w:rsidRPr="0065799B" w:rsidTr="008B7615">
        <w:tc>
          <w:tcPr>
            <w:tcW w:w="6946" w:type="dxa"/>
          </w:tcPr>
          <w:p w:rsidR="0010192D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0192D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0192D" w:rsidRPr="0065799B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10192D" w:rsidRDefault="0010192D" w:rsidP="008B76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0192D" w:rsidRPr="0065799B" w:rsidRDefault="0010192D" w:rsidP="008B76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0192D" w:rsidRPr="0065799B" w:rsidTr="008B7615">
        <w:tc>
          <w:tcPr>
            <w:tcW w:w="6946" w:type="dxa"/>
          </w:tcPr>
          <w:p w:rsidR="0010192D" w:rsidRPr="0065799B" w:rsidRDefault="0010192D" w:rsidP="008B76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10192D" w:rsidRPr="0065799B" w:rsidRDefault="0010192D" w:rsidP="008B76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10192D" w:rsidRPr="004B72FA" w:rsidRDefault="0010192D" w:rsidP="001019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192D" w:rsidRPr="004B72FA" w:rsidRDefault="0010192D" w:rsidP="0010192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0192D" w:rsidRPr="0010192D" w:rsidRDefault="0010192D" w:rsidP="001019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02F1" w:rsidRDefault="009302F1" w:rsidP="00D27524"/>
    <w:sectPr w:rsidR="009302F1" w:rsidSect="0010192D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92D" w:rsidRDefault="0010192D" w:rsidP="0010192D">
      <w:pPr>
        <w:spacing w:after="0" w:line="240" w:lineRule="auto"/>
      </w:pPr>
      <w:r>
        <w:separator/>
      </w:r>
    </w:p>
  </w:endnote>
  <w:endnote w:type="continuationSeparator" w:id="0">
    <w:p w:rsidR="0010192D" w:rsidRDefault="0010192D" w:rsidP="00101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92D" w:rsidRDefault="0010192D" w:rsidP="0010192D">
      <w:pPr>
        <w:spacing w:after="0" w:line="240" w:lineRule="auto"/>
      </w:pPr>
      <w:r>
        <w:separator/>
      </w:r>
    </w:p>
  </w:footnote>
  <w:footnote w:type="continuationSeparator" w:id="0">
    <w:p w:rsidR="0010192D" w:rsidRDefault="0010192D" w:rsidP="00101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3957060"/>
      <w:docPartObj>
        <w:docPartGallery w:val="Page Numbers (Top of Page)"/>
        <w:docPartUnique/>
      </w:docPartObj>
    </w:sdtPr>
    <w:sdtEndPr/>
    <w:sdtContent>
      <w:p w:rsidR="0010192D" w:rsidRDefault="001019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29C">
          <w:rPr>
            <w:noProof/>
          </w:rPr>
          <w:t>4</w:t>
        </w:r>
        <w:r>
          <w:fldChar w:fldCharType="end"/>
        </w:r>
      </w:p>
    </w:sdtContent>
  </w:sdt>
  <w:p w:rsidR="0010192D" w:rsidRDefault="001019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4E"/>
    <w:rsid w:val="000053CE"/>
    <w:rsid w:val="0010192D"/>
    <w:rsid w:val="001B60BC"/>
    <w:rsid w:val="00473C6C"/>
    <w:rsid w:val="004F5032"/>
    <w:rsid w:val="00885CF7"/>
    <w:rsid w:val="009302F1"/>
    <w:rsid w:val="00A05A14"/>
    <w:rsid w:val="00D0262A"/>
    <w:rsid w:val="00D27524"/>
    <w:rsid w:val="00D936F3"/>
    <w:rsid w:val="00DA029C"/>
    <w:rsid w:val="00DA203C"/>
    <w:rsid w:val="00E11B16"/>
    <w:rsid w:val="00E4140E"/>
    <w:rsid w:val="00FC044E"/>
    <w:rsid w:val="00FC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B1C7"/>
  <w15:chartTrackingRefBased/>
  <w15:docId w15:val="{0B7228AF-BF17-4502-AEE3-EDFDCC4A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D27524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D27524"/>
  </w:style>
  <w:style w:type="paragraph" w:styleId="a6">
    <w:name w:val="header"/>
    <w:basedOn w:val="a"/>
    <w:link w:val="a7"/>
    <w:uiPriority w:val="99"/>
    <w:unhideWhenUsed/>
    <w:rsid w:val="0010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0192D"/>
  </w:style>
  <w:style w:type="paragraph" w:styleId="a8">
    <w:name w:val="footer"/>
    <w:basedOn w:val="a"/>
    <w:link w:val="a9"/>
    <w:uiPriority w:val="99"/>
    <w:unhideWhenUsed/>
    <w:rsid w:val="0010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0192D"/>
  </w:style>
  <w:style w:type="character" w:customStyle="1" w:styleId="2">
    <w:name w:val="Основной текст (2)_"/>
    <w:basedOn w:val="a0"/>
    <w:link w:val="20"/>
    <w:rsid w:val="001019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192D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FC2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FC2D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4624</Words>
  <Characters>2637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Ірина Хвостик (HCJ-0630 - i.khvostyk)</cp:lastModifiedBy>
  <cp:revision>9</cp:revision>
  <cp:lastPrinted>2024-05-02T07:01:00Z</cp:lastPrinted>
  <dcterms:created xsi:type="dcterms:W3CDTF">2024-05-01T07:25:00Z</dcterms:created>
  <dcterms:modified xsi:type="dcterms:W3CDTF">2024-05-02T08:13:00Z</dcterms:modified>
</cp:coreProperties>
</file>