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001DE" w14:textId="77777777" w:rsidR="00D50DFA" w:rsidRPr="009B215F" w:rsidRDefault="00D50DFA" w:rsidP="00D50DFA">
      <w:pPr>
        <w:spacing w:after="60"/>
        <w:jc w:val="center"/>
        <w:rPr>
          <w:rFonts w:ascii="AcademyC" w:hAnsi="AcademyC"/>
          <w:b/>
          <w:color w:val="002060"/>
        </w:rPr>
      </w:pPr>
      <w:r w:rsidRPr="009B215F">
        <w:rPr>
          <w:noProof/>
          <w:color w:val="002060"/>
          <w:lang w:eastAsia="uk-UA"/>
        </w:rPr>
        <w:drawing>
          <wp:anchor distT="0" distB="0" distL="114300" distR="114300" simplePos="0" relativeHeight="251659264" behindDoc="0" locked="0" layoutInCell="1" allowOverlap="1" wp14:anchorId="2D8E8D6C" wp14:editId="50D44692">
            <wp:simplePos x="0" y="0"/>
            <wp:positionH relativeFrom="column">
              <wp:posOffset>2876550</wp:posOffset>
            </wp:positionH>
            <wp:positionV relativeFrom="page">
              <wp:posOffset>309880</wp:posOffset>
            </wp:positionV>
            <wp:extent cx="431800" cy="612140"/>
            <wp:effectExtent l="0" t="0" r="6350" b="0"/>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noFill/>
                  </pic:spPr>
                </pic:pic>
              </a:graphicData>
            </a:graphic>
            <wp14:sizeRelH relativeFrom="margin">
              <wp14:pctWidth>0</wp14:pctWidth>
            </wp14:sizeRelH>
            <wp14:sizeRelV relativeFrom="margin">
              <wp14:pctHeight>0</wp14:pctHeight>
            </wp14:sizeRelV>
          </wp:anchor>
        </w:drawing>
      </w:r>
    </w:p>
    <w:p w14:paraId="61746CA6" w14:textId="77777777" w:rsidR="00D50DFA" w:rsidRPr="009B215F" w:rsidRDefault="00D50DFA" w:rsidP="00D50DFA">
      <w:pPr>
        <w:spacing w:after="60"/>
        <w:jc w:val="center"/>
        <w:rPr>
          <w:rFonts w:ascii="AcademyC" w:hAnsi="AcademyC"/>
          <w:b/>
          <w:color w:val="002060"/>
        </w:rPr>
      </w:pPr>
      <w:r w:rsidRPr="009B215F">
        <w:rPr>
          <w:rFonts w:ascii="AcademyC" w:hAnsi="AcademyC"/>
          <w:b/>
          <w:color w:val="002060"/>
        </w:rPr>
        <w:t>УКРАЇНА</w:t>
      </w:r>
    </w:p>
    <w:p w14:paraId="4A7915B0" w14:textId="77777777" w:rsidR="00D50DFA" w:rsidRPr="009B215F" w:rsidRDefault="00D50DFA" w:rsidP="00D50DFA">
      <w:pPr>
        <w:spacing w:after="60"/>
        <w:jc w:val="center"/>
        <w:rPr>
          <w:rFonts w:ascii="AcademyC" w:hAnsi="AcademyC"/>
          <w:b/>
          <w:color w:val="002060"/>
          <w:szCs w:val="28"/>
        </w:rPr>
      </w:pPr>
      <w:r w:rsidRPr="009B215F">
        <w:rPr>
          <w:rFonts w:ascii="AcademyC" w:hAnsi="AcademyC"/>
          <w:b/>
          <w:color w:val="002060"/>
          <w:szCs w:val="28"/>
        </w:rPr>
        <w:t>ВИЩА  РАДА  ПРАВОСУДДЯ</w:t>
      </w:r>
    </w:p>
    <w:p w14:paraId="2241E4AB" w14:textId="77777777" w:rsidR="00D50DFA" w:rsidRPr="009B215F" w:rsidRDefault="00D50DFA" w:rsidP="00D50DFA">
      <w:pPr>
        <w:pStyle w:val="a6"/>
        <w:spacing w:after="240"/>
        <w:ind w:left="0"/>
        <w:jc w:val="center"/>
        <w:rPr>
          <w:rFonts w:ascii="AcademyC" w:hAnsi="AcademyC"/>
          <w:b/>
          <w:color w:val="002060"/>
          <w:sz w:val="28"/>
          <w:szCs w:val="28"/>
        </w:rPr>
      </w:pPr>
      <w:r w:rsidRPr="009B215F">
        <w:rPr>
          <w:rFonts w:ascii="AcademyC" w:hAnsi="AcademyC"/>
          <w:b/>
          <w:color w:val="002060"/>
          <w:sz w:val="28"/>
          <w:szCs w:val="28"/>
        </w:rPr>
        <w:t>РІШЕННЯ</w:t>
      </w:r>
    </w:p>
    <w:tbl>
      <w:tblPr>
        <w:tblW w:w="9776" w:type="dxa"/>
        <w:tblInd w:w="-142" w:type="dxa"/>
        <w:tblLook w:val="04A0" w:firstRow="1" w:lastRow="0" w:firstColumn="1" w:lastColumn="0" w:noHBand="0" w:noVBand="1"/>
      </w:tblPr>
      <w:tblGrid>
        <w:gridCol w:w="3258"/>
        <w:gridCol w:w="3259"/>
        <w:gridCol w:w="3259"/>
      </w:tblGrid>
      <w:tr w:rsidR="009B215F" w:rsidRPr="009B215F" w14:paraId="666D08DE" w14:textId="77777777" w:rsidTr="00687A61">
        <w:trPr>
          <w:trHeight w:val="188"/>
        </w:trPr>
        <w:tc>
          <w:tcPr>
            <w:tcW w:w="3258" w:type="dxa"/>
            <w:hideMark/>
          </w:tcPr>
          <w:p w14:paraId="54EE44E5" w14:textId="6D4E2E33" w:rsidR="00D50DFA" w:rsidRPr="009B215F" w:rsidRDefault="006453C0" w:rsidP="006453C0">
            <w:pPr>
              <w:ind w:right="-2"/>
              <w:rPr>
                <w:rFonts w:ascii="Times New Roman" w:hAnsi="Times New Roman" w:cs="Times New Roman"/>
                <w:noProof/>
                <w:color w:val="002060"/>
                <w:sz w:val="28"/>
                <w:szCs w:val="28"/>
              </w:rPr>
            </w:pPr>
            <w:r>
              <w:rPr>
                <w:rFonts w:ascii="Times New Roman" w:hAnsi="Times New Roman" w:cs="Times New Roman"/>
                <w:noProof/>
                <w:color w:val="002060"/>
                <w:sz w:val="28"/>
                <w:szCs w:val="28"/>
              </w:rPr>
              <w:t>19</w:t>
            </w:r>
            <w:r w:rsidR="008C654C">
              <w:rPr>
                <w:rFonts w:ascii="Times New Roman" w:hAnsi="Times New Roman" w:cs="Times New Roman"/>
                <w:noProof/>
                <w:color w:val="002060"/>
                <w:sz w:val="28"/>
                <w:szCs w:val="28"/>
              </w:rPr>
              <w:t xml:space="preserve"> </w:t>
            </w:r>
            <w:r>
              <w:rPr>
                <w:rFonts w:ascii="Times New Roman" w:hAnsi="Times New Roman" w:cs="Times New Roman"/>
                <w:noProof/>
                <w:color w:val="002060"/>
                <w:sz w:val="28"/>
                <w:szCs w:val="28"/>
              </w:rPr>
              <w:t>грудня</w:t>
            </w:r>
            <w:r w:rsidR="008C654C">
              <w:rPr>
                <w:rFonts w:ascii="Times New Roman" w:hAnsi="Times New Roman" w:cs="Times New Roman"/>
                <w:noProof/>
                <w:color w:val="002060"/>
                <w:sz w:val="28"/>
                <w:szCs w:val="28"/>
              </w:rPr>
              <w:t xml:space="preserve"> </w:t>
            </w:r>
            <w:r w:rsidR="00D519B5" w:rsidRPr="009B215F">
              <w:rPr>
                <w:rFonts w:ascii="Times New Roman" w:hAnsi="Times New Roman" w:cs="Times New Roman"/>
                <w:noProof/>
                <w:color w:val="002060"/>
                <w:sz w:val="28"/>
                <w:szCs w:val="28"/>
              </w:rPr>
              <w:t>2023 року</w:t>
            </w:r>
          </w:p>
        </w:tc>
        <w:tc>
          <w:tcPr>
            <w:tcW w:w="3259" w:type="dxa"/>
            <w:hideMark/>
          </w:tcPr>
          <w:p w14:paraId="53D5D7B0" w14:textId="77777777" w:rsidR="00D50DFA" w:rsidRPr="009B215F" w:rsidRDefault="00D50DFA" w:rsidP="00687A61">
            <w:pPr>
              <w:ind w:right="-2"/>
              <w:jc w:val="center"/>
              <w:rPr>
                <w:rFonts w:ascii="Times New Roman" w:hAnsi="Times New Roman" w:cs="Times New Roman"/>
                <w:noProof/>
                <w:color w:val="002060"/>
                <w:sz w:val="28"/>
                <w:szCs w:val="28"/>
              </w:rPr>
            </w:pPr>
            <w:r w:rsidRPr="009B215F">
              <w:rPr>
                <w:rFonts w:ascii="Times New Roman" w:hAnsi="Times New Roman" w:cs="Times New Roman"/>
                <w:color w:val="002060"/>
                <w:sz w:val="28"/>
                <w:szCs w:val="28"/>
              </w:rPr>
              <w:t>Київ</w:t>
            </w:r>
          </w:p>
        </w:tc>
        <w:tc>
          <w:tcPr>
            <w:tcW w:w="3259" w:type="dxa"/>
            <w:hideMark/>
          </w:tcPr>
          <w:p w14:paraId="4DC05440" w14:textId="6E119EF2" w:rsidR="00D50DFA" w:rsidRPr="009B215F" w:rsidRDefault="00D50DFA" w:rsidP="002A6128">
            <w:pPr>
              <w:ind w:right="-390"/>
              <w:jc w:val="right"/>
              <w:rPr>
                <w:rFonts w:ascii="Times New Roman" w:hAnsi="Times New Roman" w:cs="Times New Roman"/>
                <w:noProof/>
                <w:color w:val="002060"/>
                <w:sz w:val="28"/>
                <w:szCs w:val="28"/>
              </w:rPr>
            </w:pPr>
            <w:r w:rsidRPr="009B215F">
              <w:rPr>
                <w:rFonts w:ascii="Times New Roman" w:hAnsi="Times New Roman" w:cs="Times New Roman"/>
                <w:noProof/>
                <w:color w:val="002060"/>
                <w:sz w:val="28"/>
                <w:szCs w:val="28"/>
              </w:rPr>
              <w:t>№ </w:t>
            </w:r>
            <w:r w:rsidR="002A6128">
              <w:rPr>
                <w:rFonts w:ascii="Times New Roman" w:hAnsi="Times New Roman" w:cs="Times New Roman"/>
                <w:noProof/>
                <w:color w:val="002060"/>
                <w:sz w:val="28"/>
                <w:szCs w:val="28"/>
              </w:rPr>
              <w:t>1344/0/15-23</w:t>
            </w:r>
            <w:r w:rsidRPr="009B215F">
              <w:rPr>
                <w:rFonts w:ascii="Times New Roman" w:hAnsi="Times New Roman" w:cs="Times New Roman"/>
                <w:noProof/>
                <w:color w:val="002060"/>
                <w:sz w:val="28"/>
                <w:szCs w:val="28"/>
              </w:rPr>
              <w:t>__</w:t>
            </w:r>
          </w:p>
        </w:tc>
      </w:tr>
    </w:tbl>
    <w:p w14:paraId="7FFA22E2" w14:textId="287CF547" w:rsidR="00D50DFA" w:rsidRPr="007C1F8D" w:rsidRDefault="00D50DFA" w:rsidP="00763557">
      <w:pPr>
        <w:spacing w:after="0"/>
        <w:rPr>
          <w:color w:val="000000" w:themeColor="text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tblGrid>
      <w:tr w:rsidR="00B2443F" w:rsidRPr="00B2443F" w14:paraId="690A59B0" w14:textId="77777777" w:rsidTr="007B7E7B">
        <w:tc>
          <w:tcPr>
            <w:tcW w:w="4390" w:type="dxa"/>
          </w:tcPr>
          <w:p w14:paraId="5FF82F82" w14:textId="613D73E4" w:rsidR="004E0D70" w:rsidRPr="00B2443F" w:rsidRDefault="004E0D70" w:rsidP="00B367EF">
            <w:pPr>
              <w:ind w:left="-120"/>
              <w:jc w:val="both"/>
            </w:pPr>
            <w:r w:rsidRPr="00B2443F">
              <w:rPr>
                <w:rFonts w:ascii="Times New Roman" w:eastAsia="Times New Roman" w:hAnsi="Times New Roman" w:cs="Times New Roman"/>
                <w:b/>
                <w:sz w:val="24"/>
                <w:szCs w:val="24"/>
                <w:lang w:eastAsia="ru-RU"/>
              </w:rPr>
              <w:t xml:space="preserve">Про </w:t>
            </w:r>
            <w:r w:rsidR="00E054CE" w:rsidRPr="00B2443F">
              <w:rPr>
                <w:rFonts w:ascii="Times New Roman" w:eastAsia="Times New Roman" w:hAnsi="Times New Roman" w:cs="Times New Roman"/>
                <w:b/>
                <w:sz w:val="24"/>
                <w:szCs w:val="24"/>
                <w:lang w:eastAsia="ru-RU"/>
              </w:rPr>
              <w:t xml:space="preserve">визнання відсутності </w:t>
            </w:r>
            <w:r w:rsidR="006D0406" w:rsidRPr="00B2443F">
              <w:rPr>
                <w:rFonts w:ascii="Times New Roman" w:eastAsia="Times New Roman" w:hAnsi="Times New Roman" w:cs="Times New Roman"/>
                <w:b/>
                <w:sz w:val="24"/>
                <w:szCs w:val="24"/>
                <w:lang w:eastAsia="ru-RU"/>
              </w:rPr>
              <w:t>порушен</w:t>
            </w:r>
            <w:r w:rsidR="00B367EF">
              <w:rPr>
                <w:rFonts w:ascii="Times New Roman" w:eastAsia="Times New Roman" w:hAnsi="Times New Roman" w:cs="Times New Roman"/>
                <w:b/>
                <w:sz w:val="24"/>
                <w:szCs w:val="24"/>
                <w:lang w:eastAsia="ru-RU"/>
              </w:rPr>
              <w:t>ня</w:t>
            </w:r>
            <w:r w:rsidR="006D0406" w:rsidRPr="00B2443F">
              <w:rPr>
                <w:rFonts w:ascii="Times New Roman" w:eastAsia="Times New Roman" w:hAnsi="Times New Roman" w:cs="Times New Roman"/>
                <w:b/>
                <w:sz w:val="24"/>
                <w:szCs w:val="24"/>
                <w:lang w:eastAsia="ru-RU"/>
              </w:rPr>
              <w:t xml:space="preserve"> </w:t>
            </w:r>
            <w:r w:rsidR="00913883" w:rsidRPr="00B2443F">
              <w:rPr>
                <w:rFonts w:ascii="Times New Roman" w:eastAsia="Times New Roman" w:hAnsi="Times New Roman" w:cs="Times New Roman"/>
                <w:b/>
                <w:sz w:val="24"/>
                <w:szCs w:val="24"/>
                <w:lang w:eastAsia="ru-RU"/>
              </w:rPr>
              <w:t xml:space="preserve">вимог щодо несумісності заступником керівника Конотопської </w:t>
            </w:r>
            <w:r w:rsidR="006453C0" w:rsidRPr="00B2443F">
              <w:rPr>
                <w:rFonts w:ascii="Times New Roman" w:eastAsia="Times New Roman" w:hAnsi="Times New Roman" w:cs="Times New Roman"/>
                <w:b/>
                <w:sz w:val="24"/>
                <w:szCs w:val="24"/>
                <w:lang w:eastAsia="ru-RU"/>
              </w:rPr>
              <w:t>окружної</w:t>
            </w:r>
            <w:r w:rsidR="00913883" w:rsidRPr="00B2443F">
              <w:rPr>
                <w:rFonts w:ascii="Times New Roman" w:eastAsia="Times New Roman" w:hAnsi="Times New Roman" w:cs="Times New Roman"/>
                <w:b/>
                <w:sz w:val="24"/>
                <w:szCs w:val="24"/>
                <w:lang w:eastAsia="ru-RU"/>
              </w:rPr>
              <w:t xml:space="preserve"> прокуратури </w:t>
            </w:r>
            <w:r w:rsidR="00455A28" w:rsidRPr="00B2443F">
              <w:rPr>
                <w:rFonts w:ascii="Times New Roman" w:eastAsia="Times New Roman" w:hAnsi="Times New Roman" w:cs="Times New Roman"/>
                <w:b/>
                <w:sz w:val="24"/>
                <w:szCs w:val="24"/>
                <w:lang w:eastAsia="ru-RU"/>
              </w:rPr>
              <w:t>Наталичем А.А.</w:t>
            </w:r>
          </w:p>
        </w:tc>
      </w:tr>
    </w:tbl>
    <w:p w14:paraId="030A4C48" w14:textId="77777777" w:rsidR="00791FD6" w:rsidRPr="007C1F8D" w:rsidRDefault="00791FD6" w:rsidP="000E1102">
      <w:pPr>
        <w:widowControl w:val="0"/>
        <w:spacing w:after="0" w:line="240" w:lineRule="auto"/>
        <w:ind w:firstLine="567"/>
        <w:jc w:val="both"/>
        <w:rPr>
          <w:rFonts w:ascii="Times New Roman" w:eastAsia="Calibri" w:hAnsi="Times New Roman" w:cs="Times New Roman"/>
          <w:color w:val="000000" w:themeColor="text1"/>
          <w:sz w:val="28"/>
          <w:szCs w:val="28"/>
        </w:rPr>
      </w:pPr>
    </w:p>
    <w:p w14:paraId="44EF44B0" w14:textId="77777777" w:rsidR="00437758" w:rsidRPr="007C1F8D" w:rsidRDefault="00437758" w:rsidP="000E1102">
      <w:pPr>
        <w:widowControl w:val="0"/>
        <w:spacing w:after="0" w:line="240" w:lineRule="auto"/>
        <w:ind w:firstLine="567"/>
        <w:jc w:val="both"/>
        <w:rPr>
          <w:rFonts w:ascii="Times New Roman" w:eastAsia="Calibri" w:hAnsi="Times New Roman" w:cs="Times New Roman"/>
          <w:color w:val="000000" w:themeColor="text1"/>
          <w:sz w:val="28"/>
          <w:szCs w:val="28"/>
        </w:rPr>
      </w:pPr>
    </w:p>
    <w:p w14:paraId="1E0EA4B1" w14:textId="7A4E68CC" w:rsidR="00BA38A3" w:rsidRDefault="00D50DFA" w:rsidP="000E1102">
      <w:pPr>
        <w:widowControl w:val="0"/>
        <w:spacing w:after="0" w:line="240" w:lineRule="auto"/>
        <w:ind w:firstLine="567"/>
        <w:jc w:val="both"/>
        <w:rPr>
          <w:rFonts w:ascii="Times New Roman" w:eastAsia="Calibri" w:hAnsi="Times New Roman" w:cs="Times New Roman"/>
          <w:color w:val="000000" w:themeColor="text1"/>
          <w:sz w:val="28"/>
          <w:szCs w:val="28"/>
        </w:rPr>
      </w:pPr>
      <w:r w:rsidRPr="007C1F8D">
        <w:rPr>
          <w:rFonts w:ascii="Times New Roman" w:eastAsia="Calibri" w:hAnsi="Times New Roman" w:cs="Times New Roman"/>
          <w:color w:val="000000" w:themeColor="text1"/>
          <w:sz w:val="28"/>
          <w:szCs w:val="28"/>
        </w:rPr>
        <w:t>Вища рада правосуддя, розглянувши</w:t>
      </w:r>
      <w:r w:rsidR="00C90348" w:rsidRPr="007C1F8D">
        <w:rPr>
          <w:rFonts w:ascii="Times New Roman" w:eastAsia="Calibri" w:hAnsi="Times New Roman" w:cs="Times New Roman"/>
          <w:color w:val="000000" w:themeColor="text1"/>
          <w:sz w:val="28"/>
          <w:szCs w:val="28"/>
        </w:rPr>
        <w:t xml:space="preserve"> </w:t>
      </w:r>
      <w:r w:rsidR="00455A28">
        <w:rPr>
          <w:rFonts w:ascii="Times New Roman" w:eastAsia="Calibri" w:hAnsi="Times New Roman" w:cs="Times New Roman"/>
          <w:color w:val="000000" w:themeColor="text1"/>
          <w:sz w:val="28"/>
          <w:szCs w:val="28"/>
        </w:rPr>
        <w:t xml:space="preserve">справу </w:t>
      </w:r>
      <w:r w:rsidR="00E91A04">
        <w:rPr>
          <w:rFonts w:ascii="Times New Roman" w:eastAsia="Calibri" w:hAnsi="Times New Roman" w:cs="Times New Roman"/>
          <w:color w:val="000000" w:themeColor="text1"/>
          <w:sz w:val="28"/>
          <w:szCs w:val="28"/>
        </w:rPr>
        <w:t xml:space="preserve">про порушення вимог щодо несумісності </w:t>
      </w:r>
      <w:r w:rsidR="00E91A04" w:rsidRPr="00E91A04">
        <w:rPr>
          <w:rFonts w:ascii="Times New Roman" w:eastAsia="Calibri" w:hAnsi="Times New Roman" w:cs="Times New Roman"/>
          <w:color w:val="000000" w:themeColor="text1"/>
          <w:sz w:val="28"/>
          <w:szCs w:val="28"/>
        </w:rPr>
        <w:t xml:space="preserve">заступником керівника Конотопської </w:t>
      </w:r>
      <w:r w:rsidR="00621C70">
        <w:rPr>
          <w:rFonts w:ascii="Times New Roman" w:eastAsia="Calibri" w:hAnsi="Times New Roman" w:cs="Times New Roman"/>
          <w:color w:val="000000" w:themeColor="text1"/>
          <w:sz w:val="28"/>
          <w:szCs w:val="28"/>
        </w:rPr>
        <w:t xml:space="preserve">окружної </w:t>
      </w:r>
      <w:r w:rsidR="00E91A04" w:rsidRPr="00E91A04">
        <w:rPr>
          <w:rFonts w:ascii="Times New Roman" w:eastAsia="Calibri" w:hAnsi="Times New Roman" w:cs="Times New Roman"/>
          <w:color w:val="000000" w:themeColor="text1"/>
          <w:sz w:val="28"/>
          <w:szCs w:val="28"/>
        </w:rPr>
        <w:t xml:space="preserve">прокуратури </w:t>
      </w:r>
      <w:r w:rsidR="00621C70">
        <w:rPr>
          <w:rFonts w:ascii="Times New Roman" w:eastAsia="Calibri" w:hAnsi="Times New Roman" w:cs="Times New Roman"/>
          <w:color w:val="000000" w:themeColor="text1"/>
          <w:sz w:val="28"/>
          <w:szCs w:val="28"/>
        </w:rPr>
        <w:t xml:space="preserve">Сумської області </w:t>
      </w:r>
      <w:r w:rsidR="00E91A04" w:rsidRPr="00E91A04">
        <w:rPr>
          <w:rFonts w:ascii="Times New Roman" w:eastAsia="Calibri" w:hAnsi="Times New Roman" w:cs="Times New Roman"/>
          <w:color w:val="000000" w:themeColor="text1"/>
          <w:sz w:val="28"/>
          <w:szCs w:val="28"/>
        </w:rPr>
        <w:t>Наталичем</w:t>
      </w:r>
      <w:r w:rsidR="00E91A04">
        <w:rPr>
          <w:rFonts w:ascii="Times New Roman" w:eastAsia="Calibri" w:hAnsi="Times New Roman" w:cs="Times New Roman"/>
          <w:color w:val="000000" w:themeColor="text1"/>
          <w:sz w:val="28"/>
          <w:szCs w:val="28"/>
        </w:rPr>
        <w:t xml:space="preserve"> Андрієм Андрійовичем, </w:t>
      </w:r>
    </w:p>
    <w:p w14:paraId="531F1161" w14:textId="77777777" w:rsidR="00E91A04" w:rsidRPr="002B7BB6" w:rsidRDefault="00E91A04" w:rsidP="000E1102">
      <w:pPr>
        <w:widowControl w:val="0"/>
        <w:spacing w:after="0" w:line="240" w:lineRule="auto"/>
        <w:jc w:val="center"/>
        <w:rPr>
          <w:rFonts w:ascii="Times New Roman" w:eastAsia="Calibri" w:hAnsi="Times New Roman" w:cs="Times New Roman"/>
          <w:sz w:val="24"/>
          <w:szCs w:val="28"/>
        </w:rPr>
      </w:pPr>
    </w:p>
    <w:p w14:paraId="09CD8C5D" w14:textId="54B9D294" w:rsidR="00D50DFA" w:rsidRPr="00150543" w:rsidRDefault="00D50DFA" w:rsidP="000E1102">
      <w:pPr>
        <w:widowControl w:val="0"/>
        <w:spacing w:after="0" w:line="240" w:lineRule="auto"/>
        <w:jc w:val="center"/>
        <w:rPr>
          <w:rFonts w:ascii="Times New Roman" w:eastAsia="Calibri" w:hAnsi="Times New Roman" w:cs="Times New Roman"/>
          <w:b/>
          <w:color w:val="000000" w:themeColor="text1"/>
          <w:sz w:val="28"/>
          <w:szCs w:val="28"/>
        </w:rPr>
      </w:pPr>
      <w:r w:rsidRPr="00150543">
        <w:rPr>
          <w:rFonts w:ascii="Times New Roman" w:eastAsia="Calibri" w:hAnsi="Times New Roman" w:cs="Times New Roman"/>
          <w:b/>
          <w:color w:val="000000" w:themeColor="text1"/>
          <w:sz w:val="28"/>
          <w:szCs w:val="28"/>
        </w:rPr>
        <w:t>встановила:</w:t>
      </w:r>
    </w:p>
    <w:p w14:paraId="77D05559" w14:textId="77777777" w:rsidR="00BA38A3" w:rsidRPr="002B7BB6" w:rsidRDefault="00BA38A3" w:rsidP="000E1102">
      <w:pPr>
        <w:widowControl w:val="0"/>
        <w:spacing w:after="0" w:line="240" w:lineRule="auto"/>
        <w:jc w:val="center"/>
        <w:rPr>
          <w:rFonts w:ascii="Times New Roman" w:eastAsia="Calibri" w:hAnsi="Times New Roman" w:cs="Times New Roman"/>
          <w:color w:val="000000" w:themeColor="text1"/>
          <w:sz w:val="24"/>
          <w:szCs w:val="28"/>
        </w:rPr>
      </w:pPr>
    </w:p>
    <w:p w14:paraId="79327CD9" w14:textId="75A3E3EB" w:rsidR="007D0846" w:rsidRDefault="00127773" w:rsidP="000E1102">
      <w:pPr>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sz w:val="28"/>
          <w:szCs w:val="28"/>
        </w:rPr>
        <w:t xml:space="preserve">до Вищої ради правосуддя </w:t>
      </w:r>
      <w:r w:rsidR="00C157BC">
        <w:rPr>
          <w:rFonts w:ascii="Times New Roman" w:eastAsia="Calibri" w:hAnsi="Times New Roman" w:cs="Times New Roman"/>
          <w:sz w:val="28"/>
          <w:szCs w:val="28"/>
        </w:rPr>
        <w:t>12 січня</w:t>
      </w:r>
      <w:r w:rsidR="001B31FB" w:rsidRPr="14E31E82">
        <w:rPr>
          <w:rFonts w:ascii="Times New Roman" w:eastAsia="Calibri" w:hAnsi="Times New Roman" w:cs="Times New Roman"/>
          <w:sz w:val="28"/>
          <w:szCs w:val="28"/>
        </w:rPr>
        <w:t xml:space="preserve"> 202</w:t>
      </w:r>
      <w:r w:rsidR="00C157BC">
        <w:rPr>
          <w:rFonts w:ascii="Times New Roman" w:eastAsia="Calibri" w:hAnsi="Times New Roman" w:cs="Times New Roman"/>
          <w:sz w:val="28"/>
          <w:szCs w:val="28"/>
        </w:rPr>
        <w:t>2</w:t>
      </w:r>
      <w:r w:rsidR="001B31FB" w:rsidRPr="14E31E82">
        <w:rPr>
          <w:rFonts w:ascii="Times New Roman" w:eastAsia="Calibri" w:hAnsi="Times New Roman" w:cs="Times New Roman"/>
          <w:sz w:val="28"/>
          <w:szCs w:val="28"/>
        </w:rPr>
        <w:t xml:space="preserve"> року </w:t>
      </w:r>
      <w:r w:rsidR="003D625E">
        <w:rPr>
          <w:rFonts w:ascii="Times New Roman" w:eastAsia="Calibri" w:hAnsi="Times New Roman" w:cs="Times New Roman"/>
          <w:sz w:val="28"/>
          <w:szCs w:val="28"/>
        </w:rPr>
        <w:t xml:space="preserve">за </w:t>
      </w:r>
      <w:r w:rsidR="003D625E" w:rsidRPr="14E31E82">
        <w:rPr>
          <w:rFonts w:ascii="Times New Roman" w:eastAsia="Calibri" w:hAnsi="Times New Roman" w:cs="Times New Roman"/>
          <w:sz w:val="28"/>
          <w:szCs w:val="28"/>
        </w:rPr>
        <w:t>вхідни</w:t>
      </w:r>
      <w:r w:rsidR="003D625E">
        <w:rPr>
          <w:rFonts w:ascii="Times New Roman" w:eastAsia="Calibri" w:hAnsi="Times New Roman" w:cs="Times New Roman"/>
          <w:sz w:val="28"/>
          <w:szCs w:val="28"/>
        </w:rPr>
        <w:t xml:space="preserve">м </w:t>
      </w:r>
      <w:r w:rsidR="003D625E" w:rsidRPr="14E31E82">
        <w:rPr>
          <w:rFonts w:ascii="Times New Roman" w:eastAsia="Calibri" w:hAnsi="Times New Roman" w:cs="Times New Roman"/>
          <w:sz w:val="28"/>
          <w:szCs w:val="28"/>
        </w:rPr>
        <w:t>№ </w:t>
      </w:r>
      <w:r w:rsidR="00C157BC">
        <w:rPr>
          <w:rFonts w:ascii="Times New Roman" w:eastAsia="Calibri" w:hAnsi="Times New Roman" w:cs="Times New Roman"/>
          <w:sz w:val="28"/>
          <w:szCs w:val="28"/>
        </w:rPr>
        <w:t xml:space="preserve">Л-184/0/7-22 надійшла заява Ладухи Віктора Борисовича </w:t>
      </w:r>
      <w:r w:rsidR="00C157BC" w:rsidRPr="00C157BC">
        <w:rPr>
          <w:rFonts w:ascii="Times New Roman" w:eastAsia="Calibri" w:hAnsi="Times New Roman" w:cs="Times New Roman"/>
          <w:sz w:val="28"/>
          <w:szCs w:val="28"/>
        </w:rPr>
        <w:t xml:space="preserve">про порушення вимог щодо </w:t>
      </w:r>
      <w:r w:rsidR="00C157BC" w:rsidRPr="009D7B09">
        <w:rPr>
          <w:rFonts w:ascii="Times New Roman" w:eastAsia="Calibri" w:hAnsi="Times New Roman" w:cs="Times New Roman"/>
          <w:sz w:val="28"/>
          <w:szCs w:val="28"/>
        </w:rPr>
        <w:t>несумісності заступником керівника Конотопської місцевої прокуратури</w:t>
      </w:r>
      <w:r w:rsidR="00C157BC" w:rsidRPr="00C157BC">
        <w:rPr>
          <w:rFonts w:ascii="Times New Roman" w:eastAsia="Calibri" w:hAnsi="Times New Roman" w:cs="Times New Roman"/>
          <w:sz w:val="28"/>
          <w:szCs w:val="28"/>
        </w:rPr>
        <w:t xml:space="preserve"> Наталичем</w:t>
      </w:r>
      <w:r w:rsidR="00570B04">
        <w:rPr>
          <w:rFonts w:ascii="Times New Roman" w:eastAsia="Calibri" w:hAnsi="Times New Roman" w:cs="Times New Roman"/>
          <w:sz w:val="28"/>
          <w:szCs w:val="28"/>
        </w:rPr>
        <w:t xml:space="preserve"> А.А. (далі </w:t>
      </w:r>
      <w:r w:rsidR="00DB2866">
        <w:rPr>
          <w:rFonts w:ascii="Times New Roman" w:eastAsia="Calibri" w:hAnsi="Times New Roman" w:cs="Times New Roman"/>
          <w:sz w:val="28"/>
          <w:szCs w:val="28"/>
        </w:rPr>
        <w:t xml:space="preserve">також </w:t>
      </w:r>
      <w:r w:rsidR="00570B04">
        <w:rPr>
          <w:rFonts w:ascii="Times New Roman" w:eastAsia="Calibri" w:hAnsi="Times New Roman" w:cs="Times New Roman"/>
          <w:sz w:val="28"/>
          <w:szCs w:val="28"/>
        </w:rPr>
        <w:t xml:space="preserve">– прокурор </w:t>
      </w:r>
      <w:r w:rsidR="00570B04" w:rsidRPr="00C157BC">
        <w:rPr>
          <w:rFonts w:ascii="Times New Roman" w:eastAsia="Calibri" w:hAnsi="Times New Roman" w:cs="Times New Roman"/>
          <w:sz w:val="28"/>
          <w:szCs w:val="28"/>
        </w:rPr>
        <w:t>Наталич</w:t>
      </w:r>
      <w:r w:rsidR="007D0846">
        <w:rPr>
          <w:rFonts w:ascii="Times New Roman" w:eastAsia="Calibri" w:hAnsi="Times New Roman" w:cs="Times New Roman"/>
          <w:sz w:val="28"/>
          <w:szCs w:val="28"/>
        </w:rPr>
        <w:t> А.А.).</w:t>
      </w:r>
    </w:p>
    <w:p w14:paraId="1CBA62A8" w14:textId="7242C2F8" w:rsidR="00B85471" w:rsidRDefault="00D04468"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Заява </w:t>
      </w:r>
      <w:r w:rsidR="00237A98">
        <w:rPr>
          <w:rFonts w:ascii="Times New Roman" w:eastAsia="Calibri" w:hAnsi="Times New Roman" w:cs="Times New Roman"/>
          <w:bCs/>
          <w:sz w:val="28"/>
          <w:szCs w:val="28"/>
        </w:rPr>
        <w:t xml:space="preserve">мотивована тим, що </w:t>
      </w:r>
      <w:r w:rsidR="00A301E5" w:rsidRPr="00A301E5">
        <w:rPr>
          <w:rFonts w:ascii="Times New Roman" w:eastAsia="Calibri" w:hAnsi="Times New Roman" w:cs="Times New Roman"/>
          <w:bCs/>
          <w:sz w:val="28"/>
          <w:szCs w:val="28"/>
        </w:rPr>
        <w:t xml:space="preserve">відповідно до інформації, яка міститься в Єдиному реєстрі адвокатів України, </w:t>
      </w:r>
      <w:r w:rsidR="00277813">
        <w:rPr>
          <w:rFonts w:ascii="Times New Roman" w:eastAsia="Calibri" w:hAnsi="Times New Roman" w:cs="Times New Roman"/>
          <w:bCs/>
          <w:sz w:val="28"/>
          <w:szCs w:val="28"/>
        </w:rPr>
        <w:t xml:space="preserve">9 квітня 2019 </w:t>
      </w:r>
      <w:r w:rsidR="00277813" w:rsidRPr="00A301E5">
        <w:rPr>
          <w:rFonts w:ascii="Times New Roman" w:eastAsia="Calibri" w:hAnsi="Times New Roman" w:cs="Times New Roman"/>
          <w:bCs/>
          <w:sz w:val="28"/>
          <w:szCs w:val="28"/>
        </w:rPr>
        <w:t>року</w:t>
      </w:r>
      <w:r w:rsidR="00277813">
        <w:rPr>
          <w:rFonts w:ascii="Times New Roman" w:eastAsia="Calibri" w:hAnsi="Times New Roman" w:cs="Times New Roman"/>
          <w:bCs/>
          <w:sz w:val="28"/>
          <w:szCs w:val="28"/>
        </w:rPr>
        <w:t xml:space="preserve"> </w:t>
      </w:r>
      <w:r w:rsidR="00A301E5" w:rsidRPr="00A301E5">
        <w:rPr>
          <w:rFonts w:ascii="Times New Roman" w:eastAsia="Calibri" w:hAnsi="Times New Roman" w:cs="Times New Roman"/>
          <w:bCs/>
          <w:sz w:val="28"/>
          <w:szCs w:val="28"/>
        </w:rPr>
        <w:t>Наталич</w:t>
      </w:r>
      <w:r w:rsidR="00A301E5">
        <w:rPr>
          <w:rFonts w:ascii="Times New Roman" w:eastAsia="Calibri" w:hAnsi="Times New Roman" w:cs="Times New Roman"/>
          <w:bCs/>
          <w:sz w:val="28"/>
          <w:szCs w:val="28"/>
        </w:rPr>
        <w:t> </w:t>
      </w:r>
      <w:r w:rsidR="00A301E5" w:rsidRPr="00A301E5">
        <w:rPr>
          <w:rFonts w:ascii="Times New Roman" w:eastAsia="Calibri" w:hAnsi="Times New Roman" w:cs="Times New Roman"/>
          <w:bCs/>
          <w:sz w:val="28"/>
          <w:szCs w:val="28"/>
        </w:rPr>
        <w:t xml:space="preserve">А.А. </w:t>
      </w:r>
      <w:r w:rsidR="00B8476C">
        <w:rPr>
          <w:rFonts w:ascii="Times New Roman" w:eastAsia="Calibri" w:hAnsi="Times New Roman" w:cs="Times New Roman"/>
          <w:bCs/>
          <w:sz w:val="28"/>
          <w:szCs w:val="28"/>
        </w:rPr>
        <w:t xml:space="preserve">отримав </w:t>
      </w:r>
      <w:r w:rsidR="00A301E5" w:rsidRPr="00A301E5">
        <w:rPr>
          <w:rFonts w:ascii="Times New Roman" w:eastAsia="Calibri" w:hAnsi="Times New Roman" w:cs="Times New Roman"/>
          <w:bCs/>
          <w:sz w:val="28"/>
          <w:szCs w:val="28"/>
        </w:rPr>
        <w:t>свідоцтво про право на заняття адвокатською діяльністю №</w:t>
      </w:r>
      <w:r w:rsidR="004E6F5F">
        <w:rPr>
          <w:rFonts w:ascii="Times New Roman" w:eastAsia="Calibri" w:hAnsi="Times New Roman" w:cs="Times New Roman"/>
          <w:bCs/>
          <w:sz w:val="28"/>
          <w:szCs w:val="28"/>
        </w:rPr>
        <w:t> 2716</w:t>
      </w:r>
      <w:r w:rsidR="00B8476C">
        <w:rPr>
          <w:rFonts w:ascii="Times New Roman" w:eastAsia="Calibri" w:hAnsi="Times New Roman" w:cs="Times New Roman"/>
          <w:bCs/>
          <w:sz w:val="28"/>
          <w:szCs w:val="28"/>
        </w:rPr>
        <w:t xml:space="preserve"> на підставі рішення </w:t>
      </w:r>
      <w:r w:rsidR="00A301E5" w:rsidRPr="00A301E5">
        <w:rPr>
          <w:rFonts w:ascii="Times New Roman" w:eastAsia="Calibri" w:hAnsi="Times New Roman" w:cs="Times New Roman"/>
          <w:bCs/>
          <w:sz w:val="28"/>
          <w:szCs w:val="28"/>
        </w:rPr>
        <w:t>Рад</w:t>
      </w:r>
      <w:r w:rsidR="00B8476C">
        <w:rPr>
          <w:rFonts w:ascii="Times New Roman" w:eastAsia="Calibri" w:hAnsi="Times New Roman" w:cs="Times New Roman"/>
          <w:bCs/>
          <w:sz w:val="28"/>
          <w:szCs w:val="28"/>
        </w:rPr>
        <w:t>и</w:t>
      </w:r>
      <w:r w:rsidR="00A301E5" w:rsidRPr="00A301E5">
        <w:rPr>
          <w:rFonts w:ascii="Times New Roman" w:eastAsia="Calibri" w:hAnsi="Times New Roman" w:cs="Times New Roman"/>
          <w:bCs/>
          <w:sz w:val="28"/>
          <w:szCs w:val="28"/>
        </w:rPr>
        <w:t xml:space="preserve"> адвокатів </w:t>
      </w:r>
      <w:r w:rsidR="004E6F5F">
        <w:rPr>
          <w:rFonts w:ascii="Times New Roman" w:eastAsia="Calibri" w:hAnsi="Times New Roman" w:cs="Times New Roman"/>
          <w:bCs/>
          <w:sz w:val="28"/>
          <w:szCs w:val="28"/>
        </w:rPr>
        <w:t>Полтав</w:t>
      </w:r>
      <w:r w:rsidR="00A301E5" w:rsidRPr="00A301E5">
        <w:rPr>
          <w:rFonts w:ascii="Times New Roman" w:eastAsia="Calibri" w:hAnsi="Times New Roman" w:cs="Times New Roman"/>
          <w:bCs/>
          <w:sz w:val="28"/>
          <w:szCs w:val="28"/>
        </w:rPr>
        <w:t>ської області</w:t>
      </w:r>
      <w:r w:rsidR="00B8476C">
        <w:rPr>
          <w:rFonts w:ascii="Times New Roman" w:eastAsia="Calibri" w:hAnsi="Times New Roman" w:cs="Times New Roman"/>
          <w:bCs/>
          <w:sz w:val="28"/>
          <w:szCs w:val="28"/>
        </w:rPr>
        <w:t xml:space="preserve"> від 9 квітня 2019 року</w:t>
      </w:r>
      <w:r w:rsidR="006453C0">
        <w:rPr>
          <w:rFonts w:ascii="Times New Roman" w:eastAsia="Calibri" w:hAnsi="Times New Roman" w:cs="Times New Roman"/>
          <w:bCs/>
          <w:sz w:val="28"/>
          <w:szCs w:val="28"/>
        </w:rPr>
        <w:t xml:space="preserve"> № 6</w:t>
      </w:r>
      <w:r w:rsidR="00B8476C">
        <w:rPr>
          <w:rFonts w:ascii="Times New Roman" w:eastAsia="Calibri" w:hAnsi="Times New Roman" w:cs="Times New Roman"/>
          <w:bCs/>
          <w:sz w:val="28"/>
          <w:szCs w:val="28"/>
        </w:rPr>
        <w:t>.</w:t>
      </w:r>
      <w:r w:rsidR="00C16FA8">
        <w:rPr>
          <w:rFonts w:ascii="Times New Roman" w:eastAsia="Calibri" w:hAnsi="Times New Roman" w:cs="Times New Roman"/>
          <w:bCs/>
          <w:sz w:val="28"/>
          <w:szCs w:val="28"/>
        </w:rPr>
        <w:t xml:space="preserve"> </w:t>
      </w:r>
    </w:p>
    <w:p w14:paraId="2BBA4D10" w14:textId="29A74988" w:rsidR="00B8476C" w:rsidRPr="00B2443F" w:rsidRDefault="00D04468"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Посилаючись на постанову Великої Палати Верховного Суду від 14 квітня 2021 року у справі № 826/9606/17, </w:t>
      </w:r>
      <w:r w:rsidR="003A3FCD" w:rsidRPr="00B2443F">
        <w:rPr>
          <w:rFonts w:ascii="Times New Roman" w:eastAsia="Calibri" w:hAnsi="Times New Roman" w:cs="Times New Roman"/>
          <w:bCs/>
          <w:sz w:val="28"/>
          <w:szCs w:val="28"/>
        </w:rPr>
        <w:t>заявник</w:t>
      </w:r>
      <w:r w:rsidRPr="00B2443F">
        <w:rPr>
          <w:rFonts w:ascii="Times New Roman" w:eastAsia="Calibri" w:hAnsi="Times New Roman" w:cs="Times New Roman"/>
          <w:bCs/>
          <w:sz w:val="28"/>
          <w:szCs w:val="28"/>
        </w:rPr>
        <w:t xml:space="preserve"> </w:t>
      </w:r>
      <w:r w:rsidR="00B5061B" w:rsidRPr="00B2443F">
        <w:rPr>
          <w:rFonts w:ascii="Times New Roman" w:eastAsia="Calibri" w:hAnsi="Times New Roman" w:cs="Times New Roman"/>
          <w:bCs/>
          <w:sz w:val="28"/>
          <w:szCs w:val="28"/>
        </w:rPr>
        <w:t xml:space="preserve">зазначає, що </w:t>
      </w:r>
      <w:r w:rsidR="00C3796B" w:rsidRPr="00B2443F">
        <w:rPr>
          <w:rFonts w:ascii="Times New Roman" w:eastAsia="Calibri" w:hAnsi="Times New Roman" w:cs="Times New Roman"/>
          <w:bCs/>
          <w:sz w:val="28"/>
          <w:szCs w:val="28"/>
        </w:rPr>
        <w:t xml:space="preserve">заступник керівника Конотопської місцевої прокуратури </w:t>
      </w:r>
      <w:r w:rsidR="005B3300" w:rsidRPr="00B2443F">
        <w:rPr>
          <w:rFonts w:ascii="Times New Roman" w:eastAsia="Calibri" w:hAnsi="Times New Roman" w:cs="Times New Roman"/>
          <w:bCs/>
          <w:sz w:val="28"/>
          <w:szCs w:val="28"/>
        </w:rPr>
        <w:t xml:space="preserve">Наталич А.А., </w:t>
      </w:r>
      <w:r w:rsidR="00B5061B" w:rsidRPr="00B2443F">
        <w:rPr>
          <w:rFonts w:ascii="Times New Roman" w:eastAsia="Calibri" w:hAnsi="Times New Roman" w:cs="Times New Roman"/>
          <w:bCs/>
          <w:sz w:val="28"/>
          <w:szCs w:val="28"/>
        </w:rPr>
        <w:t xml:space="preserve">перебуваючи </w:t>
      </w:r>
      <w:r w:rsidR="005B3300" w:rsidRPr="00B2443F">
        <w:rPr>
          <w:rFonts w:ascii="Times New Roman" w:eastAsia="Calibri" w:hAnsi="Times New Roman" w:cs="Times New Roman"/>
          <w:bCs/>
          <w:sz w:val="28"/>
          <w:szCs w:val="28"/>
        </w:rPr>
        <w:t>під дією двох присяг – прокурора та адвоката, порушує заборону суміщення перебування на посаді прокуро</w:t>
      </w:r>
      <w:r w:rsidR="00364072" w:rsidRPr="00B2443F">
        <w:rPr>
          <w:rFonts w:ascii="Times New Roman" w:eastAsia="Calibri" w:hAnsi="Times New Roman" w:cs="Times New Roman"/>
          <w:bCs/>
          <w:sz w:val="28"/>
          <w:szCs w:val="28"/>
        </w:rPr>
        <w:t xml:space="preserve">ра з адвокатською діяльністю. </w:t>
      </w:r>
    </w:p>
    <w:p w14:paraId="0B2E1B6B" w14:textId="2748E5DF" w:rsidR="000357E1" w:rsidRPr="00B2443F" w:rsidRDefault="003A3FCD"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На переконання заявника, незважаючи на те, що 9 квітня 2019 року право на заняття адвокатською діяльністю Наталича А.А. зупинене, за </w:t>
      </w:r>
      <w:r w:rsidR="00190E4E" w:rsidRPr="00B2443F">
        <w:rPr>
          <w:rFonts w:ascii="Times New Roman" w:eastAsia="Calibri" w:hAnsi="Times New Roman" w:cs="Times New Roman"/>
          <w:bCs/>
          <w:sz w:val="28"/>
          <w:szCs w:val="28"/>
        </w:rPr>
        <w:t>ним</w:t>
      </w:r>
      <w:r w:rsidRPr="00B2443F">
        <w:rPr>
          <w:rFonts w:ascii="Times New Roman" w:eastAsia="Calibri" w:hAnsi="Times New Roman" w:cs="Times New Roman"/>
          <w:bCs/>
          <w:sz w:val="28"/>
          <w:szCs w:val="28"/>
        </w:rPr>
        <w:t xml:space="preserve"> </w:t>
      </w:r>
      <w:r w:rsidR="00F11E4B" w:rsidRPr="00B2443F">
        <w:rPr>
          <w:rFonts w:ascii="Times New Roman" w:eastAsia="Calibri" w:hAnsi="Times New Roman" w:cs="Times New Roman"/>
          <w:bCs/>
          <w:sz w:val="28"/>
          <w:szCs w:val="28"/>
        </w:rPr>
        <w:t xml:space="preserve">відповідно до рішення Ради </w:t>
      </w:r>
      <w:r w:rsidR="00190E4E" w:rsidRPr="00B2443F">
        <w:rPr>
          <w:rFonts w:ascii="Times New Roman" w:eastAsia="Calibri" w:hAnsi="Times New Roman" w:cs="Times New Roman"/>
          <w:bCs/>
          <w:sz w:val="28"/>
          <w:szCs w:val="28"/>
        </w:rPr>
        <w:t>а</w:t>
      </w:r>
      <w:r w:rsidR="00F11E4B" w:rsidRPr="00B2443F">
        <w:rPr>
          <w:rFonts w:ascii="Times New Roman" w:eastAsia="Calibri" w:hAnsi="Times New Roman" w:cs="Times New Roman"/>
          <w:bCs/>
          <w:sz w:val="28"/>
          <w:szCs w:val="28"/>
        </w:rPr>
        <w:t xml:space="preserve">двокатів України </w:t>
      </w:r>
      <w:r w:rsidR="00641446" w:rsidRPr="00B2443F">
        <w:rPr>
          <w:rFonts w:ascii="Times New Roman" w:eastAsia="Calibri" w:hAnsi="Times New Roman" w:cs="Times New Roman"/>
          <w:bCs/>
          <w:sz w:val="28"/>
          <w:szCs w:val="28"/>
        </w:rPr>
        <w:t xml:space="preserve">від </w:t>
      </w:r>
      <w:r w:rsidR="00F11E4B" w:rsidRPr="00B2443F">
        <w:rPr>
          <w:rFonts w:ascii="Times New Roman" w:eastAsia="Calibri" w:hAnsi="Times New Roman" w:cs="Times New Roman"/>
          <w:bCs/>
          <w:sz w:val="28"/>
          <w:szCs w:val="28"/>
        </w:rPr>
        <w:t xml:space="preserve">26 лютого 2016 року </w:t>
      </w:r>
      <w:r w:rsidR="00641446" w:rsidRPr="00B2443F">
        <w:rPr>
          <w:rFonts w:ascii="Times New Roman" w:eastAsia="Calibri" w:hAnsi="Times New Roman" w:cs="Times New Roman"/>
          <w:bCs/>
          <w:sz w:val="28"/>
          <w:szCs w:val="28"/>
        </w:rPr>
        <w:t>№ 74 «Про затвердження роз’яснення щодо гарантій адвокатської діяльності та окремих умов дисц</w:t>
      </w:r>
      <w:r w:rsidR="005C7E5F" w:rsidRPr="00B2443F">
        <w:rPr>
          <w:rFonts w:ascii="Times New Roman" w:eastAsia="Calibri" w:hAnsi="Times New Roman" w:cs="Times New Roman"/>
          <w:bCs/>
          <w:sz w:val="28"/>
          <w:szCs w:val="28"/>
        </w:rPr>
        <w:t>иплінарної відповідальності</w:t>
      </w:r>
      <w:r w:rsidR="00641446" w:rsidRPr="00B2443F">
        <w:rPr>
          <w:rFonts w:ascii="Times New Roman" w:eastAsia="Calibri" w:hAnsi="Times New Roman" w:cs="Times New Roman"/>
          <w:bCs/>
          <w:sz w:val="28"/>
          <w:szCs w:val="28"/>
        </w:rPr>
        <w:t>»</w:t>
      </w:r>
      <w:r w:rsidR="005C7E5F" w:rsidRPr="00B2443F">
        <w:rPr>
          <w:rFonts w:ascii="Times New Roman" w:eastAsia="Calibri" w:hAnsi="Times New Roman" w:cs="Times New Roman"/>
          <w:bCs/>
          <w:sz w:val="28"/>
          <w:szCs w:val="28"/>
        </w:rPr>
        <w:t xml:space="preserve"> </w:t>
      </w:r>
      <w:r w:rsidRPr="00B2443F">
        <w:rPr>
          <w:rFonts w:ascii="Times New Roman" w:eastAsia="Calibri" w:hAnsi="Times New Roman" w:cs="Times New Roman"/>
          <w:bCs/>
          <w:sz w:val="28"/>
          <w:szCs w:val="28"/>
        </w:rPr>
        <w:t>зберігається статус адвоката та гарантії адвокатської діяльності, передбачені статтею 21 Закону України «Про адвокатуру та адвокатську діяльність».</w:t>
      </w:r>
    </w:p>
    <w:p w14:paraId="5DEC2387" w14:textId="7E4DE55D" w:rsidR="00832C9E" w:rsidRPr="00B2443F" w:rsidRDefault="00054D76"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На підтвердження відомостей, вказаних у заяві, </w:t>
      </w:r>
      <w:proofErr w:type="spellStart"/>
      <w:r w:rsidRPr="00B2443F">
        <w:rPr>
          <w:rFonts w:ascii="Times New Roman" w:eastAsia="Calibri" w:hAnsi="Times New Roman" w:cs="Times New Roman"/>
          <w:bCs/>
          <w:sz w:val="28"/>
          <w:szCs w:val="28"/>
        </w:rPr>
        <w:t>Ладухо</w:t>
      </w:r>
      <w:r w:rsidR="00190E4E" w:rsidRPr="00B2443F">
        <w:rPr>
          <w:rFonts w:ascii="Times New Roman" w:eastAsia="Calibri" w:hAnsi="Times New Roman" w:cs="Times New Roman"/>
          <w:bCs/>
          <w:sz w:val="28"/>
          <w:szCs w:val="28"/>
        </w:rPr>
        <w:t>ю</w:t>
      </w:r>
      <w:proofErr w:type="spellEnd"/>
      <w:r w:rsidRPr="00B2443F">
        <w:rPr>
          <w:rFonts w:ascii="Times New Roman" w:eastAsia="Calibri" w:hAnsi="Times New Roman" w:cs="Times New Roman"/>
          <w:bCs/>
          <w:sz w:val="28"/>
          <w:szCs w:val="28"/>
        </w:rPr>
        <w:t xml:space="preserve"> В.Б. надано витяг з Єдиного державного реєстру адвокатів України стосовно адвоката Наталича А.А., </w:t>
      </w:r>
      <w:r w:rsidR="002B377F" w:rsidRPr="00B2443F">
        <w:rPr>
          <w:rFonts w:ascii="Times New Roman" w:eastAsia="Calibri" w:hAnsi="Times New Roman" w:cs="Times New Roman"/>
          <w:bCs/>
          <w:sz w:val="28"/>
          <w:szCs w:val="28"/>
        </w:rPr>
        <w:t xml:space="preserve">копію постанови Великої Палати Верховного Суду від 14 квітня 2021 року у справі № 826/9606/17 та копію </w:t>
      </w:r>
      <w:r w:rsidR="00775AB4" w:rsidRPr="00B2443F">
        <w:rPr>
          <w:rFonts w:ascii="Times New Roman" w:eastAsia="Calibri" w:hAnsi="Times New Roman" w:cs="Times New Roman"/>
          <w:bCs/>
          <w:sz w:val="28"/>
          <w:szCs w:val="28"/>
        </w:rPr>
        <w:t>рішення Ради а</w:t>
      </w:r>
      <w:r w:rsidR="002B377F" w:rsidRPr="00B2443F">
        <w:rPr>
          <w:rFonts w:ascii="Times New Roman" w:eastAsia="Calibri" w:hAnsi="Times New Roman" w:cs="Times New Roman"/>
          <w:bCs/>
          <w:sz w:val="28"/>
          <w:szCs w:val="28"/>
        </w:rPr>
        <w:t>двокатів України від</w:t>
      </w:r>
      <w:r w:rsidR="006D4725" w:rsidRPr="00B2443F">
        <w:rPr>
          <w:rFonts w:ascii="Times New Roman" w:eastAsia="Calibri" w:hAnsi="Times New Roman" w:cs="Times New Roman"/>
          <w:bCs/>
          <w:sz w:val="28"/>
          <w:szCs w:val="28"/>
        </w:rPr>
        <w:t> </w:t>
      </w:r>
      <w:r w:rsidR="002B377F" w:rsidRPr="00B2443F">
        <w:rPr>
          <w:rFonts w:ascii="Times New Roman" w:eastAsia="Calibri" w:hAnsi="Times New Roman" w:cs="Times New Roman"/>
          <w:bCs/>
          <w:sz w:val="28"/>
          <w:szCs w:val="28"/>
        </w:rPr>
        <w:t>26 лютого 2016 року № 74 «Про затвердження роз’яснення щодо гарантій адвокатської діяльності та окремих умов дисциплінарної відповідальності».</w:t>
      </w:r>
    </w:p>
    <w:p w14:paraId="5C76CA71" w14:textId="565587E0" w:rsidR="0075396D" w:rsidRPr="00B2443F" w:rsidRDefault="0075396D" w:rsidP="000E1102">
      <w:pPr>
        <w:widowControl w:val="0"/>
        <w:autoSpaceDN w:val="0"/>
        <w:spacing w:after="0" w:line="240" w:lineRule="auto"/>
        <w:ind w:firstLine="567"/>
        <w:jc w:val="both"/>
        <w:rPr>
          <w:rFonts w:ascii="Times New Roman" w:eastAsia="Calibri" w:hAnsi="Times New Roman" w:cs="Times New Roman"/>
          <w:sz w:val="28"/>
          <w:szCs w:val="28"/>
        </w:rPr>
      </w:pPr>
      <w:r w:rsidRPr="00B2443F">
        <w:rPr>
          <w:rFonts w:ascii="Times New Roman" w:eastAsia="Calibri" w:hAnsi="Times New Roman" w:cs="Times New Roman"/>
          <w:sz w:val="28"/>
          <w:szCs w:val="28"/>
          <w:lang w:eastAsia="uk-UA" w:bidi="uk-UA"/>
        </w:rPr>
        <w:lastRenderedPageBreak/>
        <w:t xml:space="preserve">Відповідно до протоколу автоматизованого розподілу справи між членами Вищої ради правосуддя від 12 січня 2022 року вказана заява передана члену Вищої ради правосуддя </w:t>
      </w:r>
      <w:proofErr w:type="spellStart"/>
      <w:r w:rsidRPr="00B2443F">
        <w:rPr>
          <w:rFonts w:ascii="Times New Roman" w:eastAsia="Calibri" w:hAnsi="Times New Roman" w:cs="Times New Roman"/>
          <w:sz w:val="28"/>
          <w:szCs w:val="28"/>
          <w:lang w:eastAsia="uk-UA" w:bidi="uk-UA"/>
        </w:rPr>
        <w:t>Швецовій</w:t>
      </w:r>
      <w:proofErr w:type="spellEnd"/>
      <w:r w:rsidRPr="00B2443F">
        <w:rPr>
          <w:rFonts w:ascii="Times New Roman" w:eastAsia="Calibri" w:hAnsi="Times New Roman" w:cs="Times New Roman"/>
          <w:sz w:val="28"/>
          <w:szCs w:val="28"/>
          <w:lang w:eastAsia="uk-UA" w:bidi="uk-UA"/>
        </w:rPr>
        <w:t xml:space="preserve"> Л.А. </w:t>
      </w:r>
      <w:r w:rsidRPr="00B2443F">
        <w:rPr>
          <w:rFonts w:ascii="Times New Roman" w:eastAsia="Calibri" w:hAnsi="Times New Roman" w:cs="Times New Roman"/>
          <w:sz w:val="28"/>
          <w:szCs w:val="28"/>
        </w:rPr>
        <w:t>для проведення перевірки.</w:t>
      </w:r>
    </w:p>
    <w:p w14:paraId="6DDD6CE6" w14:textId="177DB418" w:rsidR="00F1562A" w:rsidRPr="00B2443F" w:rsidRDefault="00F1562A"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Ухвалою члена Вищої ради правосуддя </w:t>
      </w:r>
      <w:proofErr w:type="spellStart"/>
      <w:r w:rsidRPr="00B2443F">
        <w:rPr>
          <w:rFonts w:ascii="Times New Roman" w:eastAsia="Calibri" w:hAnsi="Times New Roman" w:cs="Times New Roman"/>
          <w:bCs/>
          <w:sz w:val="28"/>
          <w:szCs w:val="28"/>
        </w:rPr>
        <w:t>Швецової</w:t>
      </w:r>
      <w:proofErr w:type="spellEnd"/>
      <w:r w:rsidRPr="00B2443F">
        <w:rPr>
          <w:rFonts w:ascii="Times New Roman" w:eastAsia="Calibri" w:hAnsi="Times New Roman" w:cs="Times New Roman"/>
          <w:bCs/>
          <w:sz w:val="28"/>
          <w:szCs w:val="28"/>
        </w:rPr>
        <w:t> Л.А. від 13 січня 2022 року № 4/0/18-22 за заявою Ладухи</w:t>
      </w:r>
      <w:r w:rsidR="00775AB4" w:rsidRPr="00B2443F">
        <w:rPr>
          <w:rFonts w:ascii="Times New Roman" w:eastAsia="Calibri" w:hAnsi="Times New Roman" w:cs="Times New Roman"/>
          <w:bCs/>
          <w:sz w:val="28"/>
          <w:szCs w:val="28"/>
        </w:rPr>
        <w:t> </w:t>
      </w:r>
      <w:r w:rsidRPr="00B2443F">
        <w:rPr>
          <w:rFonts w:ascii="Times New Roman" w:eastAsia="Calibri" w:hAnsi="Times New Roman" w:cs="Times New Roman"/>
          <w:bCs/>
          <w:sz w:val="28"/>
          <w:szCs w:val="28"/>
        </w:rPr>
        <w:t>В</w:t>
      </w:r>
      <w:r w:rsidR="00775AB4" w:rsidRPr="00B2443F">
        <w:rPr>
          <w:rFonts w:ascii="Times New Roman" w:eastAsia="Calibri" w:hAnsi="Times New Roman" w:cs="Times New Roman"/>
          <w:bCs/>
          <w:sz w:val="28"/>
          <w:szCs w:val="28"/>
        </w:rPr>
        <w:t>.</w:t>
      </w:r>
      <w:r w:rsidRPr="00B2443F">
        <w:rPr>
          <w:rFonts w:ascii="Times New Roman" w:eastAsia="Calibri" w:hAnsi="Times New Roman" w:cs="Times New Roman"/>
          <w:bCs/>
          <w:sz w:val="28"/>
          <w:szCs w:val="28"/>
        </w:rPr>
        <w:t>Б</w:t>
      </w:r>
      <w:r w:rsidR="00775AB4" w:rsidRPr="00B2443F">
        <w:rPr>
          <w:rFonts w:ascii="Times New Roman" w:eastAsia="Calibri" w:hAnsi="Times New Roman" w:cs="Times New Roman"/>
          <w:bCs/>
          <w:sz w:val="28"/>
          <w:szCs w:val="28"/>
        </w:rPr>
        <w:t>.</w:t>
      </w:r>
      <w:r w:rsidRPr="00B2443F">
        <w:rPr>
          <w:rFonts w:ascii="Times New Roman" w:eastAsia="Calibri" w:hAnsi="Times New Roman" w:cs="Times New Roman"/>
          <w:bCs/>
          <w:sz w:val="28"/>
          <w:szCs w:val="28"/>
        </w:rPr>
        <w:t xml:space="preserve"> відкрито справу про порушення заступником керівника Конотопської </w:t>
      </w:r>
      <w:r w:rsidR="00775AB4" w:rsidRPr="00B2443F">
        <w:rPr>
          <w:rFonts w:ascii="Times New Roman" w:eastAsia="Calibri" w:hAnsi="Times New Roman" w:cs="Times New Roman"/>
          <w:bCs/>
          <w:sz w:val="28"/>
          <w:szCs w:val="28"/>
        </w:rPr>
        <w:t>окружної</w:t>
      </w:r>
      <w:r w:rsidRPr="00B2443F">
        <w:rPr>
          <w:rFonts w:ascii="Times New Roman" w:eastAsia="Calibri" w:hAnsi="Times New Roman" w:cs="Times New Roman"/>
          <w:bCs/>
          <w:sz w:val="28"/>
          <w:szCs w:val="28"/>
        </w:rPr>
        <w:t xml:space="preserve"> прокуратури Наталичем А.А. вимог щодо несумісності.</w:t>
      </w:r>
    </w:p>
    <w:p w14:paraId="408F57BC" w14:textId="40B02755" w:rsidR="002B2CD8" w:rsidRPr="00B2443F" w:rsidRDefault="002B2CD8" w:rsidP="000E1102">
      <w:pPr>
        <w:widowControl w:val="0"/>
        <w:autoSpaceDN w:val="0"/>
        <w:spacing w:after="0" w:line="240" w:lineRule="auto"/>
        <w:ind w:firstLine="567"/>
        <w:jc w:val="both"/>
        <w:rPr>
          <w:rFonts w:ascii="Times New Roman" w:eastAsia="Calibri" w:hAnsi="Times New Roman" w:cs="Times New Roman"/>
          <w:bCs/>
          <w:strike/>
          <w:sz w:val="28"/>
          <w:szCs w:val="28"/>
        </w:rPr>
      </w:pPr>
      <w:r w:rsidRPr="00B2443F">
        <w:rPr>
          <w:rFonts w:ascii="Times New Roman" w:eastAsia="Calibri" w:hAnsi="Times New Roman" w:cs="Times New Roman"/>
          <w:sz w:val="28"/>
          <w:szCs w:val="28"/>
          <w:lang w:eastAsia="uk-UA" w:bidi="uk-UA"/>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Із 24 лютого 2022 року по 12 січня 2023 року був відсутній повноважний склад Вищої ради правосуддя, визначений статтею 131 Конституції України.</w:t>
      </w:r>
    </w:p>
    <w:p w14:paraId="3A9C1152" w14:textId="1EDA8790" w:rsidR="0075396D" w:rsidRPr="00B2443F" w:rsidRDefault="0075396D"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23 жовтня 2023 року відповідно до протоколу повторного автоматизованого визначення члена Вищої ради правосуддя у справі зазначена заява Ладухи В.Б. передана члену Вищої ради правосуддя Плахтій І.Б.</w:t>
      </w:r>
    </w:p>
    <w:p w14:paraId="338D2B1A" w14:textId="448A4F4C" w:rsidR="00904247" w:rsidRPr="00B2443F" w:rsidRDefault="00904247"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695968">
        <w:rPr>
          <w:rFonts w:ascii="Times New Roman" w:eastAsia="Calibri" w:hAnsi="Times New Roman" w:cs="Times New Roman"/>
          <w:bCs/>
          <w:sz w:val="28"/>
          <w:szCs w:val="28"/>
        </w:rPr>
        <w:t xml:space="preserve">У засідання Вищої ради правосуддя </w:t>
      </w:r>
      <w:r w:rsidR="00FD6A5B" w:rsidRPr="00695968">
        <w:rPr>
          <w:rFonts w:ascii="Times New Roman" w:eastAsia="Calibri" w:hAnsi="Times New Roman" w:cs="Times New Roman"/>
          <w:bCs/>
          <w:sz w:val="28"/>
          <w:szCs w:val="28"/>
        </w:rPr>
        <w:t>п</w:t>
      </w:r>
      <w:r w:rsidRPr="00695968">
        <w:rPr>
          <w:rFonts w:ascii="Times New Roman" w:eastAsia="Calibri" w:hAnsi="Times New Roman" w:cs="Times New Roman"/>
          <w:bCs/>
          <w:sz w:val="28"/>
          <w:szCs w:val="28"/>
        </w:rPr>
        <w:t xml:space="preserve">рокурор Наталич А.А. та заявник </w:t>
      </w:r>
      <w:proofErr w:type="spellStart"/>
      <w:r w:rsidRPr="00695968">
        <w:rPr>
          <w:rFonts w:ascii="Times New Roman" w:eastAsia="Calibri" w:hAnsi="Times New Roman" w:cs="Times New Roman"/>
          <w:bCs/>
          <w:sz w:val="28"/>
          <w:szCs w:val="28"/>
        </w:rPr>
        <w:t>Ладуха</w:t>
      </w:r>
      <w:proofErr w:type="spellEnd"/>
      <w:r w:rsidRPr="00695968">
        <w:rPr>
          <w:rFonts w:ascii="Times New Roman" w:eastAsia="Calibri" w:hAnsi="Times New Roman" w:cs="Times New Roman"/>
          <w:bCs/>
          <w:sz w:val="28"/>
          <w:szCs w:val="28"/>
        </w:rPr>
        <w:t> В.Б. не з’явилися</w:t>
      </w:r>
      <w:r w:rsidR="00B367EF">
        <w:rPr>
          <w:rFonts w:ascii="Times New Roman" w:eastAsia="Calibri" w:hAnsi="Times New Roman" w:cs="Times New Roman"/>
          <w:bCs/>
          <w:sz w:val="28"/>
          <w:szCs w:val="28"/>
        </w:rPr>
        <w:t>,</w:t>
      </w:r>
      <w:r w:rsidRPr="00695968">
        <w:rPr>
          <w:rFonts w:ascii="Times New Roman" w:eastAsia="Calibri" w:hAnsi="Times New Roman" w:cs="Times New Roman"/>
          <w:bCs/>
          <w:sz w:val="28"/>
          <w:szCs w:val="28"/>
        </w:rPr>
        <w:t xml:space="preserve"> про дату, час і місце розгляду справи повідомлені </w:t>
      </w:r>
      <w:r w:rsidR="00E60B18" w:rsidRPr="00695968">
        <w:rPr>
          <w:rFonts w:ascii="Times New Roman" w:eastAsia="Calibri" w:hAnsi="Times New Roman" w:cs="Times New Roman"/>
          <w:bCs/>
          <w:sz w:val="28"/>
          <w:szCs w:val="28"/>
        </w:rPr>
        <w:t>в</w:t>
      </w:r>
      <w:r w:rsidRPr="00695968">
        <w:rPr>
          <w:rFonts w:ascii="Times New Roman" w:eastAsia="Calibri" w:hAnsi="Times New Roman" w:cs="Times New Roman"/>
          <w:bCs/>
          <w:sz w:val="28"/>
          <w:szCs w:val="28"/>
        </w:rPr>
        <w:t xml:space="preserve"> порядку та строк, що встановлені законом. </w:t>
      </w:r>
      <w:r w:rsidR="00E60B18" w:rsidRPr="00695968">
        <w:rPr>
          <w:rFonts w:ascii="Times New Roman" w:eastAsia="Calibri" w:hAnsi="Times New Roman" w:cs="Times New Roman"/>
          <w:bCs/>
          <w:sz w:val="28"/>
          <w:szCs w:val="28"/>
        </w:rPr>
        <w:t>В</w:t>
      </w:r>
      <w:r w:rsidRPr="00695968">
        <w:rPr>
          <w:rFonts w:ascii="Times New Roman" w:eastAsia="Calibri" w:hAnsi="Times New Roman" w:cs="Times New Roman"/>
          <w:bCs/>
          <w:sz w:val="28"/>
          <w:szCs w:val="28"/>
        </w:rPr>
        <w:t>ідповідне повідомлення розміщене на офіційному вебсайті Вищої ради правосуддя.</w:t>
      </w:r>
    </w:p>
    <w:p w14:paraId="1CD33187" w14:textId="7BD9D6A1" w:rsidR="00904247" w:rsidRPr="00B2443F" w:rsidRDefault="0047027F"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У </w:t>
      </w:r>
      <w:r w:rsidR="00F4759C" w:rsidRPr="00B2443F">
        <w:rPr>
          <w:rFonts w:ascii="Times New Roman" w:eastAsia="Calibri" w:hAnsi="Times New Roman" w:cs="Times New Roman"/>
          <w:bCs/>
          <w:sz w:val="28"/>
          <w:szCs w:val="28"/>
        </w:rPr>
        <w:t>письмов</w:t>
      </w:r>
      <w:r w:rsidR="005855B5" w:rsidRPr="00B2443F">
        <w:rPr>
          <w:rFonts w:ascii="Times New Roman" w:eastAsia="Calibri" w:hAnsi="Times New Roman" w:cs="Times New Roman"/>
          <w:bCs/>
          <w:sz w:val="28"/>
          <w:szCs w:val="28"/>
        </w:rPr>
        <w:t>их</w:t>
      </w:r>
      <w:r w:rsidR="00F4759C" w:rsidRPr="00B2443F">
        <w:rPr>
          <w:rFonts w:ascii="Times New Roman" w:eastAsia="Calibri" w:hAnsi="Times New Roman" w:cs="Times New Roman"/>
          <w:bCs/>
          <w:sz w:val="28"/>
          <w:szCs w:val="28"/>
        </w:rPr>
        <w:t xml:space="preserve"> пояснення</w:t>
      </w:r>
      <w:r w:rsidR="005855B5" w:rsidRPr="00B2443F">
        <w:rPr>
          <w:rFonts w:ascii="Times New Roman" w:eastAsia="Calibri" w:hAnsi="Times New Roman" w:cs="Times New Roman"/>
          <w:bCs/>
          <w:sz w:val="28"/>
          <w:szCs w:val="28"/>
        </w:rPr>
        <w:t>х</w:t>
      </w:r>
      <w:r w:rsidR="00216A0C" w:rsidRPr="00B2443F">
        <w:rPr>
          <w:rFonts w:ascii="Times New Roman" w:eastAsia="Calibri" w:hAnsi="Times New Roman" w:cs="Times New Roman"/>
          <w:bCs/>
          <w:sz w:val="28"/>
          <w:szCs w:val="28"/>
        </w:rPr>
        <w:t>, наявних у матеріалах справи,</w:t>
      </w:r>
      <w:r w:rsidR="00F4759C" w:rsidRPr="00B2443F">
        <w:rPr>
          <w:rFonts w:ascii="Times New Roman" w:eastAsia="Calibri" w:hAnsi="Times New Roman" w:cs="Times New Roman"/>
          <w:bCs/>
          <w:sz w:val="28"/>
          <w:szCs w:val="28"/>
        </w:rPr>
        <w:t xml:space="preserve"> прокурор Наталич А.А.</w:t>
      </w:r>
      <w:r w:rsidR="008C21A4" w:rsidRPr="00B2443F">
        <w:rPr>
          <w:rFonts w:ascii="Times New Roman" w:eastAsia="Calibri" w:hAnsi="Times New Roman" w:cs="Times New Roman"/>
          <w:bCs/>
          <w:sz w:val="28"/>
          <w:szCs w:val="28"/>
        </w:rPr>
        <w:t xml:space="preserve"> </w:t>
      </w:r>
      <w:r w:rsidR="009374A0" w:rsidRPr="00B2443F">
        <w:rPr>
          <w:rFonts w:ascii="Times New Roman" w:eastAsia="Calibri" w:hAnsi="Times New Roman" w:cs="Times New Roman"/>
          <w:bCs/>
          <w:sz w:val="28"/>
          <w:szCs w:val="28"/>
        </w:rPr>
        <w:t>зазнач</w:t>
      </w:r>
      <w:r w:rsidR="00216A0C" w:rsidRPr="00B2443F">
        <w:rPr>
          <w:rFonts w:ascii="Times New Roman" w:eastAsia="Calibri" w:hAnsi="Times New Roman" w:cs="Times New Roman"/>
          <w:bCs/>
          <w:sz w:val="28"/>
          <w:szCs w:val="28"/>
        </w:rPr>
        <w:t>ив</w:t>
      </w:r>
      <w:r w:rsidR="009374A0" w:rsidRPr="00B2443F">
        <w:rPr>
          <w:rFonts w:ascii="Times New Roman" w:eastAsia="Calibri" w:hAnsi="Times New Roman" w:cs="Times New Roman"/>
          <w:bCs/>
          <w:sz w:val="28"/>
          <w:szCs w:val="28"/>
        </w:rPr>
        <w:t>, що дійсно на підставі рішення Ради адвокатів Полтавської області  від 9 квітня 2019</w:t>
      </w:r>
      <w:r w:rsidR="00C34E69" w:rsidRPr="00B2443F">
        <w:rPr>
          <w:rFonts w:ascii="Times New Roman" w:eastAsia="Calibri" w:hAnsi="Times New Roman" w:cs="Times New Roman"/>
          <w:bCs/>
          <w:sz w:val="28"/>
          <w:szCs w:val="28"/>
        </w:rPr>
        <w:t> </w:t>
      </w:r>
      <w:r w:rsidR="009374A0" w:rsidRPr="00B2443F">
        <w:rPr>
          <w:rFonts w:ascii="Times New Roman" w:eastAsia="Calibri" w:hAnsi="Times New Roman" w:cs="Times New Roman"/>
          <w:bCs/>
          <w:sz w:val="28"/>
          <w:szCs w:val="28"/>
        </w:rPr>
        <w:t xml:space="preserve">року </w:t>
      </w:r>
      <w:r w:rsidR="00F03327" w:rsidRPr="00B2443F">
        <w:rPr>
          <w:rFonts w:ascii="Times New Roman" w:eastAsia="Calibri" w:hAnsi="Times New Roman" w:cs="Times New Roman"/>
          <w:bCs/>
          <w:sz w:val="28"/>
          <w:szCs w:val="28"/>
        </w:rPr>
        <w:t xml:space="preserve">№ 6 </w:t>
      </w:r>
      <w:r w:rsidR="009374A0" w:rsidRPr="00B2443F">
        <w:rPr>
          <w:rFonts w:ascii="Times New Roman" w:eastAsia="Calibri" w:hAnsi="Times New Roman" w:cs="Times New Roman"/>
          <w:bCs/>
          <w:sz w:val="28"/>
          <w:szCs w:val="28"/>
        </w:rPr>
        <w:t>отрима</w:t>
      </w:r>
      <w:r w:rsidR="00F03327" w:rsidRPr="00B2443F">
        <w:rPr>
          <w:rFonts w:ascii="Times New Roman" w:eastAsia="Calibri" w:hAnsi="Times New Roman" w:cs="Times New Roman"/>
          <w:bCs/>
          <w:sz w:val="28"/>
          <w:szCs w:val="28"/>
        </w:rPr>
        <w:t>в</w:t>
      </w:r>
      <w:r w:rsidR="009374A0" w:rsidRPr="00B2443F">
        <w:rPr>
          <w:rFonts w:ascii="Times New Roman" w:eastAsia="Calibri" w:hAnsi="Times New Roman" w:cs="Times New Roman"/>
          <w:bCs/>
          <w:sz w:val="28"/>
          <w:szCs w:val="28"/>
        </w:rPr>
        <w:t xml:space="preserve"> свідоцтво про право на заняття адвокатською діяльністю. </w:t>
      </w:r>
      <w:r w:rsidR="007C4AF2" w:rsidRPr="00B2443F">
        <w:rPr>
          <w:rFonts w:ascii="Times New Roman" w:eastAsia="Calibri" w:hAnsi="Times New Roman" w:cs="Times New Roman"/>
          <w:bCs/>
          <w:sz w:val="28"/>
          <w:szCs w:val="28"/>
        </w:rPr>
        <w:t xml:space="preserve">Того </w:t>
      </w:r>
      <w:r w:rsidR="00F03327" w:rsidRPr="00B2443F">
        <w:rPr>
          <w:rFonts w:ascii="Times New Roman" w:eastAsia="Calibri" w:hAnsi="Times New Roman" w:cs="Times New Roman"/>
          <w:bCs/>
          <w:sz w:val="28"/>
          <w:szCs w:val="28"/>
        </w:rPr>
        <w:t>самого</w:t>
      </w:r>
      <w:r w:rsidR="007C4AF2" w:rsidRPr="00B2443F">
        <w:rPr>
          <w:rFonts w:ascii="Times New Roman" w:eastAsia="Calibri" w:hAnsi="Times New Roman" w:cs="Times New Roman"/>
          <w:bCs/>
          <w:sz w:val="28"/>
          <w:szCs w:val="28"/>
        </w:rPr>
        <w:t xml:space="preserve"> дня </w:t>
      </w:r>
      <w:r w:rsidR="00F03327" w:rsidRPr="00B2443F">
        <w:rPr>
          <w:rFonts w:ascii="Times New Roman" w:eastAsia="Calibri" w:hAnsi="Times New Roman" w:cs="Times New Roman"/>
          <w:bCs/>
          <w:sz w:val="28"/>
          <w:szCs w:val="28"/>
        </w:rPr>
        <w:t>він</w:t>
      </w:r>
      <w:r w:rsidR="007C4AF2" w:rsidRPr="00B2443F">
        <w:rPr>
          <w:rFonts w:ascii="Times New Roman" w:eastAsia="Calibri" w:hAnsi="Times New Roman" w:cs="Times New Roman"/>
          <w:bCs/>
          <w:sz w:val="28"/>
          <w:szCs w:val="28"/>
        </w:rPr>
        <w:t xml:space="preserve"> скла</w:t>
      </w:r>
      <w:r w:rsidR="00F03327" w:rsidRPr="00B2443F">
        <w:rPr>
          <w:rFonts w:ascii="Times New Roman" w:eastAsia="Calibri" w:hAnsi="Times New Roman" w:cs="Times New Roman"/>
          <w:bCs/>
          <w:sz w:val="28"/>
          <w:szCs w:val="28"/>
        </w:rPr>
        <w:t>в</w:t>
      </w:r>
      <w:r w:rsidR="007C4AF2" w:rsidRPr="00B2443F">
        <w:rPr>
          <w:rFonts w:ascii="Times New Roman" w:eastAsia="Calibri" w:hAnsi="Times New Roman" w:cs="Times New Roman"/>
          <w:bCs/>
          <w:sz w:val="28"/>
          <w:szCs w:val="28"/>
        </w:rPr>
        <w:t xml:space="preserve"> присягу адвоката та пода</w:t>
      </w:r>
      <w:r w:rsidR="00F03327" w:rsidRPr="00B2443F">
        <w:rPr>
          <w:rFonts w:ascii="Times New Roman" w:eastAsia="Calibri" w:hAnsi="Times New Roman" w:cs="Times New Roman"/>
          <w:bCs/>
          <w:sz w:val="28"/>
          <w:szCs w:val="28"/>
        </w:rPr>
        <w:t>в</w:t>
      </w:r>
      <w:r w:rsidR="007C4AF2" w:rsidRPr="00B2443F">
        <w:rPr>
          <w:rFonts w:ascii="Times New Roman" w:eastAsia="Calibri" w:hAnsi="Times New Roman" w:cs="Times New Roman"/>
          <w:bCs/>
          <w:sz w:val="28"/>
          <w:szCs w:val="28"/>
        </w:rPr>
        <w:t xml:space="preserve"> на адресу Ради адвокатів Полтавської області заяву про зупинення з 9 квітня 2019</w:t>
      </w:r>
      <w:r w:rsidR="008C21A4" w:rsidRPr="00B2443F">
        <w:rPr>
          <w:rFonts w:ascii="Times New Roman" w:eastAsia="Calibri" w:hAnsi="Times New Roman" w:cs="Times New Roman"/>
          <w:bCs/>
          <w:sz w:val="28"/>
          <w:szCs w:val="28"/>
        </w:rPr>
        <w:t> </w:t>
      </w:r>
      <w:r w:rsidR="007C4AF2" w:rsidRPr="00B2443F">
        <w:rPr>
          <w:rFonts w:ascii="Times New Roman" w:eastAsia="Calibri" w:hAnsi="Times New Roman" w:cs="Times New Roman"/>
          <w:bCs/>
          <w:sz w:val="28"/>
          <w:szCs w:val="28"/>
        </w:rPr>
        <w:t xml:space="preserve">року права на </w:t>
      </w:r>
      <w:r w:rsidR="00F03327" w:rsidRPr="00B2443F">
        <w:rPr>
          <w:rFonts w:ascii="Times New Roman" w:eastAsia="Calibri" w:hAnsi="Times New Roman" w:cs="Times New Roman"/>
          <w:bCs/>
          <w:sz w:val="28"/>
          <w:szCs w:val="28"/>
        </w:rPr>
        <w:t>за</w:t>
      </w:r>
      <w:r w:rsidR="007C4AF2" w:rsidRPr="00B2443F">
        <w:rPr>
          <w:rFonts w:ascii="Times New Roman" w:eastAsia="Calibri" w:hAnsi="Times New Roman" w:cs="Times New Roman"/>
          <w:bCs/>
          <w:sz w:val="28"/>
          <w:szCs w:val="28"/>
        </w:rPr>
        <w:t>няття адвокатською діяльністю відповідно до пункту 1 частини першої статті 31 Закону України «Про адвокатуру та адвокатську діяльність»</w:t>
      </w:r>
      <w:r w:rsidR="008668F8" w:rsidRPr="00B2443F">
        <w:rPr>
          <w:rFonts w:ascii="Times New Roman" w:eastAsia="Calibri" w:hAnsi="Times New Roman" w:cs="Times New Roman"/>
          <w:bCs/>
          <w:sz w:val="28"/>
          <w:szCs w:val="28"/>
        </w:rPr>
        <w:t xml:space="preserve">. </w:t>
      </w:r>
    </w:p>
    <w:p w14:paraId="7ED46074" w14:textId="58CFB5AA" w:rsidR="008668F8" w:rsidRPr="00B2443F" w:rsidRDefault="008668F8"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Також зазнач</w:t>
      </w:r>
      <w:r w:rsidR="00216A0C" w:rsidRPr="00B2443F">
        <w:rPr>
          <w:rFonts w:ascii="Times New Roman" w:eastAsia="Calibri" w:hAnsi="Times New Roman" w:cs="Times New Roman"/>
          <w:bCs/>
          <w:sz w:val="28"/>
          <w:szCs w:val="28"/>
        </w:rPr>
        <w:t>ив</w:t>
      </w:r>
      <w:r w:rsidRPr="00B2443F">
        <w:rPr>
          <w:rFonts w:ascii="Times New Roman" w:eastAsia="Calibri" w:hAnsi="Times New Roman" w:cs="Times New Roman"/>
          <w:bCs/>
          <w:sz w:val="28"/>
          <w:szCs w:val="28"/>
        </w:rPr>
        <w:t xml:space="preserve">, що з 15 грудня 2015 року </w:t>
      </w:r>
      <w:r w:rsidR="008C21A4" w:rsidRPr="00B2443F">
        <w:rPr>
          <w:rFonts w:ascii="Times New Roman" w:eastAsia="Calibri" w:hAnsi="Times New Roman" w:cs="Times New Roman"/>
          <w:bCs/>
          <w:sz w:val="28"/>
          <w:szCs w:val="28"/>
        </w:rPr>
        <w:t xml:space="preserve">він </w:t>
      </w:r>
      <w:r w:rsidRPr="00B2443F">
        <w:rPr>
          <w:rFonts w:ascii="Times New Roman" w:eastAsia="Calibri" w:hAnsi="Times New Roman" w:cs="Times New Roman"/>
          <w:bCs/>
          <w:sz w:val="28"/>
          <w:szCs w:val="28"/>
        </w:rPr>
        <w:t>призначений на посаду першого заступника керівника Конотопської місцевої прокуратури Сумської області</w:t>
      </w:r>
      <w:r w:rsidR="00DD602B" w:rsidRPr="00B2443F">
        <w:rPr>
          <w:rFonts w:ascii="Times New Roman" w:eastAsia="Calibri" w:hAnsi="Times New Roman" w:cs="Times New Roman"/>
          <w:bCs/>
          <w:sz w:val="28"/>
          <w:szCs w:val="28"/>
        </w:rPr>
        <w:t xml:space="preserve">, з 15 березня 2021 року переведений на посаду прокурора Конотопської </w:t>
      </w:r>
      <w:r w:rsidR="0047027F" w:rsidRPr="00B2443F">
        <w:rPr>
          <w:rFonts w:ascii="Times New Roman" w:eastAsia="Calibri" w:hAnsi="Times New Roman" w:cs="Times New Roman"/>
          <w:bCs/>
          <w:sz w:val="28"/>
          <w:szCs w:val="28"/>
        </w:rPr>
        <w:t xml:space="preserve">окружної </w:t>
      </w:r>
      <w:r w:rsidR="00DD602B" w:rsidRPr="00B2443F">
        <w:rPr>
          <w:rFonts w:ascii="Times New Roman" w:eastAsia="Calibri" w:hAnsi="Times New Roman" w:cs="Times New Roman"/>
          <w:bCs/>
          <w:sz w:val="28"/>
          <w:szCs w:val="28"/>
        </w:rPr>
        <w:t xml:space="preserve">прокуратури Сумської області, з 29 березня 2021 року призначений на посаду заступника керівника Конотопської </w:t>
      </w:r>
      <w:r w:rsidR="0047027F" w:rsidRPr="00B2443F">
        <w:rPr>
          <w:rFonts w:ascii="Times New Roman" w:eastAsia="Calibri" w:hAnsi="Times New Roman" w:cs="Times New Roman"/>
          <w:bCs/>
          <w:sz w:val="28"/>
          <w:szCs w:val="28"/>
        </w:rPr>
        <w:t>окружної</w:t>
      </w:r>
      <w:r w:rsidR="00DD602B" w:rsidRPr="00B2443F">
        <w:rPr>
          <w:rFonts w:ascii="Times New Roman" w:eastAsia="Calibri" w:hAnsi="Times New Roman" w:cs="Times New Roman"/>
          <w:bCs/>
          <w:sz w:val="28"/>
          <w:szCs w:val="28"/>
        </w:rPr>
        <w:t xml:space="preserve"> прокуратури Сумської області</w:t>
      </w:r>
      <w:r w:rsidR="0047027F" w:rsidRPr="00B2443F">
        <w:rPr>
          <w:rFonts w:ascii="Times New Roman" w:eastAsia="Calibri" w:hAnsi="Times New Roman" w:cs="Times New Roman"/>
          <w:bCs/>
          <w:sz w:val="28"/>
          <w:szCs w:val="28"/>
        </w:rPr>
        <w:t>.</w:t>
      </w:r>
    </w:p>
    <w:p w14:paraId="16B9FC2E" w14:textId="2A014CD5" w:rsidR="005061C5" w:rsidRPr="00B2443F" w:rsidRDefault="005061C5"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Прокурор Наталич А.А. стверджує, що посада прокурора є несумісною не </w:t>
      </w:r>
      <w:r w:rsidR="00C63764" w:rsidRPr="00B2443F">
        <w:rPr>
          <w:rFonts w:ascii="Times New Roman" w:eastAsia="Calibri" w:hAnsi="Times New Roman" w:cs="Times New Roman"/>
          <w:bCs/>
          <w:sz w:val="28"/>
          <w:szCs w:val="28"/>
        </w:rPr>
        <w:t>і</w:t>
      </w:r>
      <w:r w:rsidRPr="00B2443F">
        <w:rPr>
          <w:rFonts w:ascii="Times New Roman" w:eastAsia="Calibri" w:hAnsi="Times New Roman" w:cs="Times New Roman"/>
          <w:bCs/>
          <w:sz w:val="28"/>
          <w:szCs w:val="28"/>
        </w:rPr>
        <w:t xml:space="preserve">з процедурою складання іспиту на заняття адвокатською діяльністю, проходженням стажування чи з отриманням свідоцтва адвоката, а із фактичним здійсненням такою особою адвокатської діяльності в розумінні Закону України «Про адвокатуру та адвокатську діяльність». На думку </w:t>
      </w:r>
      <w:r w:rsidR="00911838" w:rsidRPr="00B2443F">
        <w:rPr>
          <w:rFonts w:ascii="Times New Roman" w:eastAsia="Calibri" w:hAnsi="Times New Roman" w:cs="Times New Roman"/>
          <w:bCs/>
          <w:sz w:val="28"/>
          <w:szCs w:val="28"/>
        </w:rPr>
        <w:t>Наталича А.А.</w:t>
      </w:r>
      <w:r w:rsidRPr="00B2443F">
        <w:rPr>
          <w:rFonts w:ascii="Times New Roman" w:eastAsia="Calibri" w:hAnsi="Times New Roman" w:cs="Times New Roman"/>
          <w:bCs/>
          <w:sz w:val="28"/>
          <w:szCs w:val="28"/>
        </w:rPr>
        <w:t>, аналіз положень законів України «Про адвокатуру та адвокатську діяльність», «Про</w:t>
      </w:r>
      <w:r w:rsidR="00911838" w:rsidRPr="00B2443F">
        <w:rPr>
          <w:rFonts w:ascii="Times New Roman" w:eastAsia="Calibri" w:hAnsi="Times New Roman" w:cs="Times New Roman"/>
          <w:bCs/>
          <w:sz w:val="28"/>
          <w:szCs w:val="28"/>
        </w:rPr>
        <w:t> </w:t>
      </w:r>
      <w:r w:rsidRPr="00B2443F">
        <w:rPr>
          <w:rFonts w:ascii="Times New Roman" w:eastAsia="Calibri" w:hAnsi="Times New Roman" w:cs="Times New Roman"/>
          <w:bCs/>
          <w:sz w:val="28"/>
          <w:szCs w:val="28"/>
        </w:rPr>
        <w:t>прокуратуру», «Про запобігання корупції» свідчить, що перебування на посаді прокурора є несумісним не зі статусом адвоката, а з незалежною професійною адвокатською діяльністю щодо здійснення захисту, представництва та надання інших видів правової допомоги.</w:t>
      </w:r>
    </w:p>
    <w:p w14:paraId="47E53114" w14:textId="1893781E" w:rsidR="005061C5" w:rsidRPr="00B2443F" w:rsidRDefault="00911838"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lastRenderedPageBreak/>
        <w:t xml:space="preserve">Наталич А.А. </w:t>
      </w:r>
      <w:r w:rsidR="005061C5" w:rsidRPr="00B2443F">
        <w:rPr>
          <w:rFonts w:ascii="Times New Roman" w:eastAsia="Calibri" w:hAnsi="Times New Roman" w:cs="Times New Roman"/>
          <w:bCs/>
          <w:sz w:val="28"/>
          <w:szCs w:val="28"/>
        </w:rPr>
        <w:t>зазначив, що із часу отримання свідоцтва про заняття адвокатською діяльністю до цього часу не здійснював адвокатської діяльності</w:t>
      </w:r>
      <w:r w:rsidR="00606FD5" w:rsidRPr="00B2443F">
        <w:rPr>
          <w:rFonts w:ascii="Times New Roman" w:eastAsia="Calibri" w:hAnsi="Times New Roman" w:cs="Times New Roman"/>
          <w:bCs/>
          <w:sz w:val="28"/>
          <w:szCs w:val="28"/>
        </w:rPr>
        <w:t>, в</w:t>
      </w:r>
      <w:r w:rsidR="005061C5" w:rsidRPr="00B2443F">
        <w:rPr>
          <w:rFonts w:ascii="Times New Roman" w:eastAsia="Calibri" w:hAnsi="Times New Roman" w:cs="Times New Roman"/>
          <w:bCs/>
          <w:sz w:val="28"/>
          <w:szCs w:val="28"/>
        </w:rPr>
        <w:t>имоги законодавства щодо несумісності не порушував.</w:t>
      </w:r>
    </w:p>
    <w:p w14:paraId="60450851" w14:textId="732488E6" w:rsidR="00051111" w:rsidRPr="00B2443F" w:rsidRDefault="00C910C9"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Дослідивши матеріали справи, заслухавши доповідача – члена Вищої ради правосуддя Плахтій І.Б.,</w:t>
      </w:r>
      <w:r w:rsidR="000A3406" w:rsidRPr="00B2443F">
        <w:rPr>
          <w:rFonts w:ascii="Times New Roman" w:eastAsia="Calibri" w:hAnsi="Times New Roman" w:cs="Times New Roman"/>
          <w:bCs/>
          <w:sz w:val="28"/>
          <w:szCs w:val="28"/>
        </w:rPr>
        <w:t xml:space="preserve"> Вища рада правосуддя встановила таке.</w:t>
      </w:r>
    </w:p>
    <w:p w14:paraId="5EBB4FB3" w14:textId="3279AED5" w:rsidR="00F5189A" w:rsidRPr="00B2443F" w:rsidRDefault="00606FD5"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Як убачається із </w:t>
      </w:r>
      <w:r w:rsidR="00FD6A5B" w:rsidRPr="00B2443F">
        <w:rPr>
          <w:rFonts w:ascii="Times New Roman" w:eastAsia="Calibri" w:hAnsi="Times New Roman" w:cs="Times New Roman"/>
          <w:bCs/>
          <w:sz w:val="28"/>
          <w:szCs w:val="28"/>
        </w:rPr>
        <w:t xml:space="preserve">трудової книжки </w:t>
      </w:r>
      <w:r w:rsidRPr="00B2443F">
        <w:rPr>
          <w:rFonts w:ascii="Times New Roman" w:eastAsia="Calibri" w:hAnsi="Times New Roman" w:cs="Times New Roman"/>
          <w:bCs/>
          <w:sz w:val="28"/>
          <w:szCs w:val="28"/>
        </w:rPr>
        <w:t xml:space="preserve">Наталича А.А., </w:t>
      </w:r>
      <w:r w:rsidR="00BE368D" w:rsidRPr="00B2443F">
        <w:rPr>
          <w:rFonts w:ascii="Times New Roman" w:eastAsia="Calibri" w:hAnsi="Times New Roman" w:cs="Times New Roman"/>
          <w:bCs/>
          <w:sz w:val="28"/>
          <w:szCs w:val="28"/>
        </w:rPr>
        <w:t>7</w:t>
      </w:r>
      <w:r w:rsidR="00A74468" w:rsidRPr="00B2443F">
        <w:rPr>
          <w:rFonts w:ascii="Times New Roman" w:eastAsia="Calibri" w:hAnsi="Times New Roman" w:cs="Times New Roman"/>
          <w:bCs/>
          <w:sz w:val="28"/>
          <w:szCs w:val="28"/>
        </w:rPr>
        <w:t xml:space="preserve"> </w:t>
      </w:r>
      <w:r w:rsidR="00BE368D" w:rsidRPr="00B2443F">
        <w:rPr>
          <w:rFonts w:ascii="Times New Roman" w:eastAsia="Calibri" w:hAnsi="Times New Roman" w:cs="Times New Roman"/>
          <w:bCs/>
          <w:sz w:val="28"/>
          <w:szCs w:val="28"/>
        </w:rPr>
        <w:t>лютого 2011</w:t>
      </w:r>
      <w:r w:rsidR="00A74468" w:rsidRPr="00B2443F">
        <w:rPr>
          <w:rFonts w:ascii="Times New Roman" w:eastAsia="Calibri" w:hAnsi="Times New Roman" w:cs="Times New Roman"/>
          <w:bCs/>
          <w:sz w:val="28"/>
          <w:szCs w:val="28"/>
        </w:rPr>
        <w:t xml:space="preserve"> </w:t>
      </w:r>
      <w:r w:rsidR="00BE368D" w:rsidRPr="00B2443F">
        <w:rPr>
          <w:rFonts w:ascii="Times New Roman" w:eastAsia="Calibri" w:hAnsi="Times New Roman" w:cs="Times New Roman"/>
          <w:bCs/>
          <w:sz w:val="28"/>
          <w:szCs w:val="28"/>
        </w:rPr>
        <w:t>року</w:t>
      </w:r>
      <w:r w:rsidR="00624775" w:rsidRPr="00B2443F">
        <w:rPr>
          <w:rFonts w:ascii="Times New Roman" w:eastAsia="Calibri" w:hAnsi="Times New Roman" w:cs="Times New Roman"/>
          <w:bCs/>
          <w:sz w:val="28"/>
          <w:szCs w:val="28"/>
        </w:rPr>
        <w:t xml:space="preserve"> </w:t>
      </w:r>
      <w:r w:rsidR="00515851" w:rsidRPr="00B2443F">
        <w:rPr>
          <w:rFonts w:ascii="Times New Roman" w:eastAsia="Calibri" w:hAnsi="Times New Roman" w:cs="Times New Roman"/>
          <w:bCs/>
          <w:sz w:val="28"/>
          <w:szCs w:val="28"/>
        </w:rPr>
        <w:t xml:space="preserve">він </w:t>
      </w:r>
      <w:r w:rsidR="00FD6A5B" w:rsidRPr="00B2443F">
        <w:rPr>
          <w:rFonts w:ascii="Times New Roman" w:eastAsia="Calibri" w:hAnsi="Times New Roman" w:cs="Times New Roman"/>
          <w:bCs/>
          <w:sz w:val="28"/>
          <w:szCs w:val="28"/>
        </w:rPr>
        <w:t>склав присягу працівника прокуратури.</w:t>
      </w:r>
    </w:p>
    <w:p w14:paraId="3F7F4196" w14:textId="541EB147" w:rsidR="009A0AAD" w:rsidRPr="00B2443F" w:rsidRDefault="00515851"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Із</w:t>
      </w:r>
      <w:r w:rsidR="009A0AAD" w:rsidRPr="00B2443F">
        <w:rPr>
          <w:rFonts w:ascii="Times New Roman" w:eastAsia="Calibri" w:hAnsi="Times New Roman" w:cs="Times New Roman"/>
          <w:bCs/>
          <w:sz w:val="28"/>
          <w:szCs w:val="28"/>
        </w:rPr>
        <w:t xml:space="preserve"> </w:t>
      </w:r>
      <w:r w:rsidR="009B7E20" w:rsidRPr="00B2443F">
        <w:rPr>
          <w:rFonts w:ascii="Times New Roman" w:eastAsia="Calibri" w:hAnsi="Times New Roman" w:cs="Times New Roman"/>
          <w:bCs/>
          <w:sz w:val="28"/>
          <w:szCs w:val="28"/>
        </w:rPr>
        <w:t xml:space="preserve">24 жовтня 2011 </w:t>
      </w:r>
      <w:r w:rsidRPr="00B2443F">
        <w:rPr>
          <w:rFonts w:ascii="Times New Roman" w:eastAsia="Calibri" w:hAnsi="Times New Roman" w:cs="Times New Roman"/>
          <w:bCs/>
          <w:sz w:val="28"/>
          <w:szCs w:val="28"/>
        </w:rPr>
        <w:t xml:space="preserve">року </w:t>
      </w:r>
      <w:r w:rsidR="009B7E20" w:rsidRPr="00B2443F">
        <w:rPr>
          <w:rFonts w:ascii="Times New Roman" w:eastAsia="Calibri" w:hAnsi="Times New Roman" w:cs="Times New Roman"/>
          <w:bCs/>
          <w:sz w:val="28"/>
          <w:szCs w:val="28"/>
        </w:rPr>
        <w:t>по 5 червня 2012 року Наталич А.А. обіймав посаду помічника Конотопського міжрайонного прокурора</w:t>
      </w:r>
      <w:r w:rsidR="004708CA" w:rsidRPr="00B2443F">
        <w:rPr>
          <w:rFonts w:ascii="Times New Roman" w:eastAsia="Calibri" w:hAnsi="Times New Roman" w:cs="Times New Roman"/>
          <w:bCs/>
          <w:sz w:val="28"/>
          <w:szCs w:val="28"/>
        </w:rPr>
        <w:t xml:space="preserve">, </w:t>
      </w:r>
      <w:r w:rsidRPr="00B2443F">
        <w:rPr>
          <w:rFonts w:ascii="Times New Roman" w:eastAsia="Calibri" w:hAnsi="Times New Roman" w:cs="Times New Roman"/>
          <w:bCs/>
          <w:sz w:val="28"/>
          <w:szCs w:val="28"/>
        </w:rPr>
        <w:t>і</w:t>
      </w:r>
      <w:r w:rsidR="004708CA" w:rsidRPr="00B2443F">
        <w:rPr>
          <w:rFonts w:ascii="Times New Roman" w:eastAsia="Calibri" w:hAnsi="Times New Roman" w:cs="Times New Roman"/>
          <w:bCs/>
          <w:sz w:val="28"/>
          <w:szCs w:val="28"/>
        </w:rPr>
        <w:t xml:space="preserve">з 6 червня 2012 року по 16 жовтня 2012 року </w:t>
      </w:r>
      <w:r w:rsidR="00244B01" w:rsidRPr="00B2443F">
        <w:rPr>
          <w:rFonts w:ascii="Times New Roman" w:eastAsia="Calibri" w:hAnsi="Times New Roman" w:cs="Times New Roman"/>
          <w:bCs/>
          <w:sz w:val="28"/>
          <w:szCs w:val="28"/>
        </w:rPr>
        <w:t xml:space="preserve">– </w:t>
      </w:r>
      <w:r w:rsidRPr="00B2443F">
        <w:rPr>
          <w:rFonts w:ascii="Times New Roman" w:eastAsia="Calibri" w:hAnsi="Times New Roman" w:cs="Times New Roman"/>
          <w:bCs/>
          <w:sz w:val="28"/>
          <w:szCs w:val="28"/>
        </w:rPr>
        <w:t xml:space="preserve">посаду </w:t>
      </w:r>
      <w:r w:rsidR="000D6D42" w:rsidRPr="00B2443F">
        <w:rPr>
          <w:rFonts w:ascii="Times New Roman" w:eastAsia="Calibri" w:hAnsi="Times New Roman" w:cs="Times New Roman"/>
          <w:bCs/>
          <w:sz w:val="28"/>
          <w:szCs w:val="28"/>
        </w:rPr>
        <w:t>прокурора</w:t>
      </w:r>
      <w:r w:rsidR="00244B01" w:rsidRPr="00B2443F">
        <w:rPr>
          <w:rFonts w:ascii="Times New Roman" w:eastAsia="Calibri" w:hAnsi="Times New Roman" w:cs="Times New Roman"/>
          <w:bCs/>
          <w:sz w:val="28"/>
          <w:szCs w:val="28"/>
        </w:rPr>
        <w:t xml:space="preserve"> </w:t>
      </w:r>
      <w:r w:rsidR="000D6D42" w:rsidRPr="00B2443F">
        <w:rPr>
          <w:rFonts w:ascii="Times New Roman" w:eastAsia="Calibri" w:hAnsi="Times New Roman" w:cs="Times New Roman"/>
          <w:bCs/>
          <w:sz w:val="28"/>
          <w:szCs w:val="28"/>
        </w:rPr>
        <w:t xml:space="preserve">Конотопської міжрайонної прокуратури, </w:t>
      </w:r>
      <w:r w:rsidR="009F2679" w:rsidRPr="00B2443F">
        <w:rPr>
          <w:rFonts w:ascii="Times New Roman" w:eastAsia="Calibri" w:hAnsi="Times New Roman" w:cs="Times New Roman"/>
          <w:bCs/>
          <w:sz w:val="28"/>
          <w:szCs w:val="28"/>
        </w:rPr>
        <w:t>і</w:t>
      </w:r>
      <w:r w:rsidR="000D6D42" w:rsidRPr="00B2443F">
        <w:rPr>
          <w:rFonts w:ascii="Times New Roman" w:eastAsia="Calibri" w:hAnsi="Times New Roman" w:cs="Times New Roman"/>
          <w:bCs/>
          <w:sz w:val="28"/>
          <w:szCs w:val="28"/>
        </w:rPr>
        <w:t>з</w:t>
      </w:r>
      <w:r w:rsidR="00244B01" w:rsidRPr="00B2443F">
        <w:rPr>
          <w:rFonts w:ascii="Times New Roman" w:eastAsia="Calibri" w:hAnsi="Times New Roman" w:cs="Times New Roman"/>
          <w:bCs/>
          <w:sz w:val="28"/>
          <w:szCs w:val="28"/>
        </w:rPr>
        <w:t> </w:t>
      </w:r>
      <w:r w:rsidR="000D6D42" w:rsidRPr="00B2443F">
        <w:rPr>
          <w:rFonts w:ascii="Times New Roman" w:eastAsia="Calibri" w:hAnsi="Times New Roman" w:cs="Times New Roman"/>
          <w:bCs/>
          <w:sz w:val="28"/>
          <w:szCs w:val="28"/>
        </w:rPr>
        <w:t>17</w:t>
      </w:r>
      <w:r w:rsidR="00244B01" w:rsidRPr="00B2443F">
        <w:rPr>
          <w:rFonts w:ascii="Times New Roman" w:eastAsia="Calibri" w:hAnsi="Times New Roman" w:cs="Times New Roman"/>
          <w:bCs/>
          <w:sz w:val="28"/>
          <w:szCs w:val="28"/>
        </w:rPr>
        <w:t> </w:t>
      </w:r>
      <w:r w:rsidR="000D6D42" w:rsidRPr="00B2443F">
        <w:rPr>
          <w:rFonts w:ascii="Times New Roman" w:eastAsia="Calibri" w:hAnsi="Times New Roman" w:cs="Times New Roman"/>
          <w:bCs/>
          <w:sz w:val="28"/>
          <w:szCs w:val="28"/>
        </w:rPr>
        <w:t xml:space="preserve">жовтня 2012 року по 23 квітня 2015 року </w:t>
      </w:r>
      <w:r w:rsidR="00244B01" w:rsidRPr="00B2443F">
        <w:rPr>
          <w:rFonts w:ascii="Times New Roman" w:eastAsia="Calibri" w:hAnsi="Times New Roman" w:cs="Times New Roman"/>
          <w:bCs/>
          <w:sz w:val="28"/>
          <w:szCs w:val="28"/>
        </w:rPr>
        <w:t xml:space="preserve">– </w:t>
      </w:r>
      <w:r w:rsidR="009F2679" w:rsidRPr="00B2443F">
        <w:rPr>
          <w:rFonts w:ascii="Times New Roman" w:eastAsia="Calibri" w:hAnsi="Times New Roman" w:cs="Times New Roman"/>
          <w:bCs/>
          <w:sz w:val="28"/>
          <w:szCs w:val="28"/>
        </w:rPr>
        <w:t xml:space="preserve">посаду </w:t>
      </w:r>
      <w:r w:rsidR="00F87A1D" w:rsidRPr="00B2443F">
        <w:rPr>
          <w:rFonts w:ascii="Times New Roman" w:eastAsia="Calibri" w:hAnsi="Times New Roman" w:cs="Times New Roman"/>
          <w:bCs/>
          <w:sz w:val="28"/>
          <w:szCs w:val="28"/>
        </w:rPr>
        <w:t>старшого</w:t>
      </w:r>
      <w:r w:rsidR="00244B01" w:rsidRPr="00B2443F">
        <w:rPr>
          <w:rFonts w:ascii="Times New Roman" w:eastAsia="Calibri" w:hAnsi="Times New Roman" w:cs="Times New Roman"/>
          <w:bCs/>
          <w:sz w:val="28"/>
          <w:szCs w:val="28"/>
        </w:rPr>
        <w:t xml:space="preserve"> </w:t>
      </w:r>
      <w:r w:rsidR="00F87A1D" w:rsidRPr="00B2443F">
        <w:rPr>
          <w:rFonts w:ascii="Times New Roman" w:eastAsia="Calibri" w:hAnsi="Times New Roman" w:cs="Times New Roman"/>
          <w:bCs/>
          <w:sz w:val="28"/>
          <w:szCs w:val="28"/>
        </w:rPr>
        <w:t xml:space="preserve">прокурора Конотопської міжрайонної прокуратури, </w:t>
      </w:r>
      <w:r w:rsidR="009F2679" w:rsidRPr="00B2443F">
        <w:rPr>
          <w:rFonts w:ascii="Times New Roman" w:eastAsia="Calibri" w:hAnsi="Times New Roman" w:cs="Times New Roman"/>
          <w:bCs/>
          <w:sz w:val="28"/>
          <w:szCs w:val="28"/>
        </w:rPr>
        <w:t>і</w:t>
      </w:r>
      <w:r w:rsidR="00F87A1D" w:rsidRPr="00B2443F">
        <w:rPr>
          <w:rFonts w:ascii="Times New Roman" w:eastAsia="Calibri" w:hAnsi="Times New Roman" w:cs="Times New Roman"/>
          <w:bCs/>
          <w:sz w:val="28"/>
          <w:szCs w:val="28"/>
        </w:rPr>
        <w:t xml:space="preserve">з 24 квітня 2015 року </w:t>
      </w:r>
      <w:r w:rsidR="00495F82" w:rsidRPr="00B2443F">
        <w:rPr>
          <w:rFonts w:ascii="Times New Roman" w:eastAsia="Calibri" w:hAnsi="Times New Roman" w:cs="Times New Roman"/>
          <w:bCs/>
          <w:sz w:val="28"/>
          <w:szCs w:val="28"/>
        </w:rPr>
        <w:t>по 14</w:t>
      </w:r>
      <w:r w:rsidR="009F2679" w:rsidRPr="00B2443F">
        <w:rPr>
          <w:rFonts w:ascii="Times New Roman" w:eastAsia="Calibri" w:hAnsi="Times New Roman" w:cs="Times New Roman"/>
          <w:bCs/>
          <w:sz w:val="28"/>
          <w:szCs w:val="28"/>
        </w:rPr>
        <w:t> </w:t>
      </w:r>
      <w:r w:rsidR="00495F82" w:rsidRPr="00B2443F">
        <w:rPr>
          <w:rFonts w:ascii="Times New Roman" w:eastAsia="Calibri" w:hAnsi="Times New Roman" w:cs="Times New Roman"/>
          <w:bCs/>
          <w:sz w:val="28"/>
          <w:szCs w:val="28"/>
        </w:rPr>
        <w:t>грудня 2015</w:t>
      </w:r>
      <w:r w:rsidR="00244B01" w:rsidRPr="00B2443F">
        <w:rPr>
          <w:rFonts w:ascii="Times New Roman" w:eastAsia="Calibri" w:hAnsi="Times New Roman" w:cs="Times New Roman"/>
          <w:bCs/>
          <w:sz w:val="28"/>
          <w:szCs w:val="28"/>
        </w:rPr>
        <w:t> </w:t>
      </w:r>
      <w:r w:rsidR="00495F82" w:rsidRPr="00B2443F">
        <w:rPr>
          <w:rFonts w:ascii="Times New Roman" w:eastAsia="Calibri" w:hAnsi="Times New Roman" w:cs="Times New Roman"/>
          <w:bCs/>
          <w:sz w:val="28"/>
          <w:szCs w:val="28"/>
        </w:rPr>
        <w:t xml:space="preserve">року </w:t>
      </w:r>
      <w:r w:rsidR="00244B01" w:rsidRPr="00B2443F">
        <w:rPr>
          <w:rFonts w:ascii="Times New Roman" w:eastAsia="Calibri" w:hAnsi="Times New Roman" w:cs="Times New Roman"/>
          <w:bCs/>
          <w:sz w:val="28"/>
          <w:szCs w:val="28"/>
        </w:rPr>
        <w:t xml:space="preserve">– </w:t>
      </w:r>
      <w:r w:rsidR="009F2679" w:rsidRPr="00B2443F">
        <w:rPr>
          <w:rFonts w:ascii="Times New Roman" w:eastAsia="Calibri" w:hAnsi="Times New Roman" w:cs="Times New Roman"/>
          <w:bCs/>
          <w:sz w:val="28"/>
          <w:szCs w:val="28"/>
        </w:rPr>
        <w:t xml:space="preserve">посаду </w:t>
      </w:r>
      <w:r w:rsidR="00F87A1D" w:rsidRPr="00B2443F">
        <w:rPr>
          <w:rFonts w:ascii="Times New Roman" w:eastAsia="Calibri" w:hAnsi="Times New Roman" w:cs="Times New Roman"/>
          <w:bCs/>
          <w:sz w:val="28"/>
          <w:szCs w:val="28"/>
        </w:rPr>
        <w:t>заступника</w:t>
      </w:r>
      <w:r w:rsidR="00244B01" w:rsidRPr="00B2443F">
        <w:rPr>
          <w:rFonts w:ascii="Times New Roman" w:eastAsia="Calibri" w:hAnsi="Times New Roman" w:cs="Times New Roman"/>
          <w:bCs/>
          <w:sz w:val="28"/>
          <w:szCs w:val="28"/>
        </w:rPr>
        <w:t xml:space="preserve"> </w:t>
      </w:r>
      <w:r w:rsidR="00495F82" w:rsidRPr="00B2443F">
        <w:rPr>
          <w:rFonts w:ascii="Times New Roman" w:eastAsia="Calibri" w:hAnsi="Times New Roman" w:cs="Times New Roman"/>
          <w:bCs/>
          <w:sz w:val="28"/>
          <w:szCs w:val="28"/>
        </w:rPr>
        <w:t xml:space="preserve">Конотопського міжрайонного прокурора, </w:t>
      </w:r>
      <w:r w:rsidR="009F2679" w:rsidRPr="00B2443F">
        <w:rPr>
          <w:rFonts w:ascii="Times New Roman" w:eastAsia="Calibri" w:hAnsi="Times New Roman" w:cs="Times New Roman"/>
          <w:bCs/>
          <w:sz w:val="28"/>
          <w:szCs w:val="28"/>
        </w:rPr>
        <w:t>і</w:t>
      </w:r>
      <w:r w:rsidR="00495F82" w:rsidRPr="00B2443F">
        <w:rPr>
          <w:rFonts w:ascii="Times New Roman" w:eastAsia="Calibri" w:hAnsi="Times New Roman" w:cs="Times New Roman"/>
          <w:bCs/>
          <w:sz w:val="28"/>
          <w:szCs w:val="28"/>
        </w:rPr>
        <w:t>з 1</w:t>
      </w:r>
      <w:r w:rsidR="009A0AAD" w:rsidRPr="00B2443F">
        <w:rPr>
          <w:rFonts w:ascii="Times New Roman" w:eastAsia="Calibri" w:hAnsi="Times New Roman" w:cs="Times New Roman"/>
          <w:bCs/>
          <w:sz w:val="28"/>
          <w:szCs w:val="28"/>
        </w:rPr>
        <w:t xml:space="preserve">5 грудня 2015 року по 14 березня 2021 року </w:t>
      </w:r>
      <w:r w:rsidR="00244B01" w:rsidRPr="00B2443F">
        <w:rPr>
          <w:rFonts w:ascii="Times New Roman" w:eastAsia="Calibri" w:hAnsi="Times New Roman" w:cs="Times New Roman"/>
          <w:bCs/>
          <w:sz w:val="28"/>
          <w:szCs w:val="28"/>
        </w:rPr>
        <w:t xml:space="preserve">– </w:t>
      </w:r>
      <w:r w:rsidR="009F2679" w:rsidRPr="00B2443F">
        <w:rPr>
          <w:rFonts w:ascii="Times New Roman" w:eastAsia="Calibri" w:hAnsi="Times New Roman" w:cs="Times New Roman"/>
          <w:bCs/>
          <w:sz w:val="28"/>
          <w:szCs w:val="28"/>
        </w:rPr>
        <w:t xml:space="preserve">посаду </w:t>
      </w:r>
      <w:r w:rsidR="009A0AAD" w:rsidRPr="00B2443F">
        <w:rPr>
          <w:rFonts w:ascii="Times New Roman" w:eastAsia="Calibri" w:hAnsi="Times New Roman" w:cs="Times New Roman"/>
          <w:bCs/>
          <w:sz w:val="28"/>
          <w:szCs w:val="28"/>
        </w:rPr>
        <w:t>першого</w:t>
      </w:r>
      <w:r w:rsidR="00244B01" w:rsidRPr="00B2443F">
        <w:rPr>
          <w:rFonts w:ascii="Times New Roman" w:eastAsia="Calibri" w:hAnsi="Times New Roman" w:cs="Times New Roman"/>
          <w:bCs/>
          <w:sz w:val="28"/>
          <w:szCs w:val="28"/>
        </w:rPr>
        <w:t xml:space="preserve"> </w:t>
      </w:r>
      <w:r w:rsidR="009A0AAD" w:rsidRPr="00B2443F">
        <w:rPr>
          <w:rFonts w:ascii="Times New Roman" w:eastAsia="Calibri" w:hAnsi="Times New Roman" w:cs="Times New Roman"/>
          <w:bCs/>
          <w:sz w:val="28"/>
          <w:szCs w:val="28"/>
        </w:rPr>
        <w:t>заступника керівника Конотопської місцевої прокуратури Сумської області, з</w:t>
      </w:r>
      <w:r w:rsidR="00B84864" w:rsidRPr="00B2443F">
        <w:rPr>
          <w:rFonts w:ascii="Times New Roman" w:eastAsia="Calibri" w:hAnsi="Times New Roman" w:cs="Times New Roman"/>
          <w:bCs/>
          <w:sz w:val="28"/>
          <w:szCs w:val="28"/>
        </w:rPr>
        <w:t> </w:t>
      </w:r>
      <w:r w:rsidR="009A0AAD" w:rsidRPr="00B2443F">
        <w:rPr>
          <w:rFonts w:ascii="Times New Roman" w:eastAsia="Calibri" w:hAnsi="Times New Roman" w:cs="Times New Roman"/>
          <w:bCs/>
          <w:sz w:val="28"/>
          <w:szCs w:val="28"/>
        </w:rPr>
        <w:t>15</w:t>
      </w:r>
      <w:r w:rsidR="00B84864" w:rsidRPr="00B2443F">
        <w:rPr>
          <w:rFonts w:ascii="Times New Roman" w:eastAsia="Calibri" w:hAnsi="Times New Roman" w:cs="Times New Roman"/>
          <w:bCs/>
          <w:sz w:val="28"/>
          <w:szCs w:val="28"/>
        </w:rPr>
        <w:t> </w:t>
      </w:r>
      <w:r w:rsidR="009A0AAD" w:rsidRPr="00B2443F">
        <w:rPr>
          <w:rFonts w:ascii="Times New Roman" w:eastAsia="Calibri" w:hAnsi="Times New Roman" w:cs="Times New Roman"/>
          <w:bCs/>
          <w:sz w:val="28"/>
          <w:szCs w:val="28"/>
        </w:rPr>
        <w:t xml:space="preserve">березня </w:t>
      </w:r>
      <w:r w:rsidR="0057725B" w:rsidRPr="00B2443F">
        <w:rPr>
          <w:rFonts w:ascii="Times New Roman" w:eastAsia="Calibri" w:hAnsi="Times New Roman" w:cs="Times New Roman"/>
          <w:bCs/>
          <w:sz w:val="28"/>
          <w:szCs w:val="28"/>
        </w:rPr>
        <w:t>2021</w:t>
      </w:r>
      <w:r w:rsidR="00B84864" w:rsidRPr="00B2443F">
        <w:rPr>
          <w:rFonts w:ascii="Times New Roman" w:eastAsia="Calibri" w:hAnsi="Times New Roman" w:cs="Times New Roman"/>
          <w:bCs/>
          <w:sz w:val="28"/>
          <w:szCs w:val="28"/>
        </w:rPr>
        <w:t xml:space="preserve"> року</w:t>
      </w:r>
      <w:r w:rsidR="0057725B" w:rsidRPr="00B2443F">
        <w:rPr>
          <w:rFonts w:ascii="Times New Roman" w:eastAsia="Calibri" w:hAnsi="Times New Roman" w:cs="Times New Roman"/>
          <w:bCs/>
          <w:sz w:val="28"/>
          <w:szCs w:val="28"/>
        </w:rPr>
        <w:t xml:space="preserve"> по 28 березня 2021</w:t>
      </w:r>
      <w:r w:rsidR="00244B01" w:rsidRPr="00B2443F">
        <w:rPr>
          <w:rFonts w:ascii="Times New Roman" w:eastAsia="Calibri" w:hAnsi="Times New Roman" w:cs="Times New Roman"/>
          <w:bCs/>
          <w:sz w:val="28"/>
          <w:szCs w:val="28"/>
        </w:rPr>
        <w:t> </w:t>
      </w:r>
      <w:r w:rsidR="0057725B" w:rsidRPr="00B2443F">
        <w:rPr>
          <w:rFonts w:ascii="Times New Roman" w:eastAsia="Calibri" w:hAnsi="Times New Roman" w:cs="Times New Roman"/>
          <w:bCs/>
          <w:sz w:val="28"/>
          <w:szCs w:val="28"/>
        </w:rPr>
        <w:t xml:space="preserve">року </w:t>
      </w:r>
      <w:r w:rsidR="00244B01" w:rsidRPr="00B2443F">
        <w:rPr>
          <w:rFonts w:ascii="Times New Roman" w:eastAsia="Calibri" w:hAnsi="Times New Roman" w:cs="Times New Roman"/>
          <w:bCs/>
          <w:sz w:val="28"/>
          <w:szCs w:val="28"/>
        </w:rPr>
        <w:t xml:space="preserve">– </w:t>
      </w:r>
      <w:r w:rsidR="00B84864" w:rsidRPr="00B2443F">
        <w:rPr>
          <w:rFonts w:ascii="Times New Roman" w:eastAsia="Calibri" w:hAnsi="Times New Roman" w:cs="Times New Roman"/>
          <w:bCs/>
          <w:sz w:val="28"/>
          <w:szCs w:val="28"/>
        </w:rPr>
        <w:t xml:space="preserve">посаду </w:t>
      </w:r>
      <w:r w:rsidR="0057725B" w:rsidRPr="00B2443F">
        <w:rPr>
          <w:rFonts w:ascii="Times New Roman" w:eastAsia="Calibri" w:hAnsi="Times New Roman" w:cs="Times New Roman"/>
          <w:bCs/>
          <w:sz w:val="28"/>
          <w:szCs w:val="28"/>
        </w:rPr>
        <w:t>прокурора</w:t>
      </w:r>
      <w:r w:rsidR="00244B01" w:rsidRPr="00B2443F">
        <w:rPr>
          <w:rFonts w:ascii="Times New Roman" w:eastAsia="Calibri" w:hAnsi="Times New Roman" w:cs="Times New Roman"/>
          <w:bCs/>
          <w:sz w:val="28"/>
          <w:szCs w:val="28"/>
        </w:rPr>
        <w:t xml:space="preserve"> </w:t>
      </w:r>
      <w:r w:rsidR="0057725B" w:rsidRPr="00B2443F">
        <w:rPr>
          <w:rFonts w:ascii="Times New Roman" w:eastAsia="Calibri" w:hAnsi="Times New Roman" w:cs="Times New Roman"/>
          <w:bCs/>
          <w:sz w:val="28"/>
          <w:szCs w:val="28"/>
        </w:rPr>
        <w:t>Конотопської окружної прокуратури Сумської області, з</w:t>
      </w:r>
      <w:r w:rsidR="00244B01" w:rsidRPr="00B2443F">
        <w:rPr>
          <w:rFonts w:ascii="Times New Roman" w:eastAsia="Calibri" w:hAnsi="Times New Roman" w:cs="Times New Roman"/>
          <w:bCs/>
          <w:sz w:val="28"/>
          <w:szCs w:val="28"/>
        </w:rPr>
        <w:t> </w:t>
      </w:r>
      <w:r w:rsidR="0057725B" w:rsidRPr="00B2443F">
        <w:rPr>
          <w:rFonts w:ascii="Times New Roman" w:eastAsia="Calibri" w:hAnsi="Times New Roman" w:cs="Times New Roman"/>
          <w:bCs/>
          <w:sz w:val="28"/>
          <w:szCs w:val="28"/>
        </w:rPr>
        <w:t xml:space="preserve">29 березня 2021 року по цей час </w:t>
      </w:r>
      <w:r w:rsidR="00244B01" w:rsidRPr="00B2443F">
        <w:rPr>
          <w:rFonts w:ascii="Times New Roman" w:eastAsia="Calibri" w:hAnsi="Times New Roman" w:cs="Times New Roman"/>
          <w:bCs/>
          <w:sz w:val="28"/>
          <w:szCs w:val="28"/>
        </w:rPr>
        <w:t xml:space="preserve">– </w:t>
      </w:r>
      <w:r w:rsidR="007D0F30" w:rsidRPr="00B2443F">
        <w:rPr>
          <w:rFonts w:ascii="Times New Roman" w:eastAsia="Calibri" w:hAnsi="Times New Roman" w:cs="Times New Roman"/>
          <w:bCs/>
          <w:sz w:val="28"/>
          <w:szCs w:val="28"/>
        </w:rPr>
        <w:t xml:space="preserve">посаду </w:t>
      </w:r>
      <w:r w:rsidR="00F56D90" w:rsidRPr="00B2443F">
        <w:rPr>
          <w:rFonts w:ascii="Times New Roman" w:eastAsia="Calibri" w:hAnsi="Times New Roman" w:cs="Times New Roman"/>
          <w:bCs/>
          <w:sz w:val="28"/>
          <w:szCs w:val="28"/>
        </w:rPr>
        <w:t>заступника</w:t>
      </w:r>
      <w:r w:rsidR="00244B01" w:rsidRPr="00B2443F">
        <w:rPr>
          <w:rFonts w:ascii="Times New Roman" w:eastAsia="Calibri" w:hAnsi="Times New Roman" w:cs="Times New Roman"/>
          <w:bCs/>
          <w:sz w:val="28"/>
          <w:szCs w:val="28"/>
        </w:rPr>
        <w:t xml:space="preserve"> </w:t>
      </w:r>
      <w:r w:rsidR="00F56D90" w:rsidRPr="00B2443F">
        <w:rPr>
          <w:rFonts w:ascii="Times New Roman" w:eastAsia="Calibri" w:hAnsi="Times New Roman" w:cs="Times New Roman"/>
          <w:bCs/>
          <w:sz w:val="28"/>
          <w:szCs w:val="28"/>
        </w:rPr>
        <w:t>керівника Конотопської окружної прокуратури Сумської області.</w:t>
      </w:r>
    </w:p>
    <w:p w14:paraId="30233544" w14:textId="2A74DB24" w:rsidR="006A4612" w:rsidRPr="00B2443F" w:rsidRDefault="006A4612"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Як встановлено з витягу з Єдиного реєстру адвокатів України, 9 квітня 2019 року Наталич А.А. отримав свідоцтво про право на заняття адвокатською діяльністю № 2716 на підставі рішення Ради адвокатів Полтавської області № 6 від 9 квітня 2019 року. Цього </w:t>
      </w:r>
      <w:r w:rsidR="007D0F30" w:rsidRPr="00B2443F">
        <w:rPr>
          <w:rFonts w:ascii="Times New Roman" w:eastAsia="Calibri" w:hAnsi="Times New Roman" w:cs="Times New Roman"/>
          <w:bCs/>
          <w:sz w:val="28"/>
          <w:szCs w:val="28"/>
        </w:rPr>
        <w:t>самого</w:t>
      </w:r>
      <w:r w:rsidRPr="00B2443F">
        <w:rPr>
          <w:rFonts w:ascii="Times New Roman" w:eastAsia="Calibri" w:hAnsi="Times New Roman" w:cs="Times New Roman"/>
          <w:bCs/>
          <w:sz w:val="28"/>
          <w:szCs w:val="28"/>
        </w:rPr>
        <w:t xml:space="preserve"> дня право на заняття адвокатською діяльністю Наталича А.А. зупинене.</w:t>
      </w:r>
    </w:p>
    <w:p w14:paraId="0A2E5162" w14:textId="77180EB7" w:rsidR="00DD47F0" w:rsidRPr="00B2443F" w:rsidRDefault="005774B8"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6924C73" w14:textId="1DC51E66" w:rsidR="0074079C" w:rsidRPr="00B2443F" w:rsidRDefault="00082D6C"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Згідно </w:t>
      </w:r>
      <w:r w:rsidR="005A54ED" w:rsidRPr="00B2443F">
        <w:rPr>
          <w:rFonts w:ascii="Times New Roman" w:eastAsia="Calibri" w:hAnsi="Times New Roman" w:cs="Times New Roman"/>
          <w:bCs/>
          <w:sz w:val="28"/>
          <w:szCs w:val="28"/>
        </w:rPr>
        <w:t>і</w:t>
      </w:r>
      <w:r w:rsidRPr="00B2443F">
        <w:rPr>
          <w:rFonts w:ascii="Times New Roman" w:eastAsia="Calibri" w:hAnsi="Times New Roman" w:cs="Times New Roman"/>
          <w:bCs/>
          <w:sz w:val="28"/>
          <w:szCs w:val="28"/>
        </w:rPr>
        <w:t>з частин</w:t>
      </w:r>
      <w:r w:rsidR="00695968">
        <w:rPr>
          <w:rFonts w:ascii="Times New Roman" w:eastAsia="Calibri" w:hAnsi="Times New Roman" w:cs="Times New Roman"/>
          <w:bCs/>
          <w:sz w:val="28"/>
          <w:szCs w:val="28"/>
        </w:rPr>
        <w:t>ою</w:t>
      </w:r>
      <w:r w:rsidRPr="00B2443F">
        <w:rPr>
          <w:rFonts w:ascii="Times New Roman" w:eastAsia="Calibri" w:hAnsi="Times New Roman" w:cs="Times New Roman"/>
          <w:bCs/>
          <w:sz w:val="28"/>
          <w:szCs w:val="28"/>
        </w:rPr>
        <w:t xml:space="preserve"> другою статт</w:t>
      </w:r>
      <w:r w:rsidR="005A54ED" w:rsidRPr="00B2443F">
        <w:rPr>
          <w:rFonts w:ascii="Times New Roman" w:eastAsia="Calibri" w:hAnsi="Times New Roman" w:cs="Times New Roman"/>
          <w:bCs/>
          <w:sz w:val="28"/>
          <w:szCs w:val="28"/>
        </w:rPr>
        <w:t>і</w:t>
      </w:r>
      <w:r w:rsidRPr="00B2443F">
        <w:rPr>
          <w:rFonts w:ascii="Times New Roman" w:eastAsia="Calibri" w:hAnsi="Times New Roman" w:cs="Times New Roman"/>
          <w:bCs/>
          <w:sz w:val="28"/>
          <w:szCs w:val="28"/>
        </w:rPr>
        <w:t xml:space="preserve"> 18 Закону України «Про прокуратуру»</w:t>
      </w:r>
      <w:r w:rsidR="0074079C" w:rsidRPr="00B2443F">
        <w:rPr>
          <w:rFonts w:ascii="Times New Roman" w:eastAsia="Calibri" w:hAnsi="Times New Roman" w:cs="Times New Roman"/>
          <w:bCs/>
          <w:sz w:val="28"/>
          <w:szCs w:val="28"/>
        </w:rPr>
        <w:t xml:space="preserve"> (у</w:t>
      </w:r>
      <w:r w:rsidR="007E0761">
        <w:rPr>
          <w:rFonts w:ascii="Times New Roman" w:eastAsia="Calibri" w:hAnsi="Times New Roman" w:cs="Times New Roman"/>
          <w:bCs/>
          <w:sz w:val="28"/>
          <w:szCs w:val="28"/>
        </w:rPr>
        <w:t> </w:t>
      </w:r>
      <w:r w:rsidR="0074079C" w:rsidRPr="00B2443F">
        <w:rPr>
          <w:rFonts w:ascii="Times New Roman" w:eastAsia="Calibri" w:hAnsi="Times New Roman" w:cs="Times New Roman"/>
          <w:bCs/>
          <w:sz w:val="28"/>
          <w:szCs w:val="28"/>
        </w:rPr>
        <w:t xml:space="preserve">редакції, </w:t>
      </w:r>
      <w:r w:rsidR="005A54ED" w:rsidRPr="00B2443F">
        <w:rPr>
          <w:rFonts w:ascii="Times New Roman" w:eastAsia="Calibri" w:hAnsi="Times New Roman" w:cs="Times New Roman"/>
          <w:bCs/>
          <w:sz w:val="28"/>
          <w:szCs w:val="28"/>
        </w:rPr>
        <w:t xml:space="preserve">чинній </w:t>
      </w:r>
      <w:r w:rsidR="0074079C" w:rsidRPr="00B2443F">
        <w:rPr>
          <w:rFonts w:ascii="Times New Roman" w:eastAsia="Calibri" w:hAnsi="Times New Roman" w:cs="Times New Roman"/>
          <w:bCs/>
          <w:sz w:val="28"/>
          <w:szCs w:val="28"/>
        </w:rPr>
        <w:t xml:space="preserve">станом на час виникнення спірних правовідносин) </w:t>
      </w:r>
      <w:r w:rsidR="003236C1">
        <w:rPr>
          <w:rFonts w:ascii="Times New Roman" w:eastAsia="Calibri" w:hAnsi="Times New Roman" w:cs="Times New Roman"/>
          <w:bCs/>
          <w:sz w:val="28"/>
          <w:szCs w:val="28"/>
        </w:rPr>
        <w:t>н</w:t>
      </w:r>
      <w:r w:rsidR="0074079C" w:rsidRPr="00B2443F">
        <w:rPr>
          <w:rFonts w:ascii="Times New Roman" w:eastAsia="Calibri" w:hAnsi="Times New Roman" w:cs="Times New Roman"/>
          <w:bCs/>
          <w:sz w:val="28"/>
          <w:szCs w:val="28"/>
        </w:rPr>
        <w:t>а прокурора поширюються обмеження щодо сумісництва та суміщення з іншими видами діяльності</w:t>
      </w:r>
      <w:r w:rsidR="003A1F51" w:rsidRPr="00B2443F">
        <w:rPr>
          <w:rFonts w:ascii="Times New Roman" w:eastAsia="Calibri" w:hAnsi="Times New Roman" w:cs="Times New Roman"/>
          <w:bCs/>
          <w:sz w:val="28"/>
          <w:szCs w:val="28"/>
        </w:rPr>
        <w:t>, визначені Законом України «</w:t>
      </w:r>
      <w:r w:rsidR="0074079C" w:rsidRPr="00B2443F">
        <w:rPr>
          <w:rFonts w:ascii="Times New Roman" w:eastAsia="Calibri" w:hAnsi="Times New Roman" w:cs="Times New Roman"/>
          <w:bCs/>
          <w:sz w:val="28"/>
          <w:szCs w:val="28"/>
        </w:rPr>
        <w:t>Про засади запобіган</w:t>
      </w:r>
      <w:r w:rsidR="003A1F51" w:rsidRPr="00B2443F">
        <w:rPr>
          <w:rFonts w:ascii="Times New Roman" w:eastAsia="Calibri" w:hAnsi="Times New Roman" w:cs="Times New Roman"/>
          <w:bCs/>
          <w:sz w:val="28"/>
          <w:szCs w:val="28"/>
        </w:rPr>
        <w:t>ня і протидії корупції»</w:t>
      </w:r>
      <w:r w:rsidR="0074079C" w:rsidRPr="00B2443F">
        <w:rPr>
          <w:rFonts w:ascii="Times New Roman" w:eastAsia="Calibri" w:hAnsi="Times New Roman" w:cs="Times New Roman"/>
          <w:bCs/>
          <w:sz w:val="28"/>
          <w:szCs w:val="28"/>
        </w:rPr>
        <w:t>.</w:t>
      </w:r>
    </w:p>
    <w:p w14:paraId="2741A34F" w14:textId="6375DB95" w:rsidR="00F350E7" w:rsidRPr="00B2443F" w:rsidRDefault="005A54ED"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П</w:t>
      </w:r>
      <w:r w:rsidR="001713D3" w:rsidRPr="00B2443F">
        <w:rPr>
          <w:rFonts w:ascii="Times New Roman" w:eastAsia="Calibri" w:hAnsi="Times New Roman" w:cs="Times New Roman"/>
          <w:bCs/>
          <w:sz w:val="28"/>
          <w:szCs w:val="28"/>
        </w:rPr>
        <w:t xml:space="preserve">ідпунктом «е» пункту 1 частини першої статті 3, </w:t>
      </w:r>
      <w:r w:rsidR="00BE1CC6" w:rsidRPr="00B2443F">
        <w:rPr>
          <w:rFonts w:ascii="Times New Roman" w:eastAsia="Calibri" w:hAnsi="Times New Roman" w:cs="Times New Roman"/>
          <w:bCs/>
          <w:sz w:val="28"/>
          <w:szCs w:val="28"/>
        </w:rPr>
        <w:t>пунктом</w:t>
      </w:r>
      <w:r w:rsidR="001713D3" w:rsidRPr="00B2443F">
        <w:rPr>
          <w:rFonts w:ascii="Times New Roman" w:eastAsia="Calibri" w:hAnsi="Times New Roman" w:cs="Times New Roman"/>
          <w:bCs/>
          <w:sz w:val="28"/>
          <w:szCs w:val="28"/>
        </w:rPr>
        <w:t> </w:t>
      </w:r>
      <w:r w:rsidR="00BE1CC6" w:rsidRPr="00B2443F">
        <w:rPr>
          <w:rFonts w:ascii="Times New Roman" w:eastAsia="Calibri" w:hAnsi="Times New Roman" w:cs="Times New Roman"/>
          <w:bCs/>
          <w:sz w:val="28"/>
          <w:szCs w:val="28"/>
        </w:rPr>
        <w:t xml:space="preserve">1 </w:t>
      </w:r>
      <w:r w:rsidR="00C41C31" w:rsidRPr="00B2443F">
        <w:rPr>
          <w:rFonts w:ascii="Times New Roman" w:eastAsia="Calibri" w:hAnsi="Times New Roman" w:cs="Times New Roman"/>
          <w:bCs/>
          <w:sz w:val="28"/>
          <w:szCs w:val="28"/>
        </w:rPr>
        <w:t>частин</w:t>
      </w:r>
      <w:r w:rsidR="00BE1CC6" w:rsidRPr="00B2443F">
        <w:rPr>
          <w:rFonts w:ascii="Times New Roman" w:eastAsia="Calibri" w:hAnsi="Times New Roman" w:cs="Times New Roman"/>
          <w:bCs/>
          <w:sz w:val="28"/>
          <w:szCs w:val="28"/>
        </w:rPr>
        <w:t>и першої</w:t>
      </w:r>
      <w:r w:rsidR="00C41C31" w:rsidRPr="00B2443F">
        <w:rPr>
          <w:rFonts w:ascii="Times New Roman" w:eastAsia="Calibri" w:hAnsi="Times New Roman" w:cs="Times New Roman"/>
          <w:bCs/>
          <w:sz w:val="28"/>
          <w:szCs w:val="28"/>
        </w:rPr>
        <w:t xml:space="preserve"> статті 25 </w:t>
      </w:r>
      <w:r w:rsidR="003E3C46" w:rsidRPr="00B2443F">
        <w:rPr>
          <w:rFonts w:ascii="Times New Roman" w:eastAsia="Calibri" w:hAnsi="Times New Roman" w:cs="Times New Roman"/>
          <w:bCs/>
          <w:sz w:val="28"/>
          <w:szCs w:val="28"/>
        </w:rPr>
        <w:t xml:space="preserve">Закону України «Про запобігання корупції» </w:t>
      </w:r>
      <w:r w:rsidR="00F350E7" w:rsidRPr="00B2443F">
        <w:rPr>
          <w:rFonts w:ascii="Times New Roman" w:eastAsia="Calibri" w:hAnsi="Times New Roman" w:cs="Times New Roman"/>
          <w:bCs/>
          <w:sz w:val="28"/>
          <w:szCs w:val="28"/>
        </w:rPr>
        <w:t>(</w:t>
      </w:r>
      <w:r w:rsidR="00F350E7" w:rsidRPr="00B2443F">
        <w:rPr>
          <w:rFonts w:ascii="Times New Roman" w:eastAsia="Times New Roman" w:hAnsi="Times New Roman" w:cs="Times New Roman"/>
          <w:sz w:val="28"/>
          <w:szCs w:val="28"/>
        </w:rPr>
        <w:t xml:space="preserve">у редакції, </w:t>
      </w:r>
      <w:r w:rsidRPr="00B2443F">
        <w:rPr>
          <w:rFonts w:ascii="Times New Roman" w:eastAsia="Times New Roman" w:hAnsi="Times New Roman" w:cs="Times New Roman"/>
          <w:sz w:val="28"/>
          <w:szCs w:val="28"/>
        </w:rPr>
        <w:t xml:space="preserve">чинній </w:t>
      </w:r>
      <w:r w:rsidR="00F350E7" w:rsidRPr="00B2443F">
        <w:rPr>
          <w:rFonts w:ascii="Times New Roman" w:eastAsia="Times New Roman" w:hAnsi="Times New Roman" w:cs="Times New Roman"/>
          <w:sz w:val="28"/>
          <w:szCs w:val="28"/>
        </w:rPr>
        <w:t>станом на час виникнення спірних правовідносин</w:t>
      </w:r>
      <w:r w:rsidR="00F350E7" w:rsidRPr="00B2443F">
        <w:rPr>
          <w:rFonts w:ascii="Times New Roman" w:eastAsia="Calibri" w:hAnsi="Times New Roman" w:cs="Times New Roman"/>
          <w:bCs/>
          <w:sz w:val="28"/>
          <w:szCs w:val="28"/>
        </w:rPr>
        <w:t>)</w:t>
      </w:r>
      <w:r w:rsidR="00310859" w:rsidRPr="00B2443F">
        <w:rPr>
          <w:rFonts w:ascii="Times New Roman" w:eastAsia="Calibri" w:hAnsi="Times New Roman" w:cs="Times New Roman"/>
          <w:bCs/>
          <w:sz w:val="28"/>
          <w:szCs w:val="28"/>
        </w:rPr>
        <w:t xml:space="preserve"> передбачено, що </w:t>
      </w:r>
      <w:r w:rsidR="001713D3" w:rsidRPr="00B2443F">
        <w:rPr>
          <w:rFonts w:ascii="Times New Roman" w:eastAsia="Calibri" w:hAnsi="Times New Roman" w:cs="Times New Roman"/>
          <w:bCs/>
          <w:sz w:val="28"/>
          <w:szCs w:val="28"/>
        </w:rPr>
        <w:t xml:space="preserve">посадовим та службовим особам органів прокуратури </w:t>
      </w:r>
      <w:r w:rsidR="00BE1CC6" w:rsidRPr="00B2443F">
        <w:rPr>
          <w:rFonts w:ascii="Times New Roman" w:eastAsia="Calibri" w:hAnsi="Times New Roman" w:cs="Times New Roman"/>
          <w:bCs/>
          <w:sz w:val="28"/>
          <w:szCs w:val="28"/>
        </w:rPr>
        <w:t>забороняється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 якщо інше не передбачено Конституцією або законами України.</w:t>
      </w:r>
    </w:p>
    <w:p w14:paraId="1C97B88E" w14:textId="581D41C0" w:rsidR="00082D6C" w:rsidRPr="00B2443F" w:rsidRDefault="00057A72"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Аналогічні норми щодо обмеження сумісності </w:t>
      </w:r>
      <w:r w:rsidR="00AD285E" w:rsidRPr="00B2443F">
        <w:rPr>
          <w:rFonts w:ascii="Times New Roman" w:eastAsia="Calibri" w:hAnsi="Times New Roman" w:cs="Times New Roman"/>
          <w:bCs/>
          <w:sz w:val="28"/>
          <w:szCs w:val="28"/>
        </w:rPr>
        <w:t xml:space="preserve">містить </w:t>
      </w:r>
      <w:r w:rsidR="00E26AC2" w:rsidRPr="00B2443F">
        <w:rPr>
          <w:rFonts w:ascii="Times New Roman" w:eastAsia="Calibri" w:hAnsi="Times New Roman" w:cs="Times New Roman"/>
          <w:bCs/>
          <w:sz w:val="28"/>
          <w:szCs w:val="28"/>
        </w:rPr>
        <w:t>чинна редакція Закону України «Про запобігання корупції».</w:t>
      </w:r>
    </w:p>
    <w:p w14:paraId="54109773" w14:textId="24567474" w:rsidR="00E26AC2" w:rsidRPr="00B2443F" w:rsidRDefault="009B2C5C"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Відповідно до </w:t>
      </w:r>
      <w:r w:rsidR="00125909" w:rsidRPr="00B2443F">
        <w:rPr>
          <w:rFonts w:ascii="Times New Roman" w:eastAsia="Calibri" w:hAnsi="Times New Roman" w:cs="Times New Roman"/>
          <w:bCs/>
          <w:sz w:val="28"/>
          <w:szCs w:val="28"/>
        </w:rPr>
        <w:t>пункт</w:t>
      </w:r>
      <w:r w:rsidRPr="00B2443F">
        <w:rPr>
          <w:rFonts w:ascii="Times New Roman" w:eastAsia="Calibri" w:hAnsi="Times New Roman" w:cs="Times New Roman"/>
          <w:bCs/>
          <w:sz w:val="28"/>
          <w:szCs w:val="28"/>
        </w:rPr>
        <w:t>у</w:t>
      </w:r>
      <w:r w:rsidR="00125909" w:rsidRPr="00B2443F">
        <w:rPr>
          <w:rFonts w:ascii="Times New Roman" w:eastAsia="Calibri" w:hAnsi="Times New Roman" w:cs="Times New Roman"/>
          <w:bCs/>
          <w:sz w:val="28"/>
          <w:szCs w:val="28"/>
        </w:rPr>
        <w:t xml:space="preserve"> 2 частини першої статті 1 Закону України «Про адвокатуру </w:t>
      </w:r>
      <w:r w:rsidR="00310859" w:rsidRPr="00B2443F">
        <w:rPr>
          <w:rFonts w:ascii="Times New Roman" w:eastAsia="Calibri" w:hAnsi="Times New Roman" w:cs="Times New Roman"/>
          <w:bCs/>
          <w:sz w:val="28"/>
          <w:szCs w:val="28"/>
        </w:rPr>
        <w:t>та</w:t>
      </w:r>
      <w:r w:rsidR="00125909" w:rsidRPr="00B2443F">
        <w:rPr>
          <w:rFonts w:ascii="Times New Roman" w:eastAsia="Calibri" w:hAnsi="Times New Roman" w:cs="Times New Roman"/>
          <w:bCs/>
          <w:sz w:val="28"/>
          <w:szCs w:val="28"/>
        </w:rPr>
        <w:t xml:space="preserve"> адвокатську діяльність»</w:t>
      </w:r>
      <w:r w:rsidRPr="00B2443F">
        <w:rPr>
          <w:rFonts w:ascii="Times New Roman" w:eastAsia="Calibri" w:hAnsi="Times New Roman" w:cs="Times New Roman"/>
          <w:bCs/>
          <w:sz w:val="28"/>
          <w:szCs w:val="28"/>
        </w:rPr>
        <w:t xml:space="preserve"> (</w:t>
      </w:r>
      <w:r w:rsidRPr="00B2443F">
        <w:rPr>
          <w:rFonts w:ascii="Times New Roman" w:eastAsia="Times New Roman" w:hAnsi="Times New Roman" w:cs="Times New Roman"/>
          <w:sz w:val="28"/>
          <w:szCs w:val="28"/>
        </w:rPr>
        <w:t xml:space="preserve">у редакції, </w:t>
      </w:r>
      <w:r w:rsidR="00310859" w:rsidRPr="00B2443F">
        <w:rPr>
          <w:rFonts w:ascii="Times New Roman" w:eastAsia="Times New Roman" w:hAnsi="Times New Roman" w:cs="Times New Roman"/>
          <w:sz w:val="28"/>
          <w:szCs w:val="28"/>
        </w:rPr>
        <w:t xml:space="preserve">чинній </w:t>
      </w:r>
      <w:r w:rsidRPr="00B2443F">
        <w:rPr>
          <w:rFonts w:ascii="Times New Roman" w:eastAsia="Times New Roman" w:hAnsi="Times New Roman" w:cs="Times New Roman"/>
          <w:sz w:val="28"/>
          <w:szCs w:val="28"/>
        </w:rPr>
        <w:t xml:space="preserve">станом на час </w:t>
      </w:r>
      <w:r w:rsidRPr="00B2443F">
        <w:rPr>
          <w:rFonts w:ascii="Times New Roman" w:eastAsia="Times New Roman" w:hAnsi="Times New Roman" w:cs="Times New Roman"/>
          <w:sz w:val="28"/>
          <w:szCs w:val="28"/>
        </w:rPr>
        <w:lastRenderedPageBreak/>
        <w:t>виникнення спірних правовідносин</w:t>
      </w:r>
      <w:r w:rsidRPr="00B2443F">
        <w:rPr>
          <w:rFonts w:ascii="Times New Roman" w:eastAsia="Calibri" w:hAnsi="Times New Roman" w:cs="Times New Roman"/>
          <w:bCs/>
          <w:sz w:val="28"/>
          <w:szCs w:val="28"/>
        </w:rPr>
        <w:t xml:space="preserve">) адвокатська діяльність – незалежна професійна діяльність адвоката щодо здійснення захисту, представництва та надання інших </w:t>
      </w:r>
      <w:r w:rsidR="00C01880" w:rsidRPr="00B2443F">
        <w:rPr>
          <w:rFonts w:ascii="Times New Roman" w:eastAsia="Calibri" w:hAnsi="Times New Roman" w:cs="Times New Roman"/>
          <w:bCs/>
          <w:sz w:val="28"/>
          <w:szCs w:val="28"/>
        </w:rPr>
        <w:t>видів правової допомоги клієнту.</w:t>
      </w:r>
    </w:p>
    <w:p w14:paraId="6507F27E" w14:textId="1272B267" w:rsidR="00082D6C" w:rsidRPr="00B2443F" w:rsidRDefault="006A4612"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П</w:t>
      </w:r>
      <w:r w:rsidR="00C01880" w:rsidRPr="00B2443F">
        <w:rPr>
          <w:rFonts w:ascii="Times New Roman" w:eastAsia="Calibri" w:hAnsi="Times New Roman" w:cs="Times New Roman"/>
          <w:bCs/>
          <w:sz w:val="28"/>
          <w:szCs w:val="28"/>
        </w:rPr>
        <w:t>ерелік видів адвокатської діяльності визначений статтею 19 Закону України «Про адвокатуру та адвокатську діяльність».</w:t>
      </w:r>
    </w:p>
    <w:p w14:paraId="6877B085" w14:textId="4286D240" w:rsidR="005563F4" w:rsidRPr="00B2443F" w:rsidRDefault="00361A22" w:rsidP="000E1102">
      <w:pPr>
        <w:shd w:val="clear" w:color="auto" w:fill="FFFFFF" w:themeFill="background1"/>
        <w:spacing w:after="0" w:line="240" w:lineRule="auto"/>
        <w:ind w:firstLine="567"/>
        <w:jc w:val="both"/>
      </w:pPr>
      <w:r w:rsidRPr="00B2443F">
        <w:rPr>
          <w:rFonts w:ascii="Times New Roman" w:eastAsia="Calibri" w:hAnsi="Times New Roman" w:cs="Times New Roman"/>
          <w:bCs/>
          <w:sz w:val="28"/>
          <w:szCs w:val="28"/>
        </w:rPr>
        <w:t xml:space="preserve">Аналіз наведених положень законодавства дає підстави для висновку, що </w:t>
      </w:r>
      <w:r w:rsidR="000C2AEB" w:rsidRPr="00B2443F">
        <w:rPr>
          <w:rFonts w:ascii="Times New Roman" w:eastAsia="Calibri" w:hAnsi="Times New Roman" w:cs="Times New Roman"/>
          <w:bCs/>
          <w:sz w:val="28"/>
          <w:szCs w:val="28"/>
        </w:rPr>
        <w:t>посадові та службові особи органів прокуратури</w:t>
      </w:r>
      <w:r w:rsidR="006F3706" w:rsidRPr="00B2443F">
        <w:rPr>
          <w:rFonts w:ascii="Times New Roman" w:eastAsia="Calibri" w:hAnsi="Times New Roman" w:cs="Times New Roman"/>
          <w:bCs/>
          <w:sz w:val="28"/>
          <w:szCs w:val="28"/>
        </w:rPr>
        <w:t>, перебуваючи на посаді,</w:t>
      </w:r>
      <w:r w:rsidR="00742C05" w:rsidRPr="00B2443F">
        <w:rPr>
          <w:rFonts w:ascii="Times New Roman" w:eastAsia="Calibri" w:hAnsi="Times New Roman" w:cs="Times New Roman"/>
          <w:bCs/>
          <w:sz w:val="28"/>
          <w:szCs w:val="28"/>
        </w:rPr>
        <w:t xml:space="preserve"> не можуть </w:t>
      </w:r>
      <w:r w:rsidR="003464C2" w:rsidRPr="00B2443F">
        <w:rPr>
          <w:rFonts w:ascii="Times New Roman" w:eastAsia="Calibri" w:hAnsi="Times New Roman" w:cs="Times New Roman"/>
          <w:bCs/>
          <w:sz w:val="28"/>
          <w:szCs w:val="28"/>
        </w:rPr>
        <w:t>здійснювати адвокатську діяльність, тобто безпосередньо вчиняти дії, зазначені у статті 19 Закону України «Про адвокатуру та адвокатську діяльність».</w:t>
      </w:r>
      <w:r w:rsidR="003A1F51" w:rsidRPr="00B2443F">
        <w:t xml:space="preserve"> </w:t>
      </w:r>
    </w:p>
    <w:p w14:paraId="1E44103C" w14:textId="460F571D" w:rsidR="000D0D87" w:rsidRPr="00B2443F" w:rsidRDefault="001C1B20"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Адвокат не має права здійснювати адвокатську діяльність п</w:t>
      </w:r>
      <w:r w:rsidR="00A272BF" w:rsidRPr="00B2443F">
        <w:rPr>
          <w:rFonts w:ascii="Times New Roman" w:eastAsia="Calibri" w:hAnsi="Times New Roman" w:cs="Times New Roman"/>
          <w:bCs/>
          <w:sz w:val="28"/>
          <w:szCs w:val="28"/>
        </w:rPr>
        <w:t>ротягом строку зупинення права на заняття</w:t>
      </w:r>
      <w:r w:rsidRPr="00B2443F">
        <w:rPr>
          <w:rFonts w:ascii="Times New Roman" w:eastAsia="Calibri" w:hAnsi="Times New Roman" w:cs="Times New Roman"/>
          <w:bCs/>
          <w:sz w:val="28"/>
          <w:szCs w:val="28"/>
        </w:rPr>
        <w:t xml:space="preserve"> адвокатською діяльністю</w:t>
      </w:r>
      <w:r w:rsidR="00A272BF" w:rsidRPr="00B2443F">
        <w:rPr>
          <w:rFonts w:ascii="Times New Roman" w:eastAsia="Calibri" w:hAnsi="Times New Roman" w:cs="Times New Roman"/>
          <w:bCs/>
          <w:sz w:val="28"/>
          <w:szCs w:val="28"/>
        </w:rPr>
        <w:t xml:space="preserve">. Такий адвокат також не може брати участь у роботі органів адвокатського самоврядування, крім випадків, коли таке право </w:t>
      </w:r>
      <w:proofErr w:type="spellStart"/>
      <w:r w:rsidR="00A272BF" w:rsidRPr="00B2443F">
        <w:rPr>
          <w:rFonts w:ascii="Times New Roman" w:eastAsia="Calibri" w:hAnsi="Times New Roman" w:cs="Times New Roman"/>
          <w:bCs/>
          <w:sz w:val="28"/>
          <w:szCs w:val="28"/>
        </w:rPr>
        <w:t>зупинено</w:t>
      </w:r>
      <w:proofErr w:type="spellEnd"/>
      <w:r w:rsidR="00A272BF" w:rsidRPr="00B2443F">
        <w:rPr>
          <w:rFonts w:ascii="Times New Roman" w:eastAsia="Calibri" w:hAnsi="Times New Roman" w:cs="Times New Roman"/>
          <w:bCs/>
          <w:sz w:val="28"/>
          <w:szCs w:val="28"/>
        </w:rPr>
        <w:t xml:space="preserve"> у зв’язку з призначенням особи на посаду до органу державної влади з’їздом адвокатів України</w:t>
      </w:r>
      <w:r w:rsidR="000D0D87" w:rsidRPr="00B2443F">
        <w:rPr>
          <w:rFonts w:ascii="Times New Roman" w:eastAsia="Calibri" w:hAnsi="Times New Roman" w:cs="Times New Roman"/>
          <w:bCs/>
          <w:sz w:val="28"/>
          <w:szCs w:val="28"/>
        </w:rPr>
        <w:t xml:space="preserve"> (стаття 31 Закону України «Про адвокатуру та адвокатську діяльність»).</w:t>
      </w:r>
    </w:p>
    <w:p w14:paraId="39279C38" w14:textId="267E3C8D" w:rsidR="004E5701" w:rsidRPr="00B2443F" w:rsidRDefault="00D76F03"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Ф</w:t>
      </w:r>
      <w:r w:rsidR="008C11C7" w:rsidRPr="00B2443F">
        <w:rPr>
          <w:rFonts w:ascii="Times New Roman" w:eastAsia="Calibri" w:hAnsi="Times New Roman" w:cs="Times New Roman"/>
          <w:bCs/>
          <w:sz w:val="28"/>
          <w:szCs w:val="28"/>
        </w:rPr>
        <w:t xml:space="preserve">акт отримання </w:t>
      </w:r>
      <w:r w:rsidR="00EC0EA3" w:rsidRPr="00B2443F">
        <w:rPr>
          <w:rFonts w:ascii="Times New Roman" w:eastAsia="Calibri" w:hAnsi="Times New Roman" w:cs="Times New Roman"/>
          <w:bCs/>
          <w:sz w:val="28"/>
          <w:szCs w:val="28"/>
        </w:rPr>
        <w:t xml:space="preserve">особою </w:t>
      </w:r>
      <w:r w:rsidR="008C11C7" w:rsidRPr="00B2443F">
        <w:rPr>
          <w:rFonts w:ascii="Times New Roman" w:eastAsia="Calibri" w:hAnsi="Times New Roman" w:cs="Times New Roman"/>
          <w:bCs/>
          <w:sz w:val="28"/>
          <w:szCs w:val="28"/>
        </w:rPr>
        <w:t>свідоцтва про право на заняття адвокатською діяльністю з одночасним зупиненням такої діяльності у день складання присяги адвоката та отримання свідоцтва, виключає можливість здійснення такою особою дій, які відповідно до статей 1, 19 Закону України «Про адвокатуру та адвокатську діяльність» можуть бути визначені як адвокатська діяльність. У</w:t>
      </w:r>
      <w:r w:rsidR="007E0761">
        <w:rPr>
          <w:rFonts w:ascii="Times New Roman" w:eastAsia="Calibri" w:hAnsi="Times New Roman" w:cs="Times New Roman"/>
          <w:bCs/>
          <w:sz w:val="28"/>
          <w:szCs w:val="28"/>
        </w:rPr>
        <w:t> </w:t>
      </w:r>
      <w:r w:rsidR="008C11C7" w:rsidRPr="00B2443F">
        <w:rPr>
          <w:rFonts w:ascii="Times New Roman" w:eastAsia="Calibri" w:hAnsi="Times New Roman" w:cs="Times New Roman"/>
          <w:bCs/>
          <w:sz w:val="28"/>
          <w:szCs w:val="28"/>
        </w:rPr>
        <w:t>такому разі здійснення адвокатської діяльності не відбувається</w:t>
      </w:r>
      <w:r w:rsidR="004E5701" w:rsidRPr="00B2443F">
        <w:rPr>
          <w:rFonts w:ascii="Times New Roman" w:eastAsia="Calibri" w:hAnsi="Times New Roman" w:cs="Times New Roman"/>
          <w:bCs/>
          <w:sz w:val="28"/>
          <w:szCs w:val="28"/>
        </w:rPr>
        <w:t>.</w:t>
      </w:r>
    </w:p>
    <w:p w14:paraId="5984FE43" w14:textId="05470CCB" w:rsidR="00AB34FE" w:rsidRPr="00B2443F" w:rsidRDefault="00AB34FE"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 xml:space="preserve">Отримання свідоцтва про право на заняття адвокатською діяльністю підтверджує виключно можливість особи в майбутньому вчиняти дії, спрямовані на захист інтересів клієнта, тобто здійснювати адвокатську діяльність. При цьому положення Закону України «Про адвокатуру та адвокатську діяльність» не зобов’язують особу з моменту отримання нею свідоцтва про право на заняття адвокатською діяльністю </w:t>
      </w:r>
      <w:r w:rsidR="00EB0984" w:rsidRPr="00B2443F">
        <w:rPr>
          <w:rFonts w:ascii="Times New Roman" w:eastAsia="Calibri" w:hAnsi="Times New Roman" w:cs="Times New Roman"/>
          <w:bCs/>
          <w:sz w:val="28"/>
          <w:szCs w:val="28"/>
        </w:rPr>
        <w:t>ві</w:t>
      </w:r>
      <w:r w:rsidRPr="00B2443F">
        <w:rPr>
          <w:rFonts w:ascii="Times New Roman" w:eastAsia="Calibri" w:hAnsi="Times New Roman" w:cs="Times New Roman"/>
          <w:bCs/>
          <w:sz w:val="28"/>
          <w:szCs w:val="28"/>
        </w:rPr>
        <w:t xml:space="preserve">дразу здійснювати таку діяльність. </w:t>
      </w:r>
    </w:p>
    <w:p w14:paraId="1194988D" w14:textId="55FE9FC2" w:rsidR="00A272BF" w:rsidRPr="00B2443F" w:rsidRDefault="00AB34FE"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Отже, н</w:t>
      </w:r>
      <w:r w:rsidR="00B92B59" w:rsidRPr="00B2443F">
        <w:rPr>
          <w:rFonts w:ascii="Times New Roman" w:eastAsia="Calibri" w:hAnsi="Times New Roman" w:cs="Times New Roman"/>
          <w:bCs/>
          <w:sz w:val="28"/>
          <w:szCs w:val="28"/>
        </w:rPr>
        <w:t xml:space="preserve">абуття </w:t>
      </w:r>
      <w:r w:rsidR="00576F96" w:rsidRPr="00B2443F">
        <w:rPr>
          <w:rFonts w:ascii="Times New Roman" w:eastAsia="Calibri" w:hAnsi="Times New Roman" w:cs="Times New Roman"/>
          <w:bCs/>
          <w:sz w:val="28"/>
          <w:szCs w:val="28"/>
        </w:rPr>
        <w:t xml:space="preserve">особою </w:t>
      </w:r>
      <w:r w:rsidR="00B92B59" w:rsidRPr="00B2443F">
        <w:rPr>
          <w:rFonts w:ascii="Times New Roman" w:eastAsia="Calibri" w:hAnsi="Times New Roman" w:cs="Times New Roman"/>
          <w:bCs/>
          <w:sz w:val="28"/>
          <w:szCs w:val="28"/>
        </w:rPr>
        <w:t>статусу адвоката не свідчить про здійснення такою особою адвокатської діяльності</w:t>
      </w:r>
      <w:r w:rsidR="00EF3D95" w:rsidRPr="00B2443F">
        <w:rPr>
          <w:rFonts w:ascii="Times New Roman" w:eastAsia="Calibri" w:hAnsi="Times New Roman" w:cs="Times New Roman"/>
          <w:bCs/>
          <w:sz w:val="28"/>
          <w:szCs w:val="28"/>
        </w:rPr>
        <w:t>, що вбачається зі статті 7 Закону України «Про адвокатуру та адвокатську діяльність», згідно з якою саме діяльність адвоката є несумісною з роботою в органах прокуратури і, відповідно, навпаки.</w:t>
      </w:r>
    </w:p>
    <w:p w14:paraId="0CAD0C1A" w14:textId="5D1D3BE3" w:rsidR="00A272BF" w:rsidRPr="00B2443F" w:rsidRDefault="006A4612"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Д</w:t>
      </w:r>
      <w:r w:rsidR="00663C62" w:rsidRPr="00B2443F">
        <w:rPr>
          <w:rFonts w:ascii="Times New Roman" w:eastAsia="Calibri" w:hAnsi="Times New Roman" w:cs="Times New Roman"/>
          <w:bCs/>
          <w:sz w:val="28"/>
          <w:szCs w:val="28"/>
        </w:rPr>
        <w:t xml:space="preserve">оказів того, що Наталич А.А., </w:t>
      </w:r>
      <w:r w:rsidR="00EB0984" w:rsidRPr="00B2443F">
        <w:rPr>
          <w:rFonts w:ascii="Times New Roman" w:eastAsia="Calibri" w:hAnsi="Times New Roman" w:cs="Times New Roman"/>
          <w:bCs/>
          <w:sz w:val="28"/>
          <w:szCs w:val="28"/>
        </w:rPr>
        <w:t xml:space="preserve">обіймаючи </w:t>
      </w:r>
      <w:r w:rsidR="00663C62" w:rsidRPr="00B2443F">
        <w:rPr>
          <w:rFonts w:ascii="Times New Roman" w:eastAsia="Calibri" w:hAnsi="Times New Roman" w:cs="Times New Roman"/>
          <w:bCs/>
          <w:sz w:val="28"/>
          <w:szCs w:val="28"/>
        </w:rPr>
        <w:t>посад</w:t>
      </w:r>
      <w:r w:rsidR="00EB0984" w:rsidRPr="00B2443F">
        <w:rPr>
          <w:rFonts w:ascii="Times New Roman" w:eastAsia="Calibri" w:hAnsi="Times New Roman" w:cs="Times New Roman"/>
          <w:bCs/>
          <w:sz w:val="28"/>
          <w:szCs w:val="28"/>
        </w:rPr>
        <w:t>у</w:t>
      </w:r>
      <w:r w:rsidR="00663C62" w:rsidRPr="00B2443F">
        <w:rPr>
          <w:rFonts w:ascii="Times New Roman" w:eastAsia="Calibri" w:hAnsi="Times New Roman" w:cs="Times New Roman"/>
          <w:bCs/>
          <w:sz w:val="28"/>
          <w:szCs w:val="28"/>
        </w:rPr>
        <w:t xml:space="preserve"> прокурора, вчиняв дії що відповідно до статей 1, 19 Закону України «Про адвокатуру та адвокатську діяльність» визначені як адвокатська діяльність, </w:t>
      </w:r>
      <w:r w:rsidR="00090FB5" w:rsidRPr="00B2443F">
        <w:rPr>
          <w:rFonts w:ascii="Times New Roman" w:eastAsia="Calibri" w:hAnsi="Times New Roman" w:cs="Times New Roman"/>
          <w:bCs/>
          <w:sz w:val="28"/>
          <w:szCs w:val="28"/>
        </w:rPr>
        <w:t>заявником</w:t>
      </w:r>
      <w:r w:rsidR="00663C62" w:rsidRPr="00B2443F">
        <w:rPr>
          <w:rFonts w:ascii="Times New Roman" w:eastAsia="Calibri" w:hAnsi="Times New Roman" w:cs="Times New Roman"/>
          <w:bCs/>
          <w:sz w:val="28"/>
          <w:szCs w:val="28"/>
        </w:rPr>
        <w:t xml:space="preserve"> не надано та перевіркою не встановлено.</w:t>
      </w:r>
    </w:p>
    <w:p w14:paraId="787850D0" w14:textId="0E3EE937" w:rsidR="00090FB5" w:rsidRPr="008D64FE" w:rsidRDefault="00EB0984"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Твердження</w:t>
      </w:r>
      <w:r w:rsidR="00090FB5" w:rsidRPr="00B2443F">
        <w:rPr>
          <w:rFonts w:ascii="Times New Roman" w:eastAsia="Calibri" w:hAnsi="Times New Roman" w:cs="Times New Roman"/>
          <w:bCs/>
          <w:sz w:val="28"/>
          <w:szCs w:val="28"/>
        </w:rPr>
        <w:t xml:space="preserve"> заявника, що </w:t>
      </w:r>
      <w:r w:rsidR="00303E6B" w:rsidRPr="00B2443F">
        <w:rPr>
          <w:rFonts w:ascii="Times New Roman" w:eastAsia="Calibri" w:hAnsi="Times New Roman" w:cs="Times New Roman"/>
          <w:bCs/>
          <w:sz w:val="28"/>
          <w:szCs w:val="28"/>
        </w:rPr>
        <w:t xml:space="preserve">Наталич А.А. </w:t>
      </w:r>
      <w:r w:rsidR="00090FB5" w:rsidRPr="00B2443F">
        <w:rPr>
          <w:rFonts w:ascii="Times New Roman" w:eastAsia="Calibri" w:hAnsi="Times New Roman" w:cs="Times New Roman"/>
          <w:bCs/>
          <w:sz w:val="28"/>
          <w:szCs w:val="28"/>
        </w:rPr>
        <w:t xml:space="preserve">у зв’язку з отриманням свідоцтва </w:t>
      </w:r>
      <w:r w:rsidR="00090FB5" w:rsidRPr="008D64FE">
        <w:rPr>
          <w:rFonts w:ascii="Times New Roman" w:eastAsia="Calibri" w:hAnsi="Times New Roman" w:cs="Times New Roman"/>
          <w:bCs/>
          <w:sz w:val="28"/>
          <w:szCs w:val="28"/>
        </w:rPr>
        <w:t xml:space="preserve">про право на заняття адвокатською діяльністю одночасно перебуває під дією двох присяг – прокурора та адвоката, </w:t>
      </w:r>
      <w:r w:rsidR="00AC4EF2">
        <w:rPr>
          <w:rFonts w:ascii="Times New Roman" w:eastAsia="Calibri" w:hAnsi="Times New Roman" w:cs="Times New Roman"/>
          <w:bCs/>
          <w:sz w:val="28"/>
          <w:szCs w:val="28"/>
        </w:rPr>
        <w:t xml:space="preserve">за умови зупинення </w:t>
      </w:r>
      <w:r w:rsidR="00AC4EF2" w:rsidRPr="00B2443F">
        <w:rPr>
          <w:rFonts w:ascii="Times New Roman" w:eastAsia="Calibri" w:hAnsi="Times New Roman" w:cs="Times New Roman"/>
          <w:bCs/>
          <w:sz w:val="28"/>
          <w:szCs w:val="28"/>
        </w:rPr>
        <w:t>прав</w:t>
      </w:r>
      <w:r w:rsidR="00AC4EF2">
        <w:rPr>
          <w:rFonts w:ascii="Times New Roman" w:eastAsia="Calibri" w:hAnsi="Times New Roman" w:cs="Times New Roman"/>
          <w:bCs/>
          <w:sz w:val="28"/>
          <w:szCs w:val="28"/>
        </w:rPr>
        <w:t>а</w:t>
      </w:r>
      <w:r w:rsidR="00AC4EF2" w:rsidRPr="00B2443F">
        <w:rPr>
          <w:rFonts w:ascii="Times New Roman" w:eastAsia="Calibri" w:hAnsi="Times New Roman" w:cs="Times New Roman"/>
          <w:bCs/>
          <w:sz w:val="28"/>
          <w:szCs w:val="28"/>
        </w:rPr>
        <w:t xml:space="preserve"> на заняття адвокатською діяльністю</w:t>
      </w:r>
      <w:r w:rsidR="00AC4EF2">
        <w:rPr>
          <w:rFonts w:ascii="Times New Roman" w:eastAsia="Calibri" w:hAnsi="Times New Roman" w:cs="Times New Roman"/>
          <w:bCs/>
          <w:sz w:val="28"/>
          <w:szCs w:val="28"/>
        </w:rPr>
        <w:t xml:space="preserve"> та нездійснення такої діяльності,</w:t>
      </w:r>
      <w:r w:rsidR="00090FB5" w:rsidRPr="008D64FE">
        <w:rPr>
          <w:rFonts w:ascii="Times New Roman" w:eastAsia="Calibri" w:hAnsi="Times New Roman" w:cs="Times New Roman"/>
          <w:bCs/>
          <w:sz w:val="28"/>
          <w:szCs w:val="28"/>
        </w:rPr>
        <w:t xml:space="preserve"> не є свідченням порушення прокурором вимог щодо несумісності.</w:t>
      </w:r>
      <w:r w:rsidR="00AC4EF2">
        <w:rPr>
          <w:rFonts w:ascii="Times New Roman" w:eastAsia="Calibri" w:hAnsi="Times New Roman" w:cs="Times New Roman"/>
          <w:bCs/>
          <w:sz w:val="28"/>
          <w:szCs w:val="28"/>
        </w:rPr>
        <w:t xml:space="preserve"> </w:t>
      </w:r>
    </w:p>
    <w:p w14:paraId="43CB252C" w14:textId="7BEC33AD" w:rsidR="00090FB5" w:rsidRPr="008D64FE" w:rsidRDefault="00090FB5"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8D64FE">
        <w:rPr>
          <w:rFonts w:ascii="Times New Roman" w:eastAsia="Calibri" w:hAnsi="Times New Roman" w:cs="Times New Roman"/>
          <w:bCs/>
          <w:sz w:val="28"/>
          <w:szCs w:val="28"/>
        </w:rPr>
        <w:t>Присяга є церемоніальною процедурою, що визначає доступ до професії, а також взяття на себе особою зобов’язань щодо належного виконання в майбутньо</w:t>
      </w:r>
      <w:r w:rsidR="00AC4EF2">
        <w:rPr>
          <w:rFonts w:ascii="Times New Roman" w:eastAsia="Calibri" w:hAnsi="Times New Roman" w:cs="Times New Roman"/>
          <w:bCs/>
          <w:sz w:val="28"/>
          <w:szCs w:val="28"/>
        </w:rPr>
        <w:t xml:space="preserve">му обов’язків за цією професією. У випадку зупинення </w:t>
      </w:r>
      <w:r w:rsidR="00AC4EF2" w:rsidRPr="00B2443F">
        <w:rPr>
          <w:rFonts w:ascii="Times New Roman" w:eastAsia="Calibri" w:hAnsi="Times New Roman" w:cs="Times New Roman"/>
          <w:bCs/>
          <w:sz w:val="28"/>
          <w:szCs w:val="28"/>
        </w:rPr>
        <w:t>прав</w:t>
      </w:r>
      <w:r w:rsidR="00AC4EF2">
        <w:rPr>
          <w:rFonts w:ascii="Times New Roman" w:eastAsia="Calibri" w:hAnsi="Times New Roman" w:cs="Times New Roman"/>
          <w:bCs/>
          <w:sz w:val="28"/>
          <w:szCs w:val="28"/>
        </w:rPr>
        <w:t>а</w:t>
      </w:r>
      <w:r w:rsidR="00AC4EF2" w:rsidRPr="00B2443F">
        <w:rPr>
          <w:rFonts w:ascii="Times New Roman" w:eastAsia="Calibri" w:hAnsi="Times New Roman" w:cs="Times New Roman"/>
          <w:bCs/>
          <w:sz w:val="28"/>
          <w:szCs w:val="28"/>
        </w:rPr>
        <w:t xml:space="preserve"> на заняття</w:t>
      </w:r>
      <w:r w:rsidR="00AC4EF2">
        <w:rPr>
          <w:rFonts w:ascii="Times New Roman" w:eastAsia="Calibri" w:hAnsi="Times New Roman" w:cs="Times New Roman"/>
          <w:bCs/>
          <w:sz w:val="28"/>
          <w:szCs w:val="28"/>
        </w:rPr>
        <w:t xml:space="preserve"> </w:t>
      </w:r>
      <w:r w:rsidR="00AC4EF2" w:rsidRPr="00B2443F">
        <w:rPr>
          <w:rFonts w:ascii="Times New Roman" w:eastAsia="Calibri" w:hAnsi="Times New Roman" w:cs="Times New Roman"/>
          <w:bCs/>
          <w:sz w:val="28"/>
          <w:szCs w:val="28"/>
        </w:rPr>
        <w:t>адвокатською діяльністю</w:t>
      </w:r>
      <w:r w:rsidR="00AC4EF2">
        <w:rPr>
          <w:rFonts w:ascii="Times New Roman" w:eastAsia="Calibri" w:hAnsi="Times New Roman" w:cs="Times New Roman"/>
          <w:bCs/>
          <w:sz w:val="28"/>
          <w:szCs w:val="28"/>
        </w:rPr>
        <w:t xml:space="preserve"> присяга адвоката не реалізується</w:t>
      </w:r>
      <w:r w:rsidRPr="008D64FE">
        <w:rPr>
          <w:rFonts w:ascii="Times New Roman" w:eastAsia="Calibri" w:hAnsi="Times New Roman" w:cs="Times New Roman"/>
          <w:bCs/>
          <w:sz w:val="28"/>
          <w:szCs w:val="28"/>
        </w:rPr>
        <w:t xml:space="preserve"> та не </w:t>
      </w:r>
      <w:r w:rsidRPr="008D64FE">
        <w:rPr>
          <w:rFonts w:ascii="Times New Roman" w:eastAsia="Calibri" w:hAnsi="Times New Roman" w:cs="Times New Roman"/>
          <w:bCs/>
          <w:sz w:val="28"/>
          <w:szCs w:val="28"/>
        </w:rPr>
        <w:lastRenderedPageBreak/>
        <w:t xml:space="preserve">стосується безпосереднього виконання </w:t>
      </w:r>
      <w:r w:rsidR="006A4F51" w:rsidRPr="008D64FE">
        <w:rPr>
          <w:rFonts w:ascii="Times New Roman" w:eastAsia="Calibri" w:hAnsi="Times New Roman" w:cs="Times New Roman"/>
          <w:bCs/>
          <w:sz w:val="28"/>
          <w:szCs w:val="28"/>
        </w:rPr>
        <w:t xml:space="preserve">Наталичем А.А. </w:t>
      </w:r>
      <w:r w:rsidRPr="008D64FE">
        <w:rPr>
          <w:rFonts w:ascii="Times New Roman" w:eastAsia="Calibri" w:hAnsi="Times New Roman" w:cs="Times New Roman"/>
          <w:bCs/>
          <w:sz w:val="28"/>
          <w:szCs w:val="28"/>
        </w:rPr>
        <w:t>обов’язків прокурора</w:t>
      </w:r>
      <w:r w:rsidR="00AC4EF2">
        <w:rPr>
          <w:rFonts w:ascii="Times New Roman" w:eastAsia="Calibri" w:hAnsi="Times New Roman" w:cs="Times New Roman"/>
          <w:bCs/>
          <w:sz w:val="28"/>
          <w:szCs w:val="28"/>
        </w:rPr>
        <w:t xml:space="preserve"> і не впливає на його незалежність</w:t>
      </w:r>
      <w:r w:rsidRPr="008D64FE">
        <w:rPr>
          <w:rFonts w:ascii="Times New Roman" w:eastAsia="Calibri" w:hAnsi="Times New Roman" w:cs="Times New Roman"/>
          <w:bCs/>
          <w:sz w:val="28"/>
          <w:szCs w:val="28"/>
        </w:rPr>
        <w:t>.</w:t>
      </w:r>
    </w:p>
    <w:p w14:paraId="425D9AF0" w14:textId="4D96EB76" w:rsidR="00A21B9B" w:rsidRPr="008D64FE" w:rsidRDefault="001B4F75"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8D64FE">
        <w:rPr>
          <w:rFonts w:ascii="Times New Roman" w:eastAsia="Calibri" w:hAnsi="Times New Roman" w:cs="Times New Roman"/>
          <w:bCs/>
          <w:sz w:val="28"/>
          <w:szCs w:val="28"/>
        </w:rPr>
        <w:t>Щодо посилан</w:t>
      </w:r>
      <w:r w:rsidR="00123F70" w:rsidRPr="008D64FE">
        <w:rPr>
          <w:rFonts w:ascii="Times New Roman" w:eastAsia="Calibri" w:hAnsi="Times New Roman" w:cs="Times New Roman"/>
          <w:bCs/>
          <w:sz w:val="28"/>
          <w:szCs w:val="28"/>
        </w:rPr>
        <w:t>ня</w:t>
      </w:r>
      <w:r w:rsidRPr="008D64FE">
        <w:rPr>
          <w:rFonts w:ascii="Times New Roman" w:eastAsia="Calibri" w:hAnsi="Times New Roman" w:cs="Times New Roman"/>
          <w:bCs/>
          <w:sz w:val="28"/>
          <w:szCs w:val="28"/>
        </w:rPr>
        <w:t xml:space="preserve"> заявника</w:t>
      </w:r>
      <w:r w:rsidR="00090FB5" w:rsidRPr="008D64FE">
        <w:rPr>
          <w:rFonts w:ascii="Times New Roman" w:eastAsia="Calibri" w:hAnsi="Times New Roman" w:cs="Times New Roman"/>
          <w:bCs/>
          <w:sz w:val="28"/>
          <w:szCs w:val="28"/>
        </w:rPr>
        <w:t xml:space="preserve"> </w:t>
      </w:r>
      <w:r w:rsidR="00EF5043" w:rsidRPr="008D64FE">
        <w:rPr>
          <w:rFonts w:ascii="Times New Roman" w:eastAsia="Calibri" w:hAnsi="Times New Roman" w:cs="Times New Roman"/>
          <w:bCs/>
          <w:sz w:val="28"/>
          <w:szCs w:val="28"/>
        </w:rPr>
        <w:t>Ладух</w:t>
      </w:r>
      <w:r w:rsidRPr="008D64FE">
        <w:rPr>
          <w:rFonts w:ascii="Times New Roman" w:eastAsia="Calibri" w:hAnsi="Times New Roman" w:cs="Times New Roman"/>
          <w:bCs/>
          <w:sz w:val="28"/>
          <w:szCs w:val="28"/>
        </w:rPr>
        <w:t>и</w:t>
      </w:r>
      <w:r w:rsidR="00EF5043" w:rsidRPr="008D64FE">
        <w:rPr>
          <w:rFonts w:ascii="Times New Roman" w:eastAsia="Calibri" w:hAnsi="Times New Roman" w:cs="Times New Roman"/>
          <w:bCs/>
          <w:sz w:val="28"/>
          <w:szCs w:val="28"/>
        </w:rPr>
        <w:t> В.Б.</w:t>
      </w:r>
      <w:r w:rsidR="00090FB5" w:rsidRPr="008D64FE">
        <w:rPr>
          <w:rFonts w:ascii="Times New Roman" w:eastAsia="Calibri" w:hAnsi="Times New Roman" w:cs="Times New Roman"/>
          <w:bCs/>
          <w:sz w:val="28"/>
          <w:szCs w:val="28"/>
        </w:rPr>
        <w:t xml:space="preserve"> </w:t>
      </w:r>
      <w:r w:rsidR="00732B6C" w:rsidRPr="008D64FE">
        <w:rPr>
          <w:rFonts w:ascii="Times New Roman" w:eastAsia="Calibri" w:hAnsi="Times New Roman" w:cs="Times New Roman"/>
          <w:bCs/>
          <w:sz w:val="28"/>
          <w:szCs w:val="28"/>
        </w:rPr>
        <w:t>на рішення Ради а</w:t>
      </w:r>
      <w:r w:rsidRPr="008D64FE">
        <w:rPr>
          <w:rFonts w:ascii="Times New Roman" w:eastAsia="Calibri" w:hAnsi="Times New Roman" w:cs="Times New Roman"/>
          <w:bCs/>
          <w:sz w:val="28"/>
          <w:szCs w:val="28"/>
        </w:rPr>
        <w:t>двокатів України від 26 лютого 2016 року № 74 «Про затвердження роз’яснення щодо гарантій адвокатської діяльності та окремих умов дисциплінарної відповідальності»</w:t>
      </w:r>
      <w:r w:rsidR="00123F70" w:rsidRPr="008D64FE">
        <w:rPr>
          <w:rFonts w:ascii="Times New Roman" w:eastAsia="Calibri" w:hAnsi="Times New Roman" w:cs="Times New Roman"/>
          <w:bCs/>
          <w:sz w:val="28"/>
          <w:szCs w:val="28"/>
        </w:rPr>
        <w:t xml:space="preserve"> </w:t>
      </w:r>
      <w:r w:rsidR="00695CDE" w:rsidRPr="008D64FE">
        <w:rPr>
          <w:rFonts w:ascii="Times New Roman" w:eastAsia="Calibri" w:hAnsi="Times New Roman" w:cs="Times New Roman"/>
          <w:bCs/>
          <w:sz w:val="28"/>
          <w:szCs w:val="28"/>
        </w:rPr>
        <w:t>слід зазначити</w:t>
      </w:r>
      <w:r w:rsidR="00981758" w:rsidRPr="008D64FE">
        <w:rPr>
          <w:rFonts w:ascii="Times New Roman" w:eastAsia="Calibri" w:hAnsi="Times New Roman" w:cs="Times New Roman"/>
          <w:bCs/>
          <w:sz w:val="28"/>
          <w:szCs w:val="28"/>
        </w:rPr>
        <w:t>, що</w:t>
      </w:r>
      <w:r w:rsidR="00695CDE" w:rsidRPr="008D64FE">
        <w:rPr>
          <w:rFonts w:ascii="Times New Roman" w:eastAsia="Calibri" w:hAnsi="Times New Roman" w:cs="Times New Roman"/>
          <w:bCs/>
          <w:sz w:val="28"/>
          <w:szCs w:val="28"/>
        </w:rPr>
        <w:t xml:space="preserve"> </w:t>
      </w:r>
      <w:r w:rsidR="00123F70" w:rsidRPr="008D64FE">
        <w:rPr>
          <w:rFonts w:ascii="Times New Roman" w:eastAsia="Calibri" w:hAnsi="Times New Roman" w:cs="Times New Roman"/>
          <w:bCs/>
          <w:sz w:val="28"/>
          <w:szCs w:val="28"/>
        </w:rPr>
        <w:t xml:space="preserve">таке </w:t>
      </w:r>
      <w:r w:rsidR="00981758" w:rsidRPr="008D64FE">
        <w:rPr>
          <w:rFonts w:ascii="Times New Roman" w:eastAsia="Calibri" w:hAnsi="Times New Roman" w:cs="Times New Roman"/>
          <w:bCs/>
          <w:sz w:val="28"/>
          <w:szCs w:val="28"/>
        </w:rPr>
        <w:t xml:space="preserve">посилання </w:t>
      </w:r>
      <w:r w:rsidRPr="008D64FE">
        <w:rPr>
          <w:rFonts w:ascii="Times New Roman" w:eastAsia="Calibri" w:hAnsi="Times New Roman" w:cs="Times New Roman"/>
          <w:bCs/>
          <w:sz w:val="28"/>
          <w:szCs w:val="28"/>
        </w:rPr>
        <w:t>не</w:t>
      </w:r>
      <w:r w:rsidR="009570CC" w:rsidRPr="008D64FE">
        <w:rPr>
          <w:rFonts w:ascii="Times New Roman" w:eastAsia="Calibri" w:hAnsi="Times New Roman" w:cs="Times New Roman"/>
          <w:bCs/>
          <w:sz w:val="28"/>
          <w:szCs w:val="28"/>
        </w:rPr>
        <w:t xml:space="preserve"> </w:t>
      </w:r>
      <w:r w:rsidRPr="008D64FE">
        <w:rPr>
          <w:rFonts w:ascii="Times New Roman" w:eastAsia="Calibri" w:hAnsi="Times New Roman" w:cs="Times New Roman"/>
          <w:bCs/>
          <w:sz w:val="28"/>
          <w:szCs w:val="28"/>
        </w:rPr>
        <w:t xml:space="preserve">є </w:t>
      </w:r>
      <w:r w:rsidR="00097046" w:rsidRPr="008D64FE">
        <w:rPr>
          <w:rFonts w:ascii="Times New Roman" w:eastAsia="Calibri" w:hAnsi="Times New Roman" w:cs="Times New Roman"/>
          <w:bCs/>
          <w:sz w:val="28"/>
          <w:szCs w:val="28"/>
        </w:rPr>
        <w:t>релевантним у справі про по</w:t>
      </w:r>
      <w:r w:rsidR="00E76020" w:rsidRPr="008D64FE">
        <w:rPr>
          <w:rFonts w:ascii="Times New Roman" w:eastAsia="Calibri" w:hAnsi="Times New Roman" w:cs="Times New Roman"/>
          <w:bCs/>
          <w:sz w:val="28"/>
          <w:szCs w:val="28"/>
        </w:rPr>
        <w:t>рушення вимог щодо несумісності</w:t>
      </w:r>
      <w:r w:rsidR="00123F70" w:rsidRPr="008D64FE">
        <w:rPr>
          <w:rFonts w:ascii="Times New Roman" w:eastAsia="Calibri" w:hAnsi="Times New Roman" w:cs="Times New Roman"/>
          <w:bCs/>
          <w:sz w:val="28"/>
          <w:szCs w:val="28"/>
        </w:rPr>
        <w:t>.</w:t>
      </w:r>
      <w:r w:rsidR="008C654C" w:rsidRPr="008D64FE">
        <w:rPr>
          <w:rFonts w:ascii="Times New Roman" w:eastAsia="Calibri" w:hAnsi="Times New Roman" w:cs="Times New Roman"/>
          <w:bCs/>
          <w:sz w:val="28"/>
          <w:szCs w:val="28"/>
        </w:rPr>
        <w:t xml:space="preserve"> </w:t>
      </w:r>
    </w:p>
    <w:p w14:paraId="09DE3E48" w14:textId="5A3070EC" w:rsidR="006A1BCA" w:rsidRPr="008D64FE" w:rsidRDefault="00A21B9B"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8D64FE">
        <w:rPr>
          <w:rFonts w:ascii="Times New Roman" w:eastAsia="Calibri" w:hAnsi="Times New Roman" w:cs="Times New Roman"/>
          <w:bCs/>
          <w:sz w:val="28"/>
          <w:szCs w:val="28"/>
        </w:rPr>
        <w:t xml:space="preserve">Щодо посилання заявника Ладухи В.Б. на </w:t>
      </w:r>
      <w:r w:rsidR="00981758" w:rsidRPr="008D64FE">
        <w:rPr>
          <w:rFonts w:ascii="Times New Roman" w:eastAsia="Calibri" w:hAnsi="Times New Roman" w:cs="Times New Roman"/>
          <w:bCs/>
          <w:sz w:val="28"/>
          <w:szCs w:val="28"/>
        </w:rPr>
        <w:t>п</w:t>
      </w:r>
      <w:r w:rsidR="00185FFA" w:rsidRPr="008D64FE">
        <w:rPr>
          <w:rFonts w:ascii="Times New Roman" w:eastAsia="Calibri" w:hAnsi="Times New Roman" w:cs="Times New Roman"/>
          <w:bCs/>
          <w:sz w:val="28"/>
          <w:szCs w:val="28"/>
        </w:rPr>
        <w:t xml:space="preserve">останову Великої Палати Верховного Суду </w:t>
      </w:r>
      <w:r w:rsidRPr="008D64FE">
        <w:rPr>
          <w:rFonts w:ascii="Times New Roman" w:eastAsia="Calibri" w:hAnsi="Times New Roman" w:cs="Times New Roman"/>
          <w:bCs/>
          <w:sz w:val="28"/>
          <w:szCs w:val="28"/>
        </w:rPr>
        <w:t>від 14 квітня 2021 року у справі № 826/9606/17</w:t>
      </w:r>
      <w:r w:rsidR="00EA71C2" w:rsidRPr="008D64FE">
        <w:rPr>
          <w:rFonts w:ascii="Times New Roman" w:eastAsia="Calibri" w:hAnsi="Times New Roman" w:cs="Times New Roman"/>
          <w:bCs/>
          <w:sz w:val="28"/>
          <w:szCs w:val="28"/>
        </w:rPr>
        <w:t xml:space="preserve"> </w:t>
      </w:r>
      <w:r w:rsidR="00B367EF">
        <w:rPr>
          <w:rFonts w:ascii="Times New Roman" w:eastAsia="Calibri" w:hAnsi="Times New Roman" w:cs="Times New Roman"/>
          <w:bCs/>
          <w:sz w:val="28"/>
          <w:szCs w:val="28"/>
        </w:rPr>
        <w:t>слід зазначити, що</w:t>
      </w:r>
      <w:r w:rsidR="00EA71C2" w:rsidRPr="008D64FE">
        <w:rPr>
          <w:rFonts w:ascii="Times New Roman" w:eastAsia="Calibri" w:hAnsi="Times New Roman" w:cs="Times New Roman"/>
          <w:bCs/>
          <w:sz w:val="28"/>
          <w:szCs w:val="28"/>
        </w:rPr>
        <w:t xml:space="preserve"> </w:t>
      </w:r>
      <w:r w:rsidR="00981758" w:rsidRPr="008D64FE">
        <w:rPr>
          <w:rFonts w:ascii="Times New Roman" w:eastAsia="Calibri" w:hAnsi="Times New Roman" w:cs="Times New Roman"/>
          <w:bCs/>
          <w:sz w:val="28"/>
          <w:szCs w:val="28"/>
        </w:rPr>
        <w:t xml:space="preserve">вказана постанова </w:t>
      </w:r>
      <w:r w:rsidR="000E00CA" w:rsidRPr="008D64FE">
        <w:rPr>
          <w:rFonts w:ascii="Times New Roman" w:eastAsia="Calibri" w:hAnsi="Times New Roman" w:cs="Times New Roman"/>
          <w:bCs/>
          <w:sz w:val="28"/>
          <w:szCs w:val="28"/>
        </w:rPr>
        <w:t>прийнята</w:t>
      </w:r>
      <w:r w:rsidR="006A1BCA" w:rsidRPr="008D64FE">
        <w:rPr>
          <w:rFonts w:ascii="Times New Roman" w:eastAsia="Calibri" w:hAnsi="Times New Roman" w:cs="Times New Roman"/>
          <w:bCs/>
          <w:sz w:val="28"/>
          <w:szCs w:val="28"/>
        </w:rPr>
        <w:t xml:space="preserve"> </w:t>
      </w:r>
      <w:r w:rsidR="00F56B9E">
        <w:rPr>
          <w:rFonts w:ascii="Times New Roman" w:eastAsia="Calibri" w:hAnsi="Times New Roman" w:cs="Times New Roman"/>
          <w:bCs/>
          <w:sz w:val="28"/>
          <w:szCs w:val="28"/>
        </w:rPr>
        <w:t xml:space="preserve">вже </w:t>
      </w:r>
      <w:r w:rsidR="000E00CA" w:rsidRPr="008D64FE">
        <w:rPr>
          <w:rFonts w:ascii="Times New Roman" w:eastAsia="Calibri" w:hAnsi="Times New Roman" w:cs="Times New Roman"/>
          <w:bCs/>
          <w:sz w:val="28"/>
          <w:szCs w:val="28"/>
        </w:rPr>
        <w:t xml:space="preserve">після </w:t>
      </w:r>
      <w:r w:rsidR="00390D61" w:rsidRPr="008D64FE">
        <w:rPr>
          <w:rFonts w:ascii="Times New Roman" w:eastAsia="Calibri" w:hAnsi="Times New Roman" w:cs="Times New Roman"/>
          <w:bCs/>
          <w:sz w:val="28"/>
          <w:szCs w:val="28"/>
        </w:rPr>
        <w:t xml:space="preserve">отримання </w:t>
      </w:r>
      <w:r w:rsidR="006A1BCA" w:rsidRPr="008D64FE">
        <w:rPr>
          <w:rFonts w:ascii="Times New Roman" w:eastAsia="Calibri" w:hAnsi="Times New Roman" w:cs="Times New Roman"/>
          <w:bCs/>
          <w:sz w:val="28"/>
          <w:szCs w:val="28"/>
        </w:rPr>
        <w:t>Наталичем А.А. свідоцтва про право на заняття адвокатською діяльністю.</w:t>
      </w:r>
    </w:p>
    <w:p w14:paraId="5FCB08C2" w14:textId="77777777" w:rsidR="006A4612" w:rsidRPr="008D64FE" w:rsidRDefault="006A4612"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8D64FE">
        <w:rPr>
          <w:rFonts w:ascii="Times New Roman" w:eastAsia="Calibri" w:hAnsi="Times New Roman" w:cs="Times New Roman"/>
          <w:bCs/>
          <w:sz w:val="28"/>
          <w:szCs w:val="28"/>
        </w:rPr>
        <w:t>Відповідно до статті 131 Конституції України, статті 3 Закону України «Про Вищу раду правосуддя» Вища рада правосуддя ухвалює рішення стосовно порушення прокурором вимог щодо несумісності.</w:t>
      </w:r>
    </w:p>
    <w:p w14:paraId="0B1BF19E" w14:textId="77777777" w:rsidR="006A4612" w:rsidRPr="00B2443F" w:rsidRDefault="006A4612"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8D64FE">
        <w:rPr>
          <w:rFonts w:ascii="Times New Roman" w:eastAsia="Calibri" w:hAnsi="Times New Roman" w:cs="Times New Roman"/>
          <w:bCs/>
          <w:sz w:val="28"/>
          <w:szCs w:val="28"/>
        </w:rPr>
        <w:t>Згідно з пунктами 2, 3 частини першої статті 41 Закону України «Про Вищу раду правосуддя» за результатами розгляду справи щодо несумісності Вища рада</w:t>
      </w:r>
      <w:r w:rsidRPr="00B2443F">
        <w:rPr>
          <w:rFonts w:ascii="Times New Roman" w:eastAsia="Calibri" w:hAnsi="Times New Roman" w:cs="Times New Roman"/>
          <w:bCs/>
          <w:sz w:val="28"/>
          <w:szCs w:val="28"/>
        </w:rPr>
        <w:t xml:space="preserve"> правосуддя може ухвалити рішення: про визнання порушення прокурором вимог щодо несумісності з іншою діяльністю або статусом і внесення в установленому порядку подання про звільнення його з посади; про визнання відсутності порушень прокурором вимог щодо несумісності з іншою діяльністю або статусом.</w:t>
      </w:r>
    </w:p>
    <w:p w14:paraId="4F01DD55" w14:textId="048BCD25" w:rsidR="00090FB5" w:rsidRPr="00B2443F" w:rsidRDefault="00200913" w:rsidP="000E1102">
      <w:pPr>
        <w:shd w:val="clear" w:color="auto" w:fill="FFFFFF" w:themeFill="background1"/>
        <w:spacing w:after="0" w:line="240" w:lineRule="auto"/>
        <w:ind w:firstLine="567"/>
        <w:jc w:val="both"/>
        <w:rPr>
          <w:rFonts w:ascii="Times New Roman" w:eastAsia="Calibri" w:hAnsi="Times New Roman" w:cs="Times New Roman"/>
          <w:bCs/>
          <w:sz w:val="28"/>
          <w:szCs w:val="28"/>
        </w:rPr>
      </w:pPr>
      <w:r w:rsidRPr="00B2443F">
        <w:rPr>
          <w:rFonts w:ascii="Times New Roman" w:eastAsia="Calibri" w:hAnsi="Times New Roman" w:cs="Times New Roman"/>
          <w:bCs/>
          <w:sz w:val="28"/>
          <w:szCs w:val="28"/>
        </w:rPr>
        <w:t>У</w:t>
      </w:r>
      <w:r w:rsidR="00090FB5" w:rsidRPr="00B2443F">
        <w:rPr>
          <w:rFonts w:ascii="Times New Roman" w:eastAsia="Calibri" w:hAnsi="Times New Roman" w:cs="Times New Roman"/>
          <w:bCs/>
          <w:sz w:val="28"/>
          <w:szCs w:val="28"/>
        </w:rPr>
        <w:t xml:space="preserve"> діях</w:t>
      </w:r>
      <w:r w:rsidR="006A4612" w:rsidRPr="00B2443F">
        <w:rPr>
          <w:rFonts w:ascii="Times New Roman" w:eastAsia="Calibri" w:hAnsi="Times New Roman" w:cs="Times New Roman"/>
          <w:bCs/>
          <w:sz w:val="28"/>
          <w:szCs w:val="28"/>
        </w:rPr>
        <w:t xml:space="preserve"> Наталич</w:t>
      </w:r>
      <w:r w:rsidRPr="00B2443F">
        <w:rPr>
          <w:rFonts w:ascii="Times New Roman" w:eastAsia="Calibri" w:hAnsi="Times New Roman" w:cs="Times New Roman"/>
          <w:bCs/>
          <w:sz w:val="28"/>
          <w:szCs w:val="28"/>
        </w:rPr>
        <w:t>а</w:t>
      </w:r>
      <w:r w:rsidR="006A4612" w:rsidRPr="00B2443F">
        <w:rPr>
          <w:rFonts w:ascii="Times New Roman" w:eastAsia="Calibri" w:hAnsi="Times New Roman" w:cs="Times New Roman"/>
          <w:bCs/>
          <w:sz w:val="28"/>
          <w:szCs w:val="28"/>
        </w:rPr>
        <w:t> А.А. н</w:t>
      </w:r>
      <w:r w:rsidR="00090FB5" w:rsidRPr="00B2443F">
        <w:rPr>
          <w:rFonts w:ascii="Times New Roman" w:eastAsia="Calibri" w:hAnsi="Times New Roman" w:cs="Times New Roman"/>
          <w:bCs/>
          <w:sz w:val="28"/>
          <w:szCs w:val="28"/>
        </w:rPr>
        <w:t>е встановлено порушен</w:t>
      </w:r>
      <w:r w:rsidRPr="00B2443F">
        <w:rPr>
          <w:rFonts w:ascii="Times New Roman" w:eastAsia="Calibri" w:hAnsi="Times New Roman" w:cs="Times New Roman"/>
          <w:bCs/>
          <w:sz w:val="28"/>
          <w:szCs w:val="28"/>
        </w:rPr>
        <w:t>ня</w:t>
      </w:r>
      <w:r w:rsidR="00090FB5" w:rsidRPr="00B2443F">
        <w:rPr>
          <w:rFonts w:ascii="Times New Roman" w:eastAsia="Calibri" w:hAnsi="Times New Roman" w:cs="Times New Roman"/>
          <w:bCs/>
          <w:sz w:val="28"/>
          <w:szCs w:val="28"/>
        </w:rPr>
        <w:t xml:space="preserve"> вимог щодо несумісності.</w:t>
      </w:r>
    </w:p>
    <w:p w14:paraId="2F55C449" w14:textId="53C178B8" w:rsidR="00980467" w:rsidRPr="00B2443F" w:rsidRDefault="00C8138A" w:rsidP="000E1102">
      <w:pPr>
        <w:shd w:val="clear" w:color="auto" w:fill="FFFFFF"/>
        <w:spacing w:after="0" w:line="240" w:lineRule="auto"/>
        <w:ind w:firstLine="567"/>
        <w:jc w:val="both"/>
        <w:textAlignment w:val="baseline"/>
        <w:rPr>
          <w:rFonts w:ascii="Times New Roman" w:hAnsi="Times New Roman"/>
          <w:sz w:val="28"/>
          <w:szCs w:val="28"/>
        </w:rPr>
      </w:pPr>
      <w:r w:rsidRPr="00B2443F">
        <w:rPr>
          <w:rFonts w:ascii="Times New Roman" w:hAnsi="Times New Roman"/>
          <w:sz w:val="28"/>
          <w:szCs w:val="28"/>
        </w:rPr>
        <w:t>З огляду на зазначене Вища рада правосуддя, к</w:t>
      </w:r>
      <w:r w:rsidR="00980467" w:rsidRPr="00B2443F">
        <w:rPr>
          <w:rFonts w:ascii="Times New Roman" w:hAnsi="Times New Roman"/>
          <w:sz w:val="28"/>
          <w:szCs w:val="28"/>
        </w:rPr>
        <w:t xml:space="preserve">еруючись статтею 131 Конституції України, статтями 3, </w:t>
      </w:r>
      <w:r w:rsidRPr="00B2443F">
        <w:rPr>
          <w:rFonts w:ascii="Times New Roman" w:hAnsi="Times New Roman"/>
          <w:sz w:val="28"/>
          <w:szCs w:val="28"/>
        </w:rPr>
        <w:t>41</w:t>
      </w:r>
      <w:r w:rsidR="00980467" w:rsidRPr="00B2443F">
        <w:rPr>
          <w:rFonts w:ascii="Times New Roman" w:hAnsi="Times New Roman"/>
          <w:sz w:val="28"/>
          <w:szCs w:val="28"/>
        </w:rPr>
        <w:t xml:space="preserve"> Закону України «Про Вищу раду правосуддя», </w:t>
      </w:r>
      <w:r w:rsidRPr="00B2443F">
        <w:rPr>
          <w:rFonts w:ascii="Times New Roman" w:hAnsi="Times New Roman"/>
          <w:sz w:val="28"/>
          <w:szCs w:val="28"/>
        </w:rPr>
        <w:t>пунктом 1</w:t>
      </w:r>
      <w:r w:rsidR="005F754B">
        <w:rPr>
          <w:rFonts w:ascii="Times New Roman" w:hAnsi="Times New Roman"/>
          <w:sz w:val="28"/>
          <w:szCs w:val="28"/>
        </w:rPr>
        <w:t>2</w:t>
      </w:r>
      <w:r w:rsidRPr="00B2443F">
        <w:rPr>
          <w:rFonts w:ascii="Times New Roman" w:hAnsi="Times New Roman"/>
          <w:sz w:val="28"/>
          <w:szCs w:val="28"/>
        </w:rPr>
        <w:t>.</w:t>
      </w:r>
      <w:r w:rsidR="005F754B">
        <w:rPr>
          <w:rFonts w:ascii="Times New Roman" w:hAnsi="Times New Roman"/>
          <w:sz w:val="28"/>
          <w:szCs w:val="28"/>
        </w:rPr>
        <w:t>8</w:t>
      </w:r>
      <w:r w:rsidRPr="00B2443F">
        <w:rPr>
          <w:rFonts w:ascii="Times New Roman" w:hAnsi="Times New Roman"/>
          <w:sz w:val="28"/>
          <w:szCs w:val="28"/>
        </w:rPr>
        <w:t xml:space="preserve"> Регламенту Вищої ради правосуддя,</w:t>
      </w:r>
    </w:p>
    <w:p w14:paraId="42ADE2BF" w14:textId="77777777" w:rsidR="00791FD6" w:rsidRPr="002B7BB6" w:rsidRDefault="00791FD6" w:rsidP="000E1102">
      <w:pPr>
        <w:shd w:val="clear" w:color="auto" w:fill="FFFFFF"/>
        <w:spacing w:after="0" w:line="240" w:lineRule="auto"/>
        <w:jc w:val="center"/>
        <w:textAlignment w:val="baseline"/>
        <w:rPr>
          <w:rFonts w:ascii="Times New Roman" w:hAnsi="Times New Roman"/>
          <w:sz w:val="24"/>
          <w:szCs w:val="28"/>
        </w:rPr>
      </w:pPr>
    </w:p>
    <w:p w14:paraId="6652660F" w14:textId="2A65C7FE" w:rsidR="00764405" w:rsidRPr="00B2443F" w:rsidRDefault="00764405" w:rsidP="000E1102">
      <w:pPr>
        <w:autoSpaceDN w:val="0"/>
        <w:spacing w:after="0" w:line="240" w:lineRule="auto"/>
        <w:jc w:val="center"/>
        <w:rPr>
          <w:rFonts w:ascii="Times New Roman" w:eastAsia="Calibri" w:hAnsi="Times New Roman" w:cs="Times New Roman"/>
          <w:b/>
          <w:bCs/>
          <w:sz w:val="28"/>
          <w:szCs w:val="28"/>
        </w:rPr>
      </w:pPr>
      <w:r w:rsidRPr="00B2443F">
        <w:rPr>
          <w:rFonts w:ascii="Times New Roman" w:eastAsia="Calibri" w:hAnsi="Times New Roman" w:cs="Times New Roman"/>
          <w:b/>
          <w:bCs/>
          <w:sz w:val="28"/>
          <w:szCs w:val="28"/>
        </w:rPr>
        <w:t>вирішила:</w:t>
      </w:r>
    </w:p>
    <w:p w14:paraId="3AD132D2" w14:textId="77777777" w:rsidR="00642C71" w:rsidRPr="002B7BB6" w:rsidRDefault="00642C71" w:rsidP="000E1102">
      <w:pPr>
        <w:autoSpaceDN w:val="0"/>
        <w:spacing w:after="0" w:line="240" w:lineRule="auto"/>
        <w:jc w:val="center"/>
        <w:rPr>
          <w:rFonts w:ascii="Times New Roman" w:eastAsia="Calibri" w:hAnsi="Times New Roman" w:cs="Times New Roman"/>
          <w:sz w:val="24"/>
          <w:szCs w:val="28"/>
        </w:rPr>
      </w:pPr>
    </w:p>
    <w:p w14:paraId="0DEA57F3" w14:textId="05A58AF9" w:rsidR="007C3FF8" w:rsidRDefault="00C639BC" w:rsidP="000E1102">
      <w:pPr>
        <w:autoSpaceDN w:val="0"/>
        <w:spacing w:after="0" w:line="240" w:lineRule="auto"/>
        <w:jc w:val="both"/>
        <w:rPr>
          <w:rFonts w:ascii="Times New Roman" w:eastAsia="Calibri" w:hAnsi="Times New Roman" w:cs="Times New Roman"/>
          <w:sz w:val="28"/>
          <w:szCs w:val="28"/>
        </w:rPr>
      </w:pPr>
      <w:r w:rsidRPr="00B2443F">
        <w:rPr>
          <w:rFonts w:ascii="Times New Roman" w:eastAsia="Calibri" w:hAnsi="Times New Roman" w:cs="Times New Roman"/>
          <w:sz w:val="28"/>
          <w:szCs w:val="28"/>
        </w:rPr>
        <w:t xml:space="preserve">визнати відсутність порушення вимог щодо несумісності </w:t>
      </w:r>
      <w:r w:rsidR="003C033A" w:rsidRPr="00B2443F">
        <w:rPr>
          <w:rFonts w:ascii="Times New Roman" w:eastAsia="Calibri" w:hAnsi="Times New Roman" w:cs="Times New Roman"/>
          <w:sz w:val="28"/>
          <w:szCs w:val="28"/>
        </w:rPr>
        <w:t xml:space="preserve">заступником керівника Конотопської </w:t>
      </w:r>
      <w:r w:rsidR="00677DB6" w:rsidRPr="00B2443F">
        <w:rPr>
          <w:rFonts w:ascii="Times New Roman" w:eastAsia="Calibri" w:hAnsi="Times New Roman" w:cs="Times New Roman"/>
          <w:sz w:val="28"/>
          <w:szCs w:val="28"/>
        </w:rPr>
        <w:t xml:space="preserve">окружної прокуратури Сумської області </w:t>
      </w:r>
      <w:r w:rsidR="003C033A" w:rsidRPr="00B2443F">
        <w:rPr>
          <w:rFonts w:ascii="Times New Roman" w:eastAsia="Calibri" w:hAnsi="Times New Roman" w:cs="Times New Roman"/>
          <w:sz w:val="28"/>
          <w:szCs w:val="28"/>
        </w:rPr>
        <w:t>Наталичем Андрієм Андрійовичем.</w:t>
      </w:r>
    </w:p>
    <w:p w14:paraId="72617C84" w14:textId="3C838542" w:rsidR="005F754B" w:rsidRDefault="005F754B" w:rsidP="000E1102">
      <w:pPr>
        <w:autoSpaceDN w:val="0"/>
        <w:spacing w:after="0" w:line="240" w:lineRule="auto"/>
        <w:jc w:val="both"/>
        <w:rPr>
          <w:rFonts w:ascii="Times New Roman" w:eastAsia="Calibri" w:hAnsi="Times New Roman" w:cs="Times New Roman"/>
          <w:sz w:val="28"/>
          <w:szCs w:val="28"/>
        </w:rPr>
      </w:pPr>
    </w:p>
    <w:tbl>
      <w:tblPr>
        <w:tblW w:w="9918" w:type="dxa"/>
        <w:tblLook w:val="04A0" w:firstRow="1" w:lastRow="0" w:firstColumn="1" w:lastColumn="0" w:noHBand="0" w:noVBand="1"/>
      </w:tblPr>
      <w:tblGrid>
        <w:gridCol w:w="987"/>
        <w:gridCol w:w="3827"/>
        <w:gridCol w:w="1844"/>
        <w:gridCol w:w="3260"/>
      </w:tblGrid>
      <w:tr w:rsidR="005748CE" w:rsidRPr="005748CE" w14:paraId="2FB99697" w14:textId="77777777" w:rsidTr="007E0761">
        <w:tc>
          <w:tcPr>
            <w:tcW w:w="4814" w:type="dxa"/>
            <w:gridSpan w:val="2"/>
            <w:shd w:val="clear" w:color="auto" w:fill="auto"/>
          </w:tcPr>
          <w:p w14:paraId="03C2640F" w14:textId="77777777" w:rsidR="005F754B" w:rsidRPr="005748CE" w:rsidRDefault="005F754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Голова Вищої ради правосуддя</w:t>
            </w:r>
          </w:p>
        </w:tc>
        <w:tc>
          <w:tcPr>
            <w:tcW w:w="1844" w:type="dxa"/>
            <w:shd w:val="clear" w:color="auto" w:fill="auto"/>
          </w:tcPr>
          <w:p w14:paraId="5385376A" w14:textId="77777777" w:rsidR="005F754B" w:rsidRPr="005748CE" w:rsidRDefault="005F754B" w:rsidP="000E1102">
            <w:pPr>
              <w:tabs>
                <w:tab w:val="left" w:pos="6946"/>
                <w:tab w:val="left" w:pos="7088"/>
              </w:tabs>
              <w:spacing w:after="0" w:line="240" w:lineRule="auto"/>
              <w:ind w:left="-120" w:right="-113"/>
              <w:jc w:val="right"/>
              <w:rPr>
                <w:rFonts w:ascii="Times New Roman" w:eastAsia="Times New Roman" w:hAnsi="Times New Roman" w:cs="Times New Roman"/>
                <w:b/>
                <w:sz w:val="28"/>
                <w:szCs w:val="28"/>
                <w:lang w:eastAsia="ru-RU"/>
              </w:rPr>
            </w:pPr>
          </w:p>
        </w:tc>
        <w:tc>
          <w:tcPr>
            <w:tcW w:w="3260" w:type="dxa"/>
            <w:shd w:val="clear" w:color="auto" w:fill="auto"/>
          </w:tcPr>
          <w:p w14:paraId="38ABBE8A" w14:textId="77777777" w:rsidR="005F754B" w:rsidRPr="005748CE" w:rsidRDefault="005F754B" w:rsidP="000E1102">
            <w:pPr>
              <w:tabs>
                <w:tab w:val="left" w:pos="6946"/>
                <w:tab w:val="left" w:pos="7088"/>
              </w:tabs>
              <w:spacing w:after="0" w:line="240" w:lineRule="auto"/>
              <w:ind w:left="-120" w:right="-113"/>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Григорій УСИК</w:t>
            </w:r>
          </w:p>
        </w:tc>
      </w:tr>
      <w:tr w:rsidR="005748CE" w:rsidRPr="005748CE" w14:paraId="6C91B012" w14:textId="77777777" w:rsidTr="007E0761">
        <w:tc>
          <w:tcPr>
            <w:tcW w:w="4814" w:type="dxa"/>
            <w:gridSpan w:val="2"/>
            <w:shd w:val="clear" w:color="auto" w:fill="auto"/>
          </w:tcPr>
          <w:p w14:paraId="0562FBA2" w14:textId="77777777" w:rsidR="005748CE" w:rsidRPr="005748CE" w:rsidRDefault="005748CE" w:rsidP="000E1102">
            <w:pPr>
              <w:tabs>
                <w:tab w:val="left" w:pos="6946"/>
                <w:tab w:val="left" w:pos="7088"/>
              </w:tabs>
              <w:spacing w:after="0" w:line="240" w:lineRule="auto"/>
              <w:ind w:left="-120"/>
              <w:rPr>
                <w:rFonts w:ascii="Times New Roman" w:eastAsia="Calibri" w:hAnsi="Times New Roman" w:cs="Times New Roman"/>
                <w:b/>
                <w:sz w:val="20"/>
                <w:szCs w:val="28"/>
              </w:rPr>
            </w:pPr>
          </w:p>
        </w:tc>
        <w:tc>
          <w:tcPr>
            <w:tcW w:w="1844" w:type="dxa"/>
            <w:shd w:val="clear" w:color="auto" w:fill="auto"/>
          </w:tcPr>
          <w:p w14:paraId="415C20F0" w14:textId="77777777" w:rsidR="005748CE" w:rsidRPr="005748CE" w:rsidRDefault="005748CE" w:rsidP="000E1102">
            <w:pPr>
              <w:tabs>
                <w:tab w:val="left" w:pos="6946"/>
                <w:tab w:val="left" w:pos="7088"/>
              </w:tabs>
              <w:spacing w:after="0" w:line="240" w:lineRule="auto"/>
              <w:ind w:left="-120" w:right="-113"/>
              <w:jc w:val="right"/>
              <w:rPr>
                <w:rFonts w:ascii="Times New Roman" w:eastAsia="Times New Roman" w:hAnsi="Times New Roman" w:cs="Times New Roman"/>
                <w:b/>
                <w:sz w:val="20"/>
                <w:szCs w:val="28"/>
                <w:lang w:eastAsia="ru-RU"/>
              </w:rPr>
            </w:pPr>
          </w:p>
        </w:tc>
        <w:tc>
          <w:tcPr>
            <w:tcW w:w="3260" w:type="dxa"/>
            <w:shd w:val="clear" w:color="auto" w:fill="auto"/>
          </w:tcPr>
          <w:p w14:paraId="06685BAD" w14:textId="77777777" w:rsidR="005748CE" w:rsidRPr="005748CE" w:rsidRDefault="005748CE" w:rsidP="000E1102">
            <w:pPr>
              <w:tabs>
                <w:tab w:val="left" w:pos="6946"/>
                <w:tab w:val="left" w:pos="7088"/>
              </w:tabs>
              <w:spacing w:after="0" w:line="240" w:lineRule="auto"/>
              <w:ind w:left="-120" w:right="-113"/>
              <w:rPr>
                <w:rFonts w:ascii="Times New Roman" w:eastAsia="Calibri" w:hAnsi="Times New Roman" w:cs="Times New Roman"/>
                <w:b/>
                <w:sz w:val="20"/>
                <w:szCs w:val="28"/>
              </w:rPr>
            </w:pPr>
          </w:p>
        </w:tc>
      </w:tr>
      <w:tr w:rsidR="005748CE" w:rsidRPr="005748CE" w14:paraId="1C8357FE" w14:textId="77777777" w:rsidTr="007E0761">
        <w:tc>
          <w:tcPr>
            <w:tcW w:w="4814" w:type="dxa"/>
            <w:gridSpan w:val="2"/>
            <w:shd w:val="clear" w:color="auto" w:fill="auto"/>
          </w:tcPr>
          <w:p w14:paraId="0E954EC5" w14:textId="77777777" w:rsidR="005F754B" w:rsidRPr="005748CE" w:rsidRDefault="005F754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r w:rsidRPr="005748CE">
              <w:rPr>
                <w:rFonts w:ascii="Times New Roman" w:eastAsia="Times New Roman" w:hAnsi="Times New Roman" w:cs="Times New Roman"/>
                <w:b/>
                <w:sz w:val="28"/>
                <w:szCs w:val="28"/>
                <w:lang w:eastAsia="ru-RU"/>
              </w:rPr>
              <w:t>Члени Вищої ради правосуддя</w:t>
            </w:r>
          </w:p>
        </w:tc>
        <w:tc>
          <w:tcPr>
            <w:tcW w:w="5104" w:type="dxa"/>
            <w:gridSpan w:val="2"/>
            <w:shd w:val="clear" w:color="auto" w:fill="auto"/>
          </w:tcPr>
          <w:p w14:paraId="10FB8754" w14:textId="77777777" w:rsidR="005F754B" w:rsidRPr="005748CE" w:rsidRDefault="005F754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p>
        </w:tc>
      </w:tr>
      <w:tr w:rsidR="005748CE" w:rsidRPr="005748CE" w14:paraId="3F863500" w14:textId="77777777" w:rsidTr="007E0761">
        <w:tc>
          <w:tcPr>
            <w:tcW w:w="4814" w:type="dxa"/>
            <w:gridSpan w:val="2"/>
            <w:shd w:val="clear" w:color="auto" w:fill="auto"/>
          </w:tcPr>
          <w:p w14:paraId="701A8CD7" w14:textId="77777777" w:rsidR="005748CE" w:rsidRPr="005748CE" w:rsidRDefault="005748CE" w:rsidP="000E1102">
            <w:pPr>
              <w:tabs>
                <w:tab w:val="left" w:pos="6946"/>
                <w:tab w:val="left" w:pos="7088"/>
              </w:tabs>
              <w:spacing w:after="0" w:line="240" w:lineRule="auto"/>
              <w:ind w:left="-120"/>
              <w:rPr>
                <w:rFonts w:ascii="Times New Roman" w:eastAsia="Times New Roman" w:hAnsi="Times New Roman" w:cs="Times New Roman"/>
                <w:b/>
                <w:sz w:val="20"/>
                <w:szCs w:val="28"/>
                <w:lang w:eastAsia="ru-RU"/>
              </w:rPr>
            </w:pPr>
          </w:p>
        </w:tc>
        <w:tc>
          <w:tcPr>
            <w:tcW w:w="5104" w:type="dxa"/>
            <w:gridSpan w:val="2"/>
            <w:shd w:val="clear" w:color="auto" w:fill="auto"/>
          </w:tcPr>
          <w:p w14:paraId="4599FCDB" w14:textId="77777777" w:rsidR="005748CE" w:rsidRPr="005748CE" w:rsidRDefault="005748CE" w:rsidP="000E1102">
            <w:pPr>
              <w:tabs>
                <w:tab w:val="left" w:pos="6946"/>
                <w:tab w:val="left" w:pos="7088"/>
              </w:tabs>
              <w:spacing w:after="0" w:line="240" w:lineRule="auto"/>
              <w:ind w:left="-120"/>
              <w:rPr>
                <w:rFonts w:ascii="Times New Roman" w:eastAsia="Times New Roman" w:hAnsi="Times New Roman" w:cs="Times New Roman"/>
                <w:b/>
                <w:sz w:val="20"/>
                <w:szCs w:val="28"/>
                <w:lang w:eastAsia="ru-RU"/>
              </w:rPr>
            </w:pPr>
          </w:p>
        </w:tc>
      </w:tr>
      <w:tr w:rsidR="005748CE" w:rsidRPr="005748CE" w14:paraId="1191B310" w14:textId="77777777" w:rsidTr="007E0761">
        <w:tc>
          <w:tcPr>
            <w:tcW w:w="987" w:type="dxa"/>
            <w:shd w:val="clear" w:color="auto" w:fill="auto"/>
          </w:tcPr>
          <w:p w14:paraId="36A36AB2"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827" w:type="dxa"/>
            <w:shd w:val="clear" w:color="auto" w:fill="auto"/>
          </w:tcPr>
          <w:p w14:paraId="36410A4D" w14:textId="77777777" w:rsidR="005F754B" w:rsidRPr="005748CE" w:rsidRDefault="005F754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Юлія БОКОВА</w:t>
            </w:r>
          </w:p>
        </w:tc>
        <w:tc>
          <w:tcPr>
            <w:tcW w:w="1844" w:type="dxa"/>
            <w:shd w:val="clear" w:color="auto" w:fill="auto"/>
          </w:tcPr>
          <w:p w14:paraId="78350B6E"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260" w:type="dxa"/>
            <w:shd w:val="clear" w:color="auto" w:fill="auto"/>
          </w:tcPr>
          <w:p w14:paraId="26046489" w14:textId="1F527C3F" w:rsidR="005F754B" w:rsidRPr="005748CE" w:rsidRDefault="000E1102" w:rsidP="000E1102">
            <w:pPr>
              <w:tabs>
                <w:tab w:val="left" w:pos="6946"/>
                <w:tab w:val="left" w:pos="7088"/>
              </w:tabs>
              <w:spacing w:after="0" w:line="240" w:lineRule="auto"/>
              <w:ind w:left="-120" w:right="-113"/>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Станіслав КРАВЧЕНКО</w:t>
            </w:r>
          </w:p>
        </w:tc>
      </w:tr>
      <w:tr w:rsidR="005748CE" w:rsidRPr="005748CE" w14:paraId="1112C39C" w14:textId="77777777" w:rsidTr="007E0761">
        <w:tc>
          <w:tcPr>
            <w:tcW w:w="987" w:type="dxa"/>
            <w:shd w:val="clear" w:color="auto" w:fill="auto"/>
          </w:tcPr>
          <w:p w14:paraId="1D8F37BE"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827" w:type="dxa"/>
            <w:shd w:val="clear" w:color="auto" w:fill="auto"/>
          </w:tcPr>
          <w:p w14:paraId="1A5A4014" w14:textId="77777777" w:rsidR="005F754B" w:rsidRPr="005748CE" w:rsidRDefault="005F754B" w:rsidP="000E1102">
            <w:pPr>
              <w:tabs>
                <w:tab w:val="left" w:pos="6946"/>
                <w:tab w:val="left" w:pos="7088"/>
              </w:tabs>
              <w:spacing w:after="0" w:line="240" w:lineRule="auto"/>
              <w:ind w:left="-120"/>
              <w:rPr>
                <w:rFonts w:ascii="Times New Roman" w:eastAsia="Calibri" w:hAnsi="Times New Roman" w:cs="Times New Roman"/>
                <w:b/>
                <w:sz w:val="20"/>
                <w:szCs w:val="28"/>
              </w:rPr>
            </w:pPr>
          </w:p>
        </w:tc>
        <w:tc>
          <w:tcPr>
            <w:tcW w:w="1844" w:type="dxa"/>
            <w:shd w:val="clear" w:color="auto" w:fill="auto"/>
          </w:tcPr>
          <w:p w14:paraId="135900C2"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260" w:type="dxa"/>
            <w:shd w:val="clear" w:color="auto" w:fill="auto"/>
          </w:tcPr>
          <w:p w14:paraId="587EBC83" w14:textId="77777777" w:rsidR="005F754B" w:rsidRPr="005748CE" w:rsidRDefault="005F754B" w:rsidP="000E1102">
            <w:pPr>
              <w:tabs>
                <w:tab w:val="left" w:pos="6946"/>
                <w:tab w:val="left" w:pos="7088"/>
              </w:tabs>
              <w:spacing w:after="0" w:line="240" w:lineRule="auto"/>
              <w:ind w:left="-120" w:right="-113"/>
              <w:rPr>
                <w:rFonts w:ascii="Times New Roman" w:eastAsia="Calibri" w:hAnsi="Times New Roman" w:cs="Times New Roman"/>
                <w:b/>
                <w:sz w:val="20"/>
                <w:szCs w:val="28"/>
              </w:rPr>
            </w:pPr>
          </w:p>
        </w:tc>
      </w:tr>
      <w:tr w:rsidR="005748CE" w:rsidRPr="005748CE" w14:paraId="0498099E" w14:textId="77777777" w:rsidTr="007E0761">
        <w:tc>
          <w:tcPr>
            <w:tcW w:w="987" w:type="dxa"/>
            <w:shd w:val="clear" w:color="auto" w:fill="auto"/>
          </w:tcPr>
          <w:p w14:paraId="17E6FF3B"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827" w:type="dxa"/>
            <w:shd w:val="clear" w:color="auto" w:fill="auto"/>
          </w:tcPr>
          <w:p w14:paraId="13DA3FD2" w14:textId="77777777" w:rsidR="005F754B" w:rsidRPr="005748CE" w:rsidRDefault="005F754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r w:rsidRPr="005748CE">
              <w:rPr>
                <w:rFonts w:ascii="Times New Roman" w:eastAsia="Times New Roman" w:hAnsi="Times New Roman" w:cs="Times New Roman"/>
                <w:b/>
                <w:sz w:val="28"/>
                <w:szCs w:val="28"/>
                <w:lang w:eastAsia="ru-RU"/>
              </w:rPr>
              <w:t>Тетяна БОНДАРЕНКО</w:t>
            </w:r>
          </w:p>
        </w:tc>
        <w:tc>
          <w:tcPr>
            <w:tcW w:w="1844" w:type="dxa"/>
            <w:shd w:val="clear" w:color="auto" w:fill="auto"/>
          </w:tcPr>
          <w:p w14:paraId="36CF1669"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260" w:type="dxa"/>
            <w:shd w:val="clear" w:color="auto" w:fill="auto"/>
          </w:tcPr>
          <w:p w14:paraId="419B79AF" w14:textId="6AF4C49A" w:rsidR="005F754B" w:rsidRPr="005748CE" w:rsidRDefault="000E1102" w:rsidP="000E1102">
            <w:pPr>
              <w:tabs>
                <w:tab w:val="left" w:pos="6946"/>
                <w:tab w:val="left" w:pos="7088"/>
              </w:tabs>
              <w:spacing w:after="0" w:line="240" w:lineRule="auto"/>
              <w:ind w:left="-120" w:right="-113"/>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Дмитро ЛУК’ЯНОВ</w:t>
            </w:r>
          </w:p>
        </w:tc>
      </w:tr>
      <w:tr w:rsidR="005748CE" w:rsidRPr="005748CE" w14:paraId="6CB9C5A3" w14:textId="77777777" w:rsidTr="007E0761">
        <w:tc>
          <w:tcPr>
            <w:tcW w:w="987" w:type="dxa"/>
            <w:shd w:val="clear" w:color="auto" w:fill="auto"/>
          </w:tcPr>
          <w:p w14:paraId="57B59A1C"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827" w:type="dxa"/>
            <w:shd w:val="clear" w:color="auto" w:fill="auto"/>
          </w:tcPr>
          <w:p w14:paraId="6CE60859"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1844" w:type="dxa"/>
            <w:shd w:val="clear" w:color="auto" w:fill="auto"/>
          </w:tcPr>
          <w:p w14:paraId="4FDB38EA"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260" w:type="dxa"/>
            <w:shd w:val="clear" w:color="auto" w:fill="auto"/>
          </w:tcPr>
          <w:p w14:paraId="28234925" w14:textId="77777777" w:rsidR="005F754B" w:rsidRPr="005748CE" w:rsidRDefault="005F754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r>
      <w:tr w:rsidR="005748CE" w:rsidRPr="005748CE" w14:paraId="4A6D3C9D" w14:textId="77777777" w:rsidTr="007E0761">
        <w:tc>
          <w:tcPr>
            <w:tcW w:w="987" w:type="dxa"/>
            <w:shd w:val="clear" w:color="auto" w:fill="auto"/>
          </w:tcPr>
          <w:p w14:paraId="2DDFFD12"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827" w:type="dxa"/>
            <w:shd w:val="clear" w:color="auto" w:fill="auto"/>
          </w:tcPr>
          <w:p w14:paraId="04FC62F3" w14:textId="77777777" w:rsidR="00A7435B" w:rsidRPr="005748CE" w:rsidRDefault="00A7435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r w:rsidRPr="005748CE">
              <w:rPr>
                <w:rFonts w:ascii="Times New Roman" w:eastAsia="Times New Roman" w:hAnsi="Times New Roman" w:cs="Times New Roman"/>
                <w:b/>
                <w:sz w:val="28"/>
                <w:szCs w:val="28"/>
                <w:lang w:eastAsia="ru-RU"/>
              </w:rPr>
              <w:t>Сергій БУРЛАКОВ</w:t>
            </w:r>
          </w:p>
        </w:tc>
        <w:tc>
          <w:tcPr>
            <w:tcW w:w="1844" w:type="dxa"/>
            <w:shd w:val="clear" w:color="auto" w:fill="auto"/>
          </w:tcPr>
          <w:p w14:paraId="616CBBB9"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260" w:type="dxa"/>
            <w:shd w:val="clear" w:color="auto" w:fill="auto"/>
          </w:tcPr>
          <w:p w14:paraId="236A91EF" w14:textId="78A76294" w:rsidR="00A7435B" w:rsidRPr="005748CE" w:rsidRDefault="000E1102" w:rsidP="000E1102">
            <w:pPr>
              <w:tabs>
                <w:tab w:val="left" w:pos="6946"/>
                <w:tab w:val="left" w:pos="7088"/>
              </w:tabs>
              <w:spacing w:after="0" w:line="240" w:lineRule="auto"/>
              <w:ind w:left="-120" w:right="-113"/>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Олексій МЕЛЬНИК</w:t>
            </w:r>
          </w:p>
        </w:tc>
      </w:tr>
      <w:tr w:rsidR="005748CE" w:rsidRPr="005748CE" w14:paraId="384E9C2A" w14:textId="77777777" w:rsidTr="007E0761">
        <w:tc>
          <w:tcPr>
            <w:tcW w:w="987" w:type="dxa"/>
            <w:shd w:val="clear" w:color="auto" w:fill="auto"/>
          </w:tcPr>
          <w:p w14:paraId="5BBB351D"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827" w:type="dxa"/>
            <w:shd w:val="clear" w:color="auto" w:fill="auto"/>
          </w:tcPr>
          <w:p w14:paraId="37F190D2"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1844" w:type="dxa"/>
            <w:shd w:val="clear" w:color="auto" w:fill="auto"/>
          </w:tcPr>
          <w:p w14:paraId="494DA8B9"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260" w:type="dxa"/>
            <w:shd w:val="clear" w:color="auto" w:fill="auto"/>
          </w:tcPr>
          <w:p w14:paraId="434E9248"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r>
      <w:tr w:rsidR="005748CE" w:rsidRPr="005748CE" w14:paraId="793A1A58" w14:textId="77777777" w:rsidTr="007E0761">
        <w:tc>
          <w:tcPr>
            <w:tcW w:w="987" w:type="dxa"/>
            <w:shd w:val="clear" w:color="auto" w:fill="auto"/>
          </w:tcPr>
          <w:p w14:paraId="3AC9C017"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827" w:type="dxa"/>
            <w:shd w:val="clear" w:color="auto" w:fill="auto"/>
          </w:tcPr>
          <w:p w14:paraId="68DAFB1C" w14:textId="77777777" w:rsidR="00A7435B" w:rsidRPr="005748CE" w:rsidRDefault="00A7435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Олег КАНДЗЮБА</w:t>
            </w:r>
          </w:p>
        </w:tc>
        <w:tc>
          <w:tcPr>
            <w:tcW w:w="1844" w:type="dxa"/>
            <w:shd w:val="clear" w:color="auto" w:fill="auto"/>
          </w:tcPr>
          <w:p w14:paraId="33E04953"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260" w:type="dxa"/>
            <w:shd w:val="clear" w:color="auto" w:fill="auto"/>
          </w:tcPr>
          <w:p w14:paraId="3E69BB10" w14:textId="78BB5C3F" w:rsidR="00A7435B" w:rsidRPr="005748CE" w:rsidRDefault="000E1102" w:rsidP="000E1102">
            <w:pPr>
              <w:tabs>
                <w:tab w:val="left" w:pos="6946"/>
                <w:tab w:val="left" w:pos="7088"/>
              </w:tabs>
              <w:spacing w:after="0" w:line="240" w:lineRule="auto"/>
              <w:ind w:left="-120" w:right="-113"/>
              <w:rPr>
                <w:rFonts w:ascii="Times New Roman" w:eastAsia="Times New Roman" w:hAnsi="Times New Roman" w:cs="Times New Roman"/>
                <w:b/>
                <w:sz w:val="28"/>
                <w:szCs w:val="28"/>
                <w:lang w:eastAsia="ru-RU"/>
              </w:rPr>
            </w:pPr>
            <w:r w:rsidRPr="005748CE">
              <w:rPr>
                <w:rFonts w:ascii="Times New Roman" w:eastAsia="Times New Roman" w:hAnsi="Times New Roman" w:cs="Times New Roman"/>
                <w:b/>
                <w:sz w:val="28"/>
                <w:szCs w:val="28"/>
                <w:lang w:eastAsia="ru-RU"/>
              </w:rPr>
              <w:t>Микола МОРОЗ</w:t>
            </w:r>
          </w:p>
        </w:tc>
      </w:tr>
      <w:tr w:rsidR="005748CE" w:rsidRPr="005748CE" w14:paraId="4E09463E" w14:textId="77777777" w:rsidTr="007E0761">
        <w:tc>
          <w:tcPr>
            <w:tcW w:w="987" w:type="dxa"/>
            <w:shd w:val="clear" w:color="auto" w:fill="auto"/>
          </w:tcPr>
          <w:p w14:paraId="45119163"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827" w:type="dxa"/>
            <w:shd w:val="clear" w:color="auto" w:fill="auto"/>
          </w:tcPr>
          <w:p w14:paraId="4E0360B3"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1844" w:type="dxa"/>
            <w:shd w:val="clear" w:color="auto" w:fill="auto"/>
          </w:tcPr>
          <w:p w14:paraId="72A195C8"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260" w:type="dxa"/>
            <w:shd w:val="clear" w:color="auto" w:fill="auto"/>
          </w:tcPr>
          <w:p w14:paraId="3BFC02EE"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r>
      <w:tr w:rsidR="005748CE" w:rsidRPr="005748CE" w14:paraId="4558E25F" w14:textId="77777777" w:rsidTr="007E0761">
        <w:tc>
          <w:tcPr>
            <w:tcW w:w="987" w:type="dxa"/>
            <w:shd w:val="clear" w:color="auto" w:fill="auto"/>
          </w:tcPr>
          <w:p w14:paraId="54D893EF"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827" w:type="dxa"/>
            <w:shd w:val="clear" w:color="auto" w:fill="auto"/>
          </w:tcPr>
          <w:p w14:paraId="13B028BF" w14:textId="77777777" w:rsidR="00A7435B" w:rsidRPr="005748CE" w:rsidRDefault="00A7435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r w:rsidRPr="005748CE">
              <w:rPr>
                <w:rFonts w:ascii="Times New Roman" w:eastAsia="Times New Roman" w:hAnsi="Times New Roman" w:cs="Times New Roman"/>
                <w:b/>
                <w:sz w:val="28"/>
                <w:szCs w:val="28"/>
                <w:lang w:eastAsia="ru-RU"/>
              </w:rPr>
              <w:t>Оксана КВАША</w:t>
            </w:r>
          </w:p>
        </w:tc>
        <w:tc>
          <w:tcPr>
            <w:tcW w:w="1844" w:type="dxa"/>
            <w:shd w:val="clear" w:color="auto" w:fill="auto"/>
          </w:tcPr>
          <w:p w14:paraId="6817D098"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260" w:type="dxa"/>
            <w:shd w:val="clear" w:color="auto" w:fill="auto"/>
          </w:tcPr>
          <w:p w14:paraId="74AA53AC" w14:textId="70961E84" w:rsidR="00A7435B" w:rsidRPr="005748CE" w:rsidRDefault="000E1102" w:rsidP="000E1102">
            <w:pPr>
              <w:tabs>
                <w:tab w:val="left" w:pos="6946"/>
                <w:tab w:val="left" w:pos="7088"/>
              </w:tabs>
              <w:spacing w:after="0" w:line="240" w:lineRule="auto"/>
              <w:ind w:left="-120" w:right="-113"/>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Ольга ПОПІКОВА</w:t>
            </w:r>
          </w:p>
        </w:tc>
      </w:tr>
      <w:tr w:rsidR="005748CE" w:rsidRPr="005748CE" w14:paraId="45189DDA" w14:textId="77777777" w:rsidTr="007E0761">
        <w:tc>
          <w:tcPr>
            <w:tcW w:w="987" w:type="dxa"/>
            <w:shd w:val="clear" w:color="auto" w:fill="auto"/>
          </w:tcPr>
          <w:p w14:paraId="7DF13E22"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827" w:type="dxa"/>
            <w:shd w:val="clear" w:color="auto" w:fill="auto"/>
          </w:tcPr>
          <w:p w14:paraId="2AE9A693"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1844" w:type="dxa"/>
            <w:shd w:val="clear" w:color="auto" w:fill="auto"/>
          </w:tcPr>
          <w:p w14:paraId="60A81191"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c>
          <w:tcPr>
            <w:tcW w:w="3260" w:type="dxa"/>
            <w:shd w:val="clear" w:color="auto" w:fill="auto"/>
          </w:tcPr>
          <w:p w14:paraId="2AB6E269"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0"/>
                <w:szCs w:val="28"/>
                <w:lang w:eastAsia="ru-RU"/>
              </w:rPr>
            </w:pPr>
          </w:p>
        </w:tc>
      </w:tr>
      <w:tr w:rsidR="005748CE" w:rsidRPr="005748CE" w14:paraId="1F10B1F2" w14:textId="77777777" w:rsidTr="007E0761">
        <w:tc>
          <w:tcPr>
            <w:tcW w:w="987" w:type="dxa"/>
            <w:shd w:val="clear" w:color="auto" w:fill="auto"/>
          </w:tcPr>
          <w:p w14:paraId="5C6C8784"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827" w:type="dxa"/>
            <w:shd w:val="clear" w:color="auto" w:fill="auto"/>
          </w:tcPr>
          <w:p w14:paraId="4A97AC31" w14:textId="77777777" w:rsidR="00A7435B" w:rsidRPr="005748CE" w:rsidRDefault="00A7435B" w:rsidP="000E1102">
            <w:pPr>
              <w:tabs>
                <w:tab w:val="left" w:pos="6946"/>
                <w:tab w:val="left" w:pos="7088"/>
              </w:tabs>
              <w:spacing w:after="0" w:line="240" w:lineRule="auto"/>
              <w:ind w:left="-120"/>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Олена КОВБІЙ</w:t>
            </w:r>
          </w:p>
        </w:tc>
        <w:tc>
          <w:tcPr>
            <w:tcW w:w="1844" w:type="dxa"/>
            <w:shd w:val="clear" w:color="auto" w:fill="auto"/>
          </w:tcPr>
          <w:p w14:paraId="37B5BA74" w14:textId="77777777" w:rsidR="00A7435B" w:rsidRPr="005748CE" w:rsidRDefault="00A7435B" w:rsidP="000E1102">
            <w:pPr>
              <w:tabs>
                <w:tab w:val="left" w:pos="6946"/>
                <w:tab w:val="left" w:pos="7088"/>
              </w:tabs>
              <w:spacing w:after="0" w:line="240" w:lineRule="auto"/>
              <w:jc w:val="right"/>
              <w:rPr>
                <w:rFonts w:ascii="Times New Roman" w:eastAsia="Times New Roman" w:hAnsi="Times New Roman" w:cs="Times New Roman"/>
                <w:b/>
                <w:sz w:val="28"/>
                <w:szCs w:val="28"/>
                <w:lang w:eastAsia="ru-RU"/>
              </w:rPr>
            </w:pPr>
          </w:p>
        </w:tc>
        <w:tc>
          <w:tcPr>
            <w:tcW w:w="3260" w:type="dxa"/>
            <w:shd w:val="clear" w:color="auto" w:fill="auto"/>
          </w:tcPr>
          <w:p w14:paraId="51BEC822" w14:textId="637CCDE4" w:rsidR="00A7435B" w:rsidRPr="005748CE" w:rsidRDefault="000E1102" w:rsidP="000E1102">
            <w:pPr>
              <w:tabs>
                <w:tab w:val="left" w:pos="6946"/>
                <w:tab w:val="left" w:pos="7088"/>
              </w:tabs>
              <w:spacing w:after="0" w:line="240" w:lineRule="auto"/>
              <w:ind w:left="-120" w:right="-113"/>
              <w:rPr>
                <w:rFonts w:ascii="Times New Roman" w:eastAsia="Times New Roman" w:hAnsi="Times New Roman" w:cs="Times New Roman"/>
                <w:b/>
                <w:sz w:val="28"/>
                <w:szCs w:val="28"/>
                <w:lang w:eastAsia="ru-RU"/>
              </w:rPr>
            </w:pPr>
            <w:r w:rsidRPr="005748CE">
              <w:rPr>
                <w:rFonts w:ascii="Times New Roman" w:eastAsia="Calibri" w:hAnsi="Times New Roman" w:cs="Times New Roman"/>
                <w:b/>
                <w:sz w:val="28"/>
                <w:szCs w:val="28"/>
              </w:rPr>
              <w:t>Віталій САЛІХОВ</w:t>
            </w:r>
          </w:p>
        </w:tc>
      </w:tr>
    </w:tbl>
    <w:p w14:paraId="5D145409" w14:textId="6FE8CB1D" w:rsidR="00200913" w:rsidRPr="000311F8" w:rsidRDefault="00200913" w:rsidP="000311F8">
      <w:pPr>
        <w:rPr>
          <w:sz w:val="12"/>
          <w:szCs w:val="28"/>
        </w:rPr>
      </w:pPr>
      <w:bookmarkStart w:id="0" w:name="_GoBack"/>
      <w:bookmarkEnd w:id="0"/>
    </w:p>
    <w:sectPr w:rsidR="00200913" w:rsidRPr="000311F8" w:rsidSect="00F93394">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6B18D" w14:textId="77777777" w:rsidR="008D7C38" w:rsidRDefault="008D7C38">
      <w:pPr>
        <w:spacing w:after="0" w:line="240" w:lineRule="auto"/>
      </w:pPr>
      <w:r>
        <w:separator/>
      </w:r>
    </w:p>
  </w:endnote>
  <w:endnote w:type="continuationSeparator" w:id="0">
    <w:p w14:paraId="58ED763F" w14:textId="77777777" w:rsidR="008D7C38" w:rsidRDefault="008D7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E74A7" w14:textId="77777777" w:rsidR="008D7C38" w:rsidRDefault="008D7C38">
      <w:pPr>
        <w:spacing w:after="0" w:line="240" w:lineRule="auto"/>
      </w:pPr>
      <w:r>
        <w:separator/>
      </w:r>
    </w:p>
  </w:footnote>
  <w:footnote w:type="continuationSeparator" w:id="0">
    <w:p w14:paraId="533A3712" w14:textId="77777777" w:rsidR="008D7C38" w:rsidRDefault="008D7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2785844"/>
      <w:docPartObj>
        <w:docPartGallery w:val="Page Numbers (Top of Page)"/>
        <w:docPartUnique/>
      </w:docPartObj>
    </w:sdtPr>
    <w:sdtEndPr/>
    <w:sdtContent>
      <w:p w14:paraId="3891102F" w14:textId="3D72569A" w:rsidR="009F2000" w:rsidRPr="006C3030" w:rsidRDefault="009F2000">
        <w:pPr>
          <w:pStyle w:val="a3"/>
          <w:jc w:val="center"/>
          <w:rPr>
            <w:rFonts w:ascii="Times New Roman" w:hAnsi="Times New Roman"/>
            <w:sz w:val="24"/>
            <w:szCs w:val="24"/>
          </w:rPr>
        </w:pPr>
        <w:r w:rsidRPr="006C3030">
          <w:rPr>
            <w:rFonts w:ascii="Times New Roman" w:hAnsi="Times New Roman"/>
            <w:sz w:val="24"/>
            <w:szCs w:val="24"/>
          </w:rPr>
          <w:fldChar w:fldCharType="begin"/>
        </w:r>
        <w:r w:rsidRPr="006C3030">
          <w:rPr>
            <w:rFonts w:ascii="Times New Roman" w:hAnsi="Times New Roman"/>
            <w:sz w:val="24"/>
            <w:szCs w:val="24"/>
          </w:rPr>
          <w:instrText xml:space="preserve"> PAGE   \* MERGEFORMAT </w:instrText>
        </w:r>
        <w:r w:rsidRPr="006C3030">
          <w:rPr>
            <w:rFonts w:ascii="Times New Roman" w:hAnsi="Times New Roman"/>
            <w:sz w:val="24"/>
            <w:szCs w:val="24"/>
          </w:rPr>
          <w:fldChar w:fldCharType="separate"/>
        </w:r>
        <w:r w:rsidR="000311F8">
          <w:rPr>
            <w:rFonts w:ascii="Times New Roman" w:hAnsi="Times New Roman"/>
            <w:noProof/>
            <w:sz w:val="24"/>
            <w:szCs w:val="24"/>
          </w:rPr>
          <w:t>5</w:t>
        </w:r>
        <w:r w:rsidRPr="006C3030">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81D68"/>
    <w:multiLevelType w:val="multilevel"/>
    <w:tmpl w:val="A7CA9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6C1C19"/>
    <w:multiLevelType w:val="hybridMultilevel"/>
    <w:tmpl w:val="99E69460"/>
    <w:lvl w:ilvl="0" w:tplc="A71C6F78">
      <w:start w:val="21"/>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1E695241"/>
    <w:multiLevelType w:val="hybridMultilevel"/>
    <w:tmpl w:val="AC443F5A"/>
    <w:lvl w:ilvl="0" w:tplc="A71C6F78">
      <w:start w:val="21"/>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27430202"/>
    <w:multiLevelType w:val="hybridMultilevel"/>
    <w:tmpl w:val="A0BA880E"/>
    <w:lvl w:ilvl="0" w:tplc="3732091A">
      <w:start w:val="1"/>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4C300F86"/>
    <w:multiLevelType w:val="hybridMultilevel"/>
    <w:tmpl w:val="5E066414"/>
    <w:lvl w:ilvl="0" w:tplc="2F4247AE">
      <w:start w:val="12"/>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4EC118BE"/>
    <w:multiLevelType w:val="hybridMultilevel"/>
    <w:tmpl w:val="ED6E5634"/>
    <w:lvl w:ilvl="0" w:tplc="A71C6F78">
      <w:start w:val="2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5CF2BFA"/>
    <w:multiLevelType w:val="hybridMultilevel"/>
    <w:tmpl w:val="138EA046"/>
    <w:lvl w:ilvl="0" w:tplc="831427E6">
      <w:start w:val="1"/>
      <w:numFmt w:val="bullet"/>
      <w:lvlText w:val="-"/>
      <w:lvlJc w:val="left"/>
      <w:pPr>
        <w:ind w:left="1647" w:hanging="360"/>
      </w:pPr>
      <w:rPr>
        <w:rFonts w:ascii="Times New Roman" w:eastAsiaTheme="minorHAnsi" w:hAnsi="Times New Roman" w:cs="Times New Roman" w:hint="default"/>
        <w:color w:val="auto"/>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7" w15:restartNumberingAfterBreak="0">
    <w:nsid w:val="64BA6DB5"/>
    <w:multiLevelType w:val="hybridMultilevel"/>
    <w:tmpl w:val="101A01EA"/>
    <w:lvl w:ilvl="0" w:tplc="A71C6F78">
      <w:start w:val="21"/>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738225AB"/>
    <w:multiLevelType w:val="hybridMultilevel"/>
    <w:tmpl w:val="7CBEECEA"/>
    <w:lvl w:ilvl="0" w:tplc="A71C6F78">
      <w:start w:val="21"/>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15:restartNumberingAfterBreak="0">
    <w:nsid w:val="763F2BE1"/>
    <w:multiLevelType w:val="hybridMultilevel"/>
    <w:tmpl w:val="0C2EAA6C"/>
    <w:lvl w:ilvl="0" w:tplc="A71C6F78">
      <w:start w:val="21"/>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
  </w:num>
  <w:num w:numId="2">
    <w:abstractNumId w:val="8"/>
  </w:num>
  <w:num w:numId="3">
    <w:abstractNumId w:val="2"/>
  </w:num>
  <w:num w:numId="4">
    <w:abstractNumId w:val="7"/>
  </w:num>
  <w:num w:numId="5">
    <w:abstractNumId w:val="9"/>
  </w:num>
  <w:num w:numId="6">
    <w:abstractNumId w:val="5"/>
  </w:num>
  <w:num w:numId="7">
    <w:abstractNumId w:val="0"/>
  </w:num>
  <w:num w:numId="8">
    <w:abstractNumId w:val="3"/>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BB"/>
    <w:rsid w:val="00000A53"/>
    <w:rsid w:val="00000D21"/>
    <w:rsid w:val="00000D5F"/>
    <w:rsid w:val="00000D63"/>
    <w:rsid w:val="0000163C"/>
    <w:rsid w:val="000028E3"/>
    <w:rsid w:val="00002CD0"/>
    <w:rsid w:val="00003AF6"/>
    <w:rsid w:val="00004392"/>
    <w:rsid w:val="00004EAA"/>
    <w:rsid w:val="0000659B"/>
    <w:rsid w:val="00007A8C"/>
    <w:rsid w:val="000101C5"/>
    <w:rsid w:val="00011306"/>
    <w:rsid w:val="0001144B"/>
    <w:rsid w:val="00011760"/>
    <w:rsid w:val="00013024"/>
    <w:rsid w:val="00013483"/>
    <w:rsid w:val="000145B8"/>
    <w:rsid w:val="000146EE"/>
    <w:rsid w:val="00015C55"/>
    <w:rsid w:val="00020315"/>
    <w:rsid w:val="00020801"/>
    <w:rsid w:val="0002111C"/>
    <w:rsid w:val="00021B7F"/>
    <w:rsid w:val="00022F57"/>
    <w:rsid w:val="0002303E"/>
    <w:rsid w:val="0002325A"/>
    <w:rsid w:val="000248CF"/>
    <w:rsid w:val="000255AD"/>
    <w:rsid w:val="00025A6B"/>
    <w:rsid w:val="000267E6"/>
    <w:rsid w:val="000311F8"/>
    <w:rsid w:val="000314D0"/>
    <w:rsid w:val="00031F92"/>
    <w:rsid w:val="00032DD4"/>
    <w:rsid w:val="00033A0A"/>
    <w:rsid w:val="0003440E"/>
    <w:rsid w:val="00034C73"/>
    <w:rsid w:val="000357E1"/>
    <w:rsid w:val="0003591F"/>
    <w:rsid w:val="00036229"/>
    <w:rsid w:val="00036ADD"/>
    <w:rsid w:val="00036E30"/>
    <w:rsid w:val="00037512"/>
    <w:rsid w:val="0004027E"/>
    <w:rsid w:val="0004081F"/>
    <w:rsid w:val="0004206C"/>
    <w:rsid w:val="00045C37"/>
    <w:rsid w:val="000465BE"/>
    <w:rsid w:val="00046625"/>
    <w:rsid w:val="00047BE6"/>
    <w:rsid w:val="00047C87"/>
    <w:rsid w:val="00047CDC"/>
    <w:rsid w:val="00050ED3"/>
    <w:rsid w:val="00050F79"/>
    <w:rsid w:val="00051111"/>
    <w:rsid w:val="00052BC4"/>
    <w:rsid w:val="00053C16"/>
    <w:rsid w:val="00054D76"/>
    <w:rsid w:val="000552BF"/>
    <w:rsid w:val="0005603E"/>
    <w:rsid w:val="0005693E"/>
    <w:rsid w:val="00057421"/>
    <w:rsid w:val="0005787D"/>
    <w:rsid w:val="00057A72"/>
    <w:rsid w:val="00057D7A"/>
    <w:rsid w:val="00061256"/>
    <w:rsid w:val="00061A78"/>
    <w:rsid w:val="00062008"/>
    <w:rsid w:val="00062212"/>
    <w:rsid w:val="00063219"/>
    <w:rsid w:val="00063D40"/>
    <w:rsid w:val="0006531A"/>
    <w:rsid w:val="00067387"/>
    <w:rsid w:val="00070F2A"/>
    <w:rsid w:val="000716CE"/>
    <w:rsid w:val="00072815"/>
    <w:rsid w:val="00076330"/>
    <w:rsid w:val="000779ED"/>
    <w:rsid w:val="0008167A"/>
    <w:rsid w:val="00081AB2"/>
    <w:rsid w:val="000827DA"/>
    <w:rsid w:val="00082853"/>
    <w:rsid w:val="00082D6C"/>
    <w:rsid w:val="000839D6"/>
    <w:rsid w:val="00083C4F"/>
    <w:rsid w:val="000846F8"/>
    <w:rsid w:val="00084B26"/>
    <w:rsid w:val="00085E85"/>
    <w:rsid w:val="00086297"/>
    <w:rsid w:val="000868D2"/>
    <w:rsid w:val="00086CEE"/>
    <w:rsid w:val="00086FEE"/>
    <w:rsid w:val="00087B92"/>
    <w:rsid w:val="00090FB5"/>
    <w:rsid w:val="000917EB"/>
    <w:rsid w:val="000918DC"/>
    <w:rsid w:val="00091C8B"/>
    <w:rsid w:val="00092467"/>
    <w:rsid w:val="00093E9F"/>
    <w:rsid w:val="00094A47"/>
    <w:rsid w:val="0009543A"/>
    <w:rsid w:val="00097046"/>
    <w:rsid w:val="0009775D"/>
    <w:rsid w:val="000A048A"/>
    <w:rsid w:val="000A143C"/>
    <w:rsid w:val="000A1612"/>
    <w:rsid w:val="000A171E"/>
    <w:rsid w:val="000A1944"/>
    <w:rsid w:val="000A2029"/>
    <w:rsid w:val="000A3406"/>
    <w:rsid w:val="000A48E8"/>
    <w:rsid w:val="000A56AB"/>
    <w:rsid w:val="000A5CDA"/>
    <w:rsid w:val="000A5DF8"/>
    <w:rsid w:val="000A6963"/>
    <w:rsid w:val="000A73A7"/>
    <w:rsid w:val="000A7989"/>
    <w:rsid w:val="000B008B"/>
    <w:rsid w:val="000B010D"/>
    <w:rsid w:val="000B09AB"/>
    <w:rsid w:val="000B1C26"/>
    <w:rsid w:val="000B2520"/>
    <w:rsid w:val="000B31E9"/>
    <w:rsid w:val="000B360E"/>
    <w:rsid w:val="000B3806"/>
    <w:rsid w:val="000B7D4F"/>
    <w:rsid w:val="000C2993"/>
    <w:rsid w:val="000C2AEB"/>
    <w:rsid w:val="000C2B95"/>
    <w:rsid w:val="000C492D"/>
    <w:rsid w:val="000C729E"/>
    <w:rsid w:val="000C746D"/>
    <w:rsid w:val="000C7CF8"/>
    <w:rsid w:val="000D0D87"/>
    <w:rsid w:val="000D0E0B"/>
    <w:rsid w:val="000D1305"/>
    <w:rsid w:val="000D1C47"/>
    <w:rsid w:val="000D2722"/>
    <w:rsid w:val="000D403B"/>
    <w:rsid w:val="000D4A41"/>
    <w:rsid w:val="000D4D48"/>
    <w:rsid w:val="000D4F95"/>
    <w:rsid w:val="000D6D42"/>
    <w:rsid w:val="000E00CA"/>
    <w:rsid w:val="000E1102"/>
    <w:rsid w:val="000E163D"/>
    <w:rsid w:val="000E1645"/>
    <w:rsid w:val="000E274B"/>
    <w:rsid w:val="000E3A27"/>
    <w:rsid w:val="000E4425"/>
    <w:rsid w:val="000E6797"/>
    <w:rsid w:val="000E7157"/>
    <w:rsid w:val="000F11D6"/>
    <w:rsid w:val="000F1218"/>
    <w:rsid w:val="000F1730"/>
    <w:rsid w:val="000F199C"/>
    <w:rsid w:val="000F202D"/>
    <w:rsid w:val="000F2AD7"/>
    <w:rsid w:val="000F3BDD"/>
    <w:rsid w:val="000F4378"/>
    <w:rsid w:val="000F447A"/>
    <w:rsid w:val="000F5F72"/>
    <w:rsid w:val="000F6620"/>
    <w:rsid w:val="000F68AC"/>
    <w:rsid w:val="0010219A"/>
    <w:rsid w:val="001027A8"/>
    <w:rsid w:val="00102F2C"/>
    <w:rsid w:val="00102FF9"/>
    <w:rsid w:val="001041D9"/>
    <w:rsid w:val="001043B0"/>
    <w:rsid w:val="00105643"/>
    <w:rsid w:val="00105A76"/>
    <w:rsid w:val="00105D46"/>
    <w:rsid w:val="00107276"/>
    <w:rsid w:val="001077D3"/>
    <w:rsid w:val="00107C01"/>
    <w:rsid w:val="0011076F"/>
    <w:rsid w:val="00110C28"/>
    <w:rsid w:val="00111095"/>
    <w:rsid w:val="00111C7A"/>
    <w:rsid w:val="001137EA"/>
    <w:rsid w:val="00113D37"/>
    <w:rsid w:val="001140DA"/>
    <w:rsid w:val="00115B25"/>
    <w:rsid w:val="001160A1"/>
    <w:rsid w:val="001160C3"/>
    <w:rsid w:val="00116238"/>
    <w:rsid w:val="00116DD1"/>
    <w:rsid w:val="00116FF0"/>
    <w:rsid w:val="00120D17"/>
    <w:rsid w:val="00123F70"/>
    <w:rsid w:val="001242B2"/>
    <w:rsid w:val="0012445C"/>
    <w:rsid w:val="001244AA"/>
    <w:rsid w:val="001248DC"/>
    <w:rsid w:val="00125909"/>
    <w:rsid w:val="00126555"/>
    <w:rsid w:val="00127773"/>
    <w:rsid w:val="00131029"/>
    <w:rsid w:val="00131C28"/>
    <w:rsid w:val="0013343C"/>
    <w:rsid w:val="00135F4B"/>
    <w:rsid w:val="00136521"/>
    <w:rsid w:val="00136871"/>
    <w:rsid w:val="001370D7"/>
    <w:rsid w:val="0013750A"/>
    <w:rsid w:val="0014077A"/>
    <w:rsid w:val="001408BB"/>
    <w:rsid w:val="001409BE"/>
    <w:rsid w:val="0014104E"/>
    <w:rsid w:val="00141335"/>
    <w:rsid w:val="00141A18"/>
    <w:rsid w:val="00142048"/>
    <w:rsid w:val="00142262"/>
    <w:rsid w:val="00143017"/>
    <w:rsid w:val="001436F8"/>
    <w:rsid w:val="00143A5D"/>
    <w:rsid w:val="00143AE5"/>
    <w:rsid w:val="0014478F"/>
    <w:rsid w:val="00144C26"/>
    <w:rsid w:val="00145033"/>
    <w:rsid w:val="00146735"/>
    <w:rsid w:val="00147312"/>
    <w:rsid w:val="001473BB"/>
    <w:rsid w:val="00150543"/>
    <w:rsid w:val="00150833"/>
    <w:rsid w:val="0015086A"/>
    <w:rsid w:val="00150877"/>
    <w:rsid w:val="00150897"/>
    <w:rsid w:val="001510E6"/>
    <w:rsid w:val="001512B6"/>
    <w:rsid w:val="00151561"/>
    <w:rsid w:val="001524AC"/>
    <w:rsid w:val="001526E4"/>
    <w:rsid w:val="00152DFC"/>
    <w:rsid w:val="0015395E"/>
    <w:rsid w:val="00153F6E"/>
    <w:rsid w:val="001579A6"/>
    <w:rsid w:val="00157CA9"/>
    <w:rsid w:val="00157E9A"/>
    <w:rsid w:val="00160018"/>
    <w:rsid w:val="001608D0"/>
    <w:rsid w:val="00161354"/>
    <w:rsid w:val="001614D8"/>
    <w:rsid w:val="0016151A"/>
    <w:rsid w:val="00161A9C"/>
    <w:rsid w:val="00161DFA"/>
    <w:rsid w:val="00162612"/>
    <w:rsid w:val="0016266D"/>
    <w:rsid w:val="00162FFC"/>
    <w:rsid w:val="00163D2B"/>
    <w:rsid w:val="00164186"/>
    <w:rsid w:val="00170112"/>
    <w:rsid w:val="00170116"/>
    <w:rsid w:val="0017093A"/>
    <w:rsid w:val="001713D3"/>
    <w:rsid w:val="001715D9"/>
    <w:rsid w:val="00171C96"/>
    <w:rsid w:val="00171E1E"/>
    <w:rsid w:val="00171E65"/>
    <w:rsid w:val="00172AEC"/>
    <w:rsid w:val="001744B3"/>
    <w:rsid w:val="00175110"/>
    <w:rsid w:val="0017531C"/>
    <w:rsid w:val="001761E7"/>
    <w:rsid w:val="0017631F"/>
    <w:rsid w:val="00176C56"/>
    <w:rsid w:val="00177F38"/>
    <w:rsid w:val="00181BC2"/>
    <w:rsid w:val="0018202E"/>
    <w:rsid w:val="001837C2"/>
    <w:rsid w:val="00184D09"/>
    <w:rsid w:val="00185003"/>
    <w:rsid w:val="00185906"/>
    <w:rsid w:val="00185FFA"/>
    <w:rsid w:val="00186C12"/>
    <w:rsid w:val="00187E96"/>
    <w:rsid w:val="00190886"/>
    <w:rsid w:val="00190E4E"/>
    <w:rsid w:val="00191112"/>
    <w:rsid w:val="001914EA"/>
    <w:rsid w:val="00191ED8"/>
    <w:rsid w:val="00192E77"/>
    <w:rsid w:val="00193DF7"/>
    <w:rsid w:val="00195B49"/>
    <w:rsid w:val="00195D77"/>
    <w:rsid w:val="00195FA4"/>
    <w:rsid w:val="0019620F"/>
    <w:rsid w:val="00196654"/>
    <w:rsid w:val="001A0455"/>
    <w:rsid w:val="001A12D4"/>
    <w:rsid w:val="001A1470"/>
    <w:rsid w:val="001A14B1"/>
    <w:rsid w:val="001A24BB"/>
    <w:rsid w:val="001A260F"/>
    <w:rsid w:val="001A2C0C"/>
    <w:rsid w:val="001A3D32"/>
    <w:rsid w:val="001A43ED"/>
    <w:rsid w:val="001A4808"/>
    <w:rsid w:val="001A4EBC"/>
    <w:rsid w:val="001A510B"/>
    <w:rsid w:val="001A530F"/>
    <w:rsid w:val="001A6AC8"/>
    <w:rsid w:val="001A7169"/>
    <w:rsid w:val="001A7D20"/>
    <w:rsid w:val="001A7F5A"/>
    <w:rsid w:val="001B0955"/>
    <w:rsid w:val="001B0A27"/>
    <w:rsid w:val="001B0EB9"/>
    <w:rsid w:val="001B112E"/>
    <w:rsid w:val="001B19D4"/>
    <w:rsid w:val="001B2354"/>
    <w:rsid w:val="001B2A9C"/>
    <w:rsid w:val="001B2C8F"/>
    <w:rsid w:val="001B31FB"/>
    <w:rsid w:val="001B3B75"/>
    <w:rsid w:val="001B4794"/>
    <w:rsid w:val="001B4F75"/>
    <w:rsid w:val="001B4FCB"/>
    <w:rsid w:val="001B617A"/>
    <w:rsid w:val="001B62BD"/>
    <w:rsid w:val="001B7441"/>
    <w:rsid w:val="001B7A35"/>
    <w:rsid w:val="001B7BAB"/>
    <w:rsid w:val="001C065A"/>
    <w:rsid w:val="001C148C"/>
    <w:rsid w:val="001C153A"/>
    <w:rsid w:val="001C1B20"/>
    <w:rsid w:val="001C318A"/>
    <w:rsid w:val="001C5B39"/>
    <w:rsid w:val="001C5FF0"/>
    <w:rsid w:val="001C708E"/>
    <w:rsid w:val="001C7E2F"/>
    <w:rsid w:val="001C7F1E"/>
    <w:rsid w:val="001D0031"/>
    <w:rsid w:val="001D1B00"/>
    <w:rsid w:val="001D31FB"/>
    <w:rsid w:val="001D35F4"/>
    <w:rsid w:val="001D4042"/>
    <w:rsid w:val="001D441F"/>
    <w:rsid w:val="001D4C17"/>
    <w:rsid w:val="001D5AC7"/>
    <w:rsid w:val="001D72B8"/>
    <w:rsid w:val="001D7B11"/>
    <w:rsid w:val="001E265C"/>
    <w:rsid w:val="001E2B4D"/>
    <w:rsid w:val="001E7F15"/>
    <w:rsid w:val="001F05F2"/>
    <w:rsid w:val="001F406C"/>
    <w:rsid w:val="001F5577"/>
    <w:rsid w:val="001F6568"/>
    <w:rsid w:val="001F670F"/>
    <w:rsid w:val="001F7A7E"/>
    <w:rsid w:val="0020019A"/>
    <w:rsid w:val="00200913"/>
    <w:rsid w:val="00200D7A"/>
    <w:rsid w:val="002010B7"/>
    <w:rsid w:val="002030A9"/>
    <w:rsid w:val="00204C92"/>
    <w:rsid w:val="0020533A"/>
    <w:rsid w:val="002064B3"/>
    <w:rsid w:val="00206AD1"/>
    <w:rsid w:val="00206D92"/>
    <w:rsid w:val="00212C27"/>
    <w:rsid w:val="002134BC"/>
    <w:rsid w:val="002138EF"/>
    <w:rsid w:val="002158A5"/>
    <w:rsid w:val="00216A0C"/>
    <w:rsid w:val="002177C6"/>
    <w:rsid w:val="00217F44"/>
    <w:rsid w:val="002203A3"/>
    <w:rsid w:val="00222841"/>
    <w:rsid w:val="002233C9"/>
    <w:rsid w:val="0022395D"/>
    <w:rsid w:val="00225B00"/>
    <w:rsid w:val="00226007"/>
    <w:rsid w:val="00226E9C"/>
    <w:rsid w:val="00227400"/>
    <w:rsid w:val="0023004E"/>
    <w:rsid w:val="002300DF"/>
    <w:rsid w:val="00230BEB"/>
    <w:rsid w:val="00230FD4"/>
    <w:rsid w:val="00231DFB"/>
    <w:rsid w:val="00233856"/>
    <w:rsid w:val="002341D2"/>
    <w:rsid w:val="002347C9"/>
    <w:rsid w:val="002349F9"/>
    <w:rsid w:val="00234ED2"/>
    <w:rsid w:val="00235879"/>
    <w:rsid w:val="00236096"/>
    <w:rsid w:val="00236FE6"/>
    <w:rsid w:val="00237A98"/>
    <w:rsid w:val="002407E0"/>
    <w:rsid w:val="0024145F"/>
    <w:rsid w:val="00241574"/>
    <w:rsid w:val="002415DB"/>
    <w:rsid w:val="0024176E"/>
    <w:rsid w:val="002433DD"/>
    <w:rsid w:val="00243C89"/>
    <w:rsid w:val="00244B01"/>
    <w:rsid w:val="0024507B"/>
    <w:rsid w:val="002475B0"/>
    <w:rsid w:val="00247813"/>
    <w:rsid w:val="00247D75"/>
    <w:rsid w:val="00250084"/>
    <w:rsid w:val="0025020B"/>
    <w:rsid w:val="002529FD"/>
    <w:rsid w:val="00254029"/>
    <w:rsid w:val="00254A48"/>
    <w:rsid w:val="00256293"/>
    <w:rsid w:val="002568D3"/>
    <w:rsid w:val="002573CA"/>
    <w:rsid w:val="0025743C"/>
    <w:rsid w:val="00257D73"/>
    <w:rsid w:val="002604D5"/>
    <w:rsid w:val="002618DE"/>
    <w:rsid w:val="00263DA0"/>
    <w:rsid w:val="00264D9A"/>
    <w:rsid w:val="00265CE4"/>
    <w:rsid w:val="00266EDD"/>
    <w:rsid w:val="002710EF"/>
    <w:rsid w:val="00271EE9"/>
    <w:rsid w:val="00272B1E"/>
    <w:rsid w:val="0027307D"/>
    <w:rsid w:val="00273444"/>
    <w:rsid w:val="00274D73"/>
    <w:rsid w:val="00275730"/>
    <w:rsid w:val="00275862"/>
    <w:rsid w:val="00275EA9"/>
    <w:rsid w:val="00276135"/>
    <w:rsid w:val="002763C6"/>
    <w:rsid w:val="00277813"/>
    <w:rsid w:val="0027781A"/>
    <w:rsid w:val="00280B12"/>
    <w:rsid w:val="00280BEF"/>
    <w:rsid w:val="00282B1B"/>
    <w:rsid w:val="00284DBE"/>
    <w:rsid w:val="00291825"/>
    <w:rsid w:val="0029188A"/>
    <w:rsid w:val="002918A7"/>
    <w:rsid w:val="00293AC9"/>
    <w:rsid w:val="00294444"/>
    <w:rsid w:val="0029446F"/>
    <w:rsid w:val="002947A6"/>
    <w:rsid w:val="00295000"/>
    <w:rsid w:val="0029664E"/>
    <w:rsid w:val="002A005D"/>
    <w:rsid w:val="002A094B"/>
    <w:rsid w:val="002A0C9A"/>
    <w:rsid w:val="002A0D6F"/>
    <w:rsid w:val="002A2990"/>
    <w:rsid w:val="002A2F77"/>
    <w:rsid w:val="002A30B6"/>
    <w:rsid w:val="002A34B7"/>
    <w:rsid w:val="002A54D8"/>
    <w:rsid w:val="002A6050"/>
    <w:rsid w:val="002A6128"/>
    <w:rsid w:val="002A635D"/>
    <w:rsid w:val="002A7008"/>
    <w:rsid w:val="002A71A2"/>
    <w:rsid w:val="002A745F"/>
    <w:rsid w:val="002A7A56"/>
    <w:rsid w:val="002B0043"/>
    <w:rsid w:val="002B052E"/>
    <w:rsid w:val="002B0E4D"/>
    <w:rsid w:val="002B0F90"/>
    <w:rsid w:val="002B1897"/>
    <w:rsid w:val="002B2CD8"/>
    <w:rsid w:val="002B36E2"/>
    <w:rsid w:val="002B3750"/>
    <w:rsid w:val="002B377F"/>
    <w:rsid w:val="002B5075"/>
    <w:rsid w:val="002B535F"/>
    <w:rsid w:val="002B579A"/>
    <w:rsid w:val="002B6C5A"/>
    <w:rsid w:val="002B6E35"/>
    <w:rsid w:val="002B7234"/>
    <w:rsid w:val="002B7BB6"/>
    <w:rsid w:val="002C0B20"/>
    <w:rsid w:val="002C0B62"/>
    <w:rsid w:val="002C1BE5"/>
    <w:rsid w:val="002C1F25"/>
    <w:rsid w:val="002C3B8F"/>
    <w:rsid w:val="002C411F"/>
    <w:rsid w:val="002C5F78"/>
    <w:rsid w:val="002C6221"/>
    <w:rsid w:val="002C6B3A"/>
    <w:rsid w:val="002C6C65"/>
    <w:rsid w:val="002C6DA3"/>
    <w:rsid w:val="002C759B"/>
    <w:rsid w:val="002C75FA"/>
    <w:rsid w:val="002C7FB8"/>
    <w:rsid w:val="002D10C6"/>
    <w:rsid w:val="002D1134"/>
    <w:rsid w:val="002D46D2"/>
    <w:rsid w:val="002D4D43"/>
    <w:rsid w:val="002D509B"/>
    <w:rsid w:val="002D5594"/>
    <w:rsid w:val="002D5618"/>
    <w:rsid w:val="002D5D55"/>
    <w:rsid w:val="002D7E58"/>
    <w:rsid w:val="002E0463"/>
    <w:rsid w:val="002E0BC5"/>
    <w:rsid w:val="002E1012"/>
    <w:rsid w:val="002E14FF"/>
    <w:rsid w:val="002E1909"/>
    <w:rsid w:val="002E2B2B"/>
    <w:rsid w:val="002E39AC"/>
    <w:rsid w:val="002E4B90"/>
    <w:rsid w:val="002E5901"/>
    <w:rsid w:val="002E590D"/>
    <w:rsid w:val="002E6906"/>
    <w:rsid w:val="002E7BF0"/>
    <w:rsid w:val="002F01EB"/>
    <w:rsid w:val="002F0724"/>
    <w:rsid w:val="002F0728"/>
    <w:rsid w:val="002F078E"/>
    <w:rsid w:val="002F1577"/>
    <w:rsid w:val="002F2AEA"/>
    <w:rsid w:val="002F2ED9"/>
    <w:rsid w:val="002F3D28"/>
    <w:rsid w:val="002F4084"/>
    <w:rsid w:val="002F4576"/>
    <w:rsid w:val="002F4916"/>
    <w:rsid w:val="002F54A5"/>
    <w:rsid w:val="002F5BC2"/>
    <w:rsid w:val="002F6637"/>
    <w:rsid w:val="002F7A77"/>
    <w:rsid w:val="002F7F1E"/>
    <w:rsid w:val="0030076F"/>
    <w:rsid w:val="00301337"/>
    <w:rsid w:val="003016F5"/>
    <w:rsid w:val="00303E6B"/>
    <w:rsid w:val="0030470F"/>
    <w:rsid w:val="00304D78"/>
    <w:rsid w:val="00305865"/>
    <w:rsid w:val="00306B66"/>
    <w:rsid w:val="00306DF0"/>
    <w:rsid w:val="0031062A"/>
    <w:rsid w:val="00310859"/>
    <w:rsid w:val="00310EC3"/>
    <w:rsid w:val="00311C54"/>
    <w:rsid w:val="00314522"/>
    <w:rsid w:val="00315E79"/>
    <w:rsid w:val="0031682D"/>
    <w:rsid w:val="003209DA"/>
    <w:rsid w:val="00320E40"/>
    <w:rsid w:val="00321589"/>
    <w:rsid w:val="00321625"/>
    <w:rsid w:val="00321A25"/>
    <w:rsid w:val="003228FF"/>
    <w:rsid w:val="00322D1E"/>
    <w:rsid w:val="00323255"/>
    <w:rsid w:val="00323691"/>
    <w:rsid w:val="003236C1"/>
    <w:rsid w:val="00323DC6"/>
    <w:rsid w:val="0032400D"/>
    <w:rsid w:val="003249FE"/>
    <w:rsid w:val="00325098"/>
    <w:rsid w:val="0032583E"/>
    <w:rsid w:val="00326B40"/>
    <w:rsid w:val="00332C07"/>
    <w:rsid w:val="0033309D"/>
    <w:rsid w:val="00333A6F"/>
    <w:rsid w:val="003343B8"/>
    <w:rsid w:val="003343E8"/>
    <w:rsid w:val="00335241"/>
    <w:rsid w:val="003359BF"/>
    <w:rsid w:val="00335F1E"/>
    <w:rsid w:val="003369A3"/>
    <w:rsid w:val="00336AD3"/>
    <w:rsid w:val="003378D4"/>
    <w:rsid w:val="00341E40"/>
    <w:rsid w:val="00342364"/>
    <w:rsid w:val="00342E1F"/>
    <w:rsid w:val="003436B5"/>
    <w:rsid w:val="00343CB5"/>
    <w:rsid w:val="00345ADB"/>
    <w:rsid w:val="00345BBD"/>
    <w:rsid w:val="003464C2"/>
    <w:rsid w:val="00346575"/>
    <w:rsid w:val="00347AC3"/>
    <w:rsid w:val="00350210"/>
    <w:rsid w:val="0035061B"/>
    <w:rsid w:val="00350D91"/>
    <w:rsid w:val="003511B7"/>
    <w:rsid w:val="00351EE1"/>
    <w:rsid w:val="0035218A"/>
    <w:rsid w:val="003529FD"/>
    <w:rsid w:val="00352C6D"/>
    <w:rsid w:val="00353261"/>
    <w:rsid w:val="00353A27"/>
    <w:rsid w:val="00355124"/>
    <w:rsid w:val="00357056"/>
    <w:rsid w:val="00357576"/>
    <w:rsid w:val="0035762C"/>
    <w:rsid w:val="00357833"/>
    <w:rsid w:val="00357A67"/>
    <w:rsid w:val="00360A94"/>
    <w:rsid w:val="00360D94"/>
    <w:rsid w:val="00360FB5"/>
    <w:rsid w:val="00361A22"/>
    <w:rsid w:val="00361B10"/>
    <w:rsid w:val="003625D9"/>
    <w:rsid w:val="0036300E"/>
    <w:rsid w:val="00363271"/>
    <w:rsid w:val="00364072"/>
    <w:rsid w:val="00365C55"/>
    <w:rsid w:val="00371F4C"/>
    <w:rsid w:val="00373C52"/>
    <w:rsid w:val="00374325"/>
    <w:rsid w:val="0037472F"/>
    <w:rsid w:val="00374C9C"/>
    <w:rsid w:val="0037557C"/>
    <w:rsid w:val="003801BB"/>
    <w:rsid w:val="00380C32"/>
    <w:rsid w:val="0038113F"/>
    <w:rsid w:val="00381302"/>
    <w:rsid w:val="003824CF"/>
    <w:rsid w:val="00384741"/>
    <w:rsid w:val="00385A57"/>
    <w:rsid w:val="003868E2"/>
    <w:rsid w:val="00386BBB"/>
    <w:rsid w:val="00387210"/>
    <w:rsid w:val="003900B4"/>
    <w:rsid w:val="00390D61"/>
    <w:rsid w:val="00390F27"/>
    <w:rsid w:val="00391511"/>
    <w:rsid w:val="00395227"/>
    <w:rsid w:val="00395A98"/>
    <w:rsid w:val="00396BD8"/>
    <w:rsid w:val="00396D4D"/>
    <w:rsid w:val="003975C3"/>
    <w:rsid w:val="003A0EFE"/>
    <w:rsid w:val="003A1ECC"/>
    <w:rsid w:val="003A1F51"/>
    <w:rsid w:val="003A2118"/>
    <w:rsid w:val="003A27AC"/>
    <w:rsid w:val="003A3FCD"/>
    <w:rsid w:val="003A41E9"/>
    <w:rsid w:val="003A5C38"/>
    <w:rsid w:val="003A74D8"/>
    <w:rsid w:val="003A7A98"/>
    <w:rsid w:val="003B04DF"/>
    <w:rsid w:val="003B0509"/>
    <w:rsid w:val="003B0E8D"/>
    <w:rsid w:val="003B1C16"/>
    <w:rsid w:val="003B3CDF"/>
    <w:rsid w:val="003B3EFD"/>
    <w:rsid w:val="003B568D"/>
    <w:rsid w:val="003B56B6"/>
    <w:rsid w:val="003B6674"/>
    <w:rsid w:val="003B6CA4"/>
    <w:rsid w:val="003B7313"/>
    <w:rsid w:val="003B7CC4"/>
    <w:rsid w:val="003C033A"/>
    <w:rsid w:val="003C0E1F"/>
    <w:rsid w:val="003C1C75"/>
    <w:rsid w:val="003C2EC9"/>
    <w:rsid w:val="003C5467"/>
    <w:rsid w:val="003C5AFA"/>
    <w:rsid w:val="003C73C0"/>
    <w:rsid w:val="003C746B"/>
    <w:rsid w:val="003C777F"/>
    <w:rsid w:val="003D0303"/>
    <w:rsid w:val="003D2027"/>
    <w:rsid w:val="003D23F0"/>
    <w:rsid w:val="003D253C"/>
    <w:rsid w:val="003D2AA8"/>
    <w:rsid w:val="003D2C64"/>
    <w:rsid w:val="003D3AAB"/>
    <w:rsid w:val="003D40F1"/>
    <w:rsid w:val="003D4103"/>
    <w:rsid w:val="003D432B"/>
    <w:rsid w:val="003D4C5A"/>
    <w:rsid w:val="003D5057"/>
    <w:rsid w:val="003D508C"/>
    <w:rsid w:val="003D5694"/>
    <w:rsid w:val="003D625E"/>
    <w:rsid w:val="003D6876"/>
    <w:rsid w:val="003D6C85"/>
    <w:rsid w:val="003D718E"/>
    <w:rsid w:val="003D7760"/>
    <w:rsid w:val="003E0460"/>
    <w:rsid w:val="003E118B"/>
    <w:rsid w:val="003E2652"/>
    <w:rsid w:val="003E2B1F"/>
    <w:rsid w:val="003E2FC7"/>
    <w:rsid w:val="003E36F5"/>
    <w:rsid w:val="003E379E"/>
    <w:rsid w:val="003E3C46"/>
    <w:rsid w:val="003E4369"/>
    <w:rsid w:val="003E4D88"/>
    <w:rsid w:val="003E6CFB"/>
    <w:rsid w:val="003E74CF"/>
    <w:rsid w:val="003F064E"/>
    <w:rsid w:val="003F09D5"/>
    <w:rsid w:val="003F13FD"/>
    <w:rsid w:val="003F2243"/>
    <w:rsid w:val="003F2811"/>
    <w:rsid w:val="003F29D5"/>
    <w:rsid w:val="003F3703"/>
    <w:rsid w:val="003F4DC4"/>
    <w:rsid w:val="003F542C"/>
    <w:rsid w:val="003F5996"/>
    <w:rsid w:val="003F6A73"/>
    <w:rsid w:val="003F6DAB"/>
    <w:rsid w:val="003F7473"/>
    <w:rsid w:val="003F7763"/>
    <w:rsid w:val="003F77DA"/>
    <w:rsid w:val="003F7B02"/>
    <w:rsid w:val="004007BF"/>
    <w:rsid w:val="00400B38"/>
    <w:rsid w:val="00401314"/>
    <w:rsid w:val="00401917"/>
    <w:rsid w:val="004021D8"/>
    <w:rsid w:val="00402E69"/>
    <w:rsid w:val="00402F98"/>
    <w:rsid w:val="00403F0C"/>
    <w:rsid w:val="004042EC"/>
    <w:rsid w:val="00404B9D"/>
    <w:rsid w:val="00404C94"/>
    <w:rsid w:val="00407389"/>
    <w:rsid w:val="00412694"/>
    <w:rsid w:val="00412B78"/>
    <w:rsid w:val="00412D5E"/>
    <w:rsid w:val="004132A3"/>
    <w:rsid w:val="004139A4"/>
    <w:rsid w:val="00414029"/>
    <w:rsid w:val="0041407D"/>
    <w:rsid w:val="004148AB"/>
    <w:rsid w:val="00414EA2"/>
    <w:rsid w:val="00415004"/>
    <w:rsid w:val="00416410"/>
    <w:rsid w:val="00416D2E"/>
    <w:rsid w:val="00417FE5"/>
    <w:rsid w:val="004202C0"/>
    <w:rsid w:val="00420753"/>
    <w:rsid w:val="00421C17"/>
    <w:rsid w:val="00423637"/>
    <w:rsid w:val="004236E6"/>
    <w:rsid w:val="00423F80"/>
    <w:rsid w:val="00425092"/>
    <w:rsid w:val="00425632"/>
    <w:rsid w:val="004279AC"/>
    <w:rsid w:val="00427B1C"/>
    <w:rsid w:val="00430E3C"/>
    <w:rsid w:val="004312E0"/>
    <w:rsid w:val="004314D7"/>
    <w:rsid w:val="0043202B"/>
    <w:rsid w:val="00433675"/>
    <w:rsid w:val="00433B79"/>
    <w:rsid w:val="00433E66"/>
    <w:rsid w:val="004369AC"/>
    <w:rsid w:val="00436D6F"/>
    <w:rsid w:val="00437758"/>
    <w:rsid w:val="0044147E"/>
    <w:rsid w:val="004424A8"/>
    <w:rsid w:val="0044251E"/>
    <w:rsid w:val="00442542"/>
    <w:rsid w:val="00442620"/>
    <w:rsid w:val="00443348"/>
    <w:rsid w:val="0044355D"/>
    <w:rsid w:val="00444128"/>
    <w:rsid w:val="004444D2"/>
    <w:rsid w:val="004444FE"/>
    <w:rsid w:val="00444A56"/>
    <w:rsid w:val="00444CA3"/>
    <w:rsid w:val="00445A3D"/>
    <w:rsid w:val="00446ECE"/>
    <w:rsid w:val="00447CD0"/>
    <w:rsid w:val="004502F7"/>
    <w:rsid w:val="00450824"/>
    <w:rsid w:val="00450DB3"/>
    <w:rsid w:val="004510D8"/>
    <w:rsid w:val="004526A7"/>
    <w:rsid w:val="00452741"/>
    <w:rsid w:val="0045320E"/>
    <w:rsid w:val="004551A2"/>
    <w:rsid w:val="00455A28"/>
    <w:rsid w:val="00455B9B"/>
    <w:rsid w:val="00455DFE"/>
    <w:rsid w:val="00456805"/>
    <w:rsid w:val="00457A88"/>
    <w:rsid w:val="0046094A"/>
    <w:rsid w:val="00460FAC"/>
    <w:rsid w:val="00461F5E"/>
    <w:rsid w:val="00462223"/>
    <w:rsid w:val="00462D54"/>
    <w:rsid w:val="00464366"/>
    <w:rsid w:val="00464489"/>
    <w:rsid w:val="00464655"/>
    <w:rsid w:val="00465403"/>
    <w:rsid w:val="00465B57"/>
    <w:rsid w:val="00465D8D"/>
    <w:rsid w:val="00465DD8"/>
    <w:rsid w:val="0047027F"/>
    <w:rsid w:val="004708CA"/>
    <w:rsid w:val="004717E2"/>
    <w:rsid w:val="00471A5E"/>
    <w:rsid w:val="00471AF2"/>
    <w:rsid w:val="004721DA"/>
    <w:rsid w:val="004733EB"/>
    <w:rsid w:val="004738B2"/>
    <w:rsid w:val="004756B5"/>
    <w:rsid w:val="00475868"/>
    <w:rsid w:val="00476818"/>
    <w:rsid w:val="00476FBC"/>
    <w:rsid w:val="00477BDA"/>
    <w:rsid w:val="0048028A"/>
    <w:rsid w:val="00480CCF"/>
    <w:rsid w:val="00481C2C"/>
    <w:rsid w:val="00481DBE"/>
    <w:rsid w:val="00481FB4"/>
    <w:rsid w:val="00482C5A"/>
    <w:rsid w:val="00483AE8"/>
    <w:rsid w:val="00485981"/>
    <w:rsid w:val="0048610A"/>
    <w:rsid w:val="004864A0"/>
    <w:rsid w:val="0048698C"/>
    <w:rsid w:val="00486B8B"/>
    <w:rsid w:val="004878B3"/>
    <w:rsid w:val="00487D9A"/>
    <w:rsid w:val="004904FD"/>
    <w:rsid w:val="004921E2"/>
    <w:rsid w:val="00492641"/>
    <w:rsid w:val="0049385F"/>
    <w:rsid w:val="00494980"/>
    <w:rsid w:val="00495C01"/>
    <w:rsid w:val="00495F1E"/>
    <w:rsid w:val="00495F82"/>
    <w:rsid w:val="00496152"/>
    <w:rsid w:val="0049731F"/>
    <w:rsid w:val="004A11F7"/>
    <w:rsid w:val="004A1DEC"/>
    <w:rsid w:val="004A273B"/>
    <w:rsid w:val="004A3008"/>
    <w:rsid w:val="004A34C6"/>
    <w:rsid w:val="004A510B"/>
    <w:rsid w:val="004A5B7F"/>
    <w:rsid w:val="004A5FEC"/>
    <w:rsid w:val="004A64F7"/>
    <w:rsid w:val="004A65C5"/>
    <w:rsid w:val="004A65EF"/>
    <w:rsid w:val="004A68FA"/>
    <w:rsid w:val="004B01C1"/>
    <w:rsid w:val="004B1095"/>
    <w:rsid w:val="004B12BE"/>
    <w:rsid w:val="004B14E4"/>
    <w:rsid w:val="004B14F7"/>
    <w:rsid w:val="004B1C7C"/>
    <w:rsid w:val="004B278C"/>
    <w:rsid w:val="004B2DF9"/>
    <w:rsid w:val="004B4069"/>
    <w:rsid w:val="004B4AD6"/>
    <w:rsid w:val="004B52B9"/>
    <w:rsid w:val="004B5A5A"/>
    <w:rsid w:val="004B5FD2"/>
    <w:rsid w:val="004B6703"/>
    <w:rsid w:val="004C0129"/>
    <w:rsid w:val="004C1309"/>
    <w:rsid w:val="004C15CA"/>
    <w:rsid w:val="004C2719"/>
    <w:rsid w:val="004C4131"/>
    <w:rsid w:val="004C50D5"/>
    <w:rsid w:val="004C536F"/>
    <w:rsid w:val="004C5512"/>
    <w:rsid w:val="004C55D3"/>
    <w:rsid w:val="004C66DF"/>
    <w:rsid w:val="004C6771"/>
    <w:rsid w:val="004C67F3"/>
    <w:rsid w:val="004C6D08"/>
    <w:rsid w:val="004C74A7"/>
    <w:rsid w:val="004C7DBE"/>
    <w:rsid w:val="004D0158"/>
    <w:rsid w:val="004D036F"/>
    <w:rsid w:val="004D05D6"/>
    <w:rsid w:val="004D162B"/>
    <w:rsid w:val="004D1B74"/>
    <w:rsid w:val="004D240F"/>
    <w:rsid w:val="004D31FC"/>
    <w:rsid w:val="004D3E2D"/>
    <w:rsid w:val="004D3EBB"/>
    <w:rsid w:val="004D4BCF"/>
    <w:rsid w:val="004D4D58"/>
    <w:rsid w:val="004D654D"/>
    <w:rsid w:val="004D698C"/>
    <w:rsid w:val="004D6B6C"/>
    <w:rsid w:val="004D790A"/>
    <w:rsid w:val="004D7AF6"/>
    <w:rsid w:val="004E0781"/>
    <w:rsid w:val="004E08FF"/>
    <w:rsid w:val="004E098D"/>
    <w:rsid w:val="004E0B5F"/>
    <w:rsid w:val="004E0D70"/>
    <w:rsid w:val="004E28DB"/>
    <w:rsid w:val="004E405E"/>
    <w:rsid w:val="004E47F4"/>
    <w:rsid w:val="004E4BC5"/>
    <w:rsid w:val="004E518D"/>
    <w:rsid w:val="004E5444"/>
    <w:rsid w:val="004E553A"/>
    <w:rsid w:val="004E5701"/>
    <w:rsid w:val="004E6DFE"/>
    <w:rsid w:val="004E6F5F"/>
    <w:rsid w:val="004E75F2"/>
    <w:rsid w:val="004E7814"/>
    <w:rsid w:val="004F03E8"/>
    <w:rsid w:val="004F066B"/>
    <w:rsid w:val="004F0C58"/>
    <w:rsid w:val="004F279F"/>
    <w:rsid w:val="004F2AE9"/>
    <w:rsid w:val="004F2B64"/>
    <w:rsid w:val="004F2C35"/>
    <w:rsid w:val="004F2D49"/>
    <w:rsid w:val="004F3C27"/>
    <w:rsid w:val="004F3DF6"/>
    <w:rsid w:val="004F54E7"/>
    <w:rsid w:val="004F58BE"/>
    <w:rsid w:val="004F678B"/>
    <w:rsid w:val="004F6A5C"/>
    <w:rsid w:val="004F720A"/>
    <w:rsid w:val="00500F9D"/>
    <w:rsid w:val="005013C6"/>
    <w:rsid w:val="00501A40"/>
    <w:rsid w:val="00501A5E"/>
    <w:rsid w:val="00502004"/>
    <w:rsid w:val="00502F92"/>
    <w:rsid w:val="0050436D"/>
    <w:rsid w:val="00505B50"/>
    <w:rsid w:val="005061C5"/>
    <w:rsid w:val="00506351"/>
    <w:rsid w:val="005104C4"/>
    <w:rsid w:val="0051108C"/>
    <w:rsid w:val="0051172E"/>
    <w:rsid w:val="005117F6"/>
    <w:rsid w:val="005118AA"/>
    <w:rsid w:val="005126AF"/>
    <w:rsid w:val="0051465A"/>
    <w:rsid w:val="00515851"/>
    <w:rsid w:val="00516A88"/>
    <w:rsid w:val="005170D2"/>
    <w:rsid w:val="00517E88"/>
    <w:rsid w:val="005205E1"/>
    <w:rsid w:val="00520AAF"/>
    <w:rsid w:val="005215D9"/>
    <w:rsid w:val="00522289"/>
    <w:rsid w:val="00522CDE"/>
    <w:rsid w:val="005275A7"/>
    <w:rsid w:val="00527A35"/>
    <w:rsid w:val="005301A8"/>
    <w:rsid w:val="00530D26"/>
    <w:rsid w:val="005316D0"/>
    <w:rsid w:val="0053185D"/>
    <w:rsid w:val="00531865"/>
    <w:rsid w:val="00531F83"/>
    <w:rsid w:val="00532334"/>
    <w:rsid w:val="00533528"/>
    <w:rsid w:val="00533BFC"/>
    <w:rsid w:val="005341BE"/>
    <w:rsid w:val="00534E90"/>
    <w:rsid w:val="0053617E"/>
    <w:rsid w:val="0053773B"/>
    <w:rsid w:val="0054041F"/>
    <w:rsid w:val="00541A99"/>
    <w:rsid w:val="00542ED2"/>
    <w:rsid w:val="00543A36"/>
    <w:rsid w:val="0054503B"/>
    <w:rsid w:val="00552713"/>
    <w:rsid w:val="00552D02"/>
    <w:rsid w:val="00552F75"/>
    <w:rsid w:val="00553F98"/>
    <w:rsid w:val="00554129"/>
    <w:rsid w:val="00555A1D"/>
    <w:rsid w:val="005563F4"/>
    <w:rsid w:val="00556D42"/>
    <w:rsid w:val="00556E63"/>
    <w:rsid w:val="00557830"/>
    <w:rsid w:val="00557BDB"/>
    <w:rsid w:val="005603B8"/>
    <w:rsid w:val="00561B78"/>
    <w:rsid w:val="005622DD"/>
    <w:rsid w:val="00563D1C"/>
    <w:rsid w:val="00563F9D"/>
    <w:rsid w:val="00564444"/>
    <w:rsid w:val="00564CB0"/>
    <w:rsid w:val="00565DD8"/>
    <w:rsid w:val="00566036"/>
    <w:rsid w:val="0056683A"/>
    <w:rsid w:val="00566D4F"/>
    <w:rsid w:val="00566F47"/>
    <w:rsid w:val="00567315"/>
    <w:rsid w:val="00567384"/>
    <w:rsid w:val="005676B9"/>
    <w:rsid w:val="00570B04"/>
    <w:rsid w:val="005718BF"/>
    <w:rsid w:val="00571DFA"/>
    <w:rsid w:val="00572DD6"/>
    <w:rsid w:val="0057370B"/>
    <w:rsid w:val="0057407F"/>
    <w:rsid w:val="005740AA"/>
    <w:rsid w:val="005748CE"/>
    <w:rsid w:val="0057622E"/>
    <w:rsid w:val="00576DAF"/>
    <w:rsid w:val="00576F96"/>
    <w:rsid w:val="0057725B"/>
    <w:rsid w:val="00577307"/>
    <w:rsid w:val="00577375"/>
    <w:rsid w:val="005774B8"/>
    <w:rsid w:val="00577B9C"/>
    <w:rsid w:val="00581267"/>
    <w:rsid w:val="0058244D"/>
    <w:rsid w:val="00582530"/>
    <w:rsid w:val="00582D45"/>
    <w:rsid w:val="00583040"/>
    <w:rsid w:val="005837E9"/>
    <w:rsid w:val="00585088"/>
    <w:rsid w:val="005855B5"/>
    <w:rsid w:val="00585EA7"/>
    <w:rsid w:val="0058606A"/>
    <w:rsid w:val="005861B0"/>
    <w:rsid w:val="00586418"/>
    <w:rsid w:val="0059106C"/>
    <w:rsid w:val="00591203"/>
    <w:rsid w:val="00591B2E"/>
    <w:rsid w:val="0059231E"/>
    <w:rsid w:val="00594FBA"/>
    <w:rsid w:val="0059538C"/>
    <w:rsid w:val="0059634B"/>
    <w:rsid w:val="00596E50"/>
    <w:rsid w:val="005A0B9E"/>
    <w:rsid w:val="005A2096"/>
    <w:rsid w:val="005A3729"/>
    <w:rsid w:val="005A3940"/>
    <w:rsid w:val="005A475D"/>
    <w:rsid w:val="005A50EC"/>
    <w:rsid w:val="005A54ED"/>
    <w:rsid w:val="005A6857"/>
    <w:rsid w:val="005A712B"/>
    <w:rsid w:val="005A7A20"/>
    <w:rsid w:val="005A7C6D"/>
    <w:rsid w:val="005A7F33"/>
    <w:rsid w:val="005B0CD0"/>
    <w:rsid w:val="005B21FA"/>
    <w:rsid w:val="005B29D0"/>
    <w:rsid w:val="005B3300"/>
    <w:rsid w:val="005B33B3"/>
    <w:rsid w:val="005B362F"/>
    <w:rsid w:val="005B42C3"/>
    <w:rsid w:val="005B493D"/>
    <w:rsid w:val="005C0827"/>
    <w:rsid w:val="005C0A6A"/>
    <w:rsid w:val="005C0CE1"/>
    <w:rsid w:val="005C10BE"/>
    <w:rsid w:val="005C19A6"/>
    <w:rsid w:val="005C3762"/>
    <w:rsid w:val="005C3F23"/>
    <w:rsid w:val="005C4BF3"/>
    <w:rsid w:val="005C6494"/>
    <w:rsid w:val="005C6E09"/>
    <w:rsid w:val="005C7E5F"/>
    <w:rsid w:val="005D1072"/>
    <w:rsid w:val="005D1403"/>
    <w:rsid w:val="005D239F"/>
    <w:rsid w:val="005D2852"/>
    <w:rsid w:val="005D35CD"/>
    <w:rsid w:val="005D3E9E"/>
    <w:rsid w:val="005D54ED"/>
    <w:rsid w:val="005D6E98"/>
    <w:rsid w:val="005D70C1"/>
    <w:rsid w:val="005E0D5F"/>
    <w:rsid w:val="005E1640"/>
    <w:rsid w:val="005E24FC"/>
    <w:rsid w:val="005E3300"/>
    <w:rsid w:val="005E3AEE"/>
    <w:rsid w:val="005E3BD3"/>
    <w:rsid w:val="005E440A"/>
    <w:rsid w:val="005E444A"/>
    <w:rsid w:val="005E4839"/>
    <w:rsid w:val="005E6DED"/>
    <w:rsid w:val="005E79A4"/>
    <w:rsid w:val="005F167F"/>
    <w:rsid w:val="005F19F0"/>
    <w:rsid w:val="005F27F6"/>
    <w:rsid w:val="005F31B9"/>
    <w:rsid w:val="005F3201"/>
    <w:rsid w:val="005F4380"/>
    <w:rsid w:val="005F5160"/>
    <w:rsid w:val="005F52EF"/>
    <w:rsid w:val="005F6AC8"/>
    <w:rsid w:val="005F6B85"/>
    <w:rsid w:val="005F754B"/>
    <w:rsid w:val="005F79CE"/>
    <w:rsid w:val="005F7B13"/>
    <w:rsid w:val="00600F12"/>
    <w:rsid w:val="00601136"/>
    <w:rsid w:val="00602152"/>
    <w:rsid w:val="00602BBA"/>
    <w:rsid w:val="006034B5"/>
    <w:rsid w:val="00603696"/>
    <w:rsid w:val="00604CD8"/>
    <w:rsid w:val="006054E4"/>
    <w:rsid w:val="00605FA6"/>
    <w:rsid w:val="0060695C"/>
    <w:rsid w:val="00606FD5"/>
    <w:rsid w:val="006078D6"/>
    <w:rsid w:val="00607E6B"/>
    <w:rsid w:val="0061001E"/>
    <w:rsid w:val="00611EC0"/>
    <w:rsid w:val="00612CCA"/>
    <w:rsid w:val="00612D7B"/>
    <w:rsid w:val="006136AC"/>
    <w:rsid w:val="00615942"/>
    <w:rsid w:val="00616933"/>
    <w:rsid w:val="00616D95"/>
    <w:rsid w:val="00621C70"/>
    <w:rsid w:val="006224C2"/>
    <w:rsid w:val="0062357D"/>
    <w:rsid w:val="00624775"/>
    <w:rsid w:val="00624B9E"/>
    <w:rsid w:val="0062536D"/>
    <w:rsid w:val="006258A2"/>
    <w:rsid w:val="00625990"/>
    <w:rsid w:val="00625A3C"/>
    <w:rsid w:val="0062635C"/>
    <w:rsid w:val="0062698A"/>
    <w:rsid w:val="00626A2A"/>
    <w:rsid w:val="00630BC6"/>
    <w:rsid w:val="00630E33"/>
    <w:rsid w:val="006332BF"/>
    <w:rsid w:val="00633389"/>
    <w:rsid w:val="00633D22"/>
    <w:rsid w:val="0063528D"/>
    <w:rsid w:val="00636389"/>
    <w:rsid w:val="006372F5"/>
    <w:rsid w:val="00637605"/>
    <w:rsid w:val="00637678"/>
    <w:rsid w:val="00637A79"/>
    <w:rsid w:val="006408BA"/>
    <w:rsid w:val="00640D33"/>
    <w:rsid w:val="00641446"/>
    <w:rsid w:val="00642C71"/>
    <w:rsid w:val="00643F85"/>
    <w:rsid w:val="006453C0"/>
    <w:rsid w:val="00645483"/>
    <w:rsid w:val="00645C08"/>
    <w:rsid w:val="006467EB"/>
    <w:rsid w:val="00646F04"/>
    <w:rsid w:val="00647411"/>
    <w:rsid w:val="00647FE5"/>
    <w:rsid w:val="0065028A"/>
    <w:rsid w:val="00650F3B"/>
    <w:rsid w:val="00651370"/>
    <w:rsid w:val="0065146C"/>
    <w:rsid w:val="0065164F"/>
    <w:rsid w:val="00651834"/>
    <w:rsid w:val="00651EAA"/>
    <w:rsid w:val="00651EAB"/>
    <w:rsid w:val="00652109"/>
    <w:rsid w:val="006527ED"/>
    <w:rsid w:val="00653135"/>
    <w:rsid w:val="0065437E"/>
    <w:rsid w:val="00655BAC"/>
    <w:rsid w:val="00656D0F"/>
    <w:rsid w:val="00661078"/>
    <w:rsid w:val="00661BB5"/>
    <w:rsid w:val="00663171"/>
    <w:rsid w:val="006637C5"/>
    <w:rsid w:val="0066390E"/>
    <w:rsid w:val="00663C62"/>
    <w:rsid w:val="006643A3"/>
    <w:rsid w:val="00664476"/>
    <w:rsid w:val="006644F3"/>
    <w:rsid w:val="00664517"/>
    <w:rsid w:val="0066469B"/>
    <w:rsid w:val="006648FB"/>
    <w:rsid w:val="00665704"/>
    <w:rsid w:val="006658C7"/>
    <w:rsid w:val="006663FD"/>
    <w:rsid w:val="00670768"/>
    <w:rsid w:val="0067106D"/>
    <w:rsid w:val="006721A0"/>
    <w:rsid w:val="006729F6"/>
    <w:rsid w:val="006740C2"/>
    <w:rsid w:val="006743FA"/>
    <w:rsid w:val="006749E1"/>
    <w:rsid w:val="00675AB5"/>
    <w:rsid w:val="00676552"/>
    <w:rsid w:val="0067745B"/>
    <w:rsid w:val="00677DB6"/>
    <w:rsid w:val="00680B51"/>
    <w:rsid w:val="00680CB7"/>
    <w:rsid w:val="00687345"/>
    <w:rsid w:val="006904A4"/>
    <w:rsid w:val="0069127E"/>
    <w:rsid w:val="006915A5"/>
    <w:rsid w:val="00691C54"/>
    <w:rsid w:val="00691E10"/>
    <w:rsid w:val="006935FB"/>
    <w:rsid w:val="00694649"/>
    <w:rsid w:val="006952E8"/>
    <w:rsid w:val="00695968"/>
    <w:rsid w:val="00695BD3"/>
    <w:rsid w:val="00695CDE"/>
    <w:rsid w:val="00695DD3"/>
    <w:rsid w:val="006966F2"/>
    <w:rsid w:val="0069737B"/>
    <w:rsid w:val="006A0B43"/>
    <w:rsid w:val="006A18FD"/>
    <w:rsid w:val="006A1BCA"/>
    <w:rsid w:val="006A2F32"/>
    <w:rsid w:val="006A335D"/>
    <w:rsid w:val="006A4612"/>
    <w:rsid w:val="006A4F51"/>
    <w:rsid w:val="006A5029"/>
    <w:rsid w:val="006A6404"/>
    <w:rsid w:val="006B168F"/>
    <w:rsid w:val="006B1ABC"/>
    <w:rsid w:val="006B1B51"/>
    <w:rsid w:val="006B1C32"/>
    <w:rsid w:val="006B27BD"/>
    <w:rsid w:val="006B29B9"/>
    <w:rsid w:val="006B42B6"/>
    <w:rsid w:val="006B465A"/>
    <w:rsid w:val="006B52E7"/>
    <w:rsid w:val="006B60DB"/>
    <w:rsid w:val="006B75D4"/>
    <w:rsid w:val="006C1C98"/>
    <w:rsid w:val="006C1E80"/>
    <w:rsid w:val="006C3030"/>
    <w:rsid w:val="006C40D1"/>
    <w:rsid w:val="006C5207"/>
    <w:rsid w:val="006C5686"/>
    <w:rsid w:val="006C6790"/>
    <w:rsid w:val="006C6D43"/>
    <w:rsid w:val="006D020F"/>
    <w:rsid w:val="006D0406"/>
    <w:rsid w:val="006D296F"/>
    <w:rsid w:val="006D395C"/>
    <w:rsid w:val="006D4105"/>
    <w:rsid w:val="006D4725"/>
    <w:rsid w:val="006D5626"/>
    <w:rsid w:val="006E0707"/>
    <w:rsid w:val="006E1722"/>
    <w:rsid w:val="006E1D8E"/>
    <w:rsid w:val="006E1DAC"/>
    <w:rsid w:val="006E2B5F"/>
    <w:rsid w:val="006E2FBC"/>
    <w:rsid w:val="006E3BC8"/>
    <w:rsid w:val="006E3CF6"/>
    <w:rsid w:val="006E529F"/>
    <w:rsid w:val="006E5711"/>
    <w:rsid w:val="006E5793"/>
    <w:rsid w:val="006F0028"/>
    <w:rsid w:val="006F2602"/>
    <w:rsid w:val="006F2839"/>
    <w:rsid w:val="006F2E77"/>
    <w:rsid w:val="006F30FF"/>
    <w:rsid w:val="006F3706"/>
    <w:rsid w:val="006F422D"/>
    <w:rsid w:val="006F4592"/>
    <w:rsid w:val="006F4D3A"/>
    <w:rsid w:val="006F52F7"/>
    <w:rsid w:val="006F7A94"/>
    <w:rsid w:val="00700BE3"/>
    <w:rsid w:val="00701CCF"/>
    <w:rsid w:val="00702BA1"/>
    <w:rsid w:val="00703C70"/>
    <w:rsid w:val="00704E8E"/>
    <w:rsid w:val="00706E92"/>
    <w:rsid w:val="007103F5"/>
    <w:rsid w:val="007105A2"/>
    <w:rsid w:val="00710E89"/>
    <w:rsid w:val="00713C76"/>
    <w:rsid w:val="00713F3D"/>
    <w:rsid w:val="00714459"/>
    <w:rsid w:val="00714D33"/>
    <w:rsid w:val="00714FEC"/>
    <w:rsid w:val="007166EF"/>
    <w:rsid w:val="0071683A"/>
    <w:rsid w:val="0071707F"/>
    <w:rsid w:val="00717478"/>
    <w:rsid w:val="00717CC8"/>
    <w:rsid w:val="00720989"/>
    <w:rsid w:val="0072132A"/>
    <w:rsid w:val="0072166F"/>
    <w:rsid w:val="00721E33"/>
    <w:rsid w:val="0072221D"/>
    <w:rsid w:val="00722813"/>
    <w:rsid w:val="00722B80"/>
    <w:rsid w:val="00722CA0"/>
    <w:rsid w:val="0072449D"/>
    <w:rsid w:val="00726812"/>
    <w:rsid w:val="00727220"/>
    <w:rsid w:val="0072798A"/>
    <w:rsid w:val="007300AD"/>
    <w:rsid w:val="007323E7"/>
    <w:rsid w:val="00732949"/>
    <w:rsid w:val="00732B6C"/>
    <w:rsid w:val="0073373C"/>
    <w:rsid w:val="00734658"/>
    <w:rsid w:val="00735638"/>
    <w:rsid w:val="00737E54"/>
    <w:rsid w:val="0074079C"/>
    <w:rsid w:val="007422B4"/>
    <w:rsid w:val="007425C1"/>
    <w:rsid w:val="00742C05"/>
    <w:rsid w:val="007438FA"/>
    <w:rsid w:val="0074390B"/>
    <w:rsid w:val="007453A8"/>
    <w:rsid w:val="0074644E"/>
    <w:rsid w:val="00746673"/>
    <w:rsid w:val="007477E2"/>
    <w:rsid w:val="0074783A"/>
    <w:rsid w:val="00750100"/>
    <w:rsid w:val="0075112F"/>
    <w:rsid w:val="007526D1"/>
    <w:rsid w:val="0075396D"/>
    <w:rsid w:val="0075591F"/>
    <w:rsid w:val="00755C7A"/>
    <w:rsid w:val="007576D1"/>
    <w:rsid w:val="007600F0"/>
    <w:rsid w:val="007609E3"/>
    <w:rsid w:val="00763557"/>
    <w:rsid w:val="00764405"/>
    <w:rsid w:val="00764409"/>
    <w:rsid w:val="00764899"/>
    <w:rsid w:val="007652AA"/>
    <w:rsid w:val="00765378"/>
    <w:rsid w:val="00765A0C"/>
    <w:rsid w:val="0076624A"/>
    <w:rsid w:val="00766F84"/>
    <w:rsid w:val="00770D09"/>
    <w:rsid w:val="007715DC"/>
    <w:rsid w:val="00771992"/>
    <w:rsid w:val="00774584"/>
    <w:rsid w:val="00775AB4"/>
    <w:rsid w:val="00775C39"/>
    <w:rsid w:val="00776949"/>
    <w:rsid w:val="007772A8"/>
    <w:rsid w:val="0077731E"/>
    <w:rsid w:val="00777684"/>
    <w:rsid w:val="00780042"/>
    <w:rsid w:val="00781309"/>
    <w:rsid w:val="0078159E"/>
    <w:rsid w:val="007815AA"/>
    <w:rsid w:val="00784B0D"/>
    <w:rsid w:val="00784C6B"/>
    <w:rsid w:val="0078719E"/>
    <w:rsid w:val="0078725A"/>
    <w:rsid w:val="00791FD6"/>
    <w:rsid w:val="0079261F"/>
    <w:rsid w:val="007928B8"/>
    <w:rsid w:val="00793A13"/>
    <w:rsid w:val="007943F8"/>
    <w:rsid w:val="00794680"/>
    <w:rsid w:val="007960E8"/>
    <w:rsid w:val="00797929"/>
    <w:rsid w:val="00797B86"/>
    <w:rsid w:val="00797EDD"/>
    <w:rsid w:val="007A00D9"/>
    <w:rsid w:val="007A0DBE"/>
    <w:rsid w:val="007A1FB7"/>
    <w:rsid w:val="007A355F"/>
    <w:rsid w:val="007A3D26"/>
    <w:rsid w:val="007A41D0"/>
    <w:rsid w:val="007A5A56"/>
    <w:rsid w:val="007B0173"/>
    <w:rsid w:val="007B1C70"/>
    <w:rsid w:val="007B328A"/>
    <w:rsid w:val="007B3450"/>
    <w:rsid w:val="007B3829"/>
    <w:rsid w:val="007B443B"/>
    <w:rsid w:val="007B4FCD"/>
    <w:rsid w:val="007B5382"/>
    <w:rsid w:val="007B5CE8"/>
    <w:rsid w:val="007B5F66"/>
    <w:rsid w:val="007B6922"/>
    <w:rsid w:val="007B6FED"/>
    <w:rsid w:val="007B7283"/>
    <w:rsid w:val="007B7843"/>
    <w:rsid w:val="007B7B1F"/>
    <w:rsid w:val="007B7E7B"/>
    <w:rsid w:val="007C0B47"/>
    <w:rsid w:val="007C13D2"/>
    <w:rsid w:val="007C1478"/>
    <w:rsid w:val="007C1AC5"/>
    <w:rsid w:val="007C1C32"/>
    <w:rsid w:val="007C1DB5"/>
    <w:rsid w:val="007C1F8D"/>
    <w:rsid w:val="007C21BF"/>
    <w:rsid w:val="007C286D"/>
    <w:rsid w:val="007C3FF8"/>
    <w:rsid w:val="007C4221"/>
    <w:rsid w:val="007C4AF2"/>
    <w:rsid w:val="007C4C95"/>
    <w:rsid w:val="007C5D28"/>
    <w:rsid w:val="007C65A3"/>
    <w:rsid w:val="007C66EB"/>
    <w:rsid w:val="007C68AA"/>
    <w:rsid w:val="007C7513"/>
    <w:rsid w:val="007C7F0E"/>
    <w:rsid w:val="007D0846"/>
    <w:rsid w:val="007D0F30"/>
    <w:rsid w:val="007D129B"/>
    <w:rsid w:val="007D16CD"/>
    <w:rsid w:val="007D24FC"/>
    <w:rsid w:val="007D2591"/>
    <w:rsid w:val="007D2EED"/>
    <w:rsid w:val="007D3012"/>
    <w:rsid w:val="007D3A00"/>
    <w:rsid w:val="007D4116"/>
    <w:rsid w:val="007D45D1"/>
    <w:rsid w:val="007D46D3"/>
    <w:rsid w:val="007D48BC"/>
    <w:rsid w:val="007D553E"/>
    <w:rsid w:val="007D5995"/>
    <w:rsid w:val="007D5F17"/>
    <w:rsid w:val="007D6235"/>
    <w:rsid w:val="007D654F"/>
    <w:rsid w:val="007D670D"/>
    <w:rsid w:val="007E0761"/>
    <w:rsid w:val="007E1602"/>
    <w:rsid w:val="007E2F9F"/>
    <w:rsid w:val="007E3AC8"/>
    <w:rsid w:val="007E3DDC"/>
    <w:rsid w:val="007E4644"/>
    <w:rsid w:val="007E4DE6"/>
    <w:rsid w:val="007E53CC"/>
    <w:rsid w:val="007E5784"/>
    <w:rsid w:val="007F0774"/>
    <w:rsid w:val="007F095C"/>
    <w:rsid w:val="007F191B"/>
    <w:rsid w:val="007F1958"/>
    <w:rsid w:val="007F2A58"/>
    <w:rsid w:val="007F3E11"/>
    <w:rsid w:val="007F5147"/>
    <w:rsid w:val="007F69FC"/>
    <w:rsid w:val="007F6C4D"/>
    <w:rsid w:val="007F7A08"/>
    <w:rsid w:val="007F7AE8"/>
    <w:rsid w:val="007F7C19"/>
    <w:rsid w:val="00800297"/>
    <w:rsid w:val="00801A3D"/>
    <w:rsid w:val="008031DB"/>
    <w:rsid w:val="008057F1"/>
    <w:rsid w:val="0080593D"/>
    <w:rsid w:val="00805B8E"/>
    <w:rsid w:val="00805E65"/>
    <w:rsid w:val="008061E8"/>
    <w:rsid w:val="008067CE"/>
    <w:rsid w:val="0080692A"/>
    <w:rsid w:val="00806B09"/>
    <w:rsid w:val="0080789C"/>
    <w:rsid w:val="00810DFB"/>
    <w:rsid w:val="00810F3E"/>
    <w:rsid w:val="00813E9D"/>
    <w:rsid w:val="00814F33"/>
    <w:rsid w:val="0081559D"/>
    <w:rsid w:val="00815D0F"/>
    <w:rsid w:val="00816D45"/>
    <w:rsid w:val="0081718B"/>
    <w:rsid w:val="00820129"/>
    <w:rsid w:val="00820590"/>
    <w:rsid w:val="00820B49"/>
    <w:rsid w:val="008213C4"/>
    <w:rsid w:val="008217BD"/>
    <w:rsid w:val="008227B1"/>
    <w:rsid w:val="008227E5"/>
    <w:rsid w:val="00822EF1"/>
    <w:rsid w:val="00824205"/>
    <w:rsid w:val="008243DF"/>
    <w:rsid w:val="008265A2"/>
    <w:rsid w:val="00826D16"/>
    <w:rsid w:val="0082770D"/>
    <w:rsid w:val="00827954"/>
    <w:rsid w:val="00831058"/>
    <w:rsid w:val="0083118B"/>
    <w:rsid w:val="00832345"/>
    <w:rsid w:val="00832C9E"/>
    <w:rsid w:val="00832ECA"/>
    <w:rsid w:val="008343DD"/>
    <w:rsid w:val="00834404"/>
    <w:rsid w:val="00834ADC"/>
    <w:rsid w:val="00834D6B"/>
    <w:rsid w:val="00835D71"/>
    <w:rsid w:val="008365CD"/>
    <w:rsid w:val="00840311"/>
    <w:rsid w:val="00840520"/>
    <w:rsid w:val="008407D1"/>
    <w:rsid w:val="00840A0F"/>
    <w:rsid w:val="00842454"/>
    <w:rsid w:val="00842FBC"/>
    <w:rsid w:val="00844351"/>
    <w:rsid w:val="008449BB"/>
    <w:rsid w:val="008449D6"/>
    <w:rsid w:val="00845958"/>
    <w:rsid w:val="0084598B"/>
    <w:rsid w:val="008465F8"/>
    <w:rsid w:val="00847218"/>
    <w:rsid w:val="008511FD"/>
    <w:rsid w:val="008515C7"/>
    <w:rsid w:val="0085245C"/>
    <w:rsid w:val="008525F9"/>
    <w:rsid w:val="00852AEE"/>
    <w:rsid w:val="00852B97"/>
    <w:rsid w:val="008530A0"/>
    <w:rsid w:val="00853182"/>
    <w:rsid w:val="0085451F"/>
    <w:rsid w:val="00854638"/>
    <w:rsid w:val="008556C4"/>
    <w:rsid w:val="00855CF6"/>
    <w:rsid w:val="0085695D"/>
    <w:rsid w:val="00856979"/>
    <w:rsid w:val="00856D21"/>
    <w:rsid w:val="00857EA3"/>
    <w:rsid w:val="00860BE1"/>
    <w:rsid w:val="00861362"/>
    <w:rsid w:val="008621F4"/>
    <w:rsid w:val="00863294"/>
    <w:rsid w:val="00865414"/>
    <w:rsid w:val="008660D8"/>
    <w:rsid w:val="008668F8"/>
    <w:rsid w:val="008676AE"/>
    <w:rsid w:val="00867F04"/>
    <w:rsid w:val="00870EC0"/>
    <w:rsid w:val="008729D2"/>
    <w:rsid w:val="00872C5B"/>
    <w:rsid w:val="00873CDB"/>
    <w:rsid w:val="008740CF"/>
    <w:rsid w:val="00875639"/>
    <w:rsid w:val="0087705D"/>
    <w:rsid w:val="00877D13"/>
    <w:rsid w:val="0088047A"/>
    <w:rsid w:val="00880994"/>
    <w:rsid w:val="00880B80"/>
    <w:rsid w:val="00880C4E"/>
    <w:rsid w:val="0088118D"/>
    <w:rsid w:val="00881354"/>
    <w:rsid w:val="00881667"/>
    <w:rsid w:val="00882097"/>
    <w:rsid w:val="00882429"/>
    <w:rsid w:val="00882D9D"/>
    <w:rsid w:val="00884BE5"/>
    <w:rsid w:val="00885026"/>
    <w:rsid w:val="00885679"/>
    <w:rsid w:val="00890C18"/>
    <w:rsid w:val="008914BC"/>
    <w:rsid w:val="00891BF3"/>
    <w:rsid w:val="00891C12"/>
    <w:rsid w:val="00892B9A"/>
    <w:rsid w:val="00892F5B"/>
    <w:rsid w:val="00892FEB"/>
    <w:rsid w:val="008935FB"/>
    <w:rsid w:val="008938AE"/>
    <w:rsid w:val="00894A02"/>
    <w:rsid w:val="00894FF9"/>
    <w:rsid w:val="00895B1E"/>
    <w:rsid w:val="0089636A"/>
    <w:rsid w:val="00897157"/>
    <w:rsid w:val="008A0373"/>
    <w:rsid w:val="008A3486"/>
    <w:rsid w:val="008A375A"/>
    <w:rsid w:val="008A3A4D"/>
    <w:rsid w:val="008A43AF"/>
    <w:rsid w:val="008A46AE"/>
    <w:rsid w:val="008A487A"/>
    <w:rsid w:val="008A7C5B"/>
    <w:rsid w:val="008B108F"/>
    <w:rsid w:val="008B3AA2"/>
    <w:rsid w:val="008B44D2"/>
    <w:rsid w:val="008B6FB6"/>
    <w:rsid w:val="008C06CF"/>
    <w:rsid w:val="008C11C7"/>
    <w:rsid w:val="008C21A4"/>
    <w:rsid w:val="008C2329"/>
    <w:rsid w:val="008C3581"/>
    <w:rsid w:val="008C6231"/>
    <w:rsid w:val="008C654C"/>
    <w:rsid w:val="008C75CC"/>
    <w:rsid w:val="008D2EE2"/>
    <w:rsid w:val="008D37C6"/>
    <w:rsid w:val="008D3C15"/>
    <w:rsid w:val="008D3C45"/>
    <w:rsid w:val="008D3D97"/>
    <w:rsid w:val="008D4BDA"/>
    <w:rsid w:val="008D605E"/>
    <w:rsid w:val="008D6159"/>
    <w:rsid w:val="008D64FE"/>
    <w:rsid w:val="008D6CCD"/>
    <w:rsid w:val="008D783F"/>
    <w:rsid w:val="008D7C38"/>
    <w:rsid w:val="008D7E74"/>
    <w:rsid w:val="008D7E8C"/>
    <w:rsid w:val="008E1446"/>
    <w:rsid w:val="008E1D68"/>
    <w:rsid w:val="008E2BDB"/>
    <w:rsid w:val="008E2DDA"/>
    <w:rsid w:val="008E55FE"/>
    <w:rsid w:val="008E5B8E"/>
    <w:rsid w:val="008E5E99"/>
    <w:rsid w:val="008E61AB"/>
    <w:rsid w:val="008E6DB9"/>
    <w:rsid w:val="008E7B47"/>
    <w:rsid w:val="008F06BB"/>
    <w:rsid w:val="008F0D72"/>
    <w:rsid w:val="008F3A67"/>
    <w:rsid w:val="008F3B0F"/>
    <w:rsid w:val="008F50B3"/>
    <w:rsid w:val="008F52E8"/>
    <w:rsid w:val="008F60B0"/>
    <w:rsid w:val="008F78E4"/>
    <w:rsid w:val="009005C6"/>
    <w:rsid w:val="00901528"/>
    <w:rsid w:val="00903496"/>
    <w:rsid w:val="00903B12"/>
    <w:rsid w:val="00903D3D"/>
    <w:rsid w:val="00903EFE"/>
    <w:rsid w:val="00904247"/>
    <w:rsid w:val="0090550E"/>
    <w:rsid w:val="00905BFF"/>
    <w:rsid w:val="0091071D"/>
    <w:rsid w:val="0091121D"/>
    <w:rsid w:val="00911838"/>
    <w:rsid w:val="00912619"/>
    <w:rsid w:val="00913686"/>
    <w:rsid w:val="00913883"/>
    <w:rsid w:val="00913B89"/>
    <w:rsid w:val="00914C82"/>
    <w:rsid w:val="00915179"/>
    <w:rsid w:val="009156B0"/>
    <w:rsid w:val="009164D9"/>
    <w:rsid w:val="0091679A"/>
    <w:rsid w:val="00920DF0"/>
    <w:rsid w:val="009212B4"/>
    <w:rsid w:val="0092292B"/>
    <w:rsid w:val="00923E2E"/>
    <w:rsid w:val="00924993"/>
    <w:rsid w:val="0092739A"/>
    <w:rsid w:val="00927814"/>
    <w:rsid w:val="00930A3A"/>
    <w:rsid w:val="00930B7D"/>
    <w:rsid w:val="00931038"/>
    <w:rsid w:val="00931727"/>
    <w:rsid w:val="00931E1F"/>
    <w:rsid w:val="009328E1"/>
    <w:rsid w:val="009337F8"/>
    <w:rsid w:val="00933F2B"/>
    <w:rsid w:val="00934520"/>
    <w:rsid w:val="00935C1C"/>
    <w:rsid w:val="009374A0"/>
    <w:rsid w:val="009374B2"/>
    <w:rsid w:val="00937D29"/>
    <w:rsid w:val="009411F3"/>
    <w:rsid w:val="00941AD7"/>
    <w:rsid w:val="009428AA"/>
    <w:rsid w:val="00943C2B"/>
    <w:rsid w:val="0094549B"/>
    <w:rsid w:val="009456B5"/>
    <w:rsid w:val="00946774"/>
    <w:rsid w:val="009502FA"/>
    <w:rsid w:val="00950740"/>
    <w:rsid w:val="00950E77"/>
    <w:rsid w:val="009513A0"/>
    <w:rsid w:val="00951BA9"/>
    <w:rsid w:val="00951C8B"/>
    <w:rsid w:val="0095297F"/>
    <w:rsid w:val="009539E6"/>
    <w:rsid w:val="009544C4"/>
    <w:rsid w:val="00954D86"/>
    <w:rsid w:val="00954FFA"/>
    <w:rsid w:val="009570CC"/>
    <w:rsid w:val="00957396"/>
    <w:rsid w:val="00957AE5"/>
    <w:rsid w:val="00957C01"/>
    <w:rsid w:val="0096034B"/>
    <w:rsid w:val="009604A9"/>
    <w:rsid w:val="0096085B"/>
    <w:rsid w:val="00961362"/>
    <w:rsid w:val="0096221E"/>
    <w:rsid w:val="00963D23"/>
    <w:rsid w:val="009640D5"/>
    <w:rsid w:val="0096494D"/>
    <w:rsid w:val="009664E3"/>
    <w:rsid w:val="00967B20"/>
    <w:rsid w:val="0097042F"/>
    <w:rsid w:val="00971EC0"/>
    <w:rsid w:val="0097219F"/>
    <w:rsid w:val="009729BF"/>
    <w:rsid w:val="00973452"/>
    <w:rsid w:val="00973A76"/>
    <w:rsid w:val="00973DA8"/>
    <w:rsid w:val="00975243"/>
    <w:rsid w:val="00975B54"/>
    <w:rsid w:val="00976545"/>
    <w:rsid w:val="009774AC"/>
    <w:rsid w:val="009776F7"/>
    <w:rsid w:val="00980467"/>
    <w:rsid w:val="00980656"/>
    <w:rsid w:val="00980E54"/>
    <w:rsid w:val="00981758"/>
    <w:rsid w:val="00982314"/>
    <w:rsid w:val="009846F3"/>
    <w:rsid w:val="0098525A"/>
    <w:rsid w:val="00985F33"/>
    <w:rsid w:val="009861C0"/>
    <w:rsid w:val="009862F3"/>
    <w:rsid w:val="0098678D"/>
    <w:rsid w:val="009875E3"/>
    <w:rsid w:val="00987FB3"/>
    <w:rsid w:val="0099146B"/>
    <w:rsid w:val="00991D0C"/>
    <w:rsid w:val="009924FC"/>
    <w:rsid w:val="009927B5"/>
    <w:rsid w:val="00992FAA"/>
    <w:rsid w:val="0099355C"/>
    <w:rsid w:val="00993A67"/>
    <w:rsid w:val="00993ED2"/>
    <w:rsid w:val="009947D9"/>
    <w:rsid w:val="00994EBE"/>
    <w:rsid w:val="00995013"/>
    <w:rsid w:val="00995E39"/>
    <w:rsid w:val="00996659"/>
    <w:rsid w:val="009970FF"/>
    <w:rsid w:val="00997A0A"/>
    <w:rsid w:val="00997EF9"/>
    <w:rsid w:val="009A0AAD"/>
    <w:rsid w:val="009A0B86"/>
    <w:rsid w:val="009A17C7"/>
    <w:rsid w:val="009A213C"/>
    <w:rsid w:val="009A4246"/>
    <w:rsid w:val="009A43A7"/>
    <w:rsid w:val="009A4552"/>
    <w:rsid w:val="009A46BE"/>
    <w:rsid w:val="009A4D3C"/>
    <w:rsid w:val="009A560C"/>
    <w:rsid w:val="009A585F"/>
    <w:rsid w:val="009B2078"/>
    <w:rsid w:val="009B215F"/>
    <w:rsid w:val="009B2C5C"/>
    <w:rsid w:val="009B2C66"/>
    <w:rsid w:val="009B34CC"/>
    <w:rsid w:val="009B3A36"/>
    <w:rsid w:val="009B3A8F"/>
    <w:rsid w:val="009B3C61"/>
    <w:rsid w:val="009B6D0C"/>
    <w:rsid w:val="009B6FF7"/>
    <w:rsid w:val="009B704F"/>
    <w:rsid w:val="009B7E20"/>
    <w:rsid w:val="009C0400"/>
    <w:rsid w:val="009C1542"/>
    <w:rsid w:val="009C1924"/>
    <w:rsid w:val="009C1FF7"/>
    <w:rsid w:val="009C2257"/>
    <w:rsid w:val="009C321D"/>
    <w:rsid w:val="009C37B1"/>
    <w:rsid w:val="009C417B"/>
    <w:rsid w:val="009C4318"/>
    <w:rsid w:val="009C4C08"/>
    <w:rsid w:val="009C4F25"/>
    <w:rsid w:val="009C5AE9"/>
    <w:rsid w:val="009C7BF8"/>
    <w:rsid w:val="009C7FB9"/>
    <w:rsid w:val="009D06B8"/>
    <w:rsid w:val="009D0ADB"/>
    <w:rsid w:val="009D1735"/>
    <w:rsid w:val="009D1A25"/>
    <w:rsid w:val="009D1AF8"/>
    <w:rsid w:val="009D1D36"/>
    <w:rsid w:val="009D20A5"/>
    <w:rsid w:val="009D491D"/>
    <w:rsid w:val="009D62F5"/>
    <w:rsid w:val="009D6639"/>
    <w:rsid w:val="009D7B09"/>
    <w:rsid w:val="009E2206"/>
    <w:rsid w:val="009E245B"/>
    <w:rsid w:val="009E2502"/>
    <w:rsid w:val="009E4249"/>
    <w:rsid w:val="009E4769"/>
    <w:rsid w:val="009E5272"/>
    <w:rsid w:val="009E57F0"/>
    <w:rsid w:val="009E5B95"/>
    <w:rsid w:val="009E6436"/>
    <w:rsid w:val="009E6F37"/>
    <w:rsid w:val="009E7684"/>
    <w:rsid w:val="009F14E2"/>
    <w:rsid w:val="009F1F4B"/>
    <w:rsid w:val="009F2000"/>
    <w:rsid w:val="009F2679"/>
    <w:rsid w:val="009F3279"/>
    <w:rsid w:val="009F3909"/>
    <w:rsid w:val="009F3ED4"/>
    <w:rsid w:val="009F6CC9"/>
    <w:rsid w:val="00A0041B"/>
    <w:rsid w:val="00A00A99"/>
    <w:rsid w:val="00A0187D"/>
    <w:rsid w:val="00A021ED"/>
    <w:rsid w:val="00A033D0"/>
    <w:rsid w:val="00A053BF"/>
    <w:rsid w:val="00A06362"/>
    <w:rsid w:val="00A063B8"/>
    <w:rsid w:val="00A06F0A"/>
    <w:rsid w:val="00A07946"/>
    <w:rsid w:val="00A1296C"/>
    <w:rsid w:val="00A14796"/>
    <w:rsid w:val="00A15E29"/>
    <w:rsid w:val="00A1664A"/>
    <w:rsid w:val="00A17FD4"/>
    <w:rsid w:val="00A216A3"/>
    <w:rsid w:val="00A21B9B"/>
    <w:rsid w:val="00A22347"/>
    <w:rsid w:val="00A22FAD"/>
    <w:rsid w:val="00A23347"/>
    <w:rsid w:val="00A23624"/>
    <w:rsid w:val="00A23E40"/>
    <w:rsid w:val="00A242FE"/>
    <w:rsid w:val="00A26C7F"/>
    <w:rsid w:val="00A272BF"/>
    <w:rsid w:val="00A301E5"/>
    <w:rsid w:val="00A30DA7"/>
    <w:rsid w:val="00A328FA"/>
    <w:rsid w:val="00A3333F"/>
    <w:rsid w:val="00A34664"/>
    <w:rsid w:val="00A35A44"/>
    <w:rsid w:val="00A36F0D"/>
    <w:rsid w:val="00A372B6"/>
    <w:rsid w:val="00A400B4"/>
    <w:rsid w:val="00A41244"/>
    <w:rsid w:val="00A41B4D"/>
    <w:rsid w:val="00A41CA0"/>
    <w:rsid w:val="00A439A1"/>
    <w:rsid w:val="00A44B01"/>
    <w:rsid w:val="00A44ED9"/>
    <w:rsid w:val="00A45A1C"/>
    <w:rsid w:val="00A46212"/>
    <w:rsid w:val="00A46591"/>
    <w:rsid w:val="00A47218"/>
    <w:rsid w:val="00A50470"/>
    <w:rsid w:val="00A50C08"/>
    <w:rsid w:val="00A51101"/>
    <w:rsid w:val="00A511A2"/>
    <w:rsid w:val="00A5136B"/>
    <w:rsid w:val="00A5209A"/>
    <w:rsid w:val="00A53524"/>
    <w:rsid w:val="00A54A4D"/>
    <w:rsid w:val="00A55D0F"/>
    <w:rsid w:val="00A56537"/>
    <w:rsid w:val="00A57797"/>
    <w:rsid w:val="00A57DA1"/>
    <w:rsid w:val="00A600EE"/>
    <w:rsid w:val="00A609C7"/>
    <w:rsid w:val="00A61883"/>
    <w:rsid w:val="00A61A9B"/>
    <w:rsid w:val="00A61CF7"/>
    <w:rsid w:val="00A62FD4"/>
    <w:rsid w:val="00A63030"/>
    <w:rsid w:val="00A63880"/>
    <w:rsid w:val="00A64373"/>
    <w:rsid w:val="00A64425"/>
    <w:rsid w:val="00A651C3"/>
    <w:rsid w:val="00A667EA"/>
    <w:rsid w:val="00A66C91"/>
    <w:rsid w:val="00A6753A"/>
    <w:rsid w:val="00A678ED"/>
    <w:rsid w:val="00A7004F"/>
    <w:rsid w:val="00A705DE"/>
    <w:rsid w:val="00A7077F"/>
    <w:rsid w:val="00A70972"/>
    <w:rsid w:val="00A727C0"/>
    <w:rsid w:val="00A72CFA"/>
    <w:rsid w:val="00A731A3"/>
    <w:rsid w:val="00A74017"/>
    <w:rsid w:val="00A7435B"/>
    <w:rsid w:val="00A74468"/>
    <w:rsid w:val="00A74694"/>
    <w:rsid w:val="00A74C65"/>
    <w:rsid w:val="00A847D0"/>
    <w:rsid w:val="00A84BD1"/>
    <w:rsid w:val="00A852D1"/>
    <w:rsid w:val="00A8569B"/>
    <w:rsid w:val="00A85A0B"/>
    <w:rsid w:val="00A86F02"/>
    <w:rsid w:val="00A87853"/>
    <w:rsid w:val="00A87B27"/>
    <w:rsid w:val="00A90A4E"/>
    <w:rsid w:val="00A90D20"/>
    <w:rsid w:val="00A91CD3"/>
    <w:rsid w:val="00A92F2F"/>
    <w:rsid w:val="00A9328A"/>
    <w:rsid w:val="00A9336D"/>
    <w:rsid w:val="00A94B4C"/>
    <w:rsid w:val="00A95B54"/>
    <w:rsid w:val="00A96C61"/>
    <w:rsid w:val="00AA0B56"/>
    <w:rsid w:val="00AA1869"/>
    <w:rsid w:val="00AA2016"/>
    <w:rsid w:val="00AA2895"/>
    <w:rsid w:val="00AA2B50"/>
    <w:rsid w:val="00AA3046"/>
    <w:rsid w:val="00AA3305"/>
    <w:rsid w:val="00AA33DF"/>
    <w:rsid w:val="00AA35F3"/>
    <w:rsid w:val="00AA443C"/>
    <w:rsid w:val="00AA4A44"/>
    <w:rsid w:val="00AA5239"/>
    <w:rsid w:val="00AA5793"/>
    <w:rsid w:val="00AA5A21"/>
    <w:rsid w:val="00AA5C4F"/>
    <w:rsid w:val="00AA6B3C"/>
    <w:rsid w:val="00AA7739"/>
    <w:rsid w:val="00AB0451"/>
    <w:rsid w:val="00AB074E"/>
    <w:rsid w:val="00AB0DF4"/>
    <w:rsid w:val="00AB11CE"/>
    <w:rsid w:val="00AB130B"/>
    <w:rsid w:val="00AB1D83"/>
    <w:rsid w:val="00AB31FC"/>
    <w:rsid w:val="00AB34FE"/>
    <w:rsid w:val="00AB40C0"/>
    <w:rsid w:val="00AB5AC7"/>
    <w:rsid w:val="00AB7189"/>
    <w:rsid w:val="00AB7DB8"/>
    <w:rsid w:val="00AC01CF"/>
    <w:rsid w:val="00AC01D5"/>
    <w:rsid w:val="00AC0683"/>
    <w:rsid w:val="00AC136A"/>
    <w:rsid w:val="00AC1A62"/>
    <w:rsid w:val="00AC1D4D"/>
    <w:rsid w:val="00AC1F57"/>
    <w:rsid w:val="00AC23ED"/>
    <w:rsid w:val="00AC27F1"/>
    <w:rsid w:val="00AC30AA"/>
    <w:rsid w:val="00AC3983"/>
    <w:rsid w:val="00AC4333"/>
    <w:rsid w:val="00AC435A"/>
    <w:rsid w:val="00AC479F"/>
    <w:rsid w:val="00AC4EF2"/>
    <w:rsid w:val="00AC5144"/>
    <w:rsid w:val="00AC63B0"/>
    <w:rsid w:val="00AC6B0E"/>
    <w:rsid w:val="00AC700C"/>
    <w:rsid w:val="00AD00D4"/>
    <w:rsid w:val="00AD0ABC"/>
    <w:rsid w:val="00AD1ACE"/>
    <w:rsid w:val="00AD1AE5"/>
    <w:rsid w:val="00AD285E"/>
    <w:rsid w:val="00AD362E"/>
    <w:rsid w:val="00AD3844"/>
    <w:rsid w:val="00AD4F9F"/>
    <w:rsid w:val="00AD5494"/>
    <w:rsid w:val="00AD6A9D"/>
    <w:rsid w:val="00AD6C71"/>
    <w:rsid w:val="00AD7624"/>
    <w:rsid w:val="00AE2B4B"/>
    <w:rsid w:val="00AE3B61"/>
    <w:rsid w:val="00AE3DDE"/>
    <w:rsid w:val="00AE4055"/>
    <w:rsid w:val="00AE6449"/>
    <w:rsid w:val="00AE72CE"/>
    <w:rsid w:val="00AF059B"/>
    <w:rsid w:val="00AF2CCE"/>
    <w:rsid w:val="00AF3A48"/>
    <w:rsid w:val="00AF4655"/>
    <w:rsid w:val="00AF5026"/>
    <w:rsid w:val="00AF6C9B"/>
    <w:rsid w:val="00AF6E01"/>
    <w:rsid w:val="00B018D4"/>
    <w:rsid w:val="00B01C12"/>
    <w:rsid w:val="00B02315"/>
    <w:rsid w:val="00B02504"/>
    <w:rsid w:val="00B03A2A"/>
    <w:rsid w:val="00B04B4A"/>
    <w:rsid w:val="00B04E8C"/>
    <w:rsid w:val="00B12C10"/>
    <w:rsid w:val="00B1435F"/>
    <w:rsid w:val="00B1463E"/>
    <w:rsid w:val="00B1556B"/>
    <w:rsid w:val="00B15C27"/>
    <w:rsid w:val="00B161C0"/>
    <w:rsid w:val="00B16B4F"/>
    <w:rsid w:val="00B17C0E"/>
    <w:rsid w:val="00B200BB"/>
    <w:rsid w:val="00B20D23"/>
    <w:rsid w:val="00B210FC"/>
    <w:rsid w:val="00B222E9"/>
    <w:rsid w:val="00B22601"/>
    <w:rsid w:val="00B238E5"/>
    <w:rsid w:val="00B23A01"/>
    <w:rsid w:val="00B23BB7"/>
    <w:rsid w:val="00B2443F"/>
    <w:rsid w:val="00B252B3"/>
    <w:rsid w:val="00B26739"/>
    <w:rsid w:val="00B27BF5"/>
    <w:rsid w:val="00B302E3"/>
    <w:rsid w:val="00B305FA"/>
    <w:rsid w:val="00B30B7C"/>
    <w:rsid w:val="00B30F8E"/>
    <w:rsid w:val="00B314A6"/>
    <w:rsid w:val="00B32754"/>
    <w:rsid w:val="00B33875"/>
    <w:rsid w:val="00B3640A"/>
    <w:rsid w:val="00B367EF"/>
    <w:rsid w:val="00B36DDE"/>
    <w:rsid w:val="00B407A4"/>
    <w:rsid w:val="00B40B9D"/>
    <w:rsid w:val="00B40BE4"/>
    <w:rsid w:val="00B413F5"/>
    <w:rsid w:val="00B417FE"/>
    <w:rsid w:val="00B41858"/>
    <w:rsid w:val="00B429EB"/>
    <w:rsid w:val="00B44255"/>
    <w:rsid w:val="00B4553F"/>
    <w:rsid w:val="00B4642B"/>
    <w:rsid w:val="00B473FF"/>
    <w:rsid w:val="00B478FE"/>
    <w:rsid w:val="00B5061B"/>
    <w:rsid w:val="00B512BE"/>
    <w:rsid w:val="00B5290A"/>
    <w:rsid w:val="00B53C3C"/>
    <w:rsid w:val="00B54397"/>
    <w:rsid w:val="00B54E4B"/>
    <w:rsid w:val="00B55512"/>
    <w:rsid w:val="00B55F71"/>
    <w:rsid w:val="00B57BC8"/>
    <w:rsid w:val="00B60FD6"/>
    <w:rsid w:val="00B61B8F"/>
    <w:rsid w:val="00B62381"/>
    <w:rsid w:val="00B62A6E"/>
    <w:rsid w:val="00B62EA9"/>
    <w:rsid w:val="00B63D26"/>
    <w:rsid w:val="00B64561"/>
    <w:rsid w:val="00B66359"/>
    <w:rsid w:val="00B66A51"/>
    <w:rsid w:val="00B677DD"/>
    <w:rsid w:val="00B71611"/>
    <w:rsid w:val="00B7173A"/>
    <w:rsid w:val="00B72169"/>
    <w:rsid w:val="00B740B6"/>
    <w:rsid w:val="00B74ABB"/>
    <w:rsid w:val="00B75725"/>
    <w:rsid w:val="00B76BA6"/>
    <w:rsid w:val="00B809D5"/>
    <w:rsid w:val="00B81469"/>
    <w:rsid w:val="00B81B5A"/>
    <w:rsid w:val="00B82999"/>
    <w:rsid w:val="00B82E48"/>
    <w:rsid w:val="00B83478"/>
    <w:rsid w:val="00B8454E"/>
    <w:rsid w:val="00B846D0"/>
    <w:rsid w:val="00B8476C"/>
    <w:rsid w:val="00B84864"/>
    <w:rsid w:val="00B849DA"/>
    <w:rsid w:val="00B84A73"/>
    <w:rsid w:val="00B8500A"/>
    <w:rsid w:val="00B85471"/>
    <w:rsid w:val="00B854E6"/>
    <w:rsid w:val="00B85C08"/>
    <w:rsid w:val="00B85DC1"/>
    <w:rsid w:val="00B86478"/>
    <w:rsid w:val="00B8679D"/>
    <w:rsid w:val="00B8718A"/>
    <w:rsid w:val="00B87680"/>
    <w:rsid w:val="00B87FDB"/>
    <w:rsid w:val="00B908C0"/>
    <w:rsid w:val="00B90D61"/>
    <w:rsid w:val="00B92B59"/>
    <w:rsid w:val="00B9334A"/>
    <w:rsid w:val="00B944AF"/>
    <w:rsid w:val="00B9485E"/>
    <w:rsid w:val="00B94DCD"/>
    <w:rsid w:val="00B95BD3"/>
    <w:rsid w:val="00BA1578"/>
    <w:rsid w:val="00BA15B5"/>
    <w:rsid w:val="00BA1BBB"/>
    <w:rsid w:val="00BA3809"/>
    <w:rsid w:val="00BA38A3"/>
    <w:rsid w:val="00BA3B22"/>
    <w:rsid w:val="00BA47C8"/>
    <w:rsid w:val="00BA4A9E"/>
    <w:rsid w:val="00BA4BA3"/>
    <w:rsid w:val="00BA4C42"/>
    <w:rsid w:val="00BA4DBE"/>
    <w:rsid w:val="00BA54EB"/>
    <w:rsid w:val="00BA64DD"/>
    <w:rsid w:val="00BB168E"/>
    <w:rsid w:val="00BB18D5"/>
    <w:rsid w:val="00BB213B"/>
    <w:rsid w:val="00BB22C2"/>
    <w:rsid w:val="00BB2882"/>
    <w:rsid w:val="00BB315E"/>
    <w:rsid w:val="00BB432D"/>
    <w:rsid w:val="00BB46CD"/>
    <w:rsid w:val="00BB5CA2"/>
    <w:rsid w:val="00BB5D27"/>
    <w:rsid w:val="00BB61A0"/>
    <w:rsid w:val="00BB6EFE"/>
    <w:rsid w:val="00BB774E"/>
    <w:rsid w:val="00BC0C6B"/>
    <w:rsid w:val="00BC0CFB"/>
    <w:rsid w:val="00BC116C"/>
    <w:rsid w:val="00BC1C4E"/>
    <w:rsid w:val="00BC2806"/>
    <w:rsid w:val="00BC3EBB"/>
    <w:rsid w:val="00BC4BEB"/>
    <w:rsid w:val="00BC4BF8"/>
    <w:rsid w:val="00BC4E73"/>
    <w:rsid w:val="00BC6082"/>
    <w:rsid w:val="00BC6A3F"/>
    <w:rsid w:val="00BC6A40"/>
    <w:rsid w:val="00BC6BF4"/>
    <w:rsid w:val="00BC6D17"/>
    <w:rsid w:val="00BC728A"/>
    <w:rsid w:val="00BC7D56"/>
    <w:rsid w:val="00BD17EA"/>
    <w:rsid w:val="00BD24E7"/>
    <w:rsid w:val="00BD3B7C"/>
    <w:rsid w:val="00BD3B85"/>
    <w:rsid w:val="00BD3C91"/>
    <w:rsid w:val="00BD561B"/>
    <w:rsid w:val="00BD5DFD"/>
    <w:rsid w:val="00BE042A"/>
    <w:rsid w:val="00BE09FF"/>
    <w:rsid w:val="00BE0F6D"/>
    <w:rsid w:val="00BE148D"/>
    <w:rsid w:val="00BE1CC6"/>
    <w:rsid w:val="00BE3123"/>
    <w:rsid w:val="00BE368D"/>
    <w:rsid w:val="00BE3B9F"/>
    <w:rsid w:val="00BE5D78"/>
    <w:rsid w:val="00BF0FFA"/>
    <w:rsid w:val="00BF2705"/>
    <w:rsid w:val="00BF34F4"/>
    <w:rsid w:val="00BF4C68"/>
    <w:rsid w:val="00BF597E"/>
    <w:rsid w:val="00BF5DFF"/>
    <w:rsid w:val="00C003E8"/>
    <w:rsid w:val="00C00441"/>
    <w:rsid w:val="00C00534"/>
    <w:rsid w:val="00C01361"/>
    <w:rsid w:val="00C01880"/>
    <w:rsid w:val="00C02107"/>
    <w:rsid w:val="00C02C46"/>
    <w:rsid w:val="00C03082"/>
    <w:rsid w:val="00C034FA"/>
    <w:rsid w:val="00C05EEC"/>
    <w:rsid w:val="00C06BDF"/>
    <w:rsid w:val="00C06E44"/>
    <w:rsid w:val="00C07D78"/>
    <w:rsid w:val="00C1019A"/>
    <w:rsid w:val="00C102B8"/>
    <w:rsid w:val="00C11AB1"/>
    <w:rsid w:val="00C12651"/>
    <w:rsid w:val="00C157BC"/>
    <w:rsid w:val="00C15EA4"/>
    <w:rsid w:val="00C15ECB"/>
    <w:rsid w:val="00C16FA8"/>
    <w:rsid w:val="00C17C8E"/>
    <w:rsid w:val="00C202C2"/>
    <w:rsid w:val="00C218D4"/>
    <w:rsid w:val="00C22141"/>
    <w:rsid w:val="00C224DF"/>
    <w:rsid w:val="00C241A5"/>
    <w:rsid w:val="00C24410"/>
    <w:rsid w:val="00C24F6C"/>
    <w:rsid w:val="00C25A33"/>
    <w:rsid w:val="00C25D2E"/>
    <w:rsid w:val="00C26779"/>
    <w:rsid w:val="00C27D2F"/>
    <w:rsid w:val="00C309BE"/>
    <w:rsid w:val="00C310F2"/>
    <w:rsid w:val="00C31455"/>
    <w:rsid w:val="00C323A1"/>
    <w:rsid w:val="00C32411"/>
    <w:rsid w:val="00C32ACC"/>
    <w:rsid w:val="00C34463"/>
    <w:rsid w:val="00C34E0C"/>
    <w:rsid w:val="00C34E69"/>
    <w:rsid w:val="00C37025"/>
    <w:rsid w:val="00C3796B"/>
    <w:rsid w:val="00C37DEA"/>
    <w:rsid w:val="00C41C31"/>
    <w:rsid w:val="00C4285C"/>
    <w:rsid w:val="00C43008"/>
    <w:rsid w:val="00C435F4"/>
    <w:rsid w:val="00C43D7B"/>
    <w:rsid w:val="00C4400D"/>
    <w:rsid w:val="00C445A7"/>
    <w:rsid w:val="00C44E8A"/>
    <w:rsid w:val="00C44E94"/>
    <w:rsid w:val="00C45B97"/>
    <w:rsid w:val="00C50E0C"/>
    <w:rsid w:val="00C52597"/>
    <w:rsid w:val="00C538AD"/>
    <w:rsid w:val="00C53C89"/>
    <w:rsid w:val="00C54AF7"/>
    <w:rsid w:val="00C55F36"/>
    <w:rsid w:val="00C56B09"/>
    <w:rsid w:val="00C57990"/>
    <w:rsid w:val="00C57BC5"/>
    <w:rsid w:val="00C57E8D"/>
    <w:rsid w:val="00C601FC"/>
    <w:rsid w:val="00C607F1"/>
    <w:rsid w:val="00C612A8"/>
    <w:rsid w:val="00C61616"/>
    <w:rsid w:val="00C61F4D"/>
    <w:rsid w:val="00C63764"/>
    <w:rsid w:val="00C637BF"/>
    <w:rsid w:val="00C639BC"/>
    <w:rsid w:val="00C64322"/>
    <w:rsid w:val="00C64824"/>
    <w:rsid w:val="00C64B25"/>
    <w:rsid w:val="00C64F5C"/>
    <w:rsid w:val="00C6530A"/>
    <w:rsid w:val="00C654ED"/>
    <w:rsid w:val="00C65D40"/>
    <w:rsid w:val="00C66EA0"/>
    <w:rsid w:val="00C73B13"/>
    <w:rsid w:val="00C74865"/>
    <w:rsid w:val="00C7525F"/>
    <w:rsid w:val="00C75767"/>
    <w:rsid w:val="00C75878"/>
    <w:rsid w:val="00C76235"/>
    <w:rsid w:val="00C774AD"/>
    <w:rsid w:val="00C80459"/>
    <w:rsid w:val="00C806FD"/>
    <w:rsid w:val="00C808D2"/>
    <w:rsid w:val="00C8138A"/>
    <w:rsid w:val="00C81735"/>
    <w:rsid w:val="00C82523"/>
    <w:rsid w:val="00C82616"/>
    <w:rsid w:val="00C82730"/>
    <w:rsid w:val="00C82B57"/>
    <w:rsid w:val="00C83104"/>
    <w:rsid w:val="00C83717"/>
    <w:rsid w:val="00C839B4"/>
    <w:rsid w:val="00C849DB"/>
    <w:rsid w:val="00C85574"/>
    <w:rsid w:val="00C856C6"/>
    <w:rsid w:val="00C868A7"/>
    <w:rsid w:val="00C8694C"/>
    <w:rsid w:val="00C86CB7"/>
    <w:rsid w:val="00C8776B"/>
    <w:rsid w:val="00C87BD3"/>
    <w:rsid w:val="00C87E61"/>
    <w:rsid w:val="00C90348"/>
    <w:rsid w:val="00C908C2"/>
    <w:rsid w:val="00C910C9"/>
    <w:rsid w:val="00C9202D"/>
    <w:rsid w:val="00C9233E"/>
    <w:rsid w:val="00C944CE"/>
    <w:rsid w:val="00C945A8"/>
    <w:rsid w:val="00C94BC7"/>
    <w:rsid w:val="00C956FB"/>
    <w:rsid w:val="00C96142"/>
    <w:rsid w:val="00C97030"/>
    <w:rsid w:val="00C970D8"/>
    <w:rsid w:val="00CA0235"/>
    <w:rsid w:val="00CA0CC3"/>
    <w:rsid w:val="00CA15B1"/>
    <w:rsid w:val="00CA172C"/>
    <w:rsid w:val="00CA17AC"/>
    <w:rsid w:val="00CA2242"/>
    <w:rsid w:val="00CA2289"/>
    <w:rsid w:val="00CA3220"/>
    <w:rsid w:val="00CA51BA"/>
    <w:rsid w:val="00CA524B"/>
    <w:rsid w:val="00CA5A0C"/>
    <w:rsid w:val="00CA5B5C"/>
    <w:rsid w:val="00CA79E3"/>
    <w:rsid w:val="00CA7A87"/>
    <w:rsid w:val="00CA7B4C"/>
    <w:rsid w:val="00CB044F"/>
    <w:rsid w:val="00CB1299"/>
    <w:rsid w:val="00CB1AA3"/>
    <w:rsid w:val="00CB1F9B"/>
    <w:rsid w:val="00CB2A81"/>
    <w:rsid w:val="00CB34E8"/>
    <w:rsid w:val="00CB3B84"/>
    <w:rsid w:val="00CB487D"/>
    <w:rsid w:val="00CB6E7C"/>
    <w:rsid w:val="00CB7597"/>
    <w:rsid w:val="00CB7771"/>
    <w:rsid w:val="00CB7999"/>
    <w:rsid w:val="00CC14E4"/>
    <w:rsid w:val="00CC3E98"/>
    <w:rsid w:val="00CC49FA"/>
    <w:rsid w:val="00CC5591"/>
    <w:rsid w:val="00CC57BE"/>
    <w:rsid w:val="00CC70C7"/>
    <w:rsid w:val="00CC76D6"/>
    <w:rsid w:val="00CC7F44"/>
    <w:rsid w:val="00CD1840"/>
    <w:rsid w:val="00CD1A2E"/>
    <w:rsid w:val="00CD1E23"/>
    <w:rsid w:val="00CD1E5E"/>
    <w:rsid w:val="00CD214A"/>
    <w:rsid w:val="00CD229F"/>
    <w:rsid w:val="00CD3041"/>
    <w:rsid w:val="00CD3630"/>
    <w:rsid w:val="00CD3E10"/>
    <w:rsid w:val="00CD3F2F"/>
    <w:rsid w:val="00CD3F7D"/>
    <w:rsid w:val="00CD5024"/>
    <w:rsid w:val="00CD53D4"/>
    <w:rsid w:val="00CD6CF2"/>
    <w:rsid w:val="00CE0434"/>
    <w:rsid w:val="00CE04A6"/>
    <w:rsid w:val="00CE1EB8"/>
    <w:rsid w:val="00CE2823"/>
    <w:rsid w:val="00CE2951"/>
    <w:rsid w:val="00CE2AB4"/>
    <w:rsid w:val="00CE5721"/>
    <w:rsid w:val="00CE5D8E"/>
    <w:rsid w:val="00CE6EE3"/>
    <w:rsid w:val="00CE7A16"/>
    <w:rsid w:val="00CE7AE4"/>
    <w:rsid w:val="00CF2552"/>
    <w:rsid w:val="00CF3115"/>
    <w:rsid w:val="00CF3AFB"/>
    <w:rsid w:val="00CF5650"/>
    <w:rsid w:val="00CF5CCB"/>
    <w:rsid w:val="00CF5EAD"/>
    <w:rsid w:val="00CF61CC"/>
    <w:rsid w:val="00CF61E7"/>
    <w:rsid w:val="00CF632F"/>
    <w:rsid w:val="00CF6703"/>
    <w:rsid w:val="00CF68AE"/>
    <w:rsid w:val="00CF6E8B"/>
    <w:rsid w:val="00D00773"/>
    <w:rsid w:val="00D01B02"/>
    <w:rsid w:val="00D01E44"/>
    <w:rsid w:val="00D027A4"/>
    <w:rsid w:val="00D03E91"/>
    <w:rsid w:val="00D0402E"/>
    <w:rsid w:val="00D04468"/>
    <w:rsid w:val="00D04724"/>
    <w:rsid w:val="00D04976"/>
    <w:rsid w:val="00D06CC9"/>
    <w:rsid w:val="00D0702E"/>
    <w:rsid w:val="00D10D64"/>
    <w:rsid w:val="00D11213"/>
    <w:rsid w:val="00D1149E"/>
    <w:rsid w:val="00D11E4D"/>
    <w:rsid w:val="00D138C0"/>
    <w:rsid w:val="00D14FE2"/>
    <w:rsid w:val="00D15611"/>
    <w:rsid w:val="00D170C9"/>
    <w:rsid w:val="00D21BF4"/>
    <w:rsid w:val="00D23400"/>
    <w:rsid w:val="00D245F3"/>
    <w:rsid w:val="00D247BD"/>
    <w:rsid w:val="00D2716E"/>
    <w:rsid w:val="00D310BC"/>
    <w:rsid w:val="00D326EA"/>
    <w:rsid w:val="00D3595F"/>
    <w:rsid w:val="00D36CD0"/>
    <w:rsid w:val="00D36F36"/>
    <w:rsid w:val="00D37A91"/>
    <w:rsid w:val="00D4006D"/>
    <w:rsid w:val="00D41215"/>
    <w:rsid w:val="00D41BA3"/>
    <w:rsid w:val="00D42AD5"/>
    <w:rsid w:val="00D43DDB"/>
    <w:rsid w:val="00D44B55"/>
    <w:rsid w:val="00D44D1C"/>
    <w:rsid w:val="00D465B5"/>
    <w:rsid w:val="00D5044F"/>
    <w:rsid w:val="00D50DFA"/>
    <w:rsid w:val="00D51012"/>
    <w:rsid w:val="00D511D1"/>
    <w:rsid w:val="00D519B5"/>
    <w:rsid w:val="00D52623"/>
    <w:rsid w:val="00D535CD"/>
    <w:rsid w:val="00D5361C"/>
    <w:rsid w:val="00D53624"/>
    <w:rsid w:val="00D5412C"/>
    <w:rsid w:val="00D551F8"/>
    <w:rsid w:val="00D55DF1"/>
    <w:rsid w:val="00D56E02"/>
    <w:rsid w:val="00D57ACA"/>
    <w:rsid w:val="00D6065D"/>
    <w:rsid w:val="00D6452F"/>
    <w:rsid w:val="00D6457B"/>
    <w:rsid w:val="00D651D9"/>
    <w:rsid w:val="00D6554D"/>
    <w:rsid w:val="00D659E9"/>
    <w:rsid w:val="00D65BA7"/>
    <w:rsid w:val="00D66461"/>
    <w:rsid w:val="00D70803"/>
    <w:rsid w:val="00D711FA"/>
    <w:rsid w:val="00D71F94"/>
    <w:rsid w:val="00D75CF9"/>
    <w:rsid w:val="00D76098"/>
    <w:rsid w:val="00D76A56"/>
    <w:rsid w:val="00D76F03"/>
    <w:rsid w:val="00D81640"/>
    <w:rsid w:val="00D81B90"/>
    <w:rsid w:val="00D825DA"/>
    <w:rsid w:val="00D82C7A"/>
    <w:rsid w:val="00D83682"/>
    <w:rsid w:val="00D83C3C"/>
    <w:rsid w:val="00D83F64"/>
    <w:rsid w:val="00D84A90"/>
    <w:rsid w:val="00D84C6F"/>
    <w:rsid w:val="00D85FD6"/>
    <w:rsid w:val="00D87638"/>
    <w:rsid w:val="00D87E61"/>
    <w:rsid w:val="00D90A6A"/>
    <w:rsid w:val="00D90A7B"/>
    <w:rsid w:val="00D91BBA"/>
    <w:rsid w:val="00D91C39"/>
    <w:rsid w:val="00D92556"/>
    <w:rsid w:val="00D92D77"/>
    <w:rsid w:val="00D94562"/>
    <w:rsid w:val="00D94D7C"/>
    <w:rsid w:val="00D952AF"/>
    <w:rsid w:val="00D95E7A"/>
    <w:rsid w:val="00D95E95"/>
    <w:rsid w:val="00D96C49"/>
    <w:rsid w:val="00DA070E"/>
    <w:rsid w:val="00DA1B3B"/>
    <w:rsid w:val="00DA252E"/>
    <w:rsid w:val="00DA377C"/>
    <w:rsid w:val="00DA3A74"/>
    <w:rsid w:val="00DA3D50"/>
    <w:rsid w:val="00DA458C"/>
    <w:rsid w:val="00DA46C1"/>
    <w:rsid w:val="00DA476E"/>
    <w:rsid w:val="00DA49FF"/>
    <w:rsid w:val="00DA56CF"/>
    <w:rsid w:val="00DA5C07"/>
    <w:rsid w:val="00DA6302"/>
    <w:rsid w:val="00DA72E4"/>
    <w:rsid w:val="00DB0149"/>
    <w:rsid w:val="00DB0BBE"/>
    <w:rsid w:val="00DB0C48"/>
    <w:rsid w:val="00DB1394"/>
    <w:rsid w:val="00DB146B"/>
    <w:rsid w:val="00DB1949"/>
    <w:rsid w:val="00DB1A5F"/>
    <w:rsid w:val="00DB1D0F"/>
    <w:rsid w:val="00DB22D5"/>
    <w:rsid w:val="00DB2866"/>
    <w:rsid w:val="00DB44FE"/>
    <w:rsid w:val="00DB65D9"/>
    <w:rsid w:val="00DB7925"/>
    <w:rsid w:val="00DC0DF8"/>
    <w:rsid w:val="00DC1B8C"/>
    <w:rsid w:val="00DC1DA4"/>
    <w:rsid w:val="00DC2A1D"/>
    <w:rsid w:val="00DC48AB"/>
    <w:rsid w:val="00DC50B0"/>
    <w:rsid w:val="00DC5397"/>
    <w:rsid w:val="00DC61E1"/>
    <w:rsid w:val="00DC671B"/>
    <w:rsid w:val="00DC7FC6"/>
    <w:rsid w:val="00DD03F4"/>
    <w:rsid w:val="00DD07D0"/>
    <w:rsid w:val="00DD0B39"/>
    <w:rsid w:val="00DD1B96"/>
    <w:rsid w:val="00DD2638"/>
    <w:rsid w:val="00DD2DAA"/>
    <w:rsid w:val="00DD44C6"/>
    <w:rsid w:val="00DD45F6"/>
    <w:rsid w:val="00DD47F0"/>
    <w:rsid w:val="00DD4D77"/>
    <w:rsid w:val="00DD5101"/>
    <w:rsid w:val="00DD5D7A"/>
    <w:rsid w:val="00DD602B"/>
    <w:rsid w:val="00DD61E6"/>
    <w:rsid w:val="00DD6892"/>
    <w:rsid w:val="00DD6A1F"/>
    <w:rsid w:val="00DE038F"/>
    <w:rsid w:val="00DE0824"/>
    <w:rsid w:val="00DE136B"/>
    <w:rsid w:val="00DE144D"/>
    <w:rsid w:val="00DE15C7"/>
    <w:rsid w:val="00DE2069"/>
    <w:rsid w:val="00DE2319"/>
    <w:rsid w:val="00DE31FB"/>
    <w:rsid w:val="00DE3777"/>
    <w:rsid w:val="00DE38EC"/>
    <w:rsid w:val="00DE397A"/>
    <w:rsid w:val="00DE4037"/>
    <w:rsid w:val="00DE47B8"/>
    <w:rsid w:val="00DE53CC"/>
    <w:rsid w:val="00DE5CC3"/>
    <w:rsid w:val="00DE6086"/>
    <w:rsid w:val="00DE6C2B"/>
    <w:rsid w:val="00DE73B9"/>
    <w:rsid w:val="00DE7C7A"/>
    <w:rsid w:val="00DE7F52"/>
    <w:rsid w:val="00DF2F37"/>
    <w:rsid w:val="00DF3473"/>
    <w:rsid w:val="00DF382D"/>
    <w:rsid w:val="00DF4DF5"/>
    <w:rsid w:val="00DF5614"/>
    <w:rsid w:val="00DF689F"/>
    <w:rsid w:val="00DF7ECA"/>
    <w:rsid w:val="00E00A3B"/>
    <w:rsid w:val="00E01F36"/>
    <w:rsid w:val="00E02109"/>
    <w:rsid w:val="00E04749"/>
    <w:rsid w:val="00E047D0"/>
    <w:rsid w:val="00E04926"/>
    <w:rsid w:val="00E04CA5"/>
    <w:rsid w:val="00E05236"/>
    <w:rsid w:val="00E0540B"/>
    <w:rsid w:val="00E054CE"/>
    <w:rsid w:val="00E0693E"/>
    <w:rsid w:val="00E06B28"/>
    <w:rsid w:val="00E073EA"/>
    <w:rsid w:val="00E12339"/>
    <w:rsid w:val="00E12FFB"/>
    <w:rsid w:val="00E147D2"/>
    <w:rsid w:val="00E14924"/>
    <w:rsid w:val="00E14F87"/>
    <w:rsid w:val="00E150BA"/>
    <w:rsid w:val="00E150BD"/>
    <w:rsid w:val="00E1547A"/>
    <w:rsid w:val="00E1552B"/>
    <w:rsid w:val="00E15CD1"/>
    <w:rsid w:val="00E17254"/>
    <w:rsid w:val="00E17D7C"/>
    <w:rsid w:val="00E208FB"/>
    <w:rsid w:val="00E20C99"/>
    <w:rsid w:val="00E20F6D"/>
    <w:rsid w:val="00E216F5"/>
    <w:rsid w:val="00E217B4"/>
    <w:rsid w:val="00E22F81"/>
    <w:rsid w:val="00E23261"/>
    <w:rsid w:val="00E23485"/>
    <w:rsid w:val="00E2420D"/>
    <w:rsid w:val="00E245DC"/>
    <w:rsid w:val="00E2466A"/>
    <w:rsid w:val="00E24AA4"/>
    <w:rsid w:val="00E25D20"/>
    <w:rsid w:val="00E25F5D"/>
    <w:rsid w:val="00E26AC2"/>
    <w:rsid w:val="00E275EE"/>
    <w:rsid w:val="00E27A47"/>
    <w:rsid w:val="00E301B9"/>
    <w:rsid w:val="00E3036A"/>
    <w:rsid w:val="00E303F5"/>
    <w:rsid w:val="00E3095C"/>
    <w:rsid w:val="00E30CB1"/>
    <w:rsid w:val="00E31D04"/>
    <w:rsid w:val="00E31E2A"/>
    <w:rsid w:val="00E3409D"/>
    <w:rsid w:val="00E343F7"/>
    <w:rsid w:val="00E3447C"/>
    <w:rsid w:val="00E344FB"/>
    <w:rsid w:val="00E34A86"/>
    <w:rsid w:val="00E354A0"/>
    <w:rsid w:val="00E35768"/>
    <w:rsid w:val="00E371BA"/>
    <w:rsid w:val="00E37864"/>
    <w:rsid w:val="00E42748"/>
    <w:rsid w:val="00E42AD7"/>
    <w:rsid w:val="00E431C2"/>
    <w:rsid w:val="00E436C8"/>
    <w:rsid w:val="00E44A74"/>
    <w:rsid w:val="00E46EBB"/>
    <w:rsid w:val="00E46FA9"/>
    <w:rsid w:val="00E47935"/>
    <w:rsid w:val="00E47F25"/>
    <w:rsid w:val="00E5015E"/>
    <w:rsid w:val="00E5027D"/>
    <w:rsid w:val="00E504E7"/>
    <w:rsid w:val="00E50E1D"/>
    <w:rsid w:val="00E51E06"/>
    <w:rsid w:val="00E5253F"/>
    <w:rsid w:val="00E52C9E"/>
    <w:rsid w:val="00E53DD7"/>
    <w:rsid w:val="00E54A8D"/>
    <w:rsid w:val="00E55993"/>
    <w:rsid w:val="00E55ABC"/>
    <w:rsid w:val="00E56823"/>
    <w:rsid w:val="00E56D31"/>
    <w:rsid w:val="00E56EFF"/>
    <w:rsid w:val="00E57171"/>
    <w:rsid w:val="00E57E4D"/>
    <w:rsid w:val="00E57F8F"/>
    <w:rsid w:val="00E60B18"/>
    <w:rsid w:val="00E61407"/>
    <w:rsid w:val="00E615BE"/>
    <w:rsid w:val="00E61FDC"/>
    <w:rsid w:val="00E62210"/>
    <w:rsid w:val="00E624BD"/>
    <w:rsid w:val="00E6555F"/>
    <w:rsid w:val="00E67050"/>
    <w:rsid w:val="00E67264"/>
    <w:rsid w:val="00E679C9"/>
    <w:rsid w:val="00E71AA5"/>
    <w:rsid w:val="00E73A95"/>
    <w:rsid w:val="00E745D5"/>
    <w:rsid w:val="00E747A8"/>
    <w:rsid w:val="00E75157"/>
    <w:rsid w:val="00E76020"/>
    <w:rsid w:val="00E76DF6"/>
    <w:rsid w:val="00E77212"/>
    <w:rsid w:val="00E77C8F"/>
    <w:rsid w:val="00E80EA9"/>
    <w:rsid w:val="00E82B6E"/>
    <w:rsid w:val="00E8315A"/>
    <w:rsid w:val="00E8349A"/>
    <w:rsid w:val="00E835B1"/>
    <w:rsid w:val="00E863AC"/>
    <w:rsid w:val="00E86919"/>
    <w:rsid w:val="00E87154"/>
    <w:rsid w:val="00E908C2"/>
    <w:rsid w:val="00E91343"/>
    <w:rsid w:val="00E9138E"/>
    <w:rsid w:val="00E91A04"/>
    <w:rsid w:val="00E9205F"/>
    <w:rsid w:val="00E92340"/>
    <w:rsid w:val="00E92432"/>
    <w:rsid w:val="00E925D2"/>
    <w:rsid w:val="00E93229"/>
    <w:rsid w:val="00E93999"/>
    <w:rsid w:val="00E94240"/>
    <w:rsid w:val="00E95064"/>
    <w:rsid w:val="00E96600"/>
    <w:rsid w:val="00E96AA9"/>
    <w:rsid w:val="00E971EF"/>
    <w:rsid w:val="00E97239"/>
    <w:rsid w:val="00E97BC9"/>
    <w:rsid w:val="00EA0968"/>
    <w:rsid w:val="00EA0B5B"/>
    <w:rsid w:val="00EA0B80"/>
    <w:rsid w:val="00EA1E78"/>
    <w:rsid w:val="00EA20C6"/>
    <w:rsid w:val="00EA3391"/>
    <w:rsid w:val="00EA4428"/>
    <w:rsid w:val="00EA5CB0"/>
    <w:rsid w:val="00EA71C2"/>
    <w:rsid w:val="00EA7546"/>
    <w:rsid w:val="00EA78D8"/>
    <w:rsid w:val="00EA7E92"/>
    <w:rsid w:val="00EB0984"/>
    <w:rsid w:val="00EB1181"/>
    <w:rsid w:val="00EB13C6"/>
    <w:rsid w:val="00EB1CE0"/>
    <w:rsid w:val="00EB1E6E"/>
    <w:rsid w:val="00EB1F22"/>
    <w:rsid w:val="00EB1FC8"/>
    <w:rsid w:val="00EB22FB"/>
    <w:rsid w:val="00EB230B"/>
    <w:rsid w:val="00EB2D2A"/>
    <w:rsid w:val="00EB349C"/>
    <w:rsid w:val="00EB4953"/>
    <w:rsid w:val="00EB5AA0"/>
    <w:rsid w:val="00EB68EE"/>
    <w:rsid w:val="00EB7F72"/>
    <w:rsid w:val="00EC0DDA"/>
    <w:rsid w:val="00EC0E51"/>
    <w:rsid w:val="00EC0EA3"/>
    <w:rsid w:val="00EC1897"/>
    <w:rsid w:val="00EC1DF8"/>
    <w:rsid w:val="00EC21EF"/>
    <w:rsid w:val="00EC2C08"/>
    <w:rsid w:val="00EC3487"/>
    <w:rsid w:val="00EC3F48"/>
    <w:rsid w:val="00EC54F0"/>
    <w:rsid w:val="00EC5C30"/>
    <w:rsid w:val="00EC6F09"/>
    <w:rsid w:val="00EC7523"/>
    <w:rsid w:val="00ED06E0"/>
    <w:rsid w:val="00ED269C"/>
    <w:rsid w:val="00ED2E6B"/>
    <w:rsid w:val="00ED3A84"/>
    <w:rsid w:val="00ED497D"/>
    <w:rsid w:val="00ED5161"/>
    <w:rsid w:val="00ED53F2"/>
    <w:rsid w:val="00ED7006"/>
    <w:rsid w:val="00ED7625"/>
    <w:rsid w:val="00ED7D8F"/>
    <w:rsid w:val="00EE0159"/>
    <w:rsid w:val="00EE0CCE"/>
    <w:rsid w:val="00EE192C"/>
    <w:rsid w:val="00EE1AF9"/>
    <w:rsid w:val="00EE1B06"/>
    <w:rsid w:val="00EE252B"/>
    <w:rsid w:val="00EE25E6"/>
    <w:rsid w:val="00EE3234"/>
    <w:rsid w:val="00EE36CD"/>
    <w:rsid w:val="00EE37D1"/>
    <w:rsid w:val="00EE3E91"/>
    <w:rsid w:val="00EE486C"/>
    <w:rsid w:val="00EE5F6F"/>
    <w:rsid w:val="00EE7EB6"/>
    <w:rsid w:val="00EF052E"/>
    <w:rsid w:val="00EF0E3C"/>
    <w:rsid w:val="00EF1C0E"/>
    <w:rsid w:val="00EF21E8"/>
    <w:rsid w:val="00EF2997"/>
    <w:rsid w:val="00EF311C"/>
    <w:rsid w:val="00EF3BA0"/>
    <w:rsid w:val="00EF3D95"/>
    <w:rsid w:val="00EF5043"/>
    <w:rsid w:val="00EF6737"/>
    <w:rsid w:val="00EF6F9F"/>
    <w:rsid w:val="00EF79B0"/>
    <w:rsid w:val="00EF7C0E"/>
    <w:rsid w:val="00F011FA"/>
    <w:rsid w:val="00F03327"/>
    <w:rsid w:val="00F03DA7"/>
    <w:rsid w:val="00F0439E"/>
    <w:rsid w:val="00F04657"/>
    <w:rsid w:val="00F06302"/>
    <w:rsid w:val="00F066DB"/>
    <w:rsid w:val="00F07012"/>
    <w:rsid w:val="00F07C6F"/>
    <w:rsid w:val="00F1006B"/>
    <w:rsid w:val="00F10187"/>
    <w:rsid w:val="00F10592"/>
    <w:rsid w:val="00F1062C"/>
    <w:rsid w:val="00F107DC"/>
    <w:rsid w:val="00F10BDB"/>
    <w:rsid w:val="00F11E4B"/>
    <w:rsid w:val="00F14E5A"/>
    <w:rsid w:val="00F1562A"/>
    <w:rsid w:val="00F156C3"/>
    <w:rsid w:val="00F164E0"/>
    <w:rsid w:val="00F17145"/>
    <w:rsid w:val="00F17FD9"/>
    <w:rsid w:val="00F2008B"/>
    <w:rsid w:val="00F21B5D"/>
    <w:rsid w:val="00F21E7D"/>
    <w:rsid w:val="00F21FC3"/>
    <w:rsid w:val="00F23AF9"/>
    <w:rsid w:val="00F25066"/>
    <w:rsid w:val="00F259E2"/>
    <w:rsid w:val="00F27A76"/>
    <w:rsid w:val="00F3111F"/>
    <w:rsid w:val="00F31749"/>
    <w:rsid w:val="00F32642"/>
    <w:rsid w:val="00F32CAB"/>
    <w:rsid w:val="00F34F0D"/>
    <w:rsid w:val="00F350E7"/>
    <w:rsid w:val="00F363A5"/>
    <w:rsid w:val="00F372C0"/>
    <w:rsid w:val="00F3730A"/>
    <w:rsid w:val="00F37AFB"/>
    <w:rsid w:val="00F37D9A"/>
    <w:rsid w:val="00F415DF"/>
    <w:rsid w:val="00F42086"/>
    <w:rsid w:val="00F4215E"/>
    <w:rsid w:val="00F428DD"/>
    <w:rsid w:val="00F46A05"/>
    <w:rsid w:val="00F4759C"/>
    <w:rsid w:val="00F475EF"/>
    <w:rsid w:val="00F4793A"/>
    <w:rsid w:val="00F47E08"/>
    <w:rsid w:val="00F500B8"/>
    <w:rsid w:val="00F5066E"/>
    <w:rsid w:val="00F515F4"/>
    <w:rsid w:val="00F5189A"/>
    <w:rsid w:val="00F51A71"/>
    <w:rsid w:val="00F52CB2"/>
    <w:rsid w:val="00F54DEA"/>
    <w:rsid w:val="00F55183"/>
    <w:rsid w:val="00F559E0"/>
    <w:rsid w:val="00F56B62"/>
    <w:rsid w:val="00F56B81"/>
    <w:rsid w:val="00F56B9E"/>
    <w:rsid w:val="00F56D90"/>
    <w:rsid w:val="00F5751B"/>
    <w:rsid w:val="00F60952"/>
    <w:rsid w:val="00F61EE2"/>
    <w:rsid w:val="00F623C2"/>
    <w:rsid w:val="00F62720"/>
    <w:rsid w:val="00F6291D"/>
    <w:rsid w:val="00F63555"/>
    <w:rsid w:val="00F63721"/>
    <w:rsid w:val="00F649C7"/>
    <w:rsid w:val="00F64D10"/>
    <w:rsid w:val="00F65049"/>
    <w:rsid w:val="00F65A70"/>
    <w:rsid w:val="00F67784"/>
    <w:rsid w:val="00F70F8C"/>
    <w:rsid w:val="00F72B01"/>
    <w:rsid w:val="00F734DC"/>
    <w:rsid w:val="00F7380B"/>
    <w:rsid w:val="00F7397F"/>
    <w:rsid w:val="00F75D41"/>
    <w:rsid w:val="00F76875"/>
    <w:rsid w:val="00F76FAF"/>
    <w:rsid w:val="00F802E5"/>
    <w:rsid w:val="00F8048A"/>
    <w:rsid w:val="00F8094C"/>
    <w:rsid w:val="00F819ED"/>
    <w:rsid w:val="00F8204C"/>
    <w:rsid w:val="00F824B8"/>
    <w:rsid w:val="00F846A7"/>
    <w:rsid w:val="00F85B74"/>
    <w:rsid w:val="00F85CAA"/>
    <w:rsid w:val="00F87A1D"/>
    <w:rsid w:val="00F903F0"/>
    <w:rsid w:val="00F93394"/>
    <w:rsid w:val="00F939A2"/>
    <w:rsid w:val="00F94010"/>
    <w:rsid w:val="00F94C22"/>
    <w:rsid w:val="00F94DEA"/>
    <w:rsid w:val="00F94FB7"/>
    <w:rsid w:val="00F9564C"/>
    <w:rsid w:val="00F95EF5"/>
    <w:rsid w:val="00F96231"/>
    <w:rsid w:val="00F96839"/>
    <w:rsid w:val="00F9698A"/>
    <w:rsid w:val="00F969EE"/>
    <w:rsid w:val="00F97754"/>
    <w:rsid w:val="00FA34E6"/>
    <w:rsid w:val="00FA3DE6"/>
    <w:rsid w:val="00FA46CB"/>
    <w:rsid w:val="00FA5291"/>
    <w:rsid w:val="00FA6822"/>
    <w:rsid w:val="00FA6E89"/>
    <w:rsid w:val="00FA76FE"/>
    <w:rsid w:val="00FA78FE"/>
    <w:rsid w:val="00FB2016"/>
    <w:rsid w:val="00FB3D06"/>
    <w:rsid w:val="00FB3D93"/>
    <w:rsid w:val="00FB471E"/>
    <w:rsid w:val="00FB4740"/>
    <w:rsid w:val="00FB48E0"/>
    <w:rsid w:val="00FB4DC7"/>
    <w:rsid w:val="00FB57FA"/>
    <w:rsid w:val="00FC00C2"/>
    <w:rsid w:val="00FC0BF8"/>
    <w:rsid w:val="00FC13B8"/>
    <w:rsid w:val="00FC1A6B"/>
    <w:rsid w:val="00FC291B"/>
    <w:rsid w:val="00FC2D1A"/>
    <w:rsid w:val="00FC300B"/>
    <w:rsid w:val="00FC5FDC"/>
    <w:rsid w:val="00FC7439"/>
    <w:rsid w:val="00FD10DB"/>
    <w:rsid w:val="00FD1156"/>
    <w:rsid w:val="00FD1982"/>
    <w:rsid w:val="00FD4EB8"/>
    <w:rsid w:val="00FD54F7"/>
    <w:rsid w:val="00FD5A28"/>
    <w:rsid w:val="00FD6A5B"/>
    <w:rsid w:val="00FE0F71"/>
    <w:rsid w:val="00FE1048"/>
    <w:rsid w:val="00FE2194"/>
    <w:rsid w:val="00FE3116"/>
    <w:rsid w:val="00FE3694"/>
    <w:rsid w:val="00FE37B2"/>
    <w:rsid w:val="00FE4E65"/>
    <w:rsid w:val="00FE5DA0"/>
    <w:rsid w:val="00FE663A"/>
    <w:rsid w:val="00FE6CD2"/>
    <w:rsid w:val="00FE6F70"/>
    <w:rsid w:val="00FE73D9"/>
    <w:rsid w:val="00FF0756"/>
    <w:rsid w:val="00FF16E7"/>
    <w:rsid w:val="00FF18FF"/>
    <w:rsid w:val="00FF1FEA"/>
    <w:rsid w:val="00FF2615"/>
    <w:rsid w:val="00FF2757"/>
    <w:rsid w:val="00FF2CBC"/>
    <w:rsid w:val="00FF39D0"/>
    <w:rsid w:val="00FF4030"/>
    <w:rsid w:val="00FF58EB"/>
    <w:rsid w:val="00FF6B86"/>
    <w:rsid w:val="14E31E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EB01B"/>
  <w15:chartTrackingRefBased/>
  <w15:docId w15:val="{F4A54540-1F41-480F-B8DA-6B6A36DE1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9BB"/>
  </w:style>
  <w:style w:type="paragraph" w:styleId="1">
    <w:name w:val="heading 1"/>
    <w:basedOn w:val="a"/>
    <w:link w:val="10"/>
    <w:uiPriority w:val="9"/>
    <w:qFormat/>
    <w:rsid w:val="001B19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49BB"/>
    <w:pPr>
      <w:tabs>
        <w:tab w:val="center" w:pos="4819"/>
        <w:tab w:val="right" w:pos="9639"/>
      </w:tabs>
      <w:autoSpaceDN w:val="0"/>
      <w:spacing w:after="0" w:line="240" w:lineRule="auto"/>
    </w:pPr>
    <w:rPr>
      <w:rFonts w:ascii="Calibri" w:eastAsia="Calibri" w:hAnsi="Calibri" w:cs="Times New Roman"/>
    </w:rPr>
  </w:style>
  <w:style w:type="character" w:customStyle="1" w:styleId="a4">
    <w:name w:val="Верхній колонтитул Знак"/>
    <w:basedOn w:val="a0"/>
    <w:link w:val="a3"/>
    <w:uiPriority w:val="99"/>
    <w:rsid w:val="008449BB"/>
    <w:rPr>
      <w:rFonts w:ascii="Calibri" w:eastAsia="Calibri" w:hAnsi="Calibri" w:cs="Times New Roman"/>
    </w:rPr>
  </w:style>
  <w:style w:type="table" w:styleId="a5">
    <w:name w:val="Table Grid"/>
    <w:basedOn w:val="a1"/>
    <w:uiPriority w:val="59"/>
    <w:rsid w:val="00844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8449BB"/>
    <w:pPr>
      <w:ind w:left="720"/>
      <w:contextualSpacing/>
    </w:pPr>
  </w:style>
  <w:style w:type="character" w:styleId="a8">
    <w:name w:val="Hyperlink"/>
    <w:basedOn w:val="a0"/>
    <w:uiPriority w:val="99"/>
    <w:unhideWhenUsed/>
    <w:rsid w:val="00C07D78"/>
    <w:rPr>
      <w:color w:val="0563C1" w:themeColor="hyperlink"/>
      <w:u w:val="single"/>
    </w:rPr>
  </w:style>
  <w:style w:type="character" w:styleId="a9">
    <w:name w:val="annotation reference"/>
    <w:basedOn w:val="a0"/>
    <w:uiPriority w:val="99"/>
    <w:semiHidden/>
    <w:unhideWhenUsed/>
    <w:rsid w:val="005B42C3"/>
    <w:rPr>
      <w:sz w:val="16"/>
      <w:szCs w:val="16"/>
    </w:rPr>
  </w:style>
  <w:style w:type="paragraph" w:styleId="aa">
    <w:name w:val="annotation text"/>
    <w:basedOn w:val="a"/>
    <w:link w:val="ab"/>
    <w:uiPriority w:val="99"/>
    <w:semiHidden/>
    <w:unhideWhenUsed/>
    <w:rsid w:val="005B42C3"/>
    <w:pPr>
      <w:spacing w:line="240" w:lineRule="auto"/>
    </w:pPr>
    <w:rPr>
      <w:sz w:val="20"/>
      <w:szCs w:val="20"/>
    </w:rPr>
  </w:style>
  <w:style w:type="character" w:customStyle="1" w:styleId="ab">
    <w:name w:val="Текст примітки Знак"/>
    <w:basedOn w:val="a0"/>
    <w:link w:val="aa"/>
    <w:uiPriority w:val="99"/>
    <w:semiHidden/>
    <w:rsid w:val="005B42C3"/>
    <w:rPr>
      <w:sz w:val="20"/>
      <w:szCs w:val="20"/>
    </w:rPr>
  </w:style>
  <w:style w:type="paragraph" w:styleId="ac">
    <w:name w:val="annotation subject"/>
    <w:basedOn w:val="aa"/>
    <w:next w:val="aa"/>
    <w:link w:val="ad"/>
    <w:uiPriority w:val="99"/>
    <w:semiHidden/>
    <w:unhideWhenUsed/>
    <w:rsid w:val="005B42C3"/>
    <w:rPr>
      <w:b/>
      <w:bCs/>
    </w:rPr>
  </w:style>
  <w:style w:type="character" w:customStyle="1" w:styleId="ad">
    <w:name w:val="Тема примітки Знак"/>
    <w:basedOn w:val="ab"/>
    <w:link w:val="ac"/>
    <w:uiPriority w:val="99"/>
    <w:semiHidden/>
    <w:rsid w:val="005B42C3"/>
    <w:rPr>
      <w:b/>
      <w:bCs/>
      <w:sz w:val="20"/>
      <w:szCs w:val="20"/>
    </w:rPr>
  </w:style>
  <w:style w:type="paragraph" w:styleId="ae">
    <w:name w:val="Balloon Text"/>
    <w:basedOn w:val="a"/>
    <w:link w:val="af"/>
    <w:uiPriority w:val="99"/>
    <w:semiHidden/>
    <w:unhideWhenUsed/>
    <w:rsid w:val="005B42C3"/>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5B42C3"/>
    <w:rPr>
      <w:rFonts w:ascii="Segoe UI" w:hAnsi="Segoe UI" w:cs="Segoe UI"/>
      <w:sz w:val="18"/>
      <w:szCs w:val="18"/>
    </w:rPr>
  </w:style>
  <w:style w:type="paragraph" w:styleId="af0">
    <w:name w:val="Normal (Web)"/>
    <w:basedOn w:val="a"/>
    <w:link w:val="af1"/>
    <w:uiPriority w:val="99"/>
    <w:unhideWhenUsed/>
    <w:rsid w:val="002B052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
    <w:name w:val="Основной текст (2)_ Знак Знак Знак Знак"/>
    <w:basedOn w:val="a"/>
    <w:rsid w:val="00891C12"/>
    <w:pPr>
      <w:widowControl w:val="0"/>
      <w:shd w:val="clear" w:color="auto" w:fill="FFFFFF"/>
      <w:spacing w:before="360" w:after="0" w:line="306" w:lineRule="exact"/>
      <w:jc w:val="both"/>
    </w:pPr>
    <w:rPr>
      <w:rFonts w:ascii="DejaVu Sans" w:eastAsia="DejaVu Sans" w:hAnsi="DejaVu Sans" w:cs="DejaVu Sans"/>
      <w:color w:val="000000"/>
      <w:sz w:val="28"/>
      <w:szCs w:val="28"/>
      <w:lang w:eastAsia="uk-UA" w:bidi="uk-UA"/>
    </w:rPr>
  </w:style>
  <w:style w:type="paragraph" w:customStyle="1" w:styleId="rvps2">
    <w:name w:val="rvps2"/>
    <w:basedOn w:val="a"/>
    <w:rsid w:val="00385A5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385A57"/>
  </w:style>
  <w:style w:type="paragraph" w:customStyle="1" w:styleId="rvps14">
    <w:name w:val="rvps14"/>
    <w:basedOn w:val="a"/>
    <w:rsid w:val="00234ED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234ED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234ED2"/>
  </w:style>
  <w:style w:type="paragraph" w:customStyle="1" w:styleId="rvps7">
    <w:name w:val="rvps7"/>
    <w:basedOn w:val="a"/>
    <w:rsid w:val="0083440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834404"/>
  </w:style>
  <w:style w:type="character" w:customStyle="1" w:styleId="rvts46">
    <w:name w:val="rvts46"/>
    <w:basedOn w:val="a0"/>
    <w:rsid w:val="00FB3D93"/>
  </w:style>
  <w:style w:type="character" w:customStyle="1" w:styleId="af2">
    <w:name w:val="Основний текст_"/>
    <w:basedOn w:val="a0"/>
    <w:link w:val="11"/>
    <w:locked/>
    <w:rsid w:val="00DE53CC"/>
    <w:rPr>
      <w:rFonts w:ascii="Times New Roman" w:eastAsia="Times New Roman" w:hAnsi="Times New Roman" w:cs="Times New Roman"/>
      <w:spacing w:val="7"/>
      <w:shd w:val="clear" w:color="auto" w:fill="FFFFFF"/>
    </w:rPr>
  </w:style>
  <w:style w:type="paragraph" w:customStyle="1" w:styleId="11">
    <w:name w:val="Основний текст1"/>
    <w:basedOn w:val="a"/>
    <w:link w:val="af2"/>
    <w:rsid w:val="00DE53CC"/>
    <w:pPr>
      <w:widowControl w:val="0"/>
      <w:shd w:val="clear" w:color="auto" w:fill="FFFFFF"/>
      <w:spacing w:before="480" w:after="0" w:line="302" w:lineRule="exact"/>
    </w:pPr>
    <w:rPr>
      <w:rFonts w:ascii="Times New Roman" w:eastAsia="Times New Roman" w:hAnsi="Times New Roman" w:cs="Times New Roman"/>
      <w:spacing w:val="7"/>
    </w:rPr>
  </w:style>
  <w:style w:type="character" w:customStyle="1" w:styleId="normaltextrun">
    <w:name w:val="normaltextrun"/>
    <w:basedOn w:val="a0"/>
    <w:rsid w:val="009A4D3C"/>
  </w:style>
  <w:style w:type="character" w:customStyle="1" w:styleId="eop">
    <w:name w:val="eop"/>
    <w:basedOn w:val="a0"/>
    <w:rsid w:val="009A4D3C"/>
  </w:style>
  <w:style w:type="character" w:customStyle="1" w:styleId="12">
    <w:name w:val="Неразрешенное упоминание1"/>
    <w:basedOn w:val="a0"/>
    <w:uiPriority w:val="99"/>
    <w:semiHidden/>
    <w:unhideWhenUsed/>
    <w:rsid w:val="003B0509"/>
    <w:rPr>
      <w:color w:val="605E5C"/>
      <w:shd w:val="clear" w:color="auto" w:fill="E1DFDD"/>
    </w:rPr>
  </w:style>
  <w:style w:type="character" w:customStyle="1" w:styleId="10">
    <w:name w:val="Заголовок 1 Знак"/>
    <w:basedOn w:val="a0"/>
    <w:link w:val="1"/>
    <w:uiPriority w:val="9"/>
    <w:rsid w:val="001B19D4"/>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1B19D4"/>
  </w:style>
  <w:style w:type="character" w:styleId="af3">
    <w:name w:val="Strong"/>
    <w:basedOn w:val="a0"/>
    <w:uiPriority w:val="22"/>
    <w:qFormat/>
    <w:rsid w:val="001B19D4"/>
    <w:rPr>
      <w:b/>
      <w:bCs/>
    </w:rPr>
  </w:style>
  <w:style w:type="character" w:styleId="af4">
    <w:name w:val="FollowedHyperlink"/>
    <w:basedOn w:val="a0"/>
    <w:uiPriority w:val="99"/>
    <w:semiHidden/>
    <w:unhideWhenUsed/>
    <w:rsid w:val="00D82C7A"/>
    <w:rPr>
      <w:color w:val="954F72" w:themeColor="followedHyperlink"/>
      <w:u w:val="single"/>
    </w:rPr>
  </w:style>
  <w:style w:type="character" w:customStyle="1" w:styleId="a7">
    <w:name w:val="Абзац списку Знак"/>
    <w:aliases w:val="Подглава Знак"/>
    <w:basedOn w:val="a0"/>
    <w:link w:val="a6"/>
    <w:uiPriority w:val="34"/>
    <w:locked/>
    <w:rsid w:val="00D50DFA"/>
  </w:style>
  <w:style w:type="paragraph" w:styleId="af5">
    <w:name w:val="footer"/>
    <w:basedOn w:val="a"/>
    <w:link w:val="af6"/>
    <w:uiPriority w:val="99"/>
    <w:unhideWhenUsed/>
    <w:rsid w:val="00B23BB7"/>
    <w:pPr>
      <w:tabs>
        <w:tab w:val="center" w:pos="4819"/>
        <w:tab w:val="right" w:pos="9639"/>
      </w:tabs>
      <w:spacing w:after="0" w:line="240" w:lineRule="auto"/>
    </w:pPr>
  </w:style>
  <w:style w:type="character" w:customStyle="1" w:styleId="af6">
    <w:name w:val="Нижній колонтитул Знак"/>
    <w:basedOn w:val="a0"/>
    <w:link w:val="af5"/>
    <w:uiPriority w:val="99"/>
    <w:rsid w:val="00B23BB7"/>
  </w:style>
  <w:style w:type="character" w:customStyle="1" w:styleId="af1">
    <w:name w:val="Звичайний (веб) Знак"/>
    <w:basedOn w:val="a0"/>
    <w:link w:val="af0"/>
    <w:uiPriority w:val="99"/>
    <w:rsid w:val="007C3FF8"/>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67147">
      <w:bodyDiv w:val="1"/>
      <w:marLeft w:val="0"/>
      <w:marRight w:val="0"/>
      <w:marTop w:val="0"/>
      <w:marBottom w:val="0"/>
      <w:divBdr>
        <w:top w:val="none" w:sz="0" w:space="0" w:color="auto"/>
        <w:left w:val="none" w:sz="0" w:space="0" w:color="auto"/>
        <w:bottom w:val="none" w:sz="0" w:space="0" w:color="auto"/>
        <w:right w:val="none" w:sz="0" w:space="0" w:color="auto"/>
      </w:divBdr>
    </w:div>
    <w:div w:id="80032866">
      <w:bodyDiv w:val="1"/>
      <w:marLeft w:val="0"/>
      <w:marRight w:val="0"/>
      <w:marTop w:val="0"/>
      <w:marBottom w:val="0"/>
      <w:divBdr>
        <w:top w:val="none" w:sz="0" w:space="0" w:color="auto"/>
        <w:left w:val="none" w:sz="0" w:space="0" w:color="auto"/>
        <w:bottom w:val="none" w:sz="0" w:space="0" w:color="auto"/>
        <w:right w:val="none" w:sz="0" w:space="0" w:color="auto"/>
      </w:divBdr>
    </w:div>
    <w:div w:id="149059618">
      <w:bodyDiv w:val="1"/>
      <w:marLeft w:val="0"/>
      <w:marRight w:val="0"/>
      <w:marTop w:val="0"/>
      <w:marBottom w:val="0"/>
      <w:divBdr>
        <w:top w:val="none" w:sz="0" w:space="0" w:color="auto"/>
        <w:left w:val="none" w:sz="0" w:space="0" w:color="auto"/>
        <w:bottom w:val="none" w:sz="0" w:space="0" w:color="auto"/>
        <w:right w:val="none" w:sz="0" w:space="0" w:color="auto"/>
      </w:divBdr>
    </w:div>
    <w:div w:id="261258282">
      <w:bodyDiv w:val="1"/>
      <w:marLeft w:val="0"/>
      <w:marRight w:val="0"/>
      <w:marTop w:val="0"/>
      <w:marBottom w:val="0"/>
      <w:divBdr>
        <w:top w:val="none" w:sz="0" w:space="0" w:color="auto"/>
        <w:left w:val="none" w:sz="0" w:space="0" w:color="auto"/>
        <w:bottom w:val="none" w:sz="0" w:space="0" w:color="auto"/>
        <w:right w:val="none" w:sz="0" w:space="0" w:color="auto"/>
      </w:divBdr>
    </w:div>
    <w:div w:id="278493171">
      <w:bodyDiv w:val="1"/>
      <w:marLeft w:val="0"/>
      <w:marRight w:val="0"/>
      <w:marTop w:val="0"/>
      <w:marBottom w:val="0"/>
      <w:divBdr>
        <w:top w:val="none" w:sz="0" w:space="0" w:color="auto"/>
        <w:left w:val="none" w:sz="0" w:space="0" w:color="auto"/>
        <w:bottom w:val="none" w:sz="0" w:space="0" w:color="auto"/>
        <w:right w:val="none" w:sz="0" w:space="0" w:color="auto"/>
      </w:divBdr>
    </w:div>
    <w:div w:id="303893195">
      <w:bodyDiv w:val="1"/>
      <w:marLeft w:val="0"/>
      <w:marRight w:val="0"/>
      <w:marTop w:val="0"/>
      <w:marBottom w:val="0"/>
      <w:divBdr>
        <w:top w:val="none" w:sz="0" w:space="0" w:color="auto"/>
        <w:left w:val="none" w:sz="0" w:space="0" w:color="auto"/>
        <w:bottom w:val="none" w:sz="0" w:space="0" w:color="auto"/>
        <w:right w:val="none" w:sz="0" w:space="0" w:color="auto"/>
      </w:divBdr>
    </w:div>
    <w:div w:id="358510827">
      <w:bodyDiv w:val="1"/>
      <w:marLeft w:val="0"/>
      <w:marRight w:val="0"/>
      <w:marTop w:val="0"/>
      <w:marBottom w:val="0"/>
      <w:divBdr>
        <w:top w:val="none" w:sz="0" w:space="0" w:color="auto"/>
        <w:left w:val="none" w:sz="0" w:space="0" w:color="auto"/>
        <w:bottom w:val="none" w:sz="0" w:space="0" w:color="auto"/>
        <w:right w:val="none" w:sz="0" w:space="0" w:color="auto"/>
      </w:divBdr>
      <w:divsChild>
        <w:div w:id="1785422592">
          <w:marLeft w:val="0"/>
          <w:marRight w:val="0"/>
          <w:marTop w:val="0"/>
          <w:marBottom w:val="150"/>
          <w:divBdr>
            <w:top w:val="none" w:sz="0" w:space="0" w:color="auto"/>
            <w:left w:val="none" w:sz="0" w:space="0" w:color="auto"/>
            <w:bottom w:val="none" w:sz="0" w:space="0" w:color="auto"/>
            <w:right w:val="none" w:sz="0" w:space="0" w:color="auto"/>
          </w:divBdr>
        </w:div>
      </w:divsChild>
    </w:div>
    <w:div w:id="430703221">
      <w:bodyDiv w:val="1"/>
      <w:marLeft w:val="0"/>
      <w:marRight w:val="0"/>
      <w:marTop w:val="0"/>
      <w:marBottom w:val="0"/>
      <w:divBdr>
        <w:top w:val="none" w:sz="0" w:space="0" w:color="auto"/>
        <w:left w:val="none" w:sz="0" w:space="0" w:color="auto"/>
        <w:bottom w:val="none" w:sz="0" w:space="0" w:color="auto"/>
        <w:right w:val="none" w:sz="0" w:space="0" w:color="auto"/>
      </w:divBdr>
    </w:div>
    <w:div w:id="538782948">
      <w:bodyDiv w:val="1"/>
      <w:marLeft w:val="0"/>
      <w:marRight w:val="0"/>
      <w:marTop w:val="0"/>
      <w:marBottom w:val="0"/>
      <w:divBdr>
        <w:top w:val="none" w:sz="0" w:space="0" w:color="auto"/>
        <w:left w:val="none" w:sz="0" w:space="0" w:color="auto"/>
        <w:bottom w:val="none" w:sz="0" w:space="0" w:color="auto"/>
        <w:right w:val="none" w:sz="0" w:space="0" w:color="auto"/>
      </w:divBdr>
    </w:div>
    <w:div w:id="552738598">
      <w:bodyDiv w:val="1"/>
      <w:marLeft w:val="0"/>
      <w:marRight w:val="0"/>
      <w:marTop w:val="0"/>
      <w:marBottom w:val="0"/>
      <w:divBdr>
        <w:top w:val="none" w:sz="0" w:space="0" w:color="auto"/>
        <w:left w:val="none" w:sz="0" w:space="0" w:color="auto"/>
        <w:bottom w:val="none" w:sz="0" w:space="0" w:color="auto"/>
        <w:right w:val="none" w:sz="0" w:space="0" w:color="auto"/>
      </w:divBdr>
    </w:div>
    <w:div w:id="645627009">
      <w:bodyDiv w:val="1"/>
      <w:marLeft w:val="0"/>
      <w:marRight w:val="0"/>
      <w:marTop w:val="0"/>
      <w:marBottom w:val="0"/>
      <w:divBdr>
        <w:top w:val="none" w:sz="0" w:space="0" w:color="auto"/>
        <w:left w:val="none" w:sz="0" w:space="0" w:color="auto"/>
        <w:bottom w:val="none" w:sz="0" w:space="0" w:color="auto"/>
        <w:right w:val="none" w:sz="0" w:space="0" w:color="auto"/>
      </w:divBdr>
    </w:div>
    <w:div w:id="1043023840">
      <w:bodyDiv w:val="1"/>
      <w:marLeft w:val="0"/>
      <w:marRight w:val="0"/>
      <w:marTop w:val="0"/>
      <w:marBottom w:val="0"/>
      <w:divBdr>
        <w:top w:val="none" w:sz="0" w:space="0" w:color="auto"/>
        <w:left w:val="none" w:sz="0" w:space="0" w:color="auto"/>
        <w:bottom w:val="none" w:sz="0" w:space="0" w:color="auto"/>
        <w:right w:val="none" w:sz="0" w:space="0" w:color="auto"/>
      </w:divBdr>
    </w:div>
    <w:div w:id="1126044682">
      <w:bodyDiv w:val="1"/>
      <w:marLeft w:val="0"/>
      <w:marRight w:val="0"/>
      <w:marTop w:val="0"/>
      <w:marBottom w:val="0"/>
      <w:divBdr>
        <w:top w:val="none" w:sz="0" w:space="0" w:color="auto"/>
        <w:left w:val="none" w:sz="0" w:space="0" w:color="auto"/>
        <w:bottom w:val="none" w:sz="0" w:space="0" w:color="auto"/>
        <w:right w:val="none" w:sz="0" w:space="0" w:color="auto"/>
      </w:divBdr>
    </w:div>
    <w:div w:id="1205600818">
      <w:bodyDiv w:val="1"/>
      <w:marLeft w:val="0"/>
      <w:marRight w:val="0"/>
      <w:marTop w:val="0"/>
      <w:marBottom w:val="0"/>
      <w:divBdr>
        <w:top w:val="none" w:sz="0" w:space="0" w:color="auto"/>
        <w:left w:val="none" w:sz="0" w:space="0" w:color="auto"/>
        <w:bottom w:val="none" w:sz="0" w:space="0" w:color="auto"/>
        <w:right w:val="none" w:sz="0" w:space="0" w:color="auto"/>
      </w:divBdr>
    </w:div>
    <w:div w:id="1228102573">
      <w:bodyDiv w:val="1"/>
      <w:marLeft w:val="0"/>
      <w:marRight w:val="0"/>
      <w:marTop w:val="0"/>
      <w:marBottom w:val="0"/>
      <w:divBdr>
        <w:top w:val="none" w:sz="0" w:space="0" w:color="auto"/>
        <w:left w:val="none" w:sz="0" w:space="0" w:color="auto"/>
        <w:bottom w:val="none" w:sz="0" w:space="0" w:color="auto"/>
        <w:right w:val="none" w:sz="0" w:space="0" w:color="auto"/>
      </w:divBdr>
    </w:div>
    <w:div w:id="1260943103">
      <w:bodyDiv w:val="1"/>
      <w:marLeft w:val="0"/>
      <w:marRight w:val="0"/>
      <w:marTop w:val="0"/>
      <w:marBottom w:val="0"/>
      <w:divBdr>
        <w:top w:val="none" w:sz="0" w:space="0" w:color="auto"/>
        <w:left w:val="none" w:sz="0" w:space="0" w:color="auto"/>
        <w:bottom w:val="none" w:sz="0" w:space="0" w:color="auto"/>
        <w:right w:val="none" w:sz="0" w:space="0" w:color="auto"/>
      </w:divBdr>
    </w:div>
    <w:div w:id="1310357396">
      <w:bodyDiv w:val="1"/>
      <w:marLeft w:val="0"/>
      <w:marRight w:val="0"/>
      <w:marTop w:val="0"/>
      <w:marBottom w:val="0"/>
      <w:divBdr>
        <w:top w:val="none" w:sz="0" w:space="0" w:color="auto"/>
        <w:left w:val="none" w:sz="0" w:space="0" w:color="auto"/>
        <w:bottom w:val="none" w:sz="0" w:space="0" w:color="auto"/>
        <w:right w:val="none" w:sz="0" w:space="0" w:color="auto"/>
      </w:divBdr>
    </w:div>
    <w:div w:id="1324704494">
      <w:bodyDiv w:val="1"/>
      <w:marLeft w:val="0"/>
      <w:marRight w:val="0"/>
      <w:marTop w:val="0"/>
      <w:marBottom w:val="0"/>
      <w:divBdr>
        <w:top w:val="none" w:sz="0" w:space="0" w:color="auto"/>
        <w:left w:val="none" w:sz="0" w:space="0" w:color="auto"/>
        <w:bottom w:val="none" w:sz="0" w:space="0" w:color="auto"/>
        <w:right w:val="none" w:sz="0" w:space="0" w:color="auto"/>
      </w:divBdr>
    </w:div>
    <w:div w:id="1367365584">
      <w:bodyDiv w:val="1"/>
      <w:marLeft w:val="0"/>
      <w:marRight w:val="0"/>
      <w:marTop w:val="0"/>
      <w:marBottom w:val="0"/>
      <w:divBdr>
        <w:top w:val="none" w:sz="0" w:space="0" w:color="auto"/>
        <w:left w:val="none" w:sz="0" w:space="0" w:color="auto"/>
        <w:bottom w:val="none" w:sz="0" w:space="0" w:color="auto"/>
        <w:right w:val="none" w:sz="0" w:space="0" w:color="auto"/>
      </w:divBdr>
    </w:div>
    <w:div w:id="1524830450">
      <w:bodyDiv w:val="1"/>
      <w:marLeft w:val="0"/>
      <w:marRight w:val="0"/>
      <w:marTop w:val="0"/>
      <w:marBottom w:val="0"/>
      <w:divBdr>
        <w:top w:val="none" w:sz="0" w:space="0" w:color="auto"/>
        <w:left w:val="none" w:sz="0" w:space="0" w:color="auto"/>
        <w:bottom w:val="none" w:sz="0" w:space="0" w:color="auto"/>
        <w:right w:val="none" w:sz="0" w:space="0" w:color="auto"/>
      </w:divBdr>
    </w:div>
    <w:div w:id="1932007873">
      <w:bodyDiv w:val="1"/>
      <w:marLeft w:val="0"/>
      <w:marRight w:val="0"/>
      <w:marTop w:val="0"/>
      <w:marBottom w:val="0"/>
      <w:divBdr>
        <w:top w:val="none" w:sz="0" w:space="0" w:color="auto"/>
        <w:left w:val="none" w:sz="0" w:space="0" w:color="auto"/>
        <w:bottom w:val="none" w:sz="0" w:space="0" w:color="auto"/>
        <w:right w:val="none" w:sz="0" w:space="0" w:color="auto"/>
      </w:divBdr>
    </w:div>
    <w:div w:id="1953828881">
      <w:bodyDiv w:val="1"/>
      <w:marLeft w:val="0"/>
      <w:marRight w:val="0"/>
      <w:marTop w:val="0"/>
      <w:marBottom w:val="0"/>
      <w:divBdr>
        <w:top w:val="none" w:sz="0" w:space="0" w:color="auto"/>
        <w:left w:val="none" w:sz="0" w:space="0" w:color="auto"/>
        <w:bottom w:val="none" w:sz="0" w:space="0" w:color="auto"/>
        <w:right w:val="none" w:sz="0" w:space="0" w:color="auto"/>
      </w:divBdr>
    </w:div>
    <w:div w:id="2007047892">
      <w:bodyDiv w:val="1"/>
      <w:marLeft w:val="0"/>
      <w:marRight w:val="0"/>
      <w:marTop w:val="0"/>
      <w:marBottom w:val="0"/>
      <w:divBdr>
        <w:top w:val="none" w:sz="0" w:space="0" w:color="auto"/>
        <w:left w:val="none" w:sz="0" w:space="0" w:color="auto"/>
        <w:bottom w:val="none" w:sz="0" w:space="0" w:color="auto"/>
        <w:right w:val="none" w:sz="0" w:space="0" w:color="auto"/>
      </w:divBdr>
    </w:div>
    <w:div w:id="210896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3A06F-78D5-4541-8B03-DED1572A6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8291</Words>
  <Characters>4727</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Катерина Барнич (HCJ-GM-0102 - k.barnych)</cp:lastModifiedBy>
  <cp:revision>3</cp:revision>
  <cp:lastPrinted>2023-12-19T12:54:00Z</cp:lastPrinted>
  <dcterms:created xsi:type="dcterms:W3CDTF">2023-12-22T08:15:00Z</dcterms:created>
  <dcterms:modified xsi:type="dcterms:W3CDTF">2023-12-22T08:15:00Z</dcterms:modified>
</cp:coreProperties>
</file>