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04B" w:rsidRPr="009A504B" w:rsidRDefault="00ED4E18" w:rsidP="00ED4E18">
      <w:pPr>
        <w:spacing w:after="0" w:line="276" w:lineRule="auto"/>
        <w:rPr>
          <w:rFonts w:ascii="Times New Roman" w:eastAsia="Calibri" w:hAnsi="Times New Roman" w:cs="Times New Roman"/>
          <w:color w:val="000000"/>
          <w:sz w:val="28"/>
          <w:szCs w:val="28"/>
          <w:lang w:eastAsia="uk-UA"/>
        </w:rPr>
      </w:pPr>
      <w:r w:rsidRPr="009A504B">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1073ADD7" wp14:editId="40E0B931">
            <wp:simplePos x="0" y="0"/>
            <wp:positionH relativeFrom="column">
              <wp:posOffset>2990392</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04B" w:rsidRPr="009A504B" w:rsidRDefault="009A504B" w:rsidP="00ED4E18">
      <w:pPr>
        <w:spacing w:after="200" w:line="276" w:lineRule="auto"/>
        <w:ind w:firstLine="567"/>
        <w:contextualSpacing/>
        <w:jc w:val="both"/>
        <w:rPr>
          <w:rFonts w:ascii="Times New Roman" w:eastAsia="Calibri" w:hAnsi="Times New Roman" w:cs="Times New Roman"/>
          <w:sz w:val="28"/>
          <w:szCs w:val="28"/>
          <w:lang w:val="ru-RU"/>
        </w:rPr>
      </w:pPr>
    </w:p>
    <w:p w:rsidR="009A504B" w:rsidRPr="009A504B" w:rsidRDefault="009A504B" w:rsidP="00ED4E18">
      <w:pPr>
        <w:spacing w:after="200" w:line="276" w:lineRule="auto"/>
        <w:ind w:firstLine="567"/>
        <w:contextualSpacing/>
        <w:jc w:val="both"/>
        <w:rPr>
          <w:rFonts w:ascii="Times New Roman" w:eastAsia="Calibri" w:hAnsi="Times New Roman" w:cs="Times New Roman"/>
          <w:sz w:val="28"/>
          <w:szCs w:val="28"/>
          <w:lang w:val="ru-RU"/>
        </w:rPr>
      </w:pPr>
    </w:p>
    <w:p w:rsidR="009A504B" w:rsidRPr="009A504B" w:rsidRDefault="009A504B" w:rsidP="00ED4E18">
      <w:pPr>
        <w:spacing w:after="0" w:line="240" w:lineRule="auto"/>
        <w:ind w:firstLine="567"/>
        <w:jc w:val="center"/>
        <w:rPr>
          <w:rFonts w:ascii="AcademyC" w:eastAsia="Calibri" w:hAnsi="AcademyC" w:cs="Times New Roman"/>
          <w:sz w:val="28"/>
        </w:rPr>
      </w:pPr>
      <w:r w:rsidRPr="009A504B">
        <w:rPr>
          <w:rFonts w:ascii="AcademyC" w:eastAsia="Calibri" w:hAnsi="AcademyC" w:cs="Times New Roman"/>
          <w:sz w:val="28"/>
        </w:rPr>
        <w:t>УКРАЇНА</w:t>
      </w:r>
    </w:p>
    <w:p w:rsidR="009A504B" w:rsidRPr="009A504B" w:rsidRDefault="009A504B" w:rsidP="00ED4E18">
      <w:pPr>
        <w:spacing w:after="0" w:line="240" w:lineRule="auto"/>
        <w:ind w:firstLine="567"/>
        <w:jc w:val="center"/>
        <w:rPr>
          <w:rFonts w:ascii="AcademyC" w:eastAsia="Calibri" w:hAnsi="AcademyC" w:cs="Times New Roman"/>
          <w:sz w:val="28"/>
          <w:szCs w:val="28"/>
        </w:rPr>
      </w:pPr>
      <w:r w:rsidRPr="009A504B">
        <w:rPr>
          <w:rFonts w:ascii="AcademyC" w:eastAsia="Calibri" w:hAnsi="AcademyC" w:cs="Times New Roman"/>
          <w:sz w:val="28"/>
          <w:szCs w:val="28"/>
        </w:rPr>
        <w:t>ВИЩА  РАДА  ПРАВОСУДДЯ</w:t>
      </w:r>
    </w:p>
    <w:p w:rsidR="009A504B" w:rsidRPr="009A504B" w:rsidRDefault="009A504B" w:rsidP="00ED4E18">
      <w:pPr>
        <w:spacing w:after="0" w:line="240" w:lineRule="auto"/>
        <w:ind w:firstLine="567"/>
        <w:jc w:val="center"/>
        <w:rPr>
          <w:rFonts w:ascii="AcademyC" w:eastAsia="Calibri" w:hAnsi="AcademyC" w:cs="Times New Roman"/>
          <w:sz w:val="28"/>
          <w:szCs w:val="28"/>
          <w:lang w:val="ru-RU"/>
        </w:rPr>
      </w:pPr>
      <w:r w:rsidRPr="009A504B">
        <w:rPr>
          <w:rFonts w:ascii="AcademyC" w:eastAsia="Calibri" w:hAnsi="AcademyC" w:cs="Times New Roman"/>
          <w:sz w:val="28"/>
          <w:szCs w:val="28"/>
        </w:rPr>
        <w:t>ПЕРША ДИСЦИПЛІНАРНА ПАЛАТА</w:t>
      </w:r>
    </w:p>
    <w:p w:rsidR="009A504B" w:rsidRPr="009A504B" w:rsidRDefault="009A504B" w:rsidP="00ED4E18">
      <w:pPr>
        <w:spacing w:after="0" w:line="240" w:lineRule="auto"/>
        <w:ind w:firstLine="567"/>
        <w:jc w:val="center"/>
        <w:rPr>
          <w:rFonts w:ascii="AcademyC" w:eastAsia="Calibri" w:hAnsi="AcademyC" w:cs="Times New Roman"/>
          <w:sz w:val="28"/>
          <w:szCs w:val="28"/>
        </w:rPr>
      </w:pPr>
      <w:r w:rsidRPr="009A504B">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9A504B" w:rsidRPr="009A504B" w:rsidTr="00453FD0">
        <w:tc>
          <w:tcPr>
            <w:tcW w:w="3652" w:type="dxa"/>
            <w:hideMark/>
          </w:tcPr>
          <w:p w:rsidR="009A504B" w:rsidRPr="009A504B" w:rsidRDefault="009A504B" w:rsidP="00ED4E18">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w:t>
            </w:r>
            <w:r w:rsidRPr="009A504B">
              <w:rPr>
                <w:rFonts w:ascii="Times New Roman" w:eastAsia="Calibri" w:hAnsi="Times New Roman" w:cs="Times New Roman"/>
                <w:sz w:val="28"/>
                <w:szCs w:val="28"/>
                <w:lang w:eastAsia="ru-RU"/>
              </w:rPr>
              <w:t xml:space="preserve"> грудня 2023 року</w:t>
            </w:r>
          </w:p>
        </w:tc>
        <w:tc>
          <w:tcPr>
            <w:tcW w:w="2728" w:type="dxa"/>
            <w:hideMark/>
          </w:tcPr>
          <w:p w:rsidR="009A504B" w:rsidRPr="009A504B" w:rsidRDefault="00ED4E18" w:rsidP="00ED4E18">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w:t>
            </w:r>
            <w:r w:rsidR="009A504B" w:rsidRPr="009A504B">
              <w:rPr>
                <w:rFonts w:ascii="Book Antiqua" w:eastAsia="Calibri" w:hAnsi="Book Antiqua" w:cs="Times New Roman"/>
                <w:sz w:val="24"/>
                <w:szCs w:val="24"/>
                <w:lang w:eastAsia="ru-RU"/>
              </w:rPr>
              <w:t>Київ</w:t>
            </w:r>
          </w:p>
        </w:tc>
        <w:tc>
          <w:tcPr>
            <w:tcW w:w="3367" w:type="dxa"/>
            <w:hideMark/>
          </w:tcPr>
          <w:p w:rsidR="009A504B" w:rsidRPr="009A504B" w:rsidRDefault="009A504B" w:rsidP="00ED4E18">
            <w:pPr>
              <w:spacing w:after="100" w:afterAutospacing="1" w:line="276" w:lineRule="auto"/>
              <w:ind w:firstLine="567"/>
              <w:jc w:val="right"/>
              <w:rPr>
                <w:rFonts w:ascii="Times New Roman" w:eastAsia="Calibri" w:hAnsi="Times New Roman" w:cs="Times New Roman"/>
                <w:sz w:val="28"/>
                <w:szCs w:val="28"/>
                <w:lang w:eastAsia="ru-RU"/>
              </w:rPr>
            </w:pPr>
            <w:r w:rsidRPr="009A504B">
              <w:rPr>
                <w:rFonts w:ascii="Times New Roman" w:eastAsia="Calibri" w:hAnsi="Times New Roman" w:cs="Times New Roman"/>
                <w:sz w:val="28"/>
                <w:szCs w:val="28"/>
                <w:lang w:eastAsia="ru-RU"/>
              </w:rPr>
              <w:t xml:space="preserve">   № </w:t>
            </w:r>
            <w:r w:rsidR="00C738D8">
              <w:rPr>
                <w:rFonts w:ascii="Times New Roman" w:eastAsia="Calibri" w:hAnsi="Times New Roman" w:cs="Times New Roman"/>
                <w:sz w:val="28"/>
                <w:szCs w:val="28"/>
                <w:lang w:eastAsia="ru-RU"/>
              </w:rPr>
              <w:t>1332</w:t>
            </w:r>
            <w:bookmarkStart w:id="0" w:name="_GoBack"/>
            <w:bookmarkEnd w:id="0"/>
            <w:r w:rsidRPr="009A504B">
              <w:rPr>
                <w:rFonts w:ascii="Times New Roman" w:eastAsia="Calibri" w:hAnsi="Times New Roman" w:cs="Times New Roman"/>
                <w:sz w:val="28"/>
                <w:szCs w:val="28"/>
                <w:lang w:eastAsia="ru-RU"/>
              </w:rPr>
              <w:t>/1дп/15-23</w:t>
            </w:r>
          </w:p>
        </w:tc>
      </w:tr>
    </w:tbl>
    <w:p w:rsidR="009A504B" w:rsidRPr="009A504B" w:rsidRDefault="009A504B" w:rsidP="00ED4E18">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sidRPr="009A504B">
        <w:rPr>
          <w:rFonts w:ascii="Times New Roman" w:eastAsia="Calibri" w:hAnsi="Times New Roman" w:cs="Times New Roman"/>
          <w:bCs/>
          <w:color w:val="FFFFFF"/>
          <w:sz w:val="20"/>
          <w:szCs w:val="28"/>
          <w:lang w:eastAsia="uk-UA"/>
        </w:rPr>
        <w:t>___________                            м. Київ            № ____________________</w:t>
      </w:r>
    </w:p>
    <w:p w:rsidR="009A504B" w:rsidRPr="009A504B" w:rsidRDefault="009A504B" w:rsidP="00741972">
      <w:pPr>
        <w:widowControl w:val="0"/>
        <w:tabs>
          <w:tab w:val="left" w:pos="1418"/>
          <w:tab w:val="left" w:pos="3686"/>
          <w:tab w:val="left" w:pos="4253"/>
          <w:tab w:val="left" w:pos="5387"/>
          <w:tab w:val="left" w:pos="9540"/>
        </w:tabs>
        <w:spacing w:after="0" w:line="240" w:lineRule="auto"/>
        <w:ind w:right="5669"/>
        <w:jc w:val="both"/>
        <w:rPr>
          <w:rFonts w:ascii="Times New Roman" w:eastAsia="Times New Roman" w:hAnsi="Times New Roman" w:cs="Times New Roman"/>
          <w:b/>
          <w:bCs/>
          <w:lang w:eastAsia="uk-UA"/>
        </w:rPr>
      </w:pPr>
      <w:r w:rsidRPr="009A504B">
        <w:rPr>
          <w:rFonts w:ascii="Times New Roman" w:eastAsia="Calibri" w:hAnsi="Times New Roman" w:cs="Times New Roman"/>
          <w:b/>
          <w:bCs/>
          <w:lang w:eastAsia="uk-UA"/>
        </w:rPr>
        <w:t>Про залишення без розгляду та повернення  скарг:</w:t>
      </w:r>
      <w:bookmarkStart w:id="1" w:name="_Hlk44671567"/>
      <w:r w:rsidRPr="009A504B">
        <w:rPr>
          <w:rFonts w:ascii="Times New Roman" w:eastAsia="Calibri" w:hAnsi="Times New Roman" w:cs="Times New Roman"/>
          <w:b/>
          <w:bCs/>
          <w:lang w:eastAsia="uk-UA"/>
        </w:rPr>
        <w:t xml:space="preserve"> </w:t>
      </w:r>
      <w:proofErr w:type="spellStart"/>
      <w:r w:rsidRPr="009A504B">
        <w:rPr>
          <w:rFonts w:ascii="Times New Roman" w:eastAsia="Calibri" w:hAnsi="Times New Roman" w:cs="Times New Roman"/>
          <w:b/>
          <w:bCs/>
          <w:lang w:eastAsia="uk-UA"/>
        </w:rPr>
        <w:t>Стояновського</w:t>
      </w:r>
      <w:proofErr w:type="spellEnd"/>
      <w:r w:rsidRPr="009A504B">
        <w:rPr>
          <w:rFonts w:ascii="Times New Roman" w:eastAsia="Calibri" w:hAnsi="Times New Roman" w:cs="Times New Roman"/>
          <w:b/>
          <w:bCs/>
          <w:lang w:eastAsia="uk-UA"/>
        </w:rPr>
        <w:t xml:space="preserve"> В.В. щодо дисциплінарного проступку судді Дніпропетровського окружного адміністративного суду Боженко Н.В.;                </w:t>
      </w:r>
      <w:r w:rsidRPr="009A504B">
        <w:rPr>
          <w:rFonts w:ascii="Times New Roman" w:eastAsia="Calibri" w:hAnsi="Times New Roman" w:cs="Times New Roman"/>
          <w:b/>
        </w:rPr>
        <w:t xml:space="preserve"> Палій Л.В.</w:t>
      </w:r>
      <w:r w:rsidRPr="009A504B">
        <w:rPr>
          <w:rFonts w:ascii="Times New Roman" w:eastAsia="Times New Roman" w:hAnsi="Times New Roman" w:cs="Times New Roman"/>
          <w:b/>
          <w:lang w:eastAsia="ru-RU"/>
        </w:rPr>
        <w:t xml:space="preserve"> </w:t>
      </w:r>
      <w:r w:rsidRPr="009A504B">
        <w:rPr>
          <w:rFonts w:ascii="Times New Roman" w:eastAsia="Calibri" w:hAnsi="Times New Roman" w:cs="Times New Roman"/>
          <w:b/>
          <w:bCs/>
          <w:lang w:eastAsia="uk-UA"/>
        </w:rPr>
        <w:t>щодо дисциплінарного проступку</w:t>
      </w:r>
      <w:r w:rsidRPr="009A504B">
        <w:rPr>
          <w:rFonts w:ascii="Times New Roman" w:eastAsia="Times New Roman" w:hAnsi="Times New Roman" w:cs="Times New Roman"/>
          <w:b/>
          <w:bCs/>
          <w:lang w:eastAsia="uk-UA"/>
        </w:rPr>
        <w:t xml:space="preserve"> </w:t>
      </w:r>
      <w:bookmarkEnd w:id="1"/>
      <w:r w:rsidRPr="009A504B">
        <w:rPr>
          <w:rFonts w:ascii="Times New Roman" w:eastAsia="Times New Roman" w:hAnsi="Times New Roman" w:cs="Times New Roman"/>
          <w:b/>
          <w:bCs/>
          <w:lang w:eastAsia="uk-UA"/>
        </w:rPr>
        <w:t xml:space="preserve">судді </w:t>
      </w:r>
      <w:r w:rsidR="001B69DC">
        <w:rPr>
          <w:rFonts w:ascii="Times New Roman" w:eastAsia="Times New Roman" w:hAnsi="Times New Roman" w:cs="Times New Roman"/>
          <w:b/>
          <w:bCs/>
          <w:lang w:eastAsia="uk-UA"/>
        </w:rPr>
        <w:t xml:space="preserve">Білгород-Дністровського міськрайонного суду Одеської області </w:t>
      </w:r>
      <w:proofErr w:type="spellStart"/>
      <w:r w:rsidRPr="009A504B">
        <w:rPr>
          <w:rFonts w:ascii="Times New Roman" w:eastAsia="Times New Roman" w:hAnsi="Times New Roman" w:cs="Times New Roman"/>
          <w:b/>
          <w:bCs/>
          <w:lang w:eastAsia="uk-UA"/>
        </w:rPr>
        <w:t>Заверюхи</w:t>
      </w:r>
      <w:proofErr w:type="spellEnd"/>
      <w:r w:rsidRPr="009A504B">
        <w:rPr>
          <w:rFonts w:ascii="Times New Roman" w:eastAsia="Times New Roman" w:hAnsi="Times New Roman" w:cs="Times New Roman"/>
          <w:b/>
          <w:bCs/>
          <w:lang w:eastAsia="uk-UA"/>
        </w:rPr>
        <w:t xml:space="preserve"> В.О.</w:t>
      </w:r>
    </w:p>
    <w:p w:rsidR="009A504B" w:rsidRPr="009A504B" w:rsidRDefault="009A504B" w:rsidP="00ED4E18">
      <w:pPr>
        <w:widowControl w:val="0"/>
        <w:tabs>
          <w:tab w:val="left" w:pos="9540"/>
        </w:tabs>
        <w:spacing w:before="240" w:after="240" w:line="240" w:lineRule="auto"/>
        <w:ind w:firstLine="567"/>
        <w:jc w:val="both"/>
        <w:rPr>
          <w:rFonts w:ascii="Times New Roman" w:eastAsia="Calibri" w:hAnsi="Times New Roman" w:cs="Times New Roman"/>
          <w:bCs/>
          <w:sz w:val="26"/>
          <w:szCs w:val="26"/>
          <w:lang w:eastAsia="ru-RU"/>
        </w:rPr>
      </w:pPr>
      <w:r w:rsidRPr="009A504B">
        <w:rPr>
          <w:rFonts w:ascii="Times New Roman" w:eastAsia="Calibri" w:hAnsi="Times New Roman" w:cs="Times New Roman"/>
          <w:bCs/>
          <w:sz w:val="26"/>
          <w:szCs w:val="26"/>
          <w:lang w:eastAsia="uk-UA"/>
        </w:rPr>
        <w:t>Перша Дисциплінарна палата Вищої ради правосуддя у складі головуючого –</w:t>
      </w:r>
      <w:r>
        <w:rPr>
          <w:rFonts w:ascii="Times New Roman" w:eastAsia="Calibri" w:hAnsi="Times New Roman" w:cs="Times New Roman"/>
          <w:bCs/>
          <w:sz w:val="26"/>
          <w:szCs w:val="26"/>
          <w:lang w:eastAsia="uk-UA"/>
        </w:rPr>
        <w:t xml:space="preserve"> Бондаренко Т.З</w:t>
      </w:r>
      <w:r w:rsidRPr="009A504B">
        <w:rPr>
          <w:rFonts w:ascii="Times New Roman" w:eastAsia="Calibri" w:hAnsi="Times New Roman" w:cs="Times New Roman"/>
          <w:bCs/>
          <w:sz w:val="26"/>
          <w:szCs w:val="26"/>
          <w:lang w:eastAsia="uk-UA"/>
        </w:rPr>
        <w:t>., членів</w:t>
      </w:r>
      <w:r>
        <w:rPr>
          <w:rFonts w:ascii="Times New Roman" w:eastAsia="Calibri" w:hAnsi="Times New Roman" w:cs="Times New Roman"/>
          <w:bCs/>
          <w:sz w:val="26"/>
          <w:szCs w:val="26"/>
          <w:lang w:eastAsia="uk-UA"/>
        </w:rPr>
        <w:t xml:space="preserve"> Бокової Ю.В., Кваші О.О., Мороза </w:t>
      </w:r>
      <w:r w:rsidRPr="009A504B">
        <w:rPr>
          <w:rFonts w:ascii="Times New Roman" w:eastAsia="Calibri" w:hAnsi="Times New Roman" w:cs="Times New Roman"/>
          <w:bCs/>
          <w:sz w:val="26"/>
          <w:szCs w:val="26"/>
          <w:lang w:eastAsia="uk-UA"/>
        </w:rPr>
        <w:t xml:space="preserve">М.В., </w:t>
      </w:r>
      <w:r w:rsidRPr="009A504B">
        <w:rPr>
          <w:rFonts w:ascii="Times New Roman" w:eastAsia="Calibri" w:hAnsi="Times New Roman" w:cs="Times New Roman"/>
          <w:bCs/>
          <w:sz w:val="26"/>
          <w:szCs w:val="26"/>
          <w:lang w:eastAsia="ru-RU"/>
        </w:rPr>
        <w:t xml:space="preserve">розглянувши висновки </w:t>
      </w:r>
      <w:r w:rsidRPr="009A504B">
        <w:rPr>
          <w:rFonts w:ascii="Times New Roman" w:eastAsia="Calibri" w:hAnsi="Times New Roman" w:cs="Times New Roman"/>
          <w:bCs/>
          <w:sz w:val="26"/>
          <w:szCs w:val="26"/>
          <w:lang w:eastAsia="uk-UA"/>
        </w:rPr>
        <w:t xml:space="preserve">доповідача – члена Першої Дисциплінарної палати Вищої ради правосуддя </w:t>
      </w:r>
      <w:r>
        <w:rPr>
          <w:rFonts w:ascii="Times New Roman" w:eastAsia="Calibri" w:hAnsi="Times New Roman" w:cs="Times New Roman"/>
          <w:bCs/>
          <w:sz w:val="26"/>
          <w:szCs w:val="26"/>
          <w:lang w:eastAsia="uk-UA"/>
        </w:rPr>
        <w:t xml:space="preserve">                    </w:t>
      </w:r>
      <w:proofErr w:type="spellStart"/>
      <w:r>
        <w:rPr>
          <w:rFonts w:ascii="Times New Roman" w:eastAsia="Calibri" w:hAnsi="Times New Roman" w:cs="Times New Roman"/>
          <w:bCs/>
          <w:sz w:val="26"/>
          <w:szCs w:val="26"/>
          <w:lang w:eastAsia="uk-UA"/>
        </w:rPr>
        <w:t>Котелевець</w:t>
      </w:r>
      <w:proofErr w:type="spellEnd"/>
      <w:r>
        <w:rPr>
          <w:rFonts w:ascii="Times New Roman" w:eastAsia="Calibri" w:hAnsi="Times New Roman" w:cs="Times New Roman"/>
          <w:bCs/>
          <w:sz w:val="26"/>
          <w:szCs w:val="26"/>
          <w:lang w:eastAsia="uk-UA"/>
        </w:rPr>
        <w:t xml:space="preserve"> А.В. </w:t>
      </w:r>
      <w:r w:rsidRPr="009A504B">
        <w:rPr>
          <w:rFonts w:ascii="Times New Roman" w:eastAsia="Calibri" w:hAnsi="Times New Roman" w:cs="Times New Roman"/>
          <w:bCs/>
          <w:sz w:val="26"/>
          <w:szCs w:val="26"/>
          <w:lang w:eastAsia="ru-RU"/>
        </w:rPr>
        <w:t xml:space="preserve">за результатами попередньої перевірки скарг, </w:t>
      </w:r>
    </w:p>
    <w:p w:rsidR="009A504B" w:rsidRPr="009A504B" w:rsidRDefault="009A504B" w:rsidP="00ED4E18">
      <w:pPr>
        <w:widowControl w:val="0"/>
        <w:spacing w:before="240" w:after="240" w:line="240" w:lineRule="auto"/>
        <w:ind w:firstLine="567"/>
        <w:jc w:val="center"/>
        <w:rPr>
          <w:rFonts w:ascii="Times New Roman" w:eastAsia="Calibri" w:hAnsi="Times New Roman" w:cs="Times New Roman"/>
          <w:b/>
          <w:sz w:val="26"/>
          <w:szCs w:val="26"/>
          <w:lang w:eastAsia="ru-RU"/>
        </w:rPr>
      </w:pPr>
      <w:r w:rsidRPr="009A504B">
        <w:rPr>
          <w:rFonts w:ascii="Times New Roman" w:eastAsia="Calibri" w:hAnsi="Times New Roman" w:cs="Times New Roman"/>
          <w:b/>
          <w:sz w:val="26"/>
          <w:szCs w:val="26"/>
          <w:lang w:eastAsia="ru-RU"/>
        </w:rPr>
        <w:t>встановила:</w:t>
      </w:r>
      <w:r w:rsidRPr="009A504B">
        <w:rPr>
          <w:rFonts w:ascii="Times New Roman" w:eastAsia="Calibri" w:hAnsi="Times New Roman" w:cs="Times New Roman"/>
          <w:color w:val="000000"/>
          <w:sz w:val="26"/>
          <w:szCs w:val="26"/>
        </w:rPr>
        <w:t xml:space="preserve"> </w:t>
      </w:r>
    </w:p>
    <w:p w:rsidR="00ED4E18" w:rsidRDefault="009A504B" w:rsidP="00ED4E18">
      <w:pPr>
        <w:widowControl w:val="0"/>
        <w:shd w:val="clear" w:color="auto" w:fill="FFFFFF"/>
        <w:spacing w:after="0" w:line="240" w:lineRule="auto"/>
        <w:jc w:val="both"/>
        <w:rPr>
          <w:rFonts w:ascii="Times New Roman" w:eastAsia="Calibri" w:hAnsi="Times New Roman" w:cs="Times New Roman"/>
          <w:sz w:val="26"/>
          <w:szCs w:val="26"/>
        </w:rPr>
      </w:pPr>
      <w:r w:rsidRPr="009A504B">
        <w:rPr>
          <w:rFonts w:ascii="Times New Roman" w:eastAsia="Calibri" w:hAnsi="Times New Roman" w:cs="Times New Roman"/>
          <w:sz w:val="26"/>
          <w:szCs w:val="26"/>
          <w:lang w:bidi="uk-UA"/>
        </w:rPr>
        <w:t>до Вищої ради правосудд</w:t>
      </w:r>
      <w:r w:rsidR="00905252">
        <w:rPr>
          <w:rFonts w:ascii="Times New Roman" w:eastAsia="Calibri" w:hAnsi="Times New Roman" w:cs="Times New Roman"/>
          <w:sz w:val="26"/>
          <w:szCs w:val="26"/>
          <w:lang w:bidi="uk-UA"/>
        </w:rPr>
        <w:t>я 16</w:t>
      </w:r>
      <w:r w:rsidRPr="009A504B">
        <w:rPr>
          <w:rFonts w:ascii="Times New Roman" w:eastAsia="Calibri" w:hAnsi="Times New Roman" w:cs="Times New Roman"/>
          <w:sz w:val="26"/>
          <w:szCs w:val="26"/>
          <w:lang w:bidi="uk-UA"/>
        </w:rPr>
        <w:t xml:space="preserve"> ли</w:t>
      </w:r>
      <w:r w:rsidR="00905252">
        <w:rPr>
          <w:rFonts w:ascii="Times New Roman" w:eastAsia="Calibri" w:hAnsi="Times New Roman" w:cs="Times New Roman"/>
          <w:sz w:val="26"/>
          <w:szCs w:val="26"/>
          <w:lang w:bidi="uk-UA"/>
        </w:rPr>
        <w:t>стопада 2023 року за вхідним № С-3925/48</w:t>
      </w:r>
      <w:r w:rsidRPr="009A504B">
        <w:rPr>
          <w:rFonts w:ascii="Times New Roman" w:eastAsia="Calibri" w:hAnsi="Times New Roman" w:cs="Times New Roman"/>
          <w:sz w:val="26"/>
          <w:szCs w:val="26"/>
          <w:lang w:bidi="uk-UA"/>
        </w:rPr>
        <w:t xml:space="preserve">/7-23 надійшла </w:t>
      </w:r>
      <w:r w:rsidRPr="009A504B">
        <w:rPr>
          <w:rFonts w:ascii="Times New Roman" w:eastAsia="Calibri" w:hAnsi="Times New Roman" w:cs="Times New Roman"/>
          <w:sz w:val="26"/>
          <w:szCs w:val="26"/>
        </w:rPr>
        <w:t xml:space="preserve">скарга </w:t>
      </w:r>
      <w:proofErr w:type="spellStart"/>
      <w:r w:rsidR="00905252">
        <w:rPr>
          <w:rFonts w:ascii="Times New Roman" w:eastAsia="Calibri" w:hAnsi="Times New Roman" w:cs="Times New Roman"/>
          <w:sz w:val="26"/>
          <w:szCs w:val="26"/>
        </w:rPr>
        <w:t>Стояновського</w:t>
      </w:r>
      <w:proofErr w:type="spellEnd"/>
      <w:r w:rsidR="00905252">
        <w:rPr>
          <w:rFonts w:ascii="Times New Roman" w:eastAsia="Calibri" w:hAnsi="Times New Roman" w:cs="Times New Roman"/>
          <w:sz w:val="26"/>
          <w:szCs w:val="26"/>
        </w:rPr>
        <w:t xml:space="preserve"> Валерія Володимировича </w:t>
      </w:r>
      <w:r w:rsidR="001B69DC">
        <w:rPr>
          <w:rFonts w:ascii="Times New Roman" w:eastAsia="Calibri" w:hAnsi="Times New Roman" w:cs="Times New Roman"/>
          <w:sz w:val="26"/>
          <w:szCs w:val="26"/>
        </w:rPr>
        <w:t xml:space="preserve">щодо дисциплінарного проступку </w:t>
      </w:r>
      <w:r w:rsidRPr="009A504B">
        <w:rPr>
          <w:rFonts w:ascii="Times New Roman" w:eastAsia="Calibri" w:hAnsi="Times New Roman" w:cs="Times New Roman"/>
          <w:sz w:val="26"/>
          <w:szCs w:val="26"/>
        </w:rPr>
        <w:t xml:space="preserve">судді </w:t>
      </w:r>
      <w:r w:rsidR="001B69DC">
        <w:rPr>
          <w:rFonts w:ascii="Times New Roman" w:eastAsia="Calibri" w:hAnsi="Times New Roman" w:cs="Times New Roman"/>
          <w:sz w:val="26"/>
          <w:szCs w:val="26"/>
        </w:rPr>
        <w:t>Дніпропетровського окружного адміністративного суду Боженко Наталії Василівни під час розгляду справи № 215/4753/23</w:t>
      </w:r>
      <w:r w:rsidRPr="009A504B">
        <w:rPr>
          <w:rFonts w:ascii="Times New Roman" w:eastAsia="Calibri" w:hAnsi="Times New Roman" w:cs="Times New Roman"/>
          <w:sz w:val="26"/>
          <w:szCs w:val="26"/>
        </w:rPr>
        <w:t>.</w:t>
      </w:r>
    </w:p>
    <w:p w:rsidR="00ED4E18" w:rsidRDefault="009A504B"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sidRPr="009A504B">
        <w:rPr>
          <w:rFonts w:ascii="Times New Roman" w:eastAsia="Calibri" w:hAnsi="Times New Roman" w:cs="Times New Roman"/>
          <w:sz w:val="26"/>
          <w:szCs w:val="26"/>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001B69DC">
        <w:rPr>
          <w:rFonts w:ascii="Times New Roman" w:eastAsia="Calibri" w:hAnsi="Times New Roman" w:cs="Times New Roman"/>
          <w:sz w:val="26"/>
          <w:szCs w:val="26"/>
        </w:rPr>
        <w:t>Котелевець</w:t>
      </w:r>
      <w:proofErr w:type="spellEnd"/>
      <w:r w:rsidR="001B69DC">
        <w:rPr>
          <w:rFonts w:ascii="Times New Roman" w:eastAsia="Calibri" w:hAnsi="Times New Roman" w:cs="Times New Roman"/>
          <w:sz w:val="26"/>
          <w:szCs w:val="26"/>
        </w:rPr>
        <w:t xml:space="preserve"> А.В. </w:t>
      </w:r>
      <w:r w:rsidRPr="009A504B">
        <w:rPr>
          <w:rFonts w:ascii="Times New Roman" w:eastAsia="Calibri" w:hAnsi="Times New Roman" w:cs="Times New Roman"/>
          <w:sz w:val="26"/>
          <w:szCs w:val="26"/>
        </w:rPr>
        <w:t xml:space="preserve">складено висновок з пропозицією про залишення без розгляду та повернення скарги, оскільки </w:t>
      </w:r>
      <w:r w:rsidRPr="00ED4E18">
        <w:rPr>
          <w:rFonts w:ascii="Times New Roman" w:eastAsia="Calibri" w:hAnsi="Times New Roman" w:cs="Times New Roman"/>
          <w:sz w:val="26"/>
          <w:szCs w:val="26"/>
        </w:rPr>
        <w:t>вона не містить відомостей про ознаки дисциплінарного проступку судд</w:t>
      </w:r>
      <w:bookmarkStart w:id="2" w:name="n406"/>
      <w:bookmarkEnd w:id="2"/>
      <w:r w:rsidRPr="00ED4E18">
        <w:rPr>
          <w:rFonts w:ascii="Times New Roman" w:eastAsia="Calibri" w:hAnsi="Times New Roman" w:cs="Times New Roman"/>
          <w:sz w:val="26"/>
          <w:szCs w:val="26"/>
        </w:rPr>
        <w:t>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D4E18" w:rsidRDefault="00ED4E18" w:rsidP="00ED4E18">
      <w:pPr>
        <w:widowControl w:val="0"/>
        <w:shd w:val="clear" w:color="auto" w:fill="FFFFFF"/>
        <w:spacing w:after="0" w:line="240" w:lineRule="auto"/>
        <w:ind w:firstLine="567"/>
        <w:jc w:val="both"/>
        <w:rPr>
          <w:rFonts w:ascii="Times New Roman" w:eastAsia="Calibri" w:hAnsi="Times New Roman" w:cs="Times New Roman"/>
          <w:sz w:val="26"/>
          <w:szCs w:val="26"/>
        </w:rPr>
      </w:pPr>
    </w:p>
    <w:p w:rsidR="00ED4E18" w:rsidRDefault="001B69DC"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До Вищої ради правосуддя 7</w:t>
      </w:r>
      <w:r w:rsidR="009A504B" w:rsidRPr="009A504B">
        <w:rPr>
          <w:rFonts w:ascii="Times New Roman" w:eastAsia="Calibri" w:hAnsi="Times New Roman" w:cs="Times New Roman"/>
          <w:sz w:val="26"/>
          <w:szCs w:val="26"/>
        </w:rPr>
        <w:t xml:space="preserve"> листопада 2023 року за вхідним</w:t>
      </w:r>
      <w:r>
        <w:rPr>
          <w:rFonts w:ascii="Times New Roman" w:eastAsia="Calibri" w:hAnsi="Times New Roman" w:cs="Times New Roman"/>
          <w:sz w:val="26"/>
          <w:szCs w:val="26"/>
        </w:rPr>
        <w:t xml:space="preserve"> </w:t>
      </w:r>
      <w:r w:rsidR="009A504B" w:rsidRPr="009A504B">
        <w:rPr>
          <w:rFonts w:ascii="Times New Roman" w:eastAsia="Calibri" w:hAnsi="Times New Roman" w:cs="Times New Roman"/>
          <w:sz w:val="26"/>
          <w:szCs w:val="26"/>
        </w:rPr>
        <w:t xml:space="preserve">№ </w:t>
      </w:r>
      <w:r>
        <w:rPr>
          <w:rFonts w:ascii="Times New Roman" w:eastAsia="Calibri" w:hAnsi="Times New Roman" w:cs="Times New Roman"/>
          <w:sz w:val="26"/>
          <w:szCs w:val="26"/>
        </w:rPr>
        <w:t>П-3931/0/7</w:t>
      </w:r>
      <w:r w:rsidR="009A504B" w:rsidRPr="009A504B">
        <w:rPr>
          <w:rFonts w:ascii="Times New Roman" w:eastAsia="Calibri" w:hAnsi="Times New Roman" w:cs="Times New Roman"/>
          <w:sz w:val="26"/>
          <w:szCs w:val="26"/>
        </w:rPr>
        <w:t xml:space="preserve">-23 надійшла скарга </w:t>
      </w:r>
      <w:r>
        <w:rPr>
          <w:rFonts w:ascii="Times New Roman" w:eastAsia="Calibri" w:hAnsi="Times New Roman" w:cs="Times New Roman"/>
          <w:sz w:val="26"/>
          <w:szCs w:val="26"/>
        </w:rPr>
        <w:t xml:space="preserve">Палій Людмили Валеріївни щодо дисциплінарного проступку </w:t>
      </w:r>
      <w:r w:rsidR="009A504B" w:rsidRPr="009A504B">
        <w:rPr>
          <w:rFonts w:ascii="Times New Roman" w:eastAsia="Calibri" w:hAnsi="Times New Roman" w:cs="Times New Roman"/>
          <w:sz w:val="26"/>
          <w:szCs w:val="26"/>
        </w:rPr>
        <w:t xml:space="preserve">судді </w:t>
      </w:r>
      <w:r>
        <w:rPr>
          <w:rFonts w:ascii="Times New Roman" w:eastAsia="Calibri" w:hAnsi="Times New Roman" w:cs="Times New Roman"/>
          <w:sz w:val="26"/>
          <w:szCs w:val="26"/>
        </w:rPr>
        <w:t xml:space="preserve">Білгород-Дністровського міськрайонного суду Одеської області </w:t>
      </w:r>
      <w:proofErr w:type="spellStart"/>
      <w:r>
        <w:rPr>
          <w:rFonts w:ascii="Times New Roman" w:eastAsia="Calibri" w:hAnsi="Times New Roman" w:cs="Times New Roman"/>
          <w:sz w:val="26"/>
          <w:szCs w:val="26"/>
        </w:rPr>
        <w:t>Заверюхи</w:t>
      </w:r>
      <w:proofErr w:type="spellEnd"/>
      <w:r>
        <w:rPr>
          <w:rFonts w:ascii="Times New Roman" w:eastAsia="Calibri" w:hAnsi="Times New Roman" w:cs="Times New Roman"/>
          <w:sz w:val="26"/>
          <w:szCs w:val="26"/>
        </w:rPr>
        <w:t xml:space="preserve"> Валентина Олексійовича </w:t>
      </w:r>
      <w:r w:rsidR="009A504B" w:rsidRPr="009A504B">
        <w:rPr>
          <w:rFonts w:ascii="Times New Roman" w:eastAsia="Calibri" w:hAnsi="Times New Roman" w:cs="Times New Roman"/>
          <w:sz w:val="26"/>
          <w:szCs w:val="26"/>
        </w:rPr>
        <w:t xml:space="preserve">під час розгляду справи </w:t>
      </w:r>
      <w:r>
        <w:rPr>
          <w:rFonts w:ascii="Times New Roman" w:eastAsia="Calibri" w:hAnsi="Times New Roman" w:cs="Times New Roman"/>
          <w:sz w:val="26"/>
          <w:szCs w:val="26"/>
        </w:rPr>
        <w:t>№ 495/1174/22</w:t>
      </w:r>
      <w:r w:rsidR="00ED4E18">
        <w:rPr>
          <w:rFonts w:ascii="Times New Roman" w:eastAsia="Calibri" w:hAnsi="Times New Roman" w:cs="Times New Roman"/>
          <w:sz w:val="26"/>
          <w:szCs w:val="26"/>
        </w:rPr>
        <w:t>.</w:t>
      </w:r>
    </w:p>
    <w:p w:rsidR="00ED4E18" w:rsidRDefault="009A504B"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sidRPr="009A504B">
        <w:rPr>
          <w:rFonts w:ascii="Times New Roman" w:eastAsia="Calibri" w:hAnsi="Times New Roman" w:cs="Times New Roman"/>
          <w:sz w:val="26"/>
          <w:szCs w:val="26"/>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001B69DC">
        <w:rPr>
          <w:rFonts w:ascii="Times New Roman" w:eastAsia="Calibri" w:hAnsi="Times New Roman" w:cs="Times New Roman"/>
          <w:sz w:val="26"/>
          <w:szCs w:val="26"/>
        </w:rPr>
        <w:t>Котелевець</w:t>
      </w:r>
      <w:proofErr w:type="spellEnd"/>
      <w:r w:rsidR="001B69DC">
        <w:rPr>
          <w:rFonts w:ascii="Times New Roman" w:eastAsia="Calibri" w:hAnsi="Times New Roman" w:cs="Times New Roman"/>
          <w:sz w:val="26"/>
          <w:szCs w:val="26"/>
        </w:rPr>
        <w:t xml:space="preserve"> А.В. </w:t>
      </w:r>
      <w:r w:rsidRPr="009A504B">
        <w:rPr>
          <w:rFonts w:ascii="Times New Roman" w:eastAsia="Calibri" w:hAnsi="Times New Roman" w:cs="Times New Roman"/>
          <w:sz w:val="26"/>
          <w:szCs w:val="26"/>
        </w:rPr>
        <w:t xml:space="preserve">складено висновок з пропозицією про залишення без розгляду та повернення скарги, </w:t>
      </w:r>
      <w:r w:rsidR="0093188C" w:rsidRPr="009A504B">
        <w:rPr>
          <w:rFonts w:ascii="Times New Roman" w:eastAsia="Calibri" w:hAnsi="Times New Roman" w:cs="Times New Roman"/>
          <w:sz w:val="26"/>
          <w:szCs w:val="26"/>
        </w:rPr>
        <w:t xml:space="preserve">оскільки </w:t>
      </w:r>
      <w:r w:rsidR="0093188C" w:rsidRPr="00ED4E18">
        <w:rPr>
          <w:rFonts w:ascii="Times New Roman" w:eastAsia="Calibri" w:hAnsi="Times New Roman" w:cs="Times New Roman"/>
          <w:sz w:val="26"/>
          <w:szCs w:val="26"/>
        </w:rPr>
        <w:t>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741972" w:rsidRDefault="00741972" w:rsidP="00ED4E18">
      <w:pPr>
        <w:widowControl w:val="0"/>
        <w:shd w:val="clear" w:color="auto" w:fill="FFFFFF"/>
        <w:spacing w:after="0" w:line="240" w:lineRule="auto"/>
        <w:ind w:firstLine="567"/>
        <w:jc w:val="both"/>
        <w:rPr>
          <w:rFonts w:ascii="Times New Roman" w:eastAsia="Calibri" w:hAnsi="Times New Roman" w:cs="Times New Roman"/>
          <w:sz w:val="26"/>
          <w:szCs w:val="26"/>
        </w:rPr>
      </w:pPr>
    </w:p>
    <w:p w:rsidR="00ED4E18" w:rsidRDefault="00ED4E18"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sidRPr="00ED4E18">
        <w:rPr>
          <w:rFonts w:ascii="Times New Roman" w:eastAsia="Calibri" w:hAnsi="Times New Roman" w:cs="Times New Roman"/>
          <w:sz w:val="26"/>
          <w:szCs w:val="26"/>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w:t>
      </w:r>
      <w:r w:rsidRPr="00ED4E18">
        <w:rPr>
          <w:rFonts w:ascii="Times New Roman" w:eastAsia="Calibri" w:hAnsi="Times New Roman" w:cs="Times New Roman"/>
          <w:sz w:val="26"/>
          <w:szCs w:val="26"/>
        </w:rPr>
        <w:lastRenderedPageBreak/>
        <w:t>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ED4E18" w:rsidRDefault="009A504B"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sidRPr="009A504B">
        <w:rPr>
          <w:rFonts w:ascii="Times New Roman" w:eastAsia="Calibri" w:hAnsi="Times New Roman" w:cs="Times New Roman"/>
          <w:sz w:val="26"/>
          <w:szCs w:val="26"/>
        </w:rPr>
        <w:t>П</w:t>
      </w:r>
      <w:r w:rsidR="00ED4E18">
        <w:rPr>
          <w:rFonts w:ascii="Times New Roman" w:eastAsia="Calibri" w:hAnsi="Times New Roman" w:cs="Times New Roman"/>
          <w:sz w:val="26"/>
          <w:szCs w:val="26"/>
        </w:rPr>
        <w:t>унктами 2, 3</w:t>
      </w:r>
      <w:r w:rsidRPr="009A504B">
        <w:rPr>
          <w:rFonts w:ascii="Times New Roman" w:eastAsia="Calibri" w:hAnsi="Times New Roman" w:cs="Times New Roman"/>
          <w:sz w:val="26"/>
          <w:szCs w:val="26"/>
        </w:rPr>
        <w:t xml:space="preserve">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w:t>
      </w:r>
      <w:r w:rsidR="00ED4E18">
        <w:rPr>
          <w:rFonts w:ascii="Times New Roman" w:eastAsia="Calibri" w:hAnsi="Times New Roman" w:cs="Times New Roman"/>
          <w:sz w:val="26"/>
          <w:szCs w:val="26"/>
        </w:rPr>
        <w:t>проступку судді</w:t>
      </w:r>
      <w:r w:rsidRPr="009A504B">
        <w:rPr>
          <w:rFonts w:ascii="Times New Roman" w:eastAsia="Calibri" w:hAnsi="Times New Roman" w:cs="Times New Roman"/>
          <w:sz w:val="26"/>
          <w:szCs w:val="26"/>
        </w:rPr>
        <w:t>.</w:t>
      </w:r>
    </w:p>
    <w:p w:rsidR="00ED4E18" w:rsidRPr="009A504B" w:rsidRDefault="00ED4E18" w:rsidP="00ED4E18">
      <w:pPr>
        <w:widowControl w:val="0"/>
        <w:shd w:val="clear" w:color="auto" w:fill="FFFFFF"/>
        <w:spacing w:after="0" w:line="240" w:lineRule="auto"/>
        <w:ind w:firstLine="567"/>
        <w:jc w:val="both"/>
        <w:rPr>
          <w:rFonts w:ascii="Times New Roman" w:eastAsia="Calibri" w:hAnsi="Times New Roman" w:cs="Times New Roman"/>
          <w:sz w:val="26"/>
          <w:szCs w:val="26"/>
        </w:rPr>
      </w:pPr>
      <w:r w:rsidRPr="00ED4E18">
        <w:rPr>
          <w:rFonts w:ascii="Times New Roman" w:eastAsia="Calibri" w:hAnsi="Times New Roman" w:cs="Times New Roman"/>
          <w:sz w:val="26"/>
          <w:szCs w:val="26"/>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9A504B" w:rsidRPr="009A504B" w:rsidRDefault="009A504B" w:rsidP="00ED4E18">
      <w:pPr>
        <w:widowControl w:val="0"/>
        <w:spacing w:after="0" w:line="240" w:lineRule="auto"/>
        <w:ind w:firstLine="567"/>
        <w:jc w:val="both"/>
        <w:rPr>
          <w:rFonts w:ascii="Times New Roman" w:eastAsia="Calibri" w:hAnsi="Times New Roman" w:cs="Times New Roman"/>
          <w:sz w:val="26"/>
          <w:szCs w:val="26"/>
        </w:rPr>
      </w:pPr>
      <w:r w:rsidRPr="009A504B">
        <w:rPr>
          <w:rFonts w:ascii="Times New Roman" w:eastAsia="Calibri" w:hAnsi="Times New Roman" w:cs="Times New Roman"/>
          <w:sz w:val="26"/>
          <w:szCs w:val="26"/>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9A504B" w:rsidRPr="009A504B" w:rsidRDefault="009A504B" w:rsidP="00ED4E18">
      <w:pPr>
        <w:widowControl w:val="0"/>
        <w:spacing w:after="0" w:line="240" w:lineRule="auto"/>
        <w:ind w:firstLine="567"/>
        <w:rPr>
          <w:rFonts w:ascii="Times New Roman" w:eastAsia="Times New Roman" w:hAnsi="Times New Roman" w:cs="Times New Roman"/>
          <w:b/>
          <w:sz w:val="26"/>
          <w:szCs w:val="26"/>
          <w:lang w:eastAsia="ru-RU"/>
        </w:rPr>
      </w:pPr>
    </w:p>
    <w:p w:rsidR="009A504B" w:rsidRPr="009A504B" w:rsidRDefault="009A504B" w:rsidP="00ED4E18">
      <w:pPr>
        <w:widowControl w:val="0"/>
        <w:spacing w:after="0" w:line="240" w:lineRule="auto"/>
        <w:ind w:firstLine="567"/>
        <w:jc w:val="center"/>
        <w:rPr>
          <w:rFonts w:ascii="Times New Roman" w:eastAsia="Times New Roman" w:hAnsi="Times New Roman" w:cs="Times New Roman"/>
          <w:b/>
          <w:color w:val="000000"/>
          <w:sz w:val="26"/>
          <w:szCs w:val="26"/>
          <w:lang w:eastAsia="ru-RU"/>
        </w:rPr>
      </w:pPr>
      <w:r w:rsidRPr="009A504B">
        <w:rPr>
          <w:rFonts w:ascii="Times New Roman" w:eastAsia="Times New Roman" w:hAnsi="Times New Roman" w:cs="Times New Roman"/>
          <w:b/>
          <w:sz w:val="26"/>
          <w:szCs w:val="26"/>
          <w:lang w:eastAsia="ru-RU"/>
        </w:rPr>
        <w:t>ухвалила</w:t>
      </w:r>
      <w:r w:rsidRPr="009A504B">
        <w:rPr>
          <w:rFonts w:ascii="Times New Roman" w:eastAsia="Times New Roman" w:hAnsi="Times New Roman" w:cs="Times New Roman"/>
          <w:b/>
          <w:color w:val="000000"/>
          <w:sz w:val="26"/>
          <w:szCs w:val="26"/>
          <w:lang w:eastAsia="ru-RU"/>
        </w:rPr>
        <w:t>:</w:t>
      </w:r>
    </w:p>
    <w:p w:rsidR="009A504B" w:rsidRPr="009A504B" w:rsidRDefault="009A504B" w:rsidP="00ED4E18">
      <w:pPr>
        <w:widowControl w:val="0"/>
        <w:spacing w:after="0" w:line="240" w:lineRule="auto"/>
        <w:ind w:firstLine="567"/>
        <w:jc w:val="center"/>
        <w:rPr>
          <w:rFonts w:ascii="Times New Roman" w:eastAsia="Times New Roman" w:hAnsi="Times New Roman" w:cs="Times New Roman"/>
          <w:b/>
          <w:color w:val="000000"/>
          <w:sz w:val="26"/>
          <w:szCs w:val="26"/>
          <w:lang w:eastAsia="ru-RU"/>
        </w:rPr>
      </w:pPr>
    </w:p>
    <w:p w:rsidR="009A504B" w:rsidRPr="009A504B" w:rsidRDefault="0093188C" w:rsidP="00ED4E18">
      <w:pPr>
        <w:widowControl w:val="0"/>
        <w:spacing w:after="0" w:line="240" w:lineRule="auto"/>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скаргу</w:t>
      </w:r>
      <w:r w:rsidRPr="009A504B">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Стояновського</w:t>
      </w:r>
      <w:proofErr w:type="spellEnd"/>
      <w:r>
        <w:rPr>
          <w:rFonts w:ascii="Times New Roman" w:eastAsia="Calibri" w:hAnsi="Times New Roman" w:cs="Times New Roman"/>
          <w:sz w:val="26"/>
          <w:szCs w:val="26"/>
        </w:rPr>
        <w:t xml:space="preserve"> Валерія Володимировича щодо дисциплінарного проступку </w:t>
      </w:r>
      <w:r w:rsidRPr="009A504B">
        <w:rPr>
          <w:rFonts w:ascii="Times New Roman" w:eastAsia="Calibri" w:hAnsi="Times New Roman" w:cs="Times New Roman"/>
          <w:sz w:val="26"/>
          <w:szCs w:val="26"/>
        </w:rPr>
        <w:t xml:space="preserve">судді </w:t>
      </w:r>
      <w:r>
        <w:rPr>
          <w:rFonts w:ascii="Times New Roman" w:eastAsia="Calibri" w:hAnsi="Times New Roman" w:cs="Times New Roman"/>
          <w:sz w:val="26"/>
          <w:szCs w:val="26"/>
        </w:rPr>
        <w:t xml:space="preserve">Дніпропетровського окружного адміністративного суду Боженко Наталії Василівни </w:t>
      </w:r>
      <w:r w:rsidR="009A504B" w:rsidRPr="009A504B">
        <w:rPr>
          <w:rFonts w:ascii="Times New Roman" w:eastAsia="Calibri" w:hAnsi="Times New Roman" w:cs="Times New Roman"/>
          <w:sz w:val="26"/>
          <w:szCs w:val="26"/>
          <w:shd w:val="clear" w:color="auto" w:fill="FFFFFF"/>
        </w:rPr>
        <w:t>залишити без розгляду та повернути скаржнику.</w:t>
      </w:r>
    </w:p>
    <w:p w:rsidR="009A504B" w:rsidRPr="009A504B" w:rsidRDefault="009A504B" w:rsidP="00ED4E18">
      <w:pPr>
        <w:widowControl w:val="0"/>
        <w:spacing w:after="0" w:line="240" w:lineRule="auto"/>
        <w:ind w:firstLine="567"/>
        <w:jc w:val="both"/>
        <w:rPr>
          <w:rFonts w:ascii="Times New Roman" w:eastAsia="Calibri" w:hAnsi="Times New Roman" w:cs="Times New Roman"/>
          <w:sz w:val="26"/>
          <w:szCs w:val="26"/>
          <w:shd w:val="clear" w:color="auto" w:fill="FFFFFF"/>
        </w:rPr>
      </w:pPr>
    </w:p>
    <w:p w:rsidR="009A504B" w:rsidRPr="009A504B" w:rsidRDefault="009A504B" w:rsidP="00741972">
      <w:pPr>
        <w:widowControl w:val="0"/>
        <w:spacing w:after="0" w:line="240" w:lineRule="auto"/>
        <w:ind w:firstLine="567"/>
        <w:jc w:val="both"/>
        <w:rPr>
          <w:rFonts w:ascii="Times New Roman" w:eastAsia="Calibri" w:hAnsi="Times New Roman" w:cs="Times New Roman"/>
          <w:sz w:val="26"/>
          <w:szCs w:val="26"/>
          <w:shd w:val="clear" w:color="auto" w:fill="FFFFFF"/>
        </w:rPr>
      </w:pPr>
      <w:r w:rsidRPr="009A504B">
        <w:rPr>
          <w:rFonts w:ascii="Times New Roman" w:eastAsia="Calibri" w:hAnsi="Times New Roman" w:cs="Times New Roman"/>
          <w:sz w:val="26"/>
          <w:szCs w:val="26"/>
          <w:shd w:val="clear" w:color="auto" w:fill="FFFFFF"/>
        </w:rPr>
        <w:t xml:space="preserve">Скаргу </w:t>
      </w:r>
      <w:r w:rsidR="0093188C">
        <w:rPr>
          <w:rFonts w:ascii="Times New Roman" w:eastAsia="Calibri" w:hAnsi="Times New Roman" w:cs="Times New Roman"/>
          <w:sz w:val="26"/>
          <w:szCs w:val="26"/>
          <w:lang w:eastAsia="uk-UA"/>
        </w:rPr>
        <w:t xml:space="preserve">Палій Людмили Валеріївни щодо дисциплінарного проступку </w:t>
      </w:r>
      <w:r w:rsidR="0093188C" w:rsidRPr="009A504B">
        <w:rPr>
          <w:rFonts w:ascii="Times New Roman" w:eastAsia="Calibri" w:hAnsi="Times New Roman" w:cs="Times New Roman"/>
          <w:sz w:val="26"/>
          <w:szCs w:val="26"/>
          <w:lang w:eastAsia="uk-UA"/>
        </w:rPr>
        <w:t xml:space="preserve">судді </w:t>
      </w:r>
      <w:r w:rsidR="0093188C">
        <w:rPr>
          <w:rFonts w:ascii="Times New Roman" w:eastAsia="Calibri" w:hAnsi="Times New Roman" w:cs="Times New Roman"/>
          <w:sz w:val="26"/>
          <w:szCs w:val="26"/>
          <w:lang w:eastAsia="uk-UA"/>
        </w:rPr>
        <w:t xml:space="preserve">Білгород-Дністровського міськрайонного суду Одеської області </w:t>
      </w:r>
      <w:proofErr w:type="spellStart"/>
      <w:r w:rsidR="0093188C">
        <w:rPr>
          <w:rFonts w:ascii="Times New Roman" w:eastAsia="Calibri" w:hAnsi="Times New Roman" w:cs="Times New Roman"/>
          <w:sz w:val="26"/>
          <w:szCs w:val="26"/>
          <w:lang w:eastAsia="uk-UA"/>
        </w:rPr>
        <w:t>Заверюхи</w:t>
      </w:r>
      <w:proofErr w:type="spellEnd"/>
      <w:r w:rsidR="0093188C">
        <w:rPr>
          <w:rFonts w:ascii="Times New Roman" w:eastAsia="Calibri" w:hAnsi="Times New Roman" w:cs="Times New Roman"/>
          <w:sz w:val="26"/>
          <w:szCs w:val="26"/>
          <w:lang w:eastAsia="uk-UA"/>
        </w:rPr>
        <w:t xml:space="preserve"> Валентина Олексійовича </w:t>
      </w:r>
      <w:r w:rsidRPr="009A504B">
        <w:rPr>
          <w:rFonts w:ascii="Times New Roman" w:eastAsia="Calibri" w:hAnsi="Times New Roman" w:cs="Times New Roman"/>
          <w:sz w:val="26"/>
          <w:szCs w:val="26"/>
          <w:shd w:val="clear" w:color="auto" w:fill="FFFFFF"/>
        </w:rPr>
        <w:t>залишити без розгляду та повернути скаржнику.</w:t>
      </w:r>
    </w:p>
    <w:p w:rsidR="009A504B" w:rsidRPr="009A504B" w:rsidRDefault="009A504B" w:rsidP="00ED4E18">
      <w:pPr>
        <w:widowControl w:val="0"/>
        <w:spacing w:after="0" w:line="240" w:lineRule="auto"/>
        <w:ind w:firstLine="567"/>
        <w:jc w:val="both"/>
        <w:rPr>
          <w:rFonts w:ascii="Times New Roman" w:eastAsia="Calibri" w:hAnsi="Times New Roman" w:cs="Times New Roman"/>
          <w:sz w:val="26"/>
          <w:szCs w:val="26"/>
        </w:rPr>
      </w:pPr>
      <w:r w:rsidRPr="009A504B">
        <w:rPr>
          <w:rFonts w:ascii="Times New Roman" w:eastAsia="Calibri" w:hAnsi="Times New Roman" w:cs="Times New Roman"/>
          <w:sz w:val="26"/>
          <w:szCs w:val="26"/>
        </w:rPr>
        <w:t>Ухвала оскарженню не підлягає.</w:t>
      </w:r>
    </w:p>
    <w:p w:rsidR="009A504B" w:rsidRPr="009A504B" w:rsidRDefault="009A504B" w:rsidP="00ED4E18">
      <w:pPr>
        <w:spacing w:after="0" w:line="240" w:lineRule="auto"/>
        <w:ind w:firstLine="567"/>
        <w:jc w:val="both"/>
        <w:rPr>
          <w:rFonts w:ascii="Times New Roman" w:eastAsia="Calibri" w:hAnsi="Times New Roman" w:cs="Times New Roman"/>
          <w:b/>
          <w:sz w:val="26"/>
          <w:szCs w:val="26"/>
          <w:lang w:eastAsia="ru-RU"/>
        </w:rPr>
      </w:pPr>
    </w:p>
    <w:p w:rsidR="009A504B" w:rsidRPr="009A504B" w:rsidRDefault="009A504B" w:rsidP="00ED4E18">
      <w:pPr>
        <w:spacing w:after="0" w:line="240" w:lineRule="auto"/>
        <w:jc w:val="both"/>
        <w:rPr>
          <w:rFonts w:ascii="Times New Roman" w:eastAsia="Calibri" w:hAnsi="Times New Roman" w:cs="Times New Roman"/>
          <w:b/>
          <w:sz w:val="26"/>
          <w:szCs w:val="26"/>
          <w:lang w:eastAsia="ru-RU"/>
        </w:rPr>
      </w:pPr>
      <w:r w:rsidRPr="009A504B">
        <w:rPr>
          <w:rFonts w:ascii="Times New Roman" w:eastAsia="Calibri" w:hAnsi="Times New Roman" w:cs="Times New Roman"/>
          <w:b/>
          <w:sz w:val="26"/>
          <w:szCs w:val="26"/>
          <w:lang w:eastAsia="ru-RU"/>
        </w:rPr>
        <w:t xml:space="preserve">Головуючий на засіданні </w:t>
      </w:r>
    </w:p>
    <w:p w:rsidR="009A504B" w:rsidRPr="009A504B" w:rsidRDefault="009A504B" w:rsidP="00ED4E18">
      <w:pPr>
        <w:spacing w:after="0" w:line="240" w:lineRule="auto"/>
        <w:jc w:val="both"/>
        <w:rPr>
          <w:rFonts w:ascii="Times New Roman" w:eastAsia="Calibri" w:hAnsi="Times New Roman" w:cs="Times New Roman"/>
          <w:b/>
          <w:sz w:val="26"/>
          <w:szCs w:val="26"/>
          <w:lang w:eastAsia="ru-RU"/>
        </w:rPr>
      </w:pPr>
      <w:r w:rsidRPr="009A504B">
        <w:rPr>
          <w:rFonts w:ascii="Times New Roman" w:eastAsia="Calibri" w:hAnsi="Times New Roman" w:cs="Times New Roman"/>
          <w:b/>
          <w:sz w:val="26"/>
          <w:szCs w:val="26"/>
          <w:lang w:eastAsia="ru-RU"/>
        </w:rPr>
        <w:t xml:space="preserve">Першої Дисциплінарної </w:t>
      </w:r>
    </w:p>
    <w:p w:rsidR="009A504B" w:rsidRPr="009A504B" w:rsidRDefault="009A504B" w:rsidP="00ED4E18">
      <w:pPr>
        <w:spacing w:after="0" w:line="240" w:lineRule="auto"/>
        <w:rPr>
          <w:rFonts w:ascii="Times New Roman" w:eastAsia="Calibri" w:hAnsi="Times New Roman" w:cs="Times New Roman"/>
          <w:sz w:val="26"/>
          <w:szCs w:val="26"/>
          <w:lang w:eastAsia="ru-RU"/>
        </w:rPr>
      </w:pPr>
      <w:r w:rsidRPr="009A504B">
        <w:rPr>
          <w:rFonts w:ascii="Times New Roman" w:eastAsia="Calibri" w:hAnsi="Times New Roman" w:cs="Times New Roman"/>
          <w:b/>
          <w:sz w:val="26"/>
          <w:szCs w:val="26"/>
          <w:lang w:eastAsia="ru-RU"/>
        </w:rPr>
        <w:t>п</w:t>
      </w:r>
      <w:r w:rsidR="00ED4E18">
        <w:rPr>
          <w:rFonts w:ascii="Times New Roman" w:eastAsia="Calibri" w:hAnsi="Times New Roman" w:cs="Times New Roman"/>
          <w:b/>
          <w:sz w:val="26"/>
          <w:szCs w:val="26"/>
          <w:lang w:eastAsia="ru-RU"/>
        </w:rPr>
        <w:t>алати Вищої ради правосуддя</w:t>
      </w:r>
      <w:r w:rsidR="00ED4E18">
        <w:rPr>
          <w:rFonts w:ascii="Times New Roman" w:eastAsia="Calibri" w:hAnsi="Times New Roman" w:cs="Times New Roman"/>
          <w:b/>
          <w:sz w:val="26"/>
          <w:szCs w:val="26"/>
          <w:lang w:eastAsia="ru-RU"/>
        </w:rPr>
        <w:tab/>
      </w:r>
      <w:r w:rsidR="00ED4E18">
        <w:rPr>
          <w:rFonts w:ascii="Times New Roman" w:eastAsia="Calibri" w:hAnsi="Times New Roman" w:cs="Times New Roman"/>
          <w:b/>
          <w:sz w:val="26"/>
          <w:szCs w:val="26"/>
          <w:lang w:eastAsia="ru-RU"/>
        </w:rPr>
        <w:tab/>
      </w:r>
      <w:r w:rsidR="00ED4E18">
        <w:rPr>
          <w:rFonts w:ascii="Times New Roman" w:eastAsia="Calibri" w:hAnsi="Times New Roman" w:cs="Times New Roman"/>
          <w:b/>
          <w:sz w:val="26"/>
          <w:szCs w:val="26"/>
          <w:lang w:eastAsia="ru-RU"/>
        </w:rPr>
        <w:tab/>
      </w:r>
      <w:r w:rsidR="00ED4E18">
        <w:rPr>
          <w:rFonts w:ascii="Times New Roman" w:eastAsia="Calibri" w:hAnsi="Times New Roman" w:cs="Times New Roman"/>
          <w:b/>
          <w:sz w:val="26"/>
          <w:szCs w:val="26"/>
          <w:lang w:eastAsia="ru-RU"/>
        </w:rPr>
        <w:tab/>
        <w:t xml:space="preserve">      </w:t>
      </w:r>
      <w:r w:rsidR="0093188C">
        <w:rPr>
          <w:rFonts w:ascii="Times New Roman" w:eastAsia="Calibri" w:hAnsi="Times New Roman" w:cs="Times New Roman"/>
          <w:b/>
          <w:sz w:val="26"/>
          <w:szCs w:val="26"/>
          <w:lang w:eastAsia="ru-RU"/>
        </w:rPr>
        <w:t>Тетяна БОНДАРЕНКО</w:t>
      </w:r>
    </w:p>
    <w:p w:rsidR="009A504B" w:rsidRPr="009A504B" w:rsidRDefault="009A504B" w:rsidP="00ED4E18">
      <w:pPr>
        <w:spacing w:after="0" w:line="240" w:lineRule="auto"/>
        <w:ind w:firstLine="567"/>
        <w:jc w:val="both"/>
        <w:rPr>
          <w:rFonts w:ascii="Times New Roman" w:eastAsia="Calibri" w:hAnsi="Times New Roman" w:cs="Times New Roman"/>
          <w:b/>
          <w:sz w:val="26"/>
          <w:szCs w:val="26"/>
          <w:vertAlign w:val="superscript"/>
          <w:lang w:eastAsia="ru-RU"/>
        </w:rPr>
      </w:pPr>
    </w:p>
    <w:p w:rsidR="009A504B" w:rsidRPr="009A504B" w:rsidRDefault="009A504B" w:rsidP="00ED4E18">
      <w:pPr>
        <w:spacing w:after="0" w:line="240" w:lineRule="auto"/>
        <w:jc w:val="both"/>
        <w:rPr>
          <w:rFonts w:ascii="Times New Roman" w:eastAsia="Calibri" w:hAnsi="Times New Roman" w:cs="Times New Roman"/>
          <w:b/>
          <w:sz w:val="26"/>
          <w:szCs w:val="26"/>
          <w:lang w:eastAsia="ru-RU"/>
        </w:rPr>
      </w:pPr>
      <w:r w:rsidRPr="009A504B">
        <w:rPr>
          <w:rFonts w:ascii="Times New Roman" w:eastAsia="Calibri" w:hAnsi="Times New Roman" w:cs="Times New Roman"/>
          <w:b/>
          <w:sz w:val="26"/>
          <w:szCs w:val="26"/>
          <w:lang w:eastAsia="ru-RU"/>
        </w:rPr>
        <w:t>Чле</w:t>
      </w:r>
      <w:r w:rsidR="00ED4E18">
        <w:rPr>
          <w:rFonts w:ascii="Times New Roman" w:eastAsia="Calibri" w:hAnsi="Times New Roman" w:cs="Times New Roman"/>
          <w:b/>
          <w:sz w:val="26"/>
          <w:szCs w:val="26"/>
          <w:lang w:eastAsia="ru-RU"/>
        </w:rPr>
        <w:t>ни Першої Дисциплінарної палати</w:t>
      </w:r>
    </w:p>
    <w:p w:rsidR="009A504B" w:rsidRPr="009A504B" w:rsidRDefault="00ED4E18" w:rsidP="00ED4E18">
      <w:pPr>
        <w:spacing w:after="0" w:line="240" w:lineRule="auto"/>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Вищої ради правосуддя</w:t>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t xml:space="preserve">      </w:t>
      </w:r>
      <w:r w:rsidR="0093188C">
        <w:rPr>
          <w:rFonts w:ascii="Times New Roman" w:eastAsia="Calibri" w:hAnsi="Times New Roman" w:cs="Times New Roman"/>
          <w:b/>
          <w:sz w:val="26"/>
          <w:szCs w:val="26"/>
          <w:lang w:eastAsia="ru-RU"/>
        </w:rPr>
        <w:t>Юлія БОКОВА</w:t>
      </w:r>
    </w:p>
    <w:p w:rsidR="009A504B" w:rsidRPr="009A504B" w:rsidRDefault="009A504B" w:rsidP="00ED4E18">
      <w:pPr>
        <w:spacing w:after="0" w:line="240" w:lineRule="auto"/>
        <w:rPr>
          <w:rFonts w:ascii="Times New Roman" w:eastAsia="Calibri" w:hAnsi="Times New Roman" w:cs="Times New Roman"/>
          <w:b/>
          <w:sz w:val="26"/>
          <w:szCs w:val="26"/>
          <w:lang w:eastAsia="ru-RU"/>
        </w:rPr>
      </w:pPr>
    </w:p>
    <w:p w:rsidR="009A504B" w:rsidRPr="009A504B" w:rsidRDefault="009A504B" w:rsidP="00ED4E18">
      <w:pPr>
        <w:spacing w:after="0" w:line="240" w:lineRule="auto"/>
        <w:ind w:left="6372" w:firstLine="567"/>
        <w:rPr>
          <w:rFonts w:ascii="Times New Roman" w:eastAsia="Calibri" w:hAnsi="Times New Roman" w:cs="Times New Roman"/>
          <w:b/>
          <w:sz w:val="26"/>
          <w:szCs w:val="26"/>
          <w:lang w:eastAsia="ru-RU"/>
        </w:rPr>
      </w:pPr>
    </w:p>
    <w:p w:rsidR="009A504B" w:rsidRPr="009A504B" w:rsidRDefault="00ED4E18" w:rsidP="00ED4E18">
      <w:pPr>
        <w:spacing w:after="0" w:line="240" w:lineRule="auto"/>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 </w:t>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r>
      <w:r>
        <w:rPr>
          <w:rFonts w:ascii="Times New Roman" w:eastAsia="Calibri" w:hAnsi="Times New Roman" w:cs="Times New Roman"/>
          <w:b/>
          <w:sz w:val="26"/>
          <w:szCs w:val="26"/>
          <w:lang w:eastAsia="ru-RU"/>
        </w:rPr>
        <w:tab/>
        <w:t xml:space="preserve">      </w:t>
      </w:r>
      <w:r w:rsidR="009A504B" w:rsidRPr="009A504B">
        <w:rPr>
          <w:rFonts w:ascii="Times New Roman" w:eastAsia="Calibri" w:hAnsi="Times New Roman" w:cs="Times New Roman"/>
          <w:b/>
          <w:sz w:val="26"/>
          <w:szCs w:val="26"/>
          <w:lang w:eastAsia="ru-RU"/>
        </w:rPr>
        <w:t>Оксана КВАША</w:t>
      </w:r>
    </w:p>
    <w:p w:rsidR="009A504B" w:rsidRPr="009A504B" w:rsidRDefault="009A504B" w:rsidP="00ED4E18">
      <w:pPr>
        <w:spacing w:after="0" w:line="240" w:lineRule="auto"/>
        <w:ind w:firstLine="567"/>
        <w:rPr>
          <w:rFonts w:ascii="Times New Roman" w:eastAsia="Calibri" w:hAnsi="Times New Roman" w:cs="Times New Roman"/>
          <w:b/>
          <w:sz w:val="26"/>
          <w:szCs w:val="26"/>
          <w:lang w:eastAsia="ru-RU"/>
        </w:rPr>
      </w:pPr>
    </w:p>
    <w:p w:rsidR="009A504B" w:rsidRPr="009A504B" w:rsidRDefault="009A504B" w:rsidP="00ED4E18">
      <w:pPr>
        <w:spacing w:after="0" w:line="240" w:lineRule="auto"/>
        <w:ind w:left="6372" w:firstLine="567"/>
        <w:rPr>
          <w:rFonts w:ascii="Times New Roman" w:eastAsia="Calibri" w:hAnsi="Times New Roman" w:cs="Times New Roman"/>
          <w:b/>
          <w:sz w:val="26"/>
          <w:szCs w:val="26"/>
          <w:lang w:eastAsia="ru-RU"/>
        </w:rPr>
      </w:pPr>
    </w:p>
    <w:p w:rsidR="009A504B" w:rsidRPr="009A504B" w:rsidRDefault="00ED4E18" w:rsidP="00ED4E18">
      <w:pPr>
        <w:spacing w:after="0" w:line="240" w:lineRule="auto"/>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                                                                                                        </w:t>
      </w:r>
      <w:r w:rsidR="009A504B" w:rsidRPr="009A504B">
        <w:rPr>
          <w:rFonts w:ascii="Times New Roman" w:eastAsia="Calibri" w:hAnsi="Times New Roman" w:cs="Times New Roman"/>
          <w:b/>
          <w:sz w:val="26"/>
          <w:szCs w:val="26"/>
          <w:lang w:eastAsia="ru-RU"/>
        </w:rPr>
        <w:t>Микола МОРОЗ</w:t>
      </w:r>
    </w:p>
    <w:p w:rsidR="00BC32C6" w:rsidRDefault="00BC32C6" w:rsidP="00ED4E18">
      <w:pPr>
        <w:ind w:firstLine="567"/>
      </w:pPr>
    </w:p>
    <w:sectPr w:rsidR="00BC32C6" w:rsidSect="00ED4E18">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CA2" w:rsidRDefault="00CB5CA2">
      <w:pPr>
        <w:spacing w:after="0" w:line="240" w:lineRule="auto"/>
      </w:pPr>
      <w:r>
        <w:separator/>
      </w:r>
    </w:p>
  </w:endnote>
  <w:endnote w:type="continuationSeparator" w:id="0">
    <w:p w:rsidR="00CB5CA2" w:rsidRDefault="00CB5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CA2" w:rsidRDefault="00CB5CA2">
      <w:pPr>
        <w:spacing w:after="0" w:line="240" w:lineRule="auto"/>
      </w:pPr>
      <w:r>
        <w:separator/>
      </w:r>
    </w:p>
  </w:footnote>
  <w:footnote w:type="continuationSeparator" w:id="0">
    <w:p w:rsidR="00CB5CA2" w:rsidRDefault="00CB5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A47" w:rsidRDefault="0093188C">
    <w:pPr>
      <w:pStyle w:val="a3"/>
      <w:jc w:val="center"/>
    </w:pPr>
    <w:r>
      <w:fldChar w:fldCharType="begin"/>
    </w:r>
    <w:r>
      <w:instrText>PAGE   \* MERGEFORMAT</w:instrText>
    </w:r>
    <w:r>
      <w:fldChar w:fldCharType="separate"/>
    </w:r>
    <w:r w:rsidR="00C738D8">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50A"/>
    <w:rsid w:val="001B69DC"/>
    <w:rsid w:val="00657E5F"/>
    <w:rsid w:val="00741972"/>
    <w:rsid w:val="00905252"/>
    <w:rsid w:val="0093188C"/>
    <w:rsid w:val="009A504B"/>
    <w:rsid w:val="00BC32C6"/>
    <w:rsid w:val="00C6150A"/>
    <w:rsid w:val="00C738D8"/>
    <w:rsid w:val="00C95D68"/>
    <w:rsid w:val="00CB5CA2"/>
    <w:rsid w:val="00CC41A4"/>
    <w:rsid w:val="00ED4E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1027"/>
  <w15:chartTrackingRefBased/>
  <w15:docId w15:val="{83FCF35C-9177-4E93-97AE-F4FDCDE1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A504B"/>
    <w:pPr>
      <w:tabs>
        <w:tab w:val="center" w:pos="4819"/>
        <w:tab w:val="right" w:pos="9639"/>
      </w:tabs>
      <w:spacing w:after="200" w:line="276" w:lineRule="auto"/>
    </w:pPr>
    <w:rPr>
      <w:rFonts w:ascii="Times New Roman" w:eastAsia="Calibri" w:hAnsi="Times New Roman" w:cs="Times New Roman"/>
      <w:sz w:val="24"/>
    </w:rPr>
  </w:style>
  <w:style w:type="character" w:customStyle="1" w:styleId="a4">
    <w:name w:val="Верхній колонтитул Знак"/>
    <w:basedOn w:val="a0"/>
    <w:link w:val="a3"/>
    <w:uiPriority w:val="99"/>
    <w:rsid w:val="009A504B"/>
    <w:rPr>
      <w:rFonts w:ascii="Times New Roman" w:eastAsia="Calibri" w:hAnsi="Times New Roman" w:cs="Times New Roman"/>
      <w:sz w:val="24"/>
    </w:rPr>
  </w:style>
  <w:style w:type="paragraph" w:styleId="a5">
    <w:name w:val="Balloon Text"/>
    <w:basedOn w:val="a"/>
    <w:link w:val="a6"/>
    <w:uiPriority w:val="99"/>
    <w:semiHidden/>
    <w:unhideWhenUsed/>
    <w:rsid w:val="00741972"/>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419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1586</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2023-12-18T06:52:00Z</cp:lastPrinted>
  <dcterms:created xsi:type="dcterms:W3CDTF">2023-12-19T08:01:00Z</dcterms:created>
  <dcterms:modified xsi:type="dcterms:W3CDTF">2023-12-19T08:01:00Z</dcterms:modified>
</cp:coreProperties>
</file>