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60CB" w:rsidRPr="00A760CB" w:rsidRDefault="00A760CB" w:rsidP="00A760CB">
      <w:pPr>
        <w:spacing w:after="0" w:line="276" w:lineRule="auto"/>
        <w:ind w:left="5954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760CB">
        <w:rPr>
          <w:rFonts w:ascii="Calibri" w:eastAsia="Calibri" w:hAnsi="Calibri" w:cs="Times New Roman"/>
          <w:noProof/>
          <w:sz w:val="24"/>
          <w:lang w:eastAsia="uk-UA"/>
        </w:rPr>
        <w:drawing>
          <wp:anchor distT="0" distB="0" distL="114300" distR="114300" simplePos="0" relativeHeight="251659264" behindDoc="0" locked="0" layoutInCell="1" allowOverlap="1" wp14:anchorId="5278DDF2" wp14:editId="01E768DB">
            <wp:simplePos x="0" y="0"/>
            <wp:positionH relativeFrom="column">
              <wp:posOffset>2806065</wp:posOffset>
            </wp:positionH>
            <wp:positionV relativeFrom="paragraph">
              <wp:posOffset>-131445</wp:posOffset>
            </wp:positionV>
            <wp:extent cx="504825" cy="647700"/>
            <wp:effectExtent l="19050" t="0" r="9525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60CB" w:rsidRPr="00A760CB" w:rsidRDefault="00A760CB" w:rsidP="00A760CB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60CB" w:rsidRP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</w:rPr>
      </w:pPr>
      <w:r w:rsidRPr="00A760CB">
        <w:rPr>
          <w:rFonts w:ascii="AcademyC" w:eastAsia="Calibri" w:hAnsi="AcademyC" w:cs="Times New Roman"/>
          <w:sz w:val="28"/>
        </w:rPr>
        <w:t>УКРАЇНА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  <w:r w:rsidRPr="00A760CB">
        <w:rPr>
          <w:rFonts w:ascii="AcademyC" w:eastAsia="Calibri" w:hAnsi="AcademyC" w:cs="Times New Roman"/>
          <w:sz w:val="28"/>
          <w:szCs w:val="28"/>
        </w:rPr>
        <w:t>ВИЩА  РАДА  ПРАВОСУДДЯ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  <w:lang w:val="ru-RU"/>
        </w:rPr>
      </w:pPr>
      <w:r w:rsidRPr="00A760CB">
        <w:rPr>
          <w:rFonts w:ascii="AcademyC" w:eastAsia="Calibri" w:hAnsi="AcademyC" w:cs="Times New Roman"/>
          <w:sz w:val="28"/>
          <w:szCs w:val="28"/>
        </w:rPr>
        <w:t>ДРУГА ДИСЦИПЛІНАРНА ПАЛАТА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  <w:r w:rsidRPr="00A760CB">
        <w:rPr>
          <w:rFonts w:ascii="AcademyC" w:eastAsia="Calibri" w:hAnsi="AcademyC" w:cs="Times New Roman"/>
          <w:sz w:val="28"/>
          <w:szCs w:val="28"/>
        </w:rPr>
        <w:t>УХВАЛА</w:t>
      </w:r>
    </w:p>
    <w:p w:rsid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</w:p>
    <w:p w:rsidR="00BE00AC" w:rsidRPr="00A760CB" w:rsidRDefault="00BE00AC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</w:p>
    <w:tbl>
      <w:tblPr>
        <w:tblW w:w="9753" w:type="dxa"/>
        <w:tblLook w:val="04A0" w:firstRow="1" w:lastRow="0" w:firstColumn="1" w:lastColumn="0" w:noHBand="0" w:noVBand="1"/>
      </w:tblPr>
      <w:tblGrid>
        <w:gridCol w:w="3057"/>
        <w:gridCol w:w="2364"/>
        <w:gridCol w:w="757"/>
        <w:gridCol w:w="3575"/>
      </w:tblGrid>
      <w:tr w:rsidR="00A760CB" w:rsidRPr="00A760CB" w:rsidTr="001B3339">
        <w:trPr>
          <w:trHeight w:val="96"/>
        </w:trPr>
        <w:tc>
          <w:tcPr>
            <w:tcW w:w="3057" w:type="dxa"/>
          </w:tcPr>
          <w:p w:rsidR="00A760CB" w:rsidRPr="00A760CB" w:rsidRDefault="005B7E1A" w:rsidP="00A760CB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 травня</w:t>
            </w:r>
            <w:r w:rsidR="00CE77B0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</w:t>
            </w:r>
            <w:r w:rsidR="00A760CB" w:rsidRPr="00A760CB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3121" w:type="dxa"/>
            <w:gridSpan w:val="2"/>
          </w:tcPr>
          <w:p w:rsidR="00A760CB" w:rsidRPr="00A760CB" w:rsidRDefault="00A760CB" w:rsidP="00A760CB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A760CB"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   </w:t>
            </w:r>
            <w:r w:rsidRPr="00A760CB">
              <w:rPr>
                <w:rFonts w:ascii="Book Antiqua" w:hAnsi="Book Antiqua"/>
              </w:rPr>
              <w:t>Київ</w:t>
            </w:r>
          </w:p>
        </w:tc>
        <w:tc>
          <w:tcPr>
            <w:tcW w:w="3575" w:type="dxa"/>
          </w:tcPr>
          <w:p w:rsidR="00A760CB" w:rsidRDefault="00A760CB" w:rsidP="001D2405">
            <w:pPr>
              <w:ind w:right="-2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  <w:r w:rsidRPr="00A760CB">
              <w:rPr>
                <w:rFonts w:ascii="Book Antiqua" w:hAnsi="Book Antiqua"/>
                <w:noProof/>
                <w:lang w:val="en-US"/>
              </w:rPr>
              <w:t xml:space="preserve">   </w:t>
            </w:r>
            <w:r w:rsidRPr="00A760CB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 xml:space="preserve"> </w:t>
            </w:r>
            <w:r w:rsidRPr="00A760CB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№ </w:t>
            </w:r>
            <w:r w:rsidR="009E179B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1330</w:t>
            </w:r>
            <w:bookmarkStart w:id="0" w:name="_GoBack"/>
            <w:bookmarkEnd w:id="0"/>
            <w:r w:rsidR="007D4435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/2дп/15-24</w:t>
            </w:r>
          </w:p>
          <w:p w:rsidR="00D21CD4" w:rsidRDefault="00D21CD4" w:rsidP="001D2405">
            <w:pPr>
              <w:ind w:right="-2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</w:p>
          <w:p w:rsidR="00D21CD4" w:rsidRPr="00A760CB" w:rsidRDefault="00D21CD4" w:rsidP="001D2405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</w:p>
        </w:tc>
      </w:tr>
      <w:tr w:rsidR="00A760CB" w:rsidRPr="00C93F3B" w:rsidTr="001B33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4332" w:type="dxa"/>
          <w:trHeight w:val="1788"/>
        </w:trPr>
        <w:tc>
          <w:tcPr>
            <w:tcW w:w="5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60CB" w:rsidRPr="000E1262" w:rsidRDefault="00A760CB" w:rsidP="00F97CA3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A760C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Про відмову </w:t>
            </w:r>
            <w:r w:rsidRPr="00F97CA3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у відкритті дисциплінарних справ за скаргами: </w:t>
            </w:r>
            <w:r w:rsidR="005223B9" w:rsidRPr="00F97CA3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B7E1A" w:rsidRPr="00F97CA3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Бадон</w:t>
            </w:r>
            <w:proofErr w:type="spellEnd"/>
            <w:r w:rsidR="005B7E1A" w:rsidRPr="00F97CA3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О.М. в частині стосовно суддів Хмельницького апеляційного суду </w:t>
            </w:r>
            <w:proofErr w:type="spellStart"/>
            <w:r w:rsidR="005B7E1A" w:rsidRPr="00F97CA3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>К</w:t>
            </w:r>
            <w:r w:rsidR="00523791" w:rsidRPr="00F97CA3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>улеші</w:t>
            </w:r>
            <w:proofErr w:type="spellEnd"/>
            <w:r w:rsidR="005B7E1A" w:rsidRPr="00F97CA3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 xml:space="preserve"> Л</w:t>
            </w:r>
            <w:r w:rsidR="00523791" w:rsidRPr="00F97CA3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>.</w:t>
            </w:r>
            <w:r w:rsidR="005B7E1A" w:rsidRPr="00F97CA3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>М</w:t>
            </w:r>
            <w:r w:rsidR="00523791" w:rsidRPr="00F97CA3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>.</w:t>
            </w:r>
            <w:r w:rsidR="005B7E1A" w:rsidRPr="00F97CA3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 xml:space="preserve">, </w:t>
            </w:r>
            <w:r w:rsidR="00F97CA3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 xml:space="preserve">                 </w:t>
            </w:r>
            <w:proofErr w:type="spellStart"/>
            <w:r w:rsidR="005B7E1A" w:rsidRPr="00F97CA3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>М</w:t>
            </w:r>
            <w:r w:rsidR="00523791" w:rsidRPr="00F97CA3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>атущака</w:t>
            </w:r>
            <w:proofErr w:type="spellEnd"/>
            <w:r w:rsidR="005B7E1A" w:rsidRPr="00F97CA3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 xml:space="preserve"> М</w:t>
            </w:r>
            <w:r w:rsidR="00523791" w:rsidRPr="00F97CA3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>.</w:t>
            </w:r>
            <w:r w:rsidR="005B7E1A" w:rsidRPr="00F97CA3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>С</w:t>
            </w:r>
            <w:r w:rsidR="00523791" w:rsidRPr="00F97CA3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>.</w:t>
            </w:r>
            <w:r w:rsidR="00A050FA" w:rsidRPr="00F97CA3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; </w:t>
            </w:r>
            <w:r w:rsidR="00B00786" w:rsidRPr="00F97CA3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r w:rsidR="001B333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       </w:t>
            </w:r>
            <w:r w:rsidR="00523791" w:rsidRPr="00F97CA3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АТ «МЕГАБАНК», поданих адвокатом </w:t>
            </w:r>
            <w:r w:rsidR="006F3B2C">
              <w:rPr>
                <w:rFonts w:ascii="Times New Roman" w:eastAsia="Times New Roman" w:hAnsi="Times New Roman" w:cs="Calibri"/>
                <w:b/>
                <w:sz w:val="24"/>
                <w:szCs w:val="24"/>
                <w:lang w:val="en-US" w:eastAsia="ru-RU"/>
              </w:rPr>
              <w:t xml:space="preserve">                </w:t>
            </w:r>
            <w:proofErr w:type="spellStart"/>
            <w:r w:rsidR="00523791" w:rsidRPr="00F97CA3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Дребот</w:t>
            </w:r>
            <w:proofErr w:type="spellEnd"/>
            <w:r w:rsidR="00523791" w:rsidRPr="00F97CA3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І.А. стосовно судді Жовтневого районного суду міста Харкова </w:t>
            </w:r>
            <w:r w:rsidR="00523791" w:rsidRPr="00F97CA3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 xml:space="preserve">Макарова В.О.; </w:t>
            </w:r>
            <w:proofErr w:type="spellStart"/>
            <w:r w:rsidR="00F97CA3" w:rsidRPr="00F97CA3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Сбітнєва</w:t>
            </w:r>
            <w:proofErr w:type="spellEnd"/>
            <w:r w:rsidR="00F97CA3" w:rsidRPr="00F97CA3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І.В. стосовно судді Шевченківського районного суду міста Києва </w:t>
            </w:r>
            <w:r w:rsidR="00F97CA3" w:rsidRPr="00F97CA3">
              <w:rPr>
                <w:rFonts w:ascii="Times New Roman" w:eastAsia="Times New Roman" w:hAnsi="Times New Roman" w:cs="Calibri"/>
                <w:b/>
                <w:bCs/>
                <w:sz w:val="24"/>
                <w:szCs w:val="24"/>
                <w:lang w:eastAsia="ru-RU"/>
              </w:rPr>
              <w:t>Макаренко І.О</w:t>
            </w:r>
            <w:r w:rsidR="00C93F3B" w:rsidRPr="00F97CA3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.</w:t>
            </w:r>
          </w:p>
        </w:tc>
      </w:tr>
    </w:tbl>
    <w:p w:rsidR="00A760CB" w:rsidRDefault="00A760CB" w:rsidP="00A760C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BE00AC" w:rsidRPr="00A760CB" w:rsidRDefault="00BE00AC" w:rsidP="00A760C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A760CB" w:rsidRPr="007D6E2B" w:rsidRDefault="00A760CB" w:rsidP="00A760C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E2B">
        <w:rPr>
          <w:rFonts w:ascii="Times New Roman" w:hAnsi="Times New Roman" w:cs="Times New Roman"/>
          <w:sz w:val="28"/>
          <w:szCs w:val="28"/>
        </w:rPr>
        <w:t>Друга Дисциплінарна палата Вищої ради правосуддя у складі              головуючого –</w:t>
      </w:r>
      <w:r w:rsidR="000822CE" w:rsidRPr="007D6E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22CE" w:rsidRPr="007D6E2B">
        <w:rPr>
          <w:rFonts w:ascii="Times New Roman" w:hAnsi="Times New Roman" w:cs="Times New Roman"/>
          <w:sz w:val="28"/>
          <w:szCs w:val="28"/>
        </w:rPr>
        <w:t>Маселка</w:t>
      </w:r>
      <w:proofErr w:type="spellEnd"/>
      <w:r w:rsidR="000822CE" w:rsidRPr="007D6E2B">
        <w:rPr>
          <w:rFonts w:ascii="Times New Roman" w:hAnsi="Times New Roman" w:cs="Times New Roman"/>
          <w:sz w:val="28"/>
          <w:szCs w:val="28"/>
        </w:rPr>
        <w:t xml:space="preserve"> Р.А., </w:t>
      </w:r>
      <w:r w:rsidRPr="007D6E2B">
        <w:rPr>
          <w:rFonts w:ascii="Times New Roman" w:hAnsi="Times New Roman" w:cs="Times New Roman"/>
          <w:sz w:val="28"/>
          <w:szCs w:val="28"/>
        </w:rPr>
        <w:t xml:space="preserve">членів </w:t>
      </w:r>
      <w:proofErr w:type="spellStart"/>
      <w:r w:rsidR="00EB0C78" w:rsidRPr="007D6E2B">
        <w:rPr>
          <w:rFonts w:ascii="Times New Roman" w:hAnsi="Times New Roman" w:cs="Times New Roman"/>
          <w:sz w:val="28"/>
          <w:szCs w:val="28"/>
        </w:rPr>
        <w:t>Бурлакова</w:t>
      </w:r>
      <w:proofErr w:type="spellEnd"/>
      <w:r w:rsidR="00EB0C78" w:rsidRPr="007D6E2B">
        <w:rPr>
          <w:rFonts w:ascii="Times New Roman" w:hAnsi="Times New Roman" w:cs="Times New Roman"/>
          <w:sz w:val="28"/>
          <w:szCs w:val="28"/>
        </w:rPr>
        <w:t xml:space="preserve"> С.Ю., </w:t>
      </w:r>
      <w:proofErr w:type="spellStart"/>
      <w:r w:rsidR="00EB0C78" w:rsidRPr="007D6E2B">
        <w:rPr>
          <w:rFonts w:ascii="Times New Roman" w:hAnsi="Times New Roman" w:cs="Times New Roman"/>
          <w:sz w:val="28"/>
          <w:szCs w:val="28"/>
        </w:rPr>
        <w:t>Саліхова</w:t>
      </w:r>
      <w:proofErr w:type="spellEnd"/>
      <w:r w:rsidR="00EB0C78" w:rsidRPr="007D6E2B">
        <w:rPr>
          <w:rFonts w:ascii="Times New Roman" w:hAnsi="Times New Roman" w:cs="Times New Roman"/>
          <w:sz w:val="28"/>
          <w:szCs w:val="28"/>
        </w:rPr>
        <w:t xml:space="preserve"> В.В.</w:t>
      </w:r>
      <w:r w:rsidR="000822CE" w:rsidRPr="007D6E2B">
        <w:rPr>
          <w:rFonts w:ascii="Times New Roman" w:hAnsi="Times New Roman" w:cs="Times New Roman"/>
          <w:sz w:val="28"/>
          <w:szCs w:val="28"/>
        </w:rPr>
        <w:t xml:space="preserve">, </w:t>
      </w:r>
      <w:r w:rsidR="00FA5204" w:rsidRPr="007D6E2B">
        <w:rPr>
          <w:rFonts w:ascii="Times New Roman" w:hAnsi="Times New Roman" w:cs="Times New Roman"/>
          <w:sz w:val="28"/>
          <w:szCs w:val="28"/>
        </w:rPr>
        <w:t xml:space="preserve">залученого з Першої Дисциплінарної палати члена Вищої ради правосуддя – </w:t>
      </w:r>
      <w:r w:rsidR="007D6E2B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7D6E2B" w:rsidRPr="007D6E2B">
        <w:rPr>
          <w:rFonts w:ascii="Times New Roman" w:hAnsi="Times New Roman" w:cs="Times New Roman"/>
          <w:sz w:val="28"/>
          <w:szCs w:val="28"/>
        </w:rPr>
        <w:t>Бондаренко Т.З.,</w:t>
      </w:r>
      <w:r w:rsidR="00FA5204" w:rsidRPr="007D6E2B">
        <w:rPr>
          <w:rFonts w:ascii="Times New Roman" w:hAnsi="Times New Roman" w:cs="Times New Roman"/>
          <w:sz w:val="28"/>
          <w:szCs w:val="28"/>
        </w:rPr>
        <w:t xml:space="preserve"> </w:t>
      </w:r>
      <w:r w:rsidRPr="007D6E2B">
        <w:rPr>
          <w:rFonts w:ascii="Times New Roman" w:hAnsi="Times New Roman" w:cs="Times New Roman"/>
          <w:sz w:val="28"/>
          <w:szCs w:val="28"/>
        </w:rPr>
        <w:t>розглянувши висновки доповідача – члена Другої Дисциплінарної палати Вищої ради правосуддя Мельника О.П. за результатами попередньої перевірки дисциплінарних скарг,</w:t>
      </w:r>
    </w:p>
    <w:p w:rsidR="00A760CB" w:rsidRPr="00A760CB" w:rsidRDefault="00A760CB" w:rsidP="00A760C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</w:p>
    <w:p w:rsidR="00A760CB" w:rsidRPr="00A760CB" w:rsidRDefault="00A760CB" w:rsidP="00A760C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760C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встановила</w:t>
      </w:r>
      <w:r w:rsidRPr="00A760CB">
        <w:rPr>
          <w:rFonts w:ascii="Times New Roman" w:eastAsia="Times New Roman" w:hAnsi="Times New Roman" w:cs="Times New Roman"/>
          <w:sz w:val="27"/>
          <w:szCs w:val="27"/>
          <w:lang w:eastAsia="ru-RU"/>
        </w:rPr>
        <w:t>:</w:t>
      </w:r>
    </w:p>
    <w:p w:rsidR="00A760CB" w:rsidRPr="00A760CB" w:rsidRDefault="00A760CB" w:rsidP="00A760C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760CB" w:rsidRPr="007D6E2B" w:rsidRDefault="00A760CB" w:rsidP="00A760C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6E2B">
        <w:rPr>
          <w:rFonts w:ascii="Times New Roman" w:hAnsi="Times New Roman" w:cs="Times New Roman"/>
          <w:sz w:val="28"/>
          <w:szCs w:val="28"/>
        </w:rPr>
        <w:t xml:space="preserve">5 серпня 2021 року набрав чинності Закон України від 14 липня 2021 року               </w:t>
      </w:r>
      <w:r w:rsidR="00CE77B0" w:rsidRPr="007D6E2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7D6E2B">
        <w:rPr>
          <w:rFonts w:ascii="Times New Roman" w:hAnsi="Times New Roman" w:cs="Times New Roman"/>
          <w:sz w:val="28"/>
          <w:szCs w:val="28"/>
        </w:rPr>
        <w:t xml:space="preserve">№ 1635-IX «Про внесення змін до деяких законодавчих актів України щодо порядку обрання (призначення) на посади членів Вищої ради правосуддя та діяльності дисциплінарних інспекторів Вищої ради правосуддя», яким </w:t>
      </w:r>
      <w:proofErr w:type="spellStart"/>
      <w:r w:rsidRPr="007D6E2B">
        <w:rPr>
          <w:rFonts w:ascii="Times New Roman" w:hAnsi="Times New Roman" w:cs="Times New Roman"/>
          <w:sz w:val="28"/>
          <w:szCs w:val="28"/>
        </w:rPr>
        <w:t>внесено</w:t>
      </w:r>
      <w:proofErr w:type="spellEnd"/>
      <w:r w:rsidRPr="007D6E2B">
        <w:rPr>
          <w:rFonts w:ascii="Times New Roman" w:hAnsi="Times New Roman" w:cs="Times New Roman"/>
          <w:sz w:val="28"/>
          <w:szCs w:val="28"/>
        </w:rPr>
        <w:t xml:space="preserve"> зміни до Закону України «Про Вищу раду правосуддя», зокрема в частині здійснення дисциплінарних проваджень щодо суддів.</w:t>
      </w:r>
    </w:p>
    <w:p w:rsidR="00A760CB" w:rsidRPr="007D6E2B" w:rsidRDefault="00A760CB" w:rsidP="00A760C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6E2B">
        <w:rPr>
          <w:rFonts w:ascii="Times New Roman" w:hAnsi="Times New Roman" w:cs="Times New Roman"/>
          <w:sz w:val="28"/>
          <w:szCs w:val="28"/>
        </w:rPr>
        <w:t xml:space="preserve">Рішенням Вищої ради правосуддя від 5 серпня 2021 року № 1809/0/15-21 </w:t>
      </w:r>
      <w:proofErr w:type="spellStart"/>
      <w:r w:rsidRPr="007D6E2B">
        <w:rPr>
          <w:rFonts w:ascii="Times New Roman" w:hAnsi="Times New Roman" w:cs="Times New Roman"/>
          <w:sz w:val="28"/>
          <w:szCs w:val="28"/>
        </w:rPr>
        <w:t>зупинено</w:t>
      </w:r>
      <w:proofErr w:type="spellEnd"/>
      <w:r w:rsidRPr="007D6E2B">
        <w:rPr>
          <w:rFonts w:ascii="Times New Roman" w:hAnsi="Times New Roman" w:cs="Times New Roman"/>
          <w:sz w:val="28"/>
          <w:szCs w:val="28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</w:t>
      </w:r>
      <w:r w:rsidRPr="007D6E2B">
        <w:rPr>
          <w:rFonts w:ascii="Times New Roman" w:hAnsi="Times New Roman" w:cs="Times New Roman"/>
          <w:sz w:val="28"/>
          <w:szCs w:val="28"/>
        </w:rPr>
        <w:lastRenderedPageBreak/>
        <w:t>рішення про притягнення до дисциплінарної відповідальності судді чи прокурора.</w:t>
      </w:r>
    </w:p>
    <w:p w:rsidR="00A760CB" w:rsidRPr="007D6E2B" w:rsidRDefault="00A760CB" w:rsidP="00A760C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6E2B">
        <w:rPr>
          <w:rFonts w:ascii="Times New Roman" w:hAnsi="Times New Roman" w:cs="Times New Roman"/>
          <w:sz w:val="28"/>
          <w:szCs w:val="28"/>
        </w:rPr>
        <w:t>19 жовтня 2023 року введено в дію Закон України від 9 серпня 2023 року             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A760CB" w:rsidRPr="007D6E2B" w:rsidRDefault="00A760CB" w:rsidP="00A760C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6E2B">
        <w:rPr>
          <w:rFonts w:ascii="Times New Roman" w:hAnsi="Times New Roman" w:cs="Times New Roman"/>
          <w:sz w:val="28"/>
          <w:szCs w:val="28"/>
        </w:rPr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7D6E2B">
        <w:rPr>
          <w:rFonts w:ascii="Times New Roman" w:hAnsi="Times New Roman" w:cs="Times New Roman"/>
          <w:sz w:val="28"/>
          <w:szCs w:val="28"/>
        </w:rPr>
        <w:t>зупинено</w:t>
      </w:r>
      <w:proofErr w:type="spellEnd"/>
      <w:r w:rsidRPr="007D6E2B">
        <w:rPr>
          <w:rFonts w:ascii="Times New Roman" w:hAnsi="Times New Roman" w:cs="Times New Roman"/>
          <w:sz w:val="28"/>
          <w:szCs w:val="28"/>
        </w:rPr>
        <w:t xml:space="preserve"> рішенням Вищої ради правосуддя від 5 серпня 202</w:t>
      </w:r>
      <w:r w:rsidR="00CE77B0" w:rsidRPr="007D6E2B">
        <w:rPr>
          <w:rFonts w:ascii="Times New Roman" w:hAnsi="Times New Roman" w:cs="Times New Roman"/>
          <w:sz w:val="28"/>
          <w:szCs w:val="28"/>
        </w:rPr>
        <w:t>1 року</w:t>
      </w:r>
      <w:r w:rsidRPr="007D6E2B">
        <w:rPr>
          <w:rFonts w:ascii="Times New Roman" w:hAnsi="Times New Roman" w:cs="Times New Roman"/>
          <w:sz w:val="28"/>
          <w:szCs w:val="28"/>
        </w:rPr>
        <w:t xml:space="preserve"> </w:t>
      </w:r>
      <w:r w:rsidR="007D6E2B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7D6E2B">
        <w:rPr>
          <w:rFonts w:ascii="Times New Roman" w:hAnsi="Times New Roman" w:cs="Times New Roman"/>
          <w:sz w:val="28"/>
          <w:szCs w:val="28"/>
        </w:rPr>
        <w:t>№ 1809/0/15-21, з 1 листопада 2023 року.</w:t>
      </w:r>
    </w:p>
    <w:p w:rsidR="00A760CB" w:rsidRPr="007D6E2B" w:rsidRDefault="00A760CB" w:rsidP="00B80D4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6E2B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5D496A" w:rsidRPr="007D6E2B">
        <w:rPr>
          <w:rFonts w:ascii="Times New Roman" w:hAnsi="Times New Roman" w:cs="Times New Roman"/>
          <w:sz w:val="28"/>
          <w:szCs w:val="28"/>
        </w:rPr>
        <w:t>29 грудня</w:t>
      </w:r>
      <w:r w:rsidR="00B64A9F" w:rsidRPr="007D6E2B">
        <w:rPr>
          <w:rFonts w:ascii="Times New Roman" w:hAnsi="Times New Roman" w:cs="Times New Roman"/>
          <w:sz w:val="28"/>
          <w:szCs w:val="28"/>
        </w:rPr>
        <w:t xml:space="preserve"> 2021</w:t>
      </w:r>
      <w:r w:rsidR="006A7182" w:rsidRPr="007D6E2B">
        <w:rPr>
          <w:rFonts w:ascii="Times New Roman" w:hAnsi="Times New Roman" w:cs="Times New Roman"/>
          <w:sz w:val="28"/>
          <w:szCs w:val="28"/>
        </w:rPr>
        <w:t xml:space="preserve"> року </w:t>
      </w:r>
      <w:r w:rsidR="004E328C" w:rsidRPr="007D6E2B">
        <w:rPr>
          <w:rFonts w:ascii="Times New Roman" w:hAnsi="Times New Roman" w:cs="Times New Roman"/>
          <w:sz w:val="28"/>
          <w:szCs w:val="28"/>
        </w:rPr>
        <w:t xml:space="preserve">за вхідним № </w:t>
      </w:r>
      <w:r w:rsidR="005D496A" w:rsidRPr="007D6E2B">
        <w:rPr>
          <w:rFonts w:ascii="Times New Roman" w:hAnsi="Times New Roman" w:cs="Times New Roman"/>
          <w:sz w:val="28"/>
          <w:szCs w:val="28"/>
        </w:rPr>
        <w:t>Б-6049</w:t>
      </w:r>
      <w:r w:rsidR="006A7182" w:rsidRPr="007D6E2B">
        <w:rPr>
          <w:rFonts w:ascii="Times New Roman" w:hAnsi="Times New Roman" w:cs="Times New Roman"/>
          <w:sz w:val="28"/>
          <w:szCs w:val="28"/>
        </w:rPr>
        <w:t>/0/7-21</w:t>
      </w:r>
      <w:r w:rsidR="004E328C" w:rsidRPr="007D6E2B">
        <w:rPr>
          <w:rFonts w:ascii="Times New Roman" w:hAnsi="Times New Roman" w:cs="Times New Roman"/>
          <w:sz w:val="28"/>
          <w:szCs w:val="28"/>
        </w:rPr>
        <w:t xml:space="preserve"> надійшл</w:t>
      </w:r>
      <w:r w:rsidR="00B64A9F" w:rsidRPr="007D6E2B">
        <w:rPr>
          <w:rFonts w:ascii="Times New Roman" w:hAnsi="Times New Roman" w:cs="Times New Roman"/>
          <w:sz w:val="28"/>
          <w:szCs w:val="28"/>
        </w:rPr>
        <w:t>а</w:t>
      </w:r>
      <w:r w:rsidR="004E328C" w:rsidRPr="007D6E2B">
        <w:rPr>
          <w:rFonts w:ascii="Times New Roman" w:hAnsi="Times New Roman" w:cs="Times New Roman"/>
          <w:sz w:val="28"/>
          <w:szCs w:val="28"/>
        </w:rPr>
        <w:t xml:space="preserve"> дисциплінарн</w:t>
      </w:r>
      <w:r w:rsidR="00B64A9F" w:rsidRPr="007D6E2B">
        <w:rPr>
          <w:rFonts w:ascii="Times New Roman" w:hAnsi="Times New Roman" w:cs="Times New Roman"/>
          <w:sz w:val="28"/>
          <w:szCs w:val="28"/>
        </w:rPr>
        <w:t>а</w:t>
      </w:r>
      <w:r w:rsidR="004E328C" w:rsidRPr="007D6E2B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B64A9F" w:rsidRPr="007D6E2B">
        <w:rPr>
          <w:rFonts w:ascii="Times New Roman" w:hAnsi="Times New Roman" w:cs="Times New Roman"/>
          <w:sz w:val="28"/>
          <w:szCs w:val="28"/>
        </w:rPr>
        <w:t>а</w:t>
      </w:r>
      <w:r w:rsidR="004E328C" w:rsidRPr="007D6E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496A" w:rsidRPr="007D6E2B">
        <w:rPr>
          <w:rFonts w:ascii="Times New Roman" w:hAnsi="Times New Roman" w:cs="Times New Roman"/>
          <w:sz w:val="28"/>
          <w:szCs w:val="28"/>
        </w:rPr>
        <w:t>Бадон</w:t>
      </w:r>
      <w:proofErr w:type="spellEnd"/>
      <w:r w:rsidR="005D496A" w:rsidRPr="007D6E2B">
        <w:rPr>
          <w:rFonts w:ascii="Times New Roman" w:hAnsi="Times New Roman" w:cs="Times New Roman"/>
          <w:sz w:val="28"/>
          <w:szCs w:val="28"/>
        </w:rPr>
        <w:t xml:space="preserve"> О.М</w:t>
      </w:r>
      <w:r w:rsidR="006A7182" w:rsidRPr="007D6E2B">
        <w:rPr>
          <w:rFonts w:ascii="Times New Roman" w:hAnsi="Times New Roman" w:cs="Times New Roman"/>
          <w:sz w:val="28"/>
          <w:szCs w:val="28"/>
        </w:rPr>
        <w:t xml:space="preserve">. </w:t>
      </w:r>
      <w:r w:rsidR="00B80D49" w:rsidRPr="007D6E2B">
        <w:rPr>
          <w:rFonts w:ascii="Times New Roman" w:hAnsi="Times New Roman" w:cs="Times New Roman"/>
          <w:sz w:val="28"/>
          <w:szCs w:val="28"/>
        </w:rPr>
        <w:t>стосовно судді</w:t>
      </w:r>
      <w:r w:rsidR="004502D4" w:rsidRPr="007D6E2B">
        <w:rPr>
          <w:rFonts w:ascii="Times New Roman" w:hAnsi="Times New Roman" w:cs="Times New Roman"/>
          <w:sz w:val="28"/>
          <w:szCs w:val="28"/>
        </w:rPr>
        <w:t>в</w:t>
      </w:r>
      <w:r w:rsidR="00B80D49" w:rsidRPr="007D6E2B">
        <w:rPr>
          <w:rFonts w:ascii="Times New Roman" w:hAnsi="Times New Roman" w:cs="Times New Roman"/>
          <w:sz w:val="28"/>
          <w:szCs w:val="28"/>
        </w:rPr>
        <w:t xml:space="preserve"> </w:t>
      </w:r>
      <w:r w:rsidR="004502D4" w:rsidRPr="007D6E2B">
        <w:rPr>
          <w:rFonts w:ascii="Times New Roman" w:hAnsi="Times New Roman" w:cs="Times New Roman"/>
          <w:sz w:val="28"/>
          <w:szCs w:val="28"/>
        </w:rPr>
        <w:t>Хмельницького апеляційного суду </w:t>
      </w:r>
      <w:proofErr w:type="spellStart"/>
      <w:r w:rsidR="004502D4" w:rsidRPr="007D6E2B">
        <w:rPr>
          <w:rFonts w:ascii="Times New Roman" w:hAnsi="Times New Roman" w:cs="Times New Roman"/>
          <w:sz w:val="28"/>
          <w:szCs w:val="28"/>
        </w:rPr>
        <w:t>Кулеші</w:t>
      </w:r>
      <w:proofErr w:type="spellEnd"/>
      <w:r w:rsidR="004502D4" w:rsidRPr="007D6E2B">
        <w:rPr>
          <w:rFonts w:ascii="Times New Roman" w:hAnsi="Times New Roman" w:cs="Times New Roman"/>
          <w:sz w:val="28"/>
          <w:szCs w:val="28"/>
        </w:rPr>
        <w:t xml:space="preserve"> Л.М., </w:t>
      </w:r>
      <w:proofErr w:type="spellStart"/>
      <w:r w:rsidR="004502D4" w:rsidRPr="007D6E2B">
        <w:rPr>
          <w:rFonts w:ascii="Times New Roman" w:hAnsi="Times New Roman" w:cs="Times New Roman"/>
          <w:sz w:val="28"/>
          <w:szCs w:val="28"/>
        </w:rPr>
        <w:t>Матущака</w:t>
      </w:r>
      <w:proofErr w:type="spellEnd"/>
      <w:r w:rsidR="004502D4" w:rsidRPr="007D6E2B">
        <w:rPr>
          <w:rFonts w:ascii="Times New Roman" w:hAnsi="Times New Roman" w:cs="Times New Roman"/>
          <w:sz w:val="28"/>
          <w:szCs w:val="28"/>
        </w:rPr>
        <w:t xml:space="preserve"> М.С., Бережного С.Д.  </w:t>
      </w:r>
      <w:r w:rsidR="00B80D49" w:rsidRPr="007D6E2B">
        <w:rPr>
          <w:rFonts w:ascii="Times New Roman" w:hAnsi="Times New Roman" w:cs="Times New Roman"/>
          <w:sz w:val="28"/>
          <w:szCs w:val="28"/>
        </w:rPr>
        <w:t xml:space="preserve">під час здійснення правосуддя у справі № </w:t>
      </w:r>
      <w:r w:rsidR="004502D4" w:rsidRPr="007D6E2B">
        <w:rPr>
          <w:rFonts w:ascii="Times New Roman" w:hAnsi="Times New Roman" w:cs="Times New Roman"/>
          <w:sz w:val="28"/>
          <w:szCs w:val="28"/>
        </w:rPr>
        <w:t>686/12666/21</w:t>
      </w:r>
      <w:r w:rsidRPr="007D6E2B">
        <w:rPr>
          <w:rFonts w:ascii="Times New Roman" w:hAnsi="Times New Roman" w:cs="Times New Roman"/>
          <w:sz w:val="28"/>
          <w:szCs w:val="28"/>
        </w:rPr>
        <w:t>, як</w:t>
      </w:r>
      <w:r w:rsidR="009339F5" w:rsidRPr="007D6E2B">
        <w:rPr>
          <w:rFonts w:ascii="Times New Roman" w:hAnsi="Times New Roman" w:cs="Times New Roman"/>
          <w:sz w:val="28"/>
          <w:szCs w:val="28"/>
        </w:rPr>
        <w:t>а</w:t>
      </w:r>
      <w:r w:rsidRPr="007D6E2B">
        <w:rPr>
          <w:rFonts w:ascii="Times New Roman" w:hAnsi="Times New Roman" w:cs="Times New Roman"/>
          <w:sz w:val="28"/>
          <w:szCs w:val="28"/>
        </w:rPr>
        <w:t xml:space="preserve"> протокол</w:t>
      </w:r>
      <w:r w:rsidR="00110259" w:rsidRPr="007D6E2B">
        <w:rPr>
          <w:rFonts w:ascii="Times New Roman" w:hAnsi="Times New Roman" w:cs="Times New Roman"/>
          <w:sz w:val="28"/>
          <w:szCs w:val="28"/>
        </w:rPr>
        <w:t>ом</w:t>
      </w:r>
      <w:r w:rsidRPr="007D6E2B">
        <w:rPr>
          <w:rFonts w:ascii="Times New Roman" w:hAnsi="Times New Roman" w:cs="Times New Roman"/>
          <w:sz w:val="28"/>
          <w:szCs w:val="28"/>
        </w:rPr>
        <w:t xml:space="preserve"> автоматизованого розподілу справи між чл</w:t>
      </w:r>
      <w:r w:rsidR="004502D4" w:rsidRPr="007D6E2B">
        <w:rPr>
          <w:rFonts w:ascii="Times New Roman" w:hAnsi="Times New Roman" w:cs="Times New Roman"/>
          <w:sz w:val="28"/>
          <w:szCs w:val="28"/>
        </w:rPr>
        <w:t xml:space="preserve">енами Вищої ради правосуддя </w:t>
      </w:r>
      <w:r w:rsidR="007D6E2B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4502D4" w:rsidRPr="007D6E2B">
        <w:rPr>
          <w:rFonts w:ascii="Times New Roman" w:hAnsi="Times New Roman" w:cs="Times New Roman"/>
          <w:sz w:val="28"/>
          <w:szCs w:val="28"/>
        </w:rPr>
        <w:t>від</w:t>
      </w:r>
      <w:r w:rsidR="00477BFC" w:rsidRPr="007D6E2B">
        <w:rPr>
          <w:rFonts w:ascii="Times New Roman" w:hAnsi="Times New Roman" w:cs="Times New Roman"/>
          <w:sz w:val="28"/>
          <w:szCs w:val="28"/>
        </w:rPr>
        <w:t xml:space="preserve"> </w:t>
      </w:r>
      <w:r w:rsidR="004502D4" w:rsidRPr="007D6E2B">
        <w:rPr>
          <w:rFonts w:ascii="Times New Roman" w:hAnsi="Times New Roman" w:cs="Times New Roman"/>
          <w:sz w:val="28"/>
          <w:szCs w:val="28"/>
        </w:rPr>
        <w:t>13</w:t>
      </w:r>
      <w:r w:rsidR="009339F5" w:rsidRPr="007D6E2B">
        <w:rPr>
          <w:rFonts w:ascii="Times New Roman" w:hAnsi="Times New Roman" w:cs="Times New Roman"/>
          <w:sz w:val="28"/>
          <w:szCs w:val="28"/>
        </w:rPr>
        <w:t xml:space="preserve"> </w:t>
      </w:r>
      <w:r w:rsidR="00D81733" w:rsidRPr="007D6E2B">
        <w:rPr>
          <w:rFonts w:ascii="Times New Roman" w:hAnsi="Times New Roman" w:cs="Times New Roman"/>
          <w:sz w:val="28"/>
          <w:szCs w:val="28"/>
        </w:rPr>
        <w:t xml:space="preserve">листопада 2023 </w:t>
      </w:r>
      <w:r w:rsidRPr="007D6E2B">
        <w:rPr>
          <w:rFonts w:ascii="Times New Roman" w:hAnsi="Times New Roman" w:cs="Times New Roman"/>
          <w:sz w:val="28"/>
          <w:szCs w:val="28"/>
        </w:rPr>
        <w:t>року передан</w:t>
      </w:r>
      <w:r w:rsidR="009339F5" w:rsidRPr="007D6E2B">
        <w:rPr>
          <w:rFonts w:ascii="Times New Roman" w:hAnsi="Times New Roman" w:cs="Times New Roman"/>
          <w:sz w:val="28"/>
          <w:szCs w:val="28"/>
        </w:rPr>
        <w:t>а</w:t>
      </w:r>
      <w:r w:rsidRPr="007D6E2B">
        <w:rPr>
          <w:rFonts w:ascii="Times New Roman" w:hAnsi="Times New Roman" w:cs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Мельнику О.П. (доповідач), який відповідно до</w:t>
      </w:r>
      <w:r w:rsidR="00110259" w:rsidRPr="007D6E2B">
        <w:rPr>
          <w:rFonts w:ascii="Times New Roman" w:hAnsi="Times New Roman" w:cs="Times New Roman"/>
          <w:sz w:val="28"/>
          <w:szCs w:val="28"/>
        </w:rPr>
        <w:t xml:space="preserve">  </w:t>
      </w:r>
      <w:r w:rsidRPr="007D6E2B">
        <w:rPr>
          <w:rFonts w:ascii="Times New Roman" w:hAnsi="Times New Roman" w:cs="Times New Roman"/>
          <w:sz w:val="28"/>
          <w:szCs w:val="28"/>
        </w:rPr>
        <w:t xml:space="preserve">пункту </w:t>
      </w:r>
      <w:r w:rsidR="00110259" w:rsidRPr="007D6E2B">
        <w:rPr>
          <w:rFonts w:ascii="Times New Roman" w:hAnsi="Times New Roman" w:cs="Times New Roman"/>
          <w:sz w:val="28"/>
          <w:szCs w:val="28"/>
        </w:rPr>
        <w:t xml:space="preserve"> </w:t>
      </w:r>
      <w:r w:rsidR="00B20945" w:rsidRPr="007D6E2B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B20945" w:rsidRPr="007D6E2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="00B20945" w:rsidRPr="007D6E2B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 xml:space="preserve"> </w:t>
      </w:r>
      <w:r w:rsidRPr="007D6E2B">
        <w:rPr>
          <w:rFonts w:ascii="Times New Roman" w:hAnsi="Times New Roman" w:cs="Times New Roman"/>
          <w:sz w:val="28"/>
          <w:szCs w:val="28"/>
        </w:rPr>
        <w:t>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B80D49" w:rsidRPr="007D6E2B" w:rsidRDefault="00B80D49" w:rsidP="00B80D4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6E2B">
        <w:rPr>
          <w:rFonts w:ascii="Times New Roman" w:hAnsi="Times New Roman" w:cs="Times New Roman"/>
          <w:sz w:val="28"/>
          <w:szCs w:val="28"/>
        </w:rPr>
        <w:t xml:space="preserve">Ухвалою члена Другої Дисциплінарної палати </w:t>
      </w:r>
      <w:r w:rsidR="00AE3D1E" w:rsidRPr="007D6E2B">
        <w:rPr>
          <w:rFonts w:ascii="Times New Roman" w:hAnsi="Times New Roman" w:cs="Times New Roman"/>
          <w:sz w:val="28"/>
          <w:szCs w:val="28"/>
        </w:rPr>
        <w:t xml:space="preserve">Вищої ради правосуддя від                </w:t>
      </w:r>
      <w:r w:rsidR="00C76A1E" w:rsidRPr="007D6E2B">
        <w:rPr>
          <w:rFonts w:ascii="Times New Roman" w:hAnsi="Times New Roman" w:cs="Times New Roman"/>
          <w:sz w:val="28"/>
          <w:szCs w:val="28"/>
        </w:rPr>
        <w:t>25 квітня</w:t>
      </w:r>
      <w:r w:rsidR="00AE3D1E" w:rsidRPr="007D6E2B">
        <w:rPr>
          <w:rFonts w:ascii="Times New Roman" w:hAnsi="Times New Roman" w:cs="Times New Roman"/>
          <w:sz w:val="28"/>
          <w:szCs w:val="28"/>
        </w:rPr>
        <w:t xml:space="preserve"> 2024 року № </w:t>
      </w:r>
      <w:r w:rsidR="00C76A1E" w:rsidRPr="007D6E2B">
        <w:rPr>
          <w:rFonts w:ascii="Times New Roman" w:hAnsi="Times New Roman" w:cs="Times New Roman"/>
          <w:sz w:val="28"/>
          <w:szCs w:val="28"/>
        </w:rPr>
        <w:t>987/0/18-24</w:t>
      </w:r>
      <w:r w:rsidR="00AE3D1E" w:rsidRPr="007D6E2B">
        <w:rPr>
          <w:rFonts w:ascii="Times New Roman" w:hAnsi="Times New Roman" w:cs="Times New Roman"/>
          <w:sz w:val="28"/>
          <w:szCs w:val="28"/>
        </w:rPr>
        <w:t xml:space="preserve"> дисциплінарна скарга в частині стосовно судді  </w:t>
      </w:r>
      <w:r w:rsidR="00C76A1E" w:rsidRPr="007D6E2B">
        <w:rPr>
          <w:rFonts w:ascii="Times New Roman" w:hAnsi="Times New Roman" w:cs="Times New Roman"/>
          <w:sz w:val="28"/>
          <w:szCs w:val="28"/>
        </w:rPr>
        <w:t xml:space="preserve">Хмельницького апеляційного суду  Бережного С.Д.  </w:t>
      </w:r>
      <w:r w:rsidR="00AE3D1E" w:rsidRPr="007D6E2B">
        <w:rPr>
          <w:rFonts w:ascii="Times New Roman" w:hAnsi="Times New Roman" w:cs="Times New Roman"/>
          <w:sz w:val="28"/>
          <w:szCs w:val="28"/>
        </w:rPr>
        <w:t xml:space="preserve">залишена без розгляду. </w:t>
      </w:r>
    </w:p>
    <w:p w:rsidR="00A760CB" w:rsidRPr="007D6E2B" w:rsidRDefault="00A760CB" w:rsidP="00A760C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6E2B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дисциплінарної скарги </w:t>
      </w:r>
      <w:r w:rsidR="00AE3D1E" w:rsidRPr="007D6E2B">
        <w:rPr>
          <w:rFonts w:ascii="Times New Roman" w:eastAsia="Calibri" w:hAnsi="Times New Roman" w:cs="Times New Roman"/>
          <w:sz w:val="28"/>
          <w:szCs w:val="28"/>
        </w:rPr>
        <w:t xml:space="preserve">в частині стосовно суддів </w:t>
      </w:r>
      <w:r w:rsidR="00C76A1E" w:rsidRPr="007D6E2B">
        <w:rPr>
          <w:rFonts w:ascii="Times New Roman" w:hAnsi="Times New Roman" w:cs="Times New Roman"/>
          <w:sz w:val="28"/>
          <w:szCs w:val="28"/>
        </w:rPr>
        <w:t>Хмельницького апеляційного суду </w:t>
      </w:r>
      <w:proofErr w:type="spellStart"/>
      <w:r w:rsidR="00C76A1E" w:rsidRPr="007D6E2B">
        <w:rPr>
          <w:rFonts w:ascii="Times New Roman" w:hAnsi="Times New Roman" w:cs="Times New Roman"/>
          <w:sz w:val="28"/>
          <w:szCs w:val="28"/>
        </w:rPr>
        <w:t>Кулеші</w:t>
      </w:r>
      <w:proofErr w:type="spellEnd"/>
      <w:r w:rsidR="00C76A1E" w:rsidRPr="007D6E2B">
        <w:rPr>
          <w:rFonts w:ascii="Times New Roman" w:hAnsi="Times New Roman" w:cs="Times New Roman"/>
          <w:sz w:val="28"/>
          <w:szCs w:val="28"/>
        </w:rPr>
        <w:t xml:space="preserve"> Л.М., </w:t>
      </w:r>
      <w:proofErr w:type="spellStart"/>
      <w:r w:rsidR="00C76A1E" w:rsidRPr="007D6E2B">
        <w:rPr>
          <w:rFonts w:ascii="Times New Roman" w:hAnsi="Times New Roman" w:cs="Times New Roman"/>
          <w:sz w:val="28"/>
          <w:szCs w:val="28"/>
        </w:rPr>
        <w:t>Матущака</w:t>
      </w:r>
      <w:proofErr w:type="spellEnd"/>
      <w:r w:rsidR="00C76A1E" w:rsidRPr="007D6E2B">
        <w:rPr>
          <w:rFonts w:ascii="Times New Roman" w:hAnsi="Times New Roman" w:cs="Times New Roman"/>
          <w:sz w:val="28"/>
          <w:szCs w:val="28"/>
        </w:rPr>
        <w:t xml:space="preserve"> М.С.</w:t>
      </w:r>
      <w:r w:rsidR="00B40321" w:rsidRPr="007D6E2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7D6E2B">
        <w:rPr>
          <w:rFonts w:ascii="Times New Roman" w:eastAsia="Calibri" w:hAnsi="Times New Roman" w:cs="Times New Roman"/>
          <w:sz w:val="28"/>
          <w:szCs w:val="28"/>
        </w:rPr>
        <w:t xml:space="preserve">доповідачем – членом Другої Дисциплінарної палати Вищої ради правосуддя Мельником О.П. складено висновок від </w:t>
      </w:r>
      <w:r w:rsidR="00C76A1E" w:rsidRPr="007D6E2B">
        <w:rPr>
          <w:rFonts w:ascii="Times New Roman" w:eastAsia="Calibri" w:hAnsi="Times New Roman" w:cs="Times New Roman"/>
          <w:sz w:val="28"/>
          <w:szCs w:val="28"/>
        </w:rPr>
        <w:t>25 квітня</w:t>
      </w:r>
      <w:r w:rsidR="00D81733" w:rsidRPr="007D6E2B">
        <w:rPr>
          <w:rFonts w:ascii="Times New Roman" w:eastAsia="Calibri" w:hAnsi="Times New Roman" w:cs="Times New Roman"/>
          <w:sz w:val="28"/>
          <w:szCs w:val="28"/>
        </w:rPr>
        <w:t xml:space="preserve"> 2024</w:t>
      </w:r>
      <w:r w:rsidRPr="007D6E2B">
        <w:rPr>
          <w:rFonts w:ascii="Times New Roman" w:eastAsia="Calibri" w:hAnsi="Times New Roman" w:cs="Times New Roman"/>
          <w:sz w:val="28"/>
          <w:szCs w:val="28"/>
        </w:rPr>
        <w:t xml:space="preserve"> року з пропозицією про відмову у відкритті дисциплінарної справи, оскільки в діях судді</w:t>
      </w:r>
      <w:r w:rsidR="00477BFC" w:rsidRPr="007D6E2B">
        <w:rPr>
          <w:rFonts w:ascii="Times New Roman" w:eastAsia="Calibri" w:hAnsi="Times New Roman" w:cs="Times New Roman"/>
          <w:sz w:val="28"/>
          <w:szCs w:val="28"/>
        </w:rPr>
        <w:t>в</w:t>
      </w:r>
      <w:r w:rsidRPr="007D6E2B">
        <w:rPr>
          <w:rFonts w:ascii="Times New Roman" w:eastAsia="Calibri" w:hAnsi="Times New Roman" w:cs="Times New Roman"/>
          <w:sz w:val="28"/>
          <w:szCs w:val="28"/>
        </w:rPr>
        <w:t xml:space="preserve"> не встановлено ознак дисциплінарного проступку, а доводи скарг зводяться лише до незгоди із судовим рішенням (пункт 4 частини першої статті 45 Закону України «Про Вищу раду правосуддя»).</w:t>
      </w:r>
    </w:p>
    <w:p w:rsidR="00A760CB" w:rsidRPr="007D6E2B" w:rsidRDefault="00A760CB" w:rsidP="00EA62AA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6E2B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</w:t>
      </w:r>
      <w:r w:rsidR="00143C13" w:rsidRPr="007D6E2B">
        <w:rPr>
          <w:rFonts w:ascii="Times New Roman" w:eastAsia="Calibri" w:hAnsi="Times New Roman" w:cs="Times New Roman"/>
          <w:sz w:val="28"/>
          <w:szCs w:val="28"/>
        </w:rPr>
        <w:t xml:space="preserve">6 вересня 2021 </w:t>
      </w:r>
      <w:r w:rsidR="009F16AE" w:rsidRPr="007D6E2B">
        <w:rPr>
          <w:rFonts w:ascii="Times New Roman" w:eastAsia="Calibri" w:hAnsi="Times New Roman" w:cs="Times New Roman"/>
          <w:sz w:val="28"/>
          <w:szCs w:val="28"/>
        </w:rPr>
        <w:t>року за вхідним</w:t>
      </w:r>
      <w:r w:rsidR="0024031A" w:rsidRPr="007D6E2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43C13" w:rsidRPr="007D6E2B">
        <w:rPr>
          <w:rFonts w:ascii="Times New Roman" w:eastAsia="Calibri" w:hAnsi="Times New Roman" w:cs="Times New Roman"/>
          <w:sz w:val="28"/>
          <w:szCs w:val="28"/>
        </w:rPr>
        <w:t>№ 47/2/13-21</w:t>
      </w:r>
      <w:r w:rsidR="00552130" w:rsidRPr="007D6E2B">
        <w:rPr>
          <w:rFonts w:ascii="Times New Roman" w:eastAsia="Calibri" w:hAnsi="Times New Roman" w:cs="Times New Roman"/>
          <w:sz w:val="28"/>
          <w:szCs w:val="28"/>
        </w:rPr>
        <w:t xml:space="preserve"> та </w:t>
      </w:r>
      <w:r w:rsidR="002E1AA1" w:rsidRPr="007D6E2B"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r w:rsidR="00552130" w:rsidRPr="007D6E2B">
        <w:rPr>
          <w:rFonts w:ascii="Times New Roman" w:eastAsia="Calibri" w:hAnsi="Times New Roman" w:cs="Times New Roman"/>
          <w:sz w:val="28"/>
          <w:szCs w:val="28"/>
        </w:rPr>
        <w:t xml:space="preserve"> 12 листопада 2021 року за вхідним № 47/3/13-21 </w:t>
      </w:r>
      <w:r w:rsidR="00143C13" w:rsidRPr="007D6E2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4031A" w:rsidRPr="007D6E2B">
        <w:rPr>
          <w:rFonts w:ascii="Times New Roman" w:eastAsia="Calibri" w:hAnsi="Times New Roman" w:cs="Times New Roman"/>
          <w:sz w:val="28"/>
          <w:szCs w:val="28"/>
        </w:rPr>
        <w:t>надійшл</w:t>
      </w:r>
      <w:r w:rsidR="00552130" w:rsidRPr="007D6E2B">
        <w:rPr>
          <w:rFonts w:ascii="Times New Roman" w:eastAsia="Calibri" w:hAnsi="Times New Roman" w:cs="Times New Roman"/>
          <w:sz w:val="28"/>
          <w:szCs w:val="28"/>
        </w:rPr>
        <w:t>и</w:t>
      </w:r>
      <w:r w:rsidR="0024031A" w:rsidRPr="007D6E2B">
        <w:rPr>
          <w:rFonts w:ascii="Times New Roman" w:eastAsia="Calibri" w:hAnsi="Times New Roman" w:cs="Times New Roman"/>
          <w:sz w:val="28"/>
          <w:szCs w:val="28"/>
        </w:rPr>
        <w:t xml:space="preserve"> дисциплінарн</w:t>
      </w:r>
      <w:r w:rsidR="00552130" w:rsidRPr="007D6E2B">
        <w:rPr>
          <w:rFonts w:ascii="Times New Roman" w:eastAsia="Calibri" w:hAnsi="Times New Roman" w:cs="Times New Roman"/>
          <w:sz w:val="28"/>
          <w:szCs w:val="28"/>
        </w:rPr>
        <w:t>і</w:t>
      </w:r>
      <w:r w:rsidR="0024031A" w:rsidRPr="007D6E2B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552130" w:rsidRPr="007D6E2B">
        <w:rPr>
          <w:rFonts w:ascii="Times New Roman" w:eastAsia="Calibri" w:hAnsi="Times New Roman" w:cs="Times New Roman"/>
          <w:sz w:val="28"/>
          <w:szCs w:val="28"/>
        </w:rPr>
        <w:t>и</w:t>
      </w:r>
      <w:r w:rsidR="0024031A" w:rsidRPr="007D6E2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52130" w:rsidRPr="007D6E2B">
        <w:rPr>
          <w:rFonts w:ascii="Times New Roman" w:eastAsia="Calibri" w:hAnsi="Times New Roman" w:cs="Times New Roman"/>
          <w:sz w:val="28"/>
          <w:szCs w:val="28"/>
        </w:rPr>
        <w:t xml:space="preserve">              </w:t>
      </w:r>
      <w:r w:rsidR="009F16AE" w:rsidRPr="007D6E2B">
        <w:rPr>
          <w:rFonts w:ascii="Times New Roman" w:eastAsia="Calibri" w:hAnsi="Times New Roman" w:cs="Times New Roman"/>
          <w:sz w:val="28"/>
          <w:szCs w:val="28"/>
        </w:rPr>
        <w:t>АТ «МЕГАБАНК», подан</w:t>
      </w:r>
      <w:r w:rsidR="00552130" w:rsidRPr="007D6E2B">
        <w:rPr>
          <w:rFonts w:ascii="Times New Roman" w:eastAsia="Calibri" w:hAnsi="Times New Roman" w:cs="Times New Roman"/>
          <w:sz w:val="28"/>
          <w:szCs w:val="28"/>
        </w:rPr>
        <w:t>і</w:t>
      </w:r>
      <w:r w:rsidR="009F16AE" w:rsidRPr="007D6E2B">
        <w:rPr>
          <w:rFonts w:ascii="Times New Roman" w:eastAsia="Calibri" w:hAnsi="Times New Roman" w:cs="Times New Roman"/>
          <w:sz w:val="28"/>
          <w:szCs w:val="28"/>
        </w:rPr>
        <w:t xml:space="preserve"> адвокатом </w:t>
      </w:r>
      <w:proofErr w:type="spellStart"/>
      <w:r w:rsidR="009F16AE" w:rsidRPr="007D6E2B">
        <w:rPr>
          <w:rFonts w:ascii="Times New Roman" w:eastAsia="Calibri" w:hAnsi="Times New Roman" w:cs="Times New Roman"/>
          <w:sz w:val="28"/>
          <w:szCs w:val="28"/>
        </w:rPr>
        <w:t>Дребот</w:t>
      </w:r>
      <w:proofErr w:type="spellEnd"/>
      <w:r w:rsidR="009F16AE" w:rsidRPr="007D6E2B">
        <w:rPr>
          <w:rFonts w:ascii="Times New Roman" w:eastAsia="Calibri" w:hAnsi="Times New Roman" w:cs="Times New Roman"/>
          <w:sz w:val="28"/>
          <w:szCs w:val="28"/>
        </w:rPr>
        <w:t xml:space="preserve"> І.А. стосовно судді Жовтневого районного суду міста Харкова Макарова В.О. </w:t>
      </w:r>
      <w:r w:rsidR="0024031A" w:rsidRPr="007D6E2B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</w:t>
      </w:r>
      <w:r w:rsidR="00F56752" w:rsidRPr="007D6E2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</w:t>
      </w:r>
      <w:r w:rsidR="0024031A" w:rsidRPr="007D6E2B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F56752" w:rsidRPr="007D6E2B">
        <w:rPr>
          <w:rFonts w:ascii="Times New Roman" w:eastAsia="Calibri" w:hAnsi="Times New Roman" w:cs="Times New Roman"/>
          <w:sz w:val="28"/>
          <w:szCs w:val="28"/>
        </w:rPr>
        <w:t>639/287/20</w:t>
      </w:r>
      <w:r w:rsidRPr="007D6E2B">
        <w:rPr>
          <w:rFonts w:ascii="Times New Roman" w:eastAsia="Calibri" w:hAnsi="Times New Roman" w:cs="Times New Roman"/>
          <w:sz w:val="28"/>
          <w:szCs w:val="28"/>
        </w:rPr>
        <w:t>, як</w:t>
      </w:r>
      <w:r w:rsidR="00F56752" w:rsidRPr="007D6E2B">
        <w:rPr>
          <w:rFonts w:ascii="Times New Roman" w:eastAsia="Calibri" w:hAnsi="Times New Roman" w:cs="Times New Roman"/>
          <w:sz w:val="28"/>
          <w:szCs w:val="28"/>
        </w:rPr>
        <w:t>і</w:t>
      </w:r>
      <w:r w:rsidRPr="007D6E2B">
        <w:rPr>
          <w:rFonts w:ascii="Times New Roman" w:eastAsia="Calibri" w:hAnsi="Times New Roman" w:cs="Times New Roman"/>
          <w:sz w:val="28"/>
          <w:szCs w:val="28"/>
        </w:rPr>
        <w:t xml:space="preserve"> протоколом </w:t>
      </w:r>
      <w:r w:rsidR="00313B10" w:rsidRPr="007D6E2B">
        <w:rPr>
          <w:rFonts w:ascii="Times New Roman" w:eastAsia="Calibri" w:hAnsi="Times New Roman" w:cs="Times New Roman"/>
          <w:sz w:val="28"/>
          <w:szCs w:val="28"/>
        </w:rPr>
        <w:t>автоматизованого розподілу справи між чл</w:t>
      </w:r>
      <w:r w:rsidR="009B735B" w:rsidRPr="007D6E2B">
        <w:rPr>
          <w:rFonts w:ascii="Times New Roman" w:eastAsia="Calibri" w:hAnsi="Times New Roman" w:cs="Times New Roman"/>
          <w:sz w:val="28"/>
          <w:szCs w:val="28"/>
        </w:rPr>
        <w:t>енами Вищої ради правосуддя від</w:t>
      </w:r>
      <w:r w:rsidR="007937A3" w:rsidRPr="007D6E2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56752" w:rsidRPr="007D6E2B">
        <w:rPr>
          <w:rFonts w:ascii="Times New Roman" w:eastAsia="Calibri" w:hAnsi="Times New Roman" w:cs="Times New Roman"/>
          <w:sz w:val="28"/>
          <w:szCs w:val="28"/>
        </w:rPr>
        <w:t>7</w:t>
      </w:r>
      <w:r w:rsidR="00551676" w:rsidRPr="007D6E2B">
        <w:rPr>
          <w:rFonts w:ascii="Times New Roman" w:eastAsia="Calibri" w:hAnsi="Times New Roman" w:cs="Times New Roman"/>
          <w:sz w:val="28"/>
          <w:szCs w:val="28"/>
        </w:rPr>
        <w:t xml:space="preserve"> листопада 2023 </w:t>
      </w:r>
      <w:r w:rsidR="00313B10" w:rsidRPr="007D6E2B">
        <w:rPr>
          <w:rFonts w:ascii="Times New Roman" w:eastAsia="Calibri" w:hAnsi="Times New Roman" w:cs="Times New Roman"/>
          <w:sz w:val="28"/>
          <w:szCs w:val="28"/>
        </w:rPr>
        <w:t xml:space="preserve">року </w:t>
      </w:r>
      <w:r w:rsidR="00F56752" w:rsidRPr="007D6E2B">
        <w:rPr>
          <w:rFonts w:ascii="Times New Roman" w:eastAsia="Calibri" w:hAnsi="Times New Roman" w:cs="Times New Roman"/>
          <w:sz w:val="28"/>
          <w:szCs w:val="28"/>
        </w:rPr>
        <w:t xml:space="preserve">та протоколом передачі справи раніше визначеному члену Вищої ради правосуддя від 10 листопада 2023 року  </w:t>
      </w:r>
      <w:r w:rsidRPr="007D6E2B">
        <w:rPr>
          <w:rFonts w:ascii="Times New Roman" w:eastAsia="Calibri" w:hAnsi="Times New Roman" w:cs="Times New Roman"/>
          <w:sz w:val="28"/>
          <w:szCs w:val="28"/>
        </w:rPr>
        <w:t>передан</w:t>
      </w:r>
      <w:r w:rsidR="00F56752" w:rsidRPr="007D6E2B">
        <w:rPr>
          <w:rFonts w:ascii="Times New Roman" w:eastAsia="Calibri" w:hAnsi="Times New Roman" w:cs="Times New Roman"/>
          <w:sz w:val="28"/>
          <w:szCs w:val="28"/>
        </w:rPr>
        <w:t>і</w:t>
      </w:r>
      <w:r w:rsidRPr="007D6E2B">
        <w:rPr>
          <w:rFonts w:ascii="Times New Roman" w:eastAsia="Calibri" w:hAnsi="Times New Roman" w:cs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 Мельнику О.П. (доповідач), який відповідно до пункту </w:t>
      </w:r>
      <w:r w:rsidR="00B20945" w:rsidRPr="007D6E2B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B20945" w:rsidRPr="007D6E2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="009B1470" w:rsidRPr="007D6E2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C4391" w:rsidRPr="007D6E2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D6E2B">
        <w:rPr>
          <w:rFonts w:ascii="Times New Roman" w:eastAsia="Calibri" w:hAnsi="Times New Roman" w:cs="Times New Roman"/>
          <w:sz w:val="28"/>
          <w:szCs w:val="28"/>
        </w:rPr>
        <w:lastRenderedPageBreak/>
        <w:t>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A760CB" w:rsidRPr="007D6E2B" w:rsidRDefault="00A760CB" w:rsidP="00EA62AA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6E2B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дисциплінарної скарги доповідачем – членом Другої Дисциплінарної палати Вищої ради правосуддя Мельником О.П. складено висновок від </w:t>
      </w:r>
      <w:r w:rsidR="00F56752" w:rsidRPr="007D6E2B">
        <w:rPr>
          <w:rFonts w:ascii="Times New Roman" w:eastAsia="Calibri" w:hAnsi="Times New Roman" w:cs="Times New Roman"/>
          <w:sz w:val="28"/>
          <w:szCs w:val="28"/>
        </w:rPr>
        <w:t>12</w:t>
      </w:r>
      <w:r w:rsidR="009F16AE" w:rsidRPr="007D6E2B">
        <w:rPr>
          <w:rFonts w:ascii="Times New Roman" w:eastAsia="Calibri" w:hAnsi="Times New Roman" w:cs="Times New Roman"/>
          <w:sz w:val="28"/>
          <w:szCs w:val="28"/>
        </w:rPr>
        <w:t xml:space="preserve"> квітня</w:t>
      </w:r>
      <w:r w:rsidR="00551676" w:rsidRPr="007D6E2B">
        <w:rPr>
          <w:rFonts w:ascii="Times New Roman" w:eastAsia="Calibri" w:hAnsi="Times New Roman" w:cs="Times New Roman"/>
          <w:sz w:val="28"/>
          <w:szCs w:val="28"/>
        </w:rPr>
        <w:t xml:space="preserve"> 2024</w:t>
      </w:r>
      <w:r w:rsidRPr="007D6E2B">
        <w:rPr>
          <w:rFonts w:ascii="Times New Roman" w:eastAsia="Calibri" w:hAnsi="Times New Roman" w:cs="Times New Roman"/>
          <w:sz w:val="28"/>
          <w:szCs w:val="28"/>
        </w:rPr>
        <w:t xml:space="preserve"> року з пропозицією про відмову у відкритті дисциплінарної справи, оскільки в діях судді не встановлено ознак дисциплінарного проступку, а доводи скарг зводяться лише до незгоди із судовим рішенням (пункт 4 частини першої статті 45 Закону України «Про Вищу раду правосуддя»).</w:t>
      </w:r>
    </w:p>
    <w:p w:rsidR="004D0BAB" w:rsidRPr="007D6E2B" w:rsidRDefault="004D0BAB" w:rsidP="004D0BA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6E2B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</w:t>
      </w:r>
      <w:r w:rsidR="00F6658F" w:rsidRPr="007D6E2B">
        <w:rPr>
          <w:rFonts w:ascii="Times New Roman" w:eastAsia="Calibri" w:hAnsi="Times New Roman" w:cs="Times New Roman"/>
          <w:sz w:val="28"/>
          <w:szCs w:val="28"/>
        </w:rPr>
        <w:t>18 жовтня</w:t>
      </w:r>
      <w:r w:rsidRPr="007D6E2B">
        <w:rPr>
          <w:rFonts w:ascii="Times New Roman" w:eastAsia="Calibri" w:hAnsi="Times New Roman" w:cs="Times New Roman"/>
          <w:sz w:val="28"/>
          <w:szCs w:val="28"/>
        </w:rPr>
        <w:t xml:space="preserve"> 2021 року за вхідним                                                № </w:t>
      </w:r>
      <w:r w:rsidR="00F6658F" w:rsidRPr="007D6E2B">
        <w:rPr>
          <w:rFonts w:ascii="Times New Roman" w:eastAsia="Calibri" w:hAnsi="Times New Roman" w:cs="Times New Roman"/>
          <w:sz w:val="28"/>
          <w:szCs w:val="28"/>
        </w:rPr>
        <w:t>С-5126/0/7-21</w:t>
      </w:r>
      <w:r w:rsidRPr="007D6E2B">
        <w:rPr>
          <w:rFonts w:ascii="Times New Roman" w:eastAsia="Calibri" w:hAnsi="Times New Roman" w:cs="Times New Roman"/>
          <w:sz w:val="28"/>
          <w:szCs w:val="28"/>
        </w:rPr>
        <w:t xml:space="preserve"> надійшл</w:t>
      </w:r>
      <w:r w:rsidR="00F6658F" w:rsidRPr="007D6E2B">
        <w:rPr>
          <w:rFonts w:ascii="Times New Roman" w:eastAsia="Calibri" w:hAnsi="Times New Roman" w:cs="Times New Roman"/>
          <w:sz w:val="28"/>
          <w:szCs w:val="28"/>
        </w:rPr>
        <w:t>а</w:t>
      </w:r>
      <w:r w:rsidRPr="007D6E2B">
        <w:rPr>
          <w:rFonts w:ascii="Times New Roman" w:eastAsia="Calibri" w:hAnsi="Times New Roman" w:cs="Times New Roman"/>
          <w:sz w:val="28"/>
          <w:szCs w:val="28"/>
        </w:rPr>
        <w:t xml:space="preserve"> дисциплінарн</w:t>
      </w:r>
      <w:r w:rsidR="00F6658F" w:rsidRPr="007D6E2B">
        <w:rPr>
          <w:rFonts w:ascii="Times New Roman" w:eastAsia="Calibri" w:hAnsi="Times New Roman" w:cs="Times New Roman"/>
          <w:sz w:val="28"/>
          <w:szCs w:val="28"/>
        </w:rPr>
        <w:t>а</w:t>
      </w:r>
      <w:r w:rsidRPr="007D6E2B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F6658F" w:rsidRPr="007D6E2B">
        <w:rPr>
          <w:rFonts w:ascii="Times New Roman" w:eastAsia="Calibri" w:hAnsi="Times New Roman" w:cs="Times New Roman"/>
          <w:sz w:val="28"/>
          <w:szCs w:val="28"/>
        </w:rPr>
        <w:t>а</w:t>
      </w:r>
      <w:r w:rsidRPr="007D6E2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B3121D" w:rsidRPr="007D6E2B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Сбітнєва</w:t>
      </w:r>
      <w:proofErr w:type="spellEnd"/>
      <w:r w:rsidR="00B3121D" w:rsidRPr="007D6E2B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І.В. стосовно судді Шевченківського районного суду міста Києва </w:t>
      </w:r>
      <w:r w:rsidR="00B3121D" w:rsidRPr="007D6E2B">
        <w:rPr>
          <w:rFonts w:ascii="Times New Roman" w:hAnsi="Times New Roman" w:cs="Times New Roman"/>
          <w:bCs/>
          <w:sz w:val="28"/>
          <w:szCs w:val="28"/>
        </w:rPr>
        <w:t>Макаренко І.О.</w:t>
      </w:r>
      <w:r w:rsidR="00B3121D" w:rsidRPr="007D6E2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D6E2B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№ </w:t>
      </w:r>
      <w:r w:rsidR="00B3121D" w:rsidRPr="007D6E2B">
        <w:rPr>
          <w:rFonts w:ascii="Times New Roman" w:hAnsi="Times New Roman" w:cs="Times New Roman"/>
          <w:sz w:val="28"/>
          <w:szCs w:val="28"/>
        </w:rPr>
        <w:t>761/31073/21</w:t>
      </w:r>
      <w:r w:rsidRPr="007D6E2B">
        <w:rPr>
          <w:rFonts w:ascii="Times New Roman" w:eastAsia="Calibri" w:hAnsi="Times New Roman" w:cs="Times New Roman"/>
          <w:sz w:val="28"/>
          <w:szCs w:val="28"/>
        </w:rPr>
        <w:t>, яка протокол</w:t>
      </w:r>
      <w:r w:rsidR="00BE3B41" w:rsidRPr="007D6E2B">
        <w:rPr>
          <w:rFonts w:ascii="Times New Roman" w:eastAsia="Calibri" w:hAnsi="Times New Roman" w:cs="Times New Roman"/>
          <w:sz w:val="28"/>
          <w:szCs w:val="28"/>
        </w:rPr>
        <w:t>ом</w:t>
      </w:r>
      <w:r w:rsidRPr="007D6E2B">
        <w:rPr>
          <w:rFonts w:ascii="Times New Roman" w:eastAsia="Calibri" w:hAnsi="Times New Roman" w:cs="Times New Roman"/>
          <w:sz w:val="28"/>
          <w:szCs w:val="28"/>
        </w:rPr>
        <w:t xml:space="preserve"> автоматизованого розподілу справи між членами Вищої ради правосуддя від </w:t>
      </w:r>
      <w:r w:rsidR="00B3121D" w:rsidRPr="007D6E2B">
        <w:rPr>
          <w:rFonts w:ascii="Times New Roman" w:eastAsia="Calibri" w:hAnsi="Times New Roman" w:cs="Times New Roman"/>
          <w:sz w:val="28"/>
          <w:szCs w:val="28"/>
        </w:rPr>
        <w:t>9</w:t>
      </w:r>
      <w:r w:rsidRPr="007D6E2B">
        <w:rPr>
          <w:rFonts w:ascii="Times New Roman" w:eastAsia="Calibri" w:hAnsi="Times New Roman" w:cs="Times New Roman"/>
          <w:sz w:val="28"/>
          <w:szCs w:val="28"/>
        </w:rPr>
        <w:t xml:space="preserve"> листопада 2023 року передан</w:t>
      </w:r>
      <w:r w:rsidR="00B3121D" w:rsidRPr="007D6E2B">
        <w:rPr>
          <w:rFonts w:ascii="Times New Roman" w:eastAsia="Calibri" w:hAnsi="Times New Roman" w:cs="Times New Roman"/>
          <w:sz w:val="28"/>
          <w:szCs w:val="28"/>
        </w:rPr>
        <w:t>а</w:t>
      </w:r>
      <w:r w:rsidRPr="007D6E2B">
        <w:rPr>
          <w:rFonts w:ascii="Times New Roman" w:eastAsia="Calibri" w:hAnsi="Times New Roman" w:cs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 Мельнику О.П. (доповідач), який відповідно до пункту </w:t>
      </w:r>
      <w:r w:rsidRPr="007D6E2B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7D6E2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7 </w:t>
      </w:r>
      <w:r w:rsidRPr="007D6E2B">
        <w:rPr>
          <w:rFonts w:ascii="Times New Roman" w:eastAsia="Calibri" w:hAnsi="Times New Roman" w:cs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4D0BAB" w:rsidRPr="007D6E2B" w:rsidRDefault="004D0BAB" w:rsidP="004D0BA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6E2B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дисциплінарної скарги доповідачем – членом Другої Дисциплінарної палати Вищої ради правосуддя Мельником О.П. складено висновок від </w:t>
      </w:r>
      <w:r w:rsidR="00B3121D" w:rsidRPr="007D6E2B">
        <w:rPr>
          <w:rFonts w:ascii="Times New Roman" w:eastAsia="Calibri" w:hAnsi="Times New Roman" w:cs="Times New Roman"/>
          <w:sz w:val="28"/>
          <w:szCs w:val="28"/>
        </w:rPr>
        <w:t>12 квітня</w:t>
      </w:r>
      <w:r w:rsidRPr="007D6E2B">
        <w:rPr>
          <w:rFonts w:ascii="Times New Roman" w:eastAsia="Calibri" w:hAnsi="Times New Roman" w:cs="Times New Roman"/>
          <w:sz w:val="28"/>
          <w:szCs w:val="28"/>
        </w:rPr>
        <w:t xml:space="preserve"> 2024 року з пропозицією про відмову у відкритті дисциплінарної справи, оскільки в діях судді не встановлено ознак дисциплінарного проступку, а доводи скарг</w:t>
      </w:r>
      <w:r w:rsidR="00B3121D" w:rsidRPr="007D6E2B">
        <w:rPr>
          <w:rFonts w:ascii="Times New Roman" w:eastAsia="Calibri" w:hAnsi="Times New Roman" w:cs="Times New Roman"/>
          <w:sz w:val="28"/>
          <w:szCs w:val="28"/>
        </w:rPr>
        <w:t>и</w:t>
      </w:r>
      <w:r w:rsidRPr="007D6E2B">
        <w:rPr>
          <w:rFonts w:ascii="Times New Roman" w:eastAsia="Calibri" w:hAnsi="Times New Roman" w:cs="Times New Roman"/>
          <w:sz w:val="28"/>
          <w:szCs w:val="28"/>
        </w:rPr>
        <w:t xml:space="preserve"> зводяться лише до незгоди із судовим рішенням (пункт 4 частини першої статті 45 Закону України «Про Вищу раду правосуддя»).</w:t>
      </w:r>
    </w:p>
    <w:p w:rsidR="00A760CB" w:rsidRPr="007D6E2B" w:rsidRDefault="00A760CB" w:rsidP="00A760C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D6E2B">
        <w:rPr>
          <w:rFonts w:ascii="Times New Roman" w:eastAsia="Calibri" w:hAnsi="Times New Roman" w:cs="Times New Roman"/>
          <w:sz w:val="28"/>
          <w:szCs w:val="28"/>
          <w:lang w:eastAsia="ru-RU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судді.</w:t>
      </w:r>
    </w:p>
    <w:p w:rsidR="00A760CB" w:rsidRPr="007D6E2B" w:rsidRDefault="00A760CB" w:rsidP="00A760C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D6E2B">
        <w:rPr>
          <w:rFonts w:ascii="Times New Roman" w:eastAsia="Calibri" w:hAnsi="Times New Roman" w:cs="Times New Roman"/>
          <w:sz w:val="28"/>
          <w:szCs w:val="28"/>
          <w:lang w:eastAsia="ru-RU"/>
        </w:rPr>
        <w:t>Згідно з пунктом 4 частини першої статті 45 Закону України «Про Вищу раду правосуддя» у відкритті дисциплінарної справи має бути відмовлено, якщо суть скарги зводиться лише до незгоди із судовим рішенням.</w:t>
      </w:r>
    </w:p>
    <w:p w:rsidR="00A760CB" w:rsidRPr="007D6E2B" w:rsidRDefault="00A760CB" w:rsidP="00A760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E2B">
        <w:rPr>
          <w:rFonts w:ascii="Times New Roman" w:hAnsi="Times New Roman" w:cs="Times New Roman"/>
          <w:sz w:val="28"/>
          <w:szCs w:val="28"/>
        </w:rPr>
        <w:t xml:space="preserve">Керуючись статтею 45 Закону України «Про Вищу раду правосуддя», Друга Дисциплінарна палата Вищої ради правосуддя 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</w:p>
    <w:p w:rsidR="00A760CB" w:rsidRPr="00A760CB" w:rsidRDefault="00A760CB" w:rsidP="00A760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  <w:r w:rsidRPr="00A760CB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>ухвалила: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</w:p>
    <w:p w:rsidR="00A760CB" w:rsidRPr="007D6E2B" w:rsidRDefault="00A760CB" w:rsidP="00B2094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D6E2B">
        <w:rPr>
          <w:rFonts w:ascii="Times New Roman" w:eastAsia="Calibri" w:hAnsi="Times New Roman" w:cs="Times New Roman"/>
          <w:sz w:val="28"/>
          <w:szCs w:val="28"/>
          <w:lang w:eastAsia="ru-RU"/>
        </w:rPr>
        <w:t>відмовити у відкритті дисциплінарної справи за скарг</w:t>
      </w:r>
      <w:r w:rsidR="009339F5" w:rsidRPr="007D6E2B">
        <w:rPr>
          <w:rFonts w:ascii="Times New Roman" w:eastAsia="Calibri" w:hAnsi="Times New Roman" w:cs="Times New Roman"/>
          <w:sz w:val="28"/>
          <w:szCs w:val="28"/>
          <w:lang w:eastAsia="ru-RU"/>
        </w:rPr>
        <w:t>ою</w:t>
      </w:r>
      <w:r w:rsidRPr="007D6E2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B3339" w:rsidRPr="007D6E2B">
        <w:rPr>
          <w:rFonts w:ascii="Times New Roman" w:eastAsia="Calibri" w:hAnsi="Times New Roman" w:cs="Times New Roman"/>
          <w:sz w:val="28"/>
          <w:szCs w:val="28"/>
          <w:lang w:eastAsia="ru-RU"/>
        </w:rPr>
        <w:t>Бадон</w:t>
      </w:r>
      <w:proofErr w:type="spellEnd"/>
      <w:r w:rsidR="001B3339" w:rsidRPr="007D6E2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Оксани Миколаївни в частині стосовно суддів Хмельницького апеляційного суду </w:t>
      </w:r>
      <w:proofErr w:type="spellStart"/>
      <w:r w:rsidR="001B3339" w:rsidRPr="007D6E2B">
        <w:rPr>
          <w:rFonts w:ascii="Times New Roman" w:eastAsia="Calibri" w:hAnsi="Times New Roman" w:cs="Times New Roman"/>
          <w:sz w:val="28"/>
          <w:szCs w:val="28"/>
          <w:lang w:eastAsia="ru-RU"/>
        </w:rPr>
        <w:t>Кулеші</w:t>
      </w:r>
      <w:proofErr w:type="spellEnd"/>
      <w:r w:rsidR="001B3339" w:rsidRPr="007D6E2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Лариси Михайлівни, </w:t>
      </w:r>
      <w:proofErr w:type="spellStart"/>
      <w:r w:rsidR="001B3339" w:rsidRPr="007D6E2B">
        <w:rPr>
          <w:rFonts w:ascii="Times New Roman" w:eastAsia="Calibri" w:hAnsi="Times New Roman" w:cs="Times New Roman"/>
          <w:sz w:val="28"/>
          <w:szCs w:val="28"/>
          <w:lang w:eastAsia="ru-RU"/>
        </w:rPr>
        <w:t>Матущака</w:t>
      </w:r>
      <w:proofErr w:type="spellEnd"/>
      <w:r w:rsidR="001B3339" w:rsidRPr="007D6E2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Миколи Степановича</w:t>
      </w:r>
      <w:r w:rsidRPr="007D6E2B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F6658F" w:rsidRPr="007D6E2B" w:rsidRDefault="00A760CB" w:rsidP="00F6658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</w:pPr>
      <w:r w:rsidRPr="007D6E2B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Відмовити у відкритті дисциплінарної справи за скарг</w:t>
      </w:r>
      <w:r w:rsidR="003A6174" w:rsidRPr="007D6E2B">
        <w:rPr>
          <w:rFonts w:ascii="Times New Roman" w:eastAsia="Calibri" w:hAnsi="Times New Roman" w:cs="Times New Roman"/>
          <w:sz w:val="28"/>
          <w:szCs w:val="28"/>
          <w:lang w:eastAsia="ru-RU"/>
        </w:rPr>
        <w:t>ами</w:t>
      </w:r>
      <w:r w:rsidRPr="007D6E2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127ED" w:rsidRPr="007D6E2B">
        <w:rPr>
          <w:rFonts w:ascii="Times New Roman" w:eastAsia="Calibri" w:hAnsi="Times New Roman" w:cs="Times New Roman"/>
          <w:sz w:val="28"/>
          <w:szCs w:val="28"/>
          <w:lang w:eastAsia="ru-RU"/>
        </w:rPr>
        <w:t>Акціонерного товариства «МЕГАБАНК», подани</w:t>
      </w:r>
      <w:r w:rsidR="003A6174" w:rsidRPr="007D6E2B">
        <w:rPr>
          <w:rFonts w:ascii="Times New Roman" w:eastAsia="Calibri" w:hAnsi="Times New Roman" w:cs="Times New Roman"/>
          <w:sz w:val="28"/>
          <w:szCs w:val="28"/>
          <w:lang w:eastAsia="ru-RU"/>
        </w:rPr>
        <w:t>ми</w:t>
      </w:r>
      <w:r w:rsidR="003127ED" w:rsidRPr="007D6E2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адвокатом </w:t>
      </w:r>
      <w:proofErr w:type="spellStart"/>
      <w:r w:rsidR="003127ED" w:rsidRPr="007D6E2B">
        <w:rPr>
          <w:rFonts w:ascii="Times New Roman" w:eastAsia="Calibri" w:hAnsi="Times New Roman" w:cs="Times New Roman"/>
          <w:sz w:val="28"/>
          <w:szCs w:val="28"/>
          <w:lang w:eastAsia="ru-RU"/>
        </w:rPr>
        <w:t>Дребот</w:t>
      </w:r>
      <w:proofErr w:type="spellEnd"/>
      <w:r w:rsidR="003127ED" w:rsidRPr="007D6E2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Іриною Анатоліївною стосовно судді Жовтневого районного суду міста Харкова М</w:t>
      </w:r>
      <w:r w:rsidR="00F6658F" w:rsidRPr="007D6E2B">
        <w:rPr>
          <w:rFonts w:ascii="Times New Roman" w:eastAsia="Calibri" w:hAnsi="Times New Roman" w:cs="Times New Roman"/>
          <w:sz w:val="28"/>
          <w:szCs w:val="28"/>
          <w:lang w:eastAsia="ru-RU"/>
        </w:rPr>
        <w:t>акарова</w:t>
      </w:r>
      <w:r w:rsidR="003127ED" w:rsidRPr="007D6E2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Володимира Олександровича</w:t>
      </w:r>
      <w:r w:rsidR="00F6658F" w:rsidRPr="007D6E2B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A40371" w:rsidRPr="007D6E2B" w:rsidRDefault="00A40371" w:rsidP="00A4037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</w:pPr>
      <w:r w:rsidRPr="007D6E2B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Відмовити у відкритті дисциплінарної справи за скарг</w:t>
      </w:r>
      <w:r w:rsidR="00F6658F" w:rsidRPr="007D6E2B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ою</w:t>
      </w:r>
      <w:r w:rsidRPr="007D6E2B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</w:t>
      </w:r>
      <w:proofErr w:type="spellStart"/>
      <w:r w:rsidR="00F6658F" w:rsidRPr="007D6E2B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Сбітнєва</w:t>
      </w:r>
      <w:proofErr w:type="spellEnd"/>
      <w:r w:rsidR="00F6658F" w:rsidRPr="007D6E2B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Ігоря Вікторовича стосовно судді Шевченківського районного суду міста Києва </w:t>
      </w:r>
      <w:r w:rsidR="00F6658F" w:rsidRPr="007D6E2B">
        <w:rPr>
          <w:rFonts w:ascii="Times New Roman" w:hAnsi="Times New Roman" w:cs="Times New Roman"/>
          <w:bCs/>
          <w:sz w:val="28"/>
          <w:szCs w:val="28"/>
        </w:rPr>
        <w:t>Макаренко Ірини Олександрівни</w:t>
      </w:r>
      <w:r w:rsidRPr="007D6E2B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.</w:t>
      </w:r>
    </w:p>
    <w:p w:rsidR="00A760CB" w:rsidRPr="007D6E2B" w:rsidRDefault="00A760CB" w:rsidP="00A760CB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E2B">
        <w:rPr>
          <w:rFonts w:ascii="Times New Roman" w:hAnsi="Times New Roman" w:cs="Times New Roman"/>
          <w:sz w:val="28"/>
          <w:szCs w:val="28"/>
        </w:rPr>
        <w:t xml:space="preserve">Ухвала оскарженню не підлягає. </w:t>
      </w:r>
    </w:p>
    <w:p w:rsidR="003A29EF" w:rsidRDefault="003A29EF" w:rsidP="00A760CB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3A29EF" w:rsidRPr="00A760CB" w:rsidRDefault="003A29EF" w:rsidP="00A760CB">
      <w:pPr>
        <w:spacing w:after="0" w:line="252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42"/>
      </w:tblGrid>
      <w:tr w:rsidR="00BE00AC" w:rsidRPr="00A760CB" w:rsidTr="00A760CB">
        <w:tc>
          <w:tcPr>
            <w:tcW w:w="2742" w:type="dxa"/>
          </w:tcPr>
          <w:p w:rsidR="00BE00AC" w:rsidRPr="00A760CB" w:rsidRDefault="00BE00AC" w:rsidP="00A760CB">
            <w:pPr>
              <w:jc w:val="both"/>
              <w:rPr>
                <w:rFonts w:cs="Times New Roman"/>
                <w:b/>
                <w:sz w:val="27"/>
                <w:szCs w:val="27"/>
              </w:rPr>
            </w:pPr>
          </w:p>
        </w:tc>
      </w:tr>
    </w:tbl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Головуючий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на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засіданні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Другої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Дисциплінарної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палати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Вищої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ради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правосуддя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Роман МАСЕЛКО</w:t>
      </w: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Члени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Другої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Дисциплінарної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палати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Вищої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ради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правосуддя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</w:t>
      </w:r>
      <w:proofErr w:type="spellStart"/>
      <w:r w:rsidR="001A7806">
        <w:rPr>
          <w:rFonts w:ascii="Times New Roman" w:hAnsi="Times New Roman" w:cs="Times New Roman"/>
          <w:b/>
          <w:sz w:val="28"/>
          <w:szCs w:val="28"/>
          <w:lang w:val="ru-RU" w:eastAsia="ru-RU"/>
        </w:rPr>
        <w:t>С</w:t>
      </w: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БУРЛАКОВ</w:t>
      </w: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B64A9F" w:rsidRDefault="00B64A9F" w:rsidP="00B64A9F">
      <w:pPr>
        <w:spacing w:after="0" w:line="254" w:lineRule="auto"/>
        <w:jc w:val="both"/>
        <w:rPr>
          <w:b/>
          <w:sz w:val="28"/>
          <w:szCs w:val="28"/>
        </w:rPr>
      </w:pP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Віталій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САЛІХОВ</w:t>
      </w:r>
    </w:p>
    <w:p w:rsidR="007D6E2B" w:rsidRDefault="007D6E2B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7D6E2B" w:rsidRDefault="007D6E2B" w:rsidP="007D6E2B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Член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Першої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Дисциплінарної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7D6E2B" w:rsidRDefault="007D6E2B" w:rsidP="007D6E2B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палати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Вищої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ради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правосуддя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</w:t>
      </w:r>
      <w:proofErr w:type="spellStart"/>
      <w:proofErr w:type="gramStart"/>
      <w:r w:rsidR="001A7806">
        <w:rPr>
          <w:rFonts w:ascii="Times New Roman" w:hAnsi="Times New Roman" w:cs="Times New Roman"/>
          <w:b/>
          <w:sz w:val="28"/>
          <w:szCs w:val="28"/>
          <w:lang w:val="ru-RU" w:eastAsia="ru-RU"/>
        </w:rPr>
        <w:t>Тетяна</w:t>
      </w:r>
      <w:proofErr w:type="spellEnd"/>
      <w:r w:rsidR="001A7806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БО</w:t>
      </w:r>
      <w:r w:rsidR="001A7806">
        <w:rPr>
          <w:rFonts w:ascii="Times New Roman" w:hAnsi="Times New Roman" w:cs="Times New Roman"/>
          <w:b/>
          <w:sz w:val="28"/>
          <w:szCs w:val="28"/>
          <w:lang w:val="ru-RU" w:eastAsia="ru-RU"/>
        </w:rPr>
        <w:t>НДАРЕНКО</w:t>
      </w:r>
      <w:proofErr w:type="gramEnd"/>
    </w:p>
    <w:p w:rsidR="007D6E2B" w:rsidRDefault="007D6E2B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3A29EF" w:rsidRDefault="0093247B" w:rsidP="003A29E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</w:t>
      </w:r>
      <w:r w:rsidR="003A29EF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3A29EF" w:rsidRDefault="003A29EF" w:rsidP="003A29E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066C84" w:rsidRDefault="00066C84"/>
    <w:sectPr w:rsidR="00066C84" w:rsidSect="00200FF3">
      <w:headerReference w:type="default" r:id="rId9"/>
      <w:pgSz w:w="11906" w:h="16838"/>
      <w:pgMar w:top="1560" w:right="567" w:bottom="1560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03CC" w:rsidRDefault="00F703CC">
      <w:pPr>
        <w:spacing w:after="0" w:line="240" w:lineRule="auto"/>
      </w:pPr>
      <w:r>
        <w:separator/>
      </w:r>
    </w:p>
  </w:endnote>
  <w:endnote w:type="continuationSeparator" w:id="0">
    <w:p w:rsidR="00F703CC" w:rsidRDefault="00F703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03CC" w:rsidRDefault="00F703CC">
      <w:pPr>
        <w:spacing w:after="0" w:line="240" w:lineRule="auto"/>
      </w:pPr>
      <w:r>
        <w:separator/>
      </w:r>
    </w:p>
  </w:footnote>
  <w:footnote w:type="continuationSeparator" w:id="0">
    <w:p w:rsidR="00F703CC" w:rsidRDefault="00F703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7871425"/>
      <w:docPartObj>
        <w:docPartGallery w:val="Page Numbers (Top of Page)"/>
        <w:docPartUnique/>
      </w:docPartObj>
    </w:sdtPr>
    <w:sdtEndPr/>
    <w:sdtContent>
      <w:p w:rsidR="00296C66" w:rsidRDefault="000C793B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179B">
          <w:rPr>
            <w:noProof/>
          </w:rPr>
          <w:t>2</w:t>
        </w:r>
        <w:r>
          <w:fldChar w:fldCharType="end"/>
        </w:r>
      </w:p>
    </w:sdtContent>
  </w:sdt>
  <w:p w:rsidR="00296C66" w:rsidRDefault="00F703C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C7860"/>
    <w:multiLevelType w:val="multilevel"/>
    <w:tmpl w:val="B26C4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267"/>
    <w:rsid w:val="000002B0"/>
    <w:rsid w:val="00030B4B"/>
    <w:rsid w:val="00036B3E"/>
    <w:rsid w:val="00046A41"/>
    <w:rsid w:val="00046BA6"/>
    <w:rsid w:val="00050E0F"/>
    <w:rsid w:val="000606F1"/>
    <w:rsid w:val="00066C84"/>
    <w:rsid w:val="00066EA8"/>
    <w:rsid w:val="00067AEF"/>
    <w:rsid w:val="000822CE"/>
    <w:rsid w:val="0009370C"/>
    <w:rsid w:val="000C1803"/>
    <w:rsid w:val="000C4391"/>
    <w:rsid w:val="000C793B"/>
    <w:rsid w:val="000D533D"/>
    <w:rsid w:val="000E1262"/>
    <w:rsid w:val="000E2387"/>
    <w:rsid w:val="000E4231"/>
    <w:rsid w:val="000F6531"/>
    <w:rsid w:val="00101074"/>
    <w:rsid w:val="0010322E"/>
    <w:rsid w:val="00104857"/>
    <w:rsid w:val="00110259"/>
    <w:rsid w:val="00110E05"/>
    <w:rsid w:val="001146F4"/>
    <w:rsid w:val="00123C3A"/>
    <w:rsid w:val="00143C13"/>
    <w:rsid w:val="00146793"/>
    <w:rsid w:val="00153168"/>
    <w:rsid w:val="001544A7"/>
    <w:rsid w:val="00173CBC"/>
    <w:rsid w:val="00180B17"/>
    <w:rsid w:val="0018631F"/>
    <w:rsid w:val="001A4F0D"/>
    <w:rsid w:val="001A7806"/>
    <w:rsid w:val="001B3339"/>
    <w:rsid w:val="001B4C25"/>
    <w:rsid w:val="001C6E8D"/>
    <w:rsid w:val="001D1E9A"/>
    <w:rsid w:val="001D2405"/>
    <w:rsid w:val="001F5E55"/>
    <w:rsid w:val="001F7755"/>
    <w:rsid w:val="00200FF3"/>
    <w:rsid w:val="00211AE3"/>
    <w:rsid w:val="00221C26"/>
    <w:rsid w:val="00234DD3"/>
    <w:rsid w:val="002401E9"/>
    <w:rsid w:val="0024031A"/>
    <w:rsid w:val="00241AE0"/>
    <w:rsid w:val="002511BD"/>
    <w:rsid w:val="00266375"/>
    <w:rsid w:val="002770E6"/>
    <w:rsid w:val="002806B5"/>
    <w:rsid w:val="002B7FE3"/>
    <w:rsid w:val="002C18F0"/>
    <w:rsid w:val="002D6E82"/>
    <w:rsid w:val="002E1AA1"/>
    <w:rsid w:val="002F3CCA"/>
    <w:rsid w:val="003127ED"/>
    <w:rsid w:val="00313B10"/>
    <w:rsid w:val="003334C1"/>
    <w:rsid w:val="0036671B"/>
    <w:rsid w:val="00376644"/>
    <w:rsid w:val="003A29EF"/>
    <w:rsid w:val="003A6174"/>
    <w:rsid w:val="003A7220"/>
    <w:rsid w:val="003C4A48"/>
    <w:rsid w:val="00411807"/>
    <w:rsid w:val="00414507"/>
    <w:rsid w:val="00431FA3"/>
    <w:rsid w:val="004401B3"/>
    <w:rsid w:val="00446BE0"/>
    <w:rsid w:val="004502D4"/>
    <w:rsid w:val="00466DBF"/>
    <w:rsid w:val="00473DBA"/>
    <w:rsid w:val="00477BFC"/>
    <w:rsid w:val="00484437"/>
    <w:rsid w:val="00497343"/>
    <w:rsid w:val="004A4263"/>
    <w:rsid w:val="004B5D47"/>
    <w:rsid w:val="004C76E0"/>
    <w:rsid w:val="004D0BAB"/>
    <w:rsid w:val="004D0DA3"/>
    <w:rsid w:val="004D0FE9"/>
    <w:rsid w:val="004D38AB"/>
    <w:rsid w:val="004E328C"/>
    <w:rsid w:val="004F22AA"/>
    <w:rsid w:val="00500F20"/>
    <w:rsid w:val="005013FE"/>
    <w:rsid w:val="005223B9"/>
    <w:rsid w:val="00523791"/>
    <w:rsid w:val="00524B7F"/>
    <w:rsid w:val="00536D0C"/>
    <w:rsid w:val="00543BDF"/>
    <w:rsid w:val="00551676"/>
    <w:rsid w:val="00552130"/>
    <w:rsid w:val="00557A65"/>
    <w:rsid w:val="005616EB"/>
    <w:rsid w:val="00580A4F"/>
    <w:rsid w:val="00583D08"/>
    <w:rsid w:val="00583DC2"/>
    <w:rsid w:val="00594BEA"/>
    <w:rsid w:val="00597A07"/>
    <w:rsid w:val="005A41E1"/>
    <w:rsid w:val="005B1EBE"/>
    <w:rsid w:val="005B22DF"/>
    <w:rsid w:val="005B496A"/>
    <w:rsid w:val="005B7E1A"/>
    <w:rsid w:val="005D3595"/>
    <w:rsid w:val="005D45FD"/>
    <w:rsid w:val="005D496A"/>
    <w:rsid w:val="005E153B"/>
    <w:rsid w:val="005E4250"/>
    <w:rsid w:val="005F2575"/>
    <w:rsid w:val="005F3670"/>
    <w:rsid w:val="00603815"/>
    <w:rsid w:val="00631481"/>
    <w:rsid w:val="00636AA6"/>
    <w:rsid w:val="00647E2E"/>
    <w:rsid w:val="0065692B"/>
    <w:rsid w:val="00667A2E"/>
    <w:rsid w:val="006863EC"/>
    <w:rsid w:val="006945F4"/>
    <w:rsid w:val="006A0818"/>
    <w:rsid w:val="006A2679"/>
    <w:rsid w:val="006A7182"/>
    <w:rsid w:val="006B59B8"/>
    <w:rsid w:val="006C1CED"/>
    <w:rsid w:val="006D240E"/>
    <w:rsid w:val="006D3678"/>
    <w:rsid w:val="006F021B"/>
    <w:rsid w:val="006F0F8D"/>
    <w:rsid w:val="006F3A93"/>
    <w:rsid w:val="006F3B2C"/>
    <w:rsid w:val="0070355D"/>
    <w:rsid w:val="00707A79"/>
    <w:rsid w:val="00710FEF"/>
    <w:rsid w:val="00713537"/>
    <w:rsid w:val="00713D9E"/>
    <w:rsid w:val="00714C81"/>
    <w:rsid w:val="007231F6"/>
    <w:rsid w:val="0072675E"/>
    <w:rsid w:val="00734D3A"/>
    <w:rsid w:val="007376BB"/>
    <w:rsid w:val="00745A12"/>
    <w:rsid w:val="007937A3"/>
    <w:rsid w:val="007A1641"/>
    <w:rsid w:val="007A50D7"/>
    <w:rsid w:val="007B6E3C"/>
    <w:rsid w:val="007C441E"/>
    <w:rsid w:val="007D0835"/>
    <w:rsid w:val="007D09AE"/>
    <w:rsid w:val="007D0F2C"/>
    <w:rsid w:val="007D4435"/>
    <w:rsid w:val="007D6E2B"/>
    <w:rsid w:val="007F0E33"/>
    <w:rsid w:val="007F52D3"/>
    <w:rsid w:val="00800C59"/>
    <w:rsid w:val="008025DE"/>
    <w:rsid w:val="00806356"/>
    <w:rsid w:val="00807C19"/>
    <w:rsid w:val="00810ED9"/>
    <w:rsid w:val="0081373C"/>
    <w:rsid w:val="0081611E"/>
    <w:rsid w:val="008222D3"/>
    <w:rsid w:val="00824464"/>
    <w:rsid w:val="00840222"/>
    <w:rsid w:val="0084103F"/>
    <w:rsid w:val="008435E9"/>
    <w:rsid w:val="008455E2"/>
    <w:rsid w:val="00846755"/>
    <w:rsid w:val="0085796C"/>
    <w:rsid w:val="00861EBB"/>
    <w:rsid w:val="00864A2B"/>
    <w:rsid w:val="00874BED"/>
    <w:rsid w:val="00885249"/>
    <w:rsid w:val="008931F6"/>
    <w:rsid w:val="008B2C3D"/>
    <w:rsid w:val="008B2F95"/>
    <w:rsid w:val="008C2A20"/>
    <w:rsid w:val="008E57F0"/>
    <w:rsid w:val="00902918"/>
    <w:rsid w:val="0093247B"/>
    <w:rsid w:val="009339F5"/>
    <w:rsid w:val="009428D4"/>
    <w:rsid w:val="00955878"/>
    <w:rsid w:val="009563AE"/>
    <w:rsid w:val="00966E4E"/>
    <w:rsid w:val="00973244"/>
    <w:rsid w:val="00973563"/>
    <w:rsid w:val="00984119"/>
    <w:rsid w:val="00991ECF"/>
    <w:rsid w:val="009922A1"/>
    <w:rsid w:val="009925E2"/>
    <w:rsid w:val="009935E4"/>
    <w:rsid w:val="0099540F"/>
    <w:rsid w:val="009A54CA"/>
    <w:rsid w:val="009B1470"/>
    <w:rsid w:val="009B2FA2"/>
    <w:rsid w:val="009B735B"/>
    <w:rsid w:val="009C6619"/>
    <w:rsid w:val="009E179B"/>
    <w:rsid w:val="009E2BD1"/>
    <w:rsid w:val="009E7371"/>
    <w:rsid w:val="009F16AE"/>
    <w:rsid w:val="009F39AB"/>
    <w:rsid w:val="00A01C2E"/>
    <w:rsid w:val="00A050FA"/>
    <w:rsid w:val="00A17224"/>
    <w:rsid w:val="00A227F8"/>
    <w:rsid w:val="00A264FC"/>
    <w:rsid w:val="00A32EFD"/>
    <w:rsid w:val="00A40371"/>
    <w:rsid w:val="00A41053"/>
    <w:rsid w:val="00A422D2"/>
    <w:rsid w:val="00A446E5"/>
    <w:rsid w:val="00A66D4D"/>
    <w:rsid w:val="00A74D21"/>
    <w:rsid w:val="00A760CB"/>
    <w:rsid w:val="00A9024C"/>
    <w:rsid w:val="00A9503A"/>
    <w:rsid w:val="00A96986"/>
    <w:rsid w:val="00A976AB"/>
    <w:rsid w:val="00AA2D4A"/>
    <w:rsid w:val="00AA3F63"/>
    <w:rsid w:val="00AA5BAC"/>
    <w:rsid w:val="00AC075F"/>
    <w:rsid w:val="00AC0CA7"/>
    <w:rsid w:val="00AD5168"/>
    <w:rsid w:val="00AD5522"/>
    <w:rsid w:val="00AE3D1E"/>
    <w:rsid w:val="00B00786"/>
    <w:rsid w:val="00B04D4B"/>
    <w:rsid w:val="00B060BD"/>
    <w:rsid w:val="00B12C40"/>
    <w:rsid w:val="00B20945"/>
    <w:rsid w:val="00B23CDF"/>
    <w:rsid w:val="00B279ED"/>
    <w:rsid w:val="00B30FC2"/>
    <w:rsid w:val="00B3121D"/>
    <w:rsid w:val="00B40321"/>
    <w:rsid w:val="00B46987"/>
    <w:rsid w:val="00B503A5"/>
    <w:rsid w:val="00B50F57"/>
    <w:rsid w:val="00B571D0"/>
    <w:rsid w:val="00B60648"/>
    <w:rsid w:val="00B60B3A"/>
    <w:rsid w:val="00B63761"/>
    <w:rsid w:val="00B647C4"/>
    <w:rsid w:val="00B64A9F"/>
    <w:rsid w:val="00B80D49"/>
    <w:rsid w:val="00BB05BE"/>
    <w:rsid w:val="00BC23AA"/>
    <w:rsid w:val="00BC321F"/>
    <w:rsid w:val="00BC3814"/>
    <w:rsid w:val="00BD7636"/>
    <w:rsid w:val="00BE00AC"/>
    <w:rsid w:val="00BE3B41"/>
    <w:rsid w:val="00BE6E48"/>
    <w:rsid w:val="00BF2CD2"/>
    <w:rsid w:val="00C01534"/>
    <w:rsid w:val="00C25FAE"/>
    <w:rsid w:val="00C3009E"/>
    <w:rsid w:val="00C37E19"/>
    <w:rsid w:val="00C42EAE"/>
    <w:rsid w:val="00C55C68"/>
    <w:rsid w:val="00C566FA"/>
    <w:rsid w:val="00C6169B"/>
    <w:rsid w:val="00C66F0F"/>
    <w:rsid w:val="00C7547D"/>
    <w:rsid w:val="00C76A1E"/>
    <w:rsid w:val="00C8514E"/>
    <w:rsid w:val="00C85CC8"/>
    <w:rsid w:val="00C91C1A"/>
    <w:rsid w:val="00C93F3B"/>
    <w:rsid w:val="00CA1815"/>
    <w:rsid w:val="00CA5F03"/>
    <w:rsid w:val="00CB1DB2"/>
    <w:rsid w:val="00CE77B0"/>
    <w:rsid w:val="00D03D6D"/>
    <w:rsid w:val="00D03EEA"/>
    <w:rsid w:val="00D10E5E"/>
    <w:rsid w:val="00D12267"/>
    <w:rsid w:val="00D20E01"/>
    <w:rsid w:val="00D21CD4"/>
    <w:rsid w:val="00D24A86"/>
    <w:rsid w:val="00D35E2C"/>
    <w:rsid w:val="00D5569A"/>
    <w:rsid w:val="00D5651C"/>
    <w:rsid w:val="00D64168"/>
    <w:rsid w:val="00D71457"/>
    <w:rsid w:val="00D75B5C"/>
    <w:rsid w:val="00D81733"/>
    <w:rsid w:val="00D92E46"/>
    <w:rsid w:val="00DA5E33"/>
    <w:rsid w:val="00DE051D"/>
    <w:rsid w:val="00E03D91"/>
    <w:rsid w:val="00E32584"/>
    <w:rsid w:val="00E43AC3"/>
    <w:rsid w:val="00E6540B"/>
    <w:rsid w:val="00E70167"/>
    <w:rsid w:val="00E73F25"/>
    <w:rsid w:val="00E872EB"/>
    <w:rsid w:val="00EA32F9"/>
    <w:rsid w:val="00EA62AA"/>
    <w:rsid w:val="00EB0950"/>
    <w:rsid w:val="00EB0C78"/>
    <w:rsid w:val="00EB4F75"/>
    <w:rsid w:val="00ED55D4"/>
    <w:rsid w:val="00EF5F6A"/>
    <w:rsid w:val="00EF7B6D"/>
    <w:rsid w:val="00F0179A"/>
    <w:rsid w:val="00F041A6"/>
    <w:rsid w:val="00F2182E"/>
    <w:rsid w:val="00F31D6E"/>
    <w:rsid w:val="00F325B3"/>
    <w:rsid w:val="00F45FC3"/>
    <w:rsid w:val="00F56752"/>
    <w:rsid w:val="00F6658F"/>
    <w:rsid w:val="00F667CF"/>
    <w:rsid w:val="00F67662"/>
    <w:rsid w:val="00F703CC"/>
    <w:rsid w:val="00F83C88"/>
    <w:rsid w:val="00F97CA3"/>
    <w:rsid w:val="00FA210F"/>
    <w:rsid w:val="00FA5204"/>
    <w:rsid w:val="00FB1BE6"/>
    <w:rsid w:val="00FC4137"/>
    <w:rsid w:val="00FE3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69D2B"/>
  <w15:chartTrackingRefBased/>
  <w15:docId w15:val="{985C8950-71FC-4DE2-8D58-158A5A4D1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3009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C3009E"/>
  </w:style>
  <w:style w:type="table" w:styleId="a5">
    <w:name w:val="Table Grid"/>
    <w:basedOn w:val="a1"/>
    <w:uiPriority w:val="59"/>
    <w:rsid w:val="00C3009E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03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E03D91"/>
    <w:rPr>
      <w:rFonts w:ascii="Segoe UI" w:hAnsi="Segoe UI" w:cs="Segoe UI"/>
      <w:sz w:val="18"/>
      <w:szCs w:val="18"/>
    </w:rPr>
  </w:style>
  <w:style w:type="character" w:customStyle="1" w:styleId="a8">
    <w:name w:val="Основной текст_"/>
    <w:link w:val="1"/>
    <w:uiPriority w:val="99"/>
    <w:locked/>
    <w:rsid w:val="00FA210F"/>
    <w:rPr>
      <w:shd w:val="clear" w:color="auto" w:fill="FFFFFF"/>
    </w:rPr>
  </w:style>
  <w:style w:type="paragraph" w:customStyle="1" w:styleId="1">
    <w:name w:val="Основной текст1"/>
    <w:basedOn w:val="a"/>
    <w:link w:val="a8"/>
    <w:uiPriority w:val="99"/>
    <w:rsid w:val="00FA210F"/>
    <w:pPr>
      <w:widowControl w:val="0"/>
      <w:shd w:val="clear" w:color="auto" w:fill="FFFFFF"/>
      <w:spacing w:before="1020" w:after="300" w:line="328" w:lineRule="exact"/>
      <w:jc w:val="both"/>
    </w:pPr>
  </w:style>
  <w:style w:type="character" w:customStyle="1" w:styleId="2">
    <w:name w:val="Основной текст (2)_"/>
    <w:link w:val="20"/>
    <w:locked/>
    <w:rsid w:val="004401B3"/>
    <w:rPr>
      <w:b/>
      <w:sz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401B3"/>
    <w:pPr>
      <w:widowControl w:val="0"/>
      <w:shd w:val="clear" w:color="auto" w:fill="FFFFFF"/>
      <w:autoSpaceDN w:val="0"/>
      <w:spacing w:after="1020" w:line="240" w:lineRule="atLeast"/>
      <w:jc w:val="center"/>
    </w:pPr>
    <w:rPr>
      <w:b/>
      <w:sz w:val="26"/>
    </w:rPr>
  </w:style>
  <w:style w:type="character" w:customStyle="1" w:styleId="FontStyle14">
    <w:name w:val="Font Style14"/>
    <w:basedOn w:val="a0"/>
    <w:rsid w:val="007B6E3C"/>
    <w:rPr>
      <w:rFonts w:ascii="Times New Roman" w:hAnsi="Times New Roman" w:cs="Times New Roman" w:hint="default"/>
      <w:sz w:val="26"/>
      <w:szCs w:val="26"/>
    </w:rPr>
  </w:style>
  <w:style w:type="character" w:styleId="a9">
    <w:name w:val="Strong"/>
    <w:basedOn w:val="a0"/>
    <w:uiPriority w:val="22"/>
    <w:qFormat/>
    <w:rsid w:val="00473DBA"/>
    <w:rPr>
      <w:b/>
      <w:bCs/>
    </w:rPr>
  </w:style>
  <w:style w:type="character" w:customStyle="1" w:styleId="rvts11">
    <w:name w:val="rvts11"/>
    <w:basedOn w:val="a0"/>
    <w:rsid w:val="00036B3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3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4FC7C-4075-4A68-9B41-72D5E0826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4</Pages>
  <Words>5246</Words>
  <Characters>2991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Торута (HCJ-DELL0298 - o.toruta)</dc:creator>
  <cp:keywords/>
  <dc:description/>
  <cp:lastModifiedBy>Олена Торута (HCJ-DELL0298 - o.toruta)</cp:lastModifiedBy>
  <cp:revision>77</cp:revision>
  <cp:lastPrinted>2024-05-01T09:59:00Z</cp:lastPrinted>
  <dcterms:created xsi:type="dcterms:W3CDTF">2023-12-04T06:52:00Z</dcterms:created>
  <dcterms:modified xsi:type="dcterms:W3CDTF">2024-05-02T13:11:00Z</dcterms:modified>
</cp:coreProperties>
</file>