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EA" w:rsidRPr="007D6985" w:rsidRDefault="009B607A" w:rsidP="000808E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sidR="00626D7B">
        <w:rPr>
          <w:rFonts w:ascii="AcademyC" w:hAnsi="AcademyC"/>
          <w:sz w:val="28"/>
          <w:szCs w:val="28"/>
          <w:lang w:val="uk-UA" w:eastAsia="uk-UA"/>
        </w:rPr>
        <w:t xml:space="preserve">  </w:t>
      </w:r>
    </w:p>
    <w:p w:rsidR="00F051B1" w:rsidRPr="00F051B1" w:rsidRDefault="00F051B1" w:rsidP="00F051B1">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F051B1" w:rsidRPr="00F051B1" w:rsidRDefault="00F051B1" w:rsidP="00F051B1">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051B1" w:rsidRPr="00F051B1" w:rsidTr="00B61FD5">
        <w:trPr>
          <w:trHeight w:val="188"/>
        </w:trPr>
        <w:tc>
          <w:tcPr>
            <w:tcW w:w="3098" w:type="dxa"/>
          </w:tcPr>
          <w:p w:rsidR="00F051B1" w:rsidRPr="00F051B1" w:rsidRDefault="00EA2E82" w:rsidP="00EE07E2">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30 квітня</w:t>
            </w:r>
            <w:r w:rsidR="00EE07E2">
              <w:rPr>
                <w:rFonts w:ascii="Times New Roman" w:eastAsia="Calibri" w:hAnsi="Times New Roman"/>
                <w:noProof/>
                <w:color w:val="1F3864"/>
                <w:sz w:val="28"/>
                <w:szCs w:val="28"/>
                <w:lang w:val="ru-RU" w:eastAsia="en-US"/>
              </w:rPr>
              <w:t xml:space="preserve"> 2024 року</w:t>
            </w:r>
          </w:p>
        </w:tc>
        <w:tc>
          <w:tcPr>
            <w:tcW w:w="3309" w:type="dxa"/>
          </w:tcPr>
          <w:p w:rsidR="00F051B1" w:rsidRPr="00F051B1" w:rsidRDefault="003862F8" w:rsidP="00F051B1">
            <w:pPr>
              <w:spacing w:after="0" w:line="240" w:lineRule="auto"/>
              <w:jc w:val="center"/>
              <w:rPr>
                <w:rFonts w:ascii="Book Antiqua" w:eastAsia="Calibri" w:hAnsi="Book Antiqua"/>
                <w:noProof/>
                <w:color w:val="1F3864"/>
                <w:sz w:val="20"/>
                <w:szCs w:val="20"/>
                <w:lang w:eastAsia="en-US"/>
              </w:rPr>
            </w:pPr>
            <w:r>
              <w:rPr>
                <w:rFonts w:ascii="Book Antiqua" w:eastAsia="Calibri" w:hAnsi="Book Antiqua"/>
                <w:color w:val="1F3864"/>
                <w:sz w:val="20"/>
                <w:szCs w:val="20"/>
                <w:lang w:eastAsia="en-US"/>
              </w:rPr>
              <w:t xml:space="preserve">    </w:t>
            </w:r>
            <w:r w:rsidR="00F051B1" w:rsidRPr="00F051B1">
              <w:rPr>
                <w:rFonts w:ascii="Book Antiqua" w:eastAsia="Calibri" w:hAnsi="Book Antiqua"/>
                <w:color w:val="1F3864"/>
                <w:sz w:val="20"/>
                <w:szCs w:val="20"/>
                <w:lang w:eastAsia="en-US"/>
              </w:rPr>
              <w:t>Київ</w:t>
            </w:r>
          </w:p>
        </w:tc>
        <w:tc>
          <w:tcPr>
            <w:tcW w:w="3624" w:type="dxa"/>
          </w:tcPr>
          <w:p w:rsidR="00F051B1" w:rsidRPr="00F051B1" w:rsidRDefault="00F051B1" w:rsidP="00EA2E82">
            <w:pPr>
              <w:spacing w:after="0" w:line="240" w:lineRule="auto"/>
              <w:jc w:val="center"/>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sidR="00EA2E82">
              <w:rPr>
                <w:rFonts w:ascii="Times New Roman" w:eastAsia="Calibri" w:hAnsi="Times New Roman"/>
                <w:noProof/>
                <w:color w:val="1F3864"/>
                <w:sz w:val="28"/>
                <w:szCs w:val="28"/>
                <w:lang w:val="ru-RU" w:eastAsia="en-US"/>
              </w:rPr>
              <w:t>1320</w:t>
            </w:r>
            <w:r w:rsidR="00EE07E2">
              <w:rPr>
                <w:rFonts w:ascii="Times New Roman" w:eastAsia="Calibri" w:hAnsi="Times New Roman"/>
                <w:noProof/>
                <w:color w:val="1F3864"/>
                <w:sz w:val="28"/>
                <w:szCs w:val="28"/>
                <w:lang w:val="ru-RU" w:eastAsia="en-US"/>
              </w:rPr>
              <w:t>/0/15-24</w:t>
            </w:r>
          </w:p>
        </w:tc>
      </w:tr>
    </w:tbl>
    <w:p w:rsidR="000808EA" w:rsidRPr="000808EA" w:rsidRDefault="000808EA" w:rsidP="00586230">
      <w:pPr>
        <w:tabs>
          <w:tab w:val="left" w:pos="3119"/>
        </w:tabs>
        <w:spacing w:after="0" w:line="240" w:lineRule="auto"/>
        <w:ind w:right="5527"/>
        <w:jc w:val="both"/>
        <w:rPr>
          <w:rFonts w:ascii="Times New Roman" w:hAnsi="Times New Roman"/>
          <w:b/>
          <w:color w:val="000000"/>
          <w:sz w:val="28"/>
          <w:szCs w:val="28"/>
        </w:rPr>
      </w:pPr>
    </w:p>
    <w:p w:rsidR="00EA2E82" w:rsidRPr="00586230" w:rsidRDefault="00EA2E82" w:rsidP="00EA2E82">
      <w:pPr>
        <w:tabs>
          <w:tab w:val="left" w:pos="567"/>
          <w:tab w:val="left" w:pos="3119"/>
          <w:tab w:val="left" w:pos="3686"/>
          <w:tab w:val="left" w:pos="4253"/>
        </w:tabs>
        <w:spacing w:after="0" w:line="240" w:lineRule="auto"/>
        <w:ind w:right="5527"/>
        <w:jc w:val="both"/>
        <w:rPr>
          <w:rFonts w:ascii="Times New Roman" w:hAnsi="Times New Roman"/>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Pr="0062141A">
        <w:rPr>
          <w:rFonts w:ascii="Times New Roman" w:hAnsi="Times New Roman"/>
          <w:b/>
          <w:color w:val="000000"/>
          <w:sz w:val="24"/>
          <w:szCs w:val="24"/>
        </w:rPr>
        <w:t xml:space="preserve">судді </w:t>
      </w:r>
      <w:r w:rsidRPr="00722DE9">
        <w:rPr>
          <w:rStyle w:val="FontStyle20"/>
          <w:sz w:val="24"/>
          <w:szCs w:val="24"/>
        </w:rPr>
        <w:t>Харківського окружного адміністративного суду Мороко А.С.</w:t>
      </w:r>
    </w:p>
    <w:p w:rsidR="00EA2E82" w:rsidRPr="0016748C" w:rsidRDefault="00EA2E82" w:rsidP="00EA2E82">
      <w:pPr>
        <w:tabs>
          <w:tab w:val="left" w:pos="3119"/>
          <w:tab w:val="left" w:pos="3261"/>
        </w:tabs>
        <w:spacing w:after="0" w:line="240" w:lineRule="auto"/>
        <w:ind w:right="6378"/>
        <w:jc w:val="both"/>
        <w:rPr>
          <w:rFonts w:ascii="Times New Roman" w:hAnsi="Times New Roman"/>
          <w:b/>
          <w:sz w:val="18"/>
          <w:szCs w:val="18"/>
        </w:rPr>
      </w:pPr>
    </w:p>
    <w:p w:rsidR="00EA2E82" w:rsidRDefault="00EA2E82" w:rsidP="00EA2E82">
      <w:pPr>
        <w:widowControl w:val="0"/>
        <w:tabs>
          <w:tab w:val="left" w:pos="4395"/>
        </w:tabs>
        <w:spacing w:after="0" w:line="240" w:lineRule="auto"/>
        <w:ind w:firstLine="567"/>
        <w:contextualSpacing/>
        <w:jc w:val="both"/>
        <w:rPr>
          <w:rFonts w:ascii="Times New Roman" w:hAnsi="Times New Roman"/>
          <w:sz w:val="28"/>
          <w:szCs w:val="28"/>
        </w:rPr>
      </w:pPr>
    </w:p>
    <w:p w:rsidR="00EA2E82" w:rsidRPr="009B607A" w:rsidRDefault="00EA2E82" w:rsidP="00EA2E82">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розглянувши висновок члена Вищої ради правосуддя </w:t>
      </w:r>
      <w:r>
        <w:rPr>
          <w:rFonts w:ascii="Times New Roman" w:hAnsi="Times New Roman"/>
          <w:sz w:val="28"/>
          <w:szCs w:val="28"/>
        </w:rPr>
        <w:t xml:space="preserve">Саліхова В.В. </w:t>
      </w:r>
      <w:r w:rsidRPr="00C55B85">
        <w:rPr>
          <w:rFonts w:ascii="Times New Roman" w:hAnsi="Times New Roman"/>
          <w:sz w:val="28"/>
          <w:szCs w:val="28"/>
        </w:rPr>
        <w:t>за результатами перевірки відом</w:t>
      </w:r>
      <w:r>
        <w:rPr>
          <w:rFonts w:ascii="Times New Roman" w:hAnsi="Times New Roman"/>
          <w:sz w:val="28"/>
          <w:szCs w:val="28"/>
        </w:rPr>
        <w:t>остей, викладених у повідомленні</w:t>
      </w:r>
      <w:r w:rsidRPr="00C55B85">
        <w:rPr>
          <w:rFonts w:ascii="Times New Roman" w:hAnsi="Times New Roman"/>
          <w:sz w:val="28"/>
          <w:szCs w:val="28"/>
        </w:rPr>
        <w:t xml:space="preserve"> </w:t>
      </w:r>
      <w:r w:rsidRPr="0062141A">
        <w:rPr>
          <w:rFonts w:ascii="Times New Roman" w:hAnsi="Times New Roman"/>
          <w:sz w:val="28"/>
          <w:szCs w:val="28"/>
        </w:rPr>
        <w:t xml:space="preserve">судді </w:t>
      </w:r>
      <w:r w:rsidRPr="00722DE9">
        <w:rPr>
          <w:rStyle w:val="FontStyle20"/>
          <w:b w:val="0"/>
          <w:sz w:val="28"/>
          <w:szCs w:val="28"/>
        </w:rPr>
        <w:t xml:space="preserve">Харківського окружного адміністративного суду Мороко Анастасії Сергіївни </w:t>
      </w:r>
      <w:r w:rsidRPr="009B607A">
        <w:rPr>
          <w:rFonts w:ascii="Times New Roman" w:hAnsi="Times New Roman"/>
          <w:color w:val="000000"/>
          <w:sz w:val="28"/>
          <w:szCs w:val="28"/>
        </w:rPr>
        <w:t>про втручання в діяльність судді щодо здійснення правосуддя,</w:t>
      </w:r>
    </w:p>
    <w:p w:rsidR="00EA2E82" w:rsidRPr="00B92561" w:rsidRDefault="00EA2E82" w:rsidP="00EA2E82">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EA2E82" w:rsidRPr="00FB44CB" w:rsidRDefault="00EA2E82" w:rsidP="00EA2E82">
      <w:pPr>
        <w:spacing w:after="0" w:line="240" w:lineRule="auto"/>
        <w:ind w:firstLine="851"/>
        <w:jc w:val="center"/>
        <w:rPr>
          <w:rFonts w:ascii="Times New Roman" w:hAnsi="Times New Roman"/>
          <w:color w:val="000000"/>
          <w:sz w:val="24"/>
          <w:szCs w:val="24"/>
        </w:rPr>
      </w:pPr>
    </w:p>
    <w:p w:rsidR="00EA2E82" w:rsidRPr="00722DE9" w:rsidRDefault="00EA2E82" w:rsidP="00EA2E82">
      <w:pPr>
        <w:spacing w:after="0" w:line="240" w:lineRule="auto"/>
        <w:jc w:val="both"/>
        <w:rPr>
          <w:rStyle w:val="FontStyle24"/>
          <w:rFonts w:eastAsia="Calibri"/>
          <w:sz w:val="28"/>
          <w:szCs w:val="28"/>
        </w:rPr>
      </w:pPr>
      <w:r>
        <w:rPr>
          <w:rStyle w:val="FontStyle24"/>
          <w:rFonts w:eastAsia="Calibri"/>
          <w:sz w:val="28"/>
          <w:szCs w:val="28"/>
        </w:rPr>
        <w:t>д</w:t>
      </w:r>
      <w:r w:rsidRPr="00722DE9">
        <w:rPr>
          <w:rStyle w:val="FontStyle24"/>
          <w:rFonts w:eastAsia="Calibri"/>
          <w:sz w:val="28"/>
          <w:szCs w:val="28"/>
        </w:rPr>
        <w:t xml:space="preserve">о Вищої ради правосуддя 15 березня 2024 року (вх. № 1190/0/6-24) надійшло повідомлення судді Харківського окружного адміністративного суду </w:t>
      </w:r>
      <w:r>
        <w:rPr>
          <w:rStyle w:val="FontStyle24"/>
          <w:rFonts w:eastAsia="Calibri"/>
          <w:sz w:val="28"/>
          <w:szCs w:val="28"/>
        </w:rPr>
        <w:br/>
      </w:r>
      <w:r w:rsidRPr="00722DE9">
        <w:rPr>
          <w:rStyle w:val="FontStyle24"/>
          <w:rFonts w:eastAsia="Calibri"/>
          <w:sz w:val="28"/>
          <w:szCs w:val="28"/>
        </w:rPr>
        <w:t>Мороко А.С. про втручання в діяльність судді щодо здійснення правосуддя.</w:t>
      </w:r>
    </w:p>
    <w:p w:rsidR="00EA2E82" w:rsidRDefault="00EA2E82" w:rsidP="00EA2E82">
      <w:pPr>
        <w:spacing w:after="0" w:line="240" w:lineRule="auto"/>
        <w:ind w:firstLine="567"/>
        <w:jc w:val="both"/>
        <w:rPr>
          <w:rStyle w:val="FontStyle24"/>
          <w:rFonts w:eastAsia="Calibri"/>
          <w:sz w:val="28"/>
          <w:szCs w:val="28"/>
        </w:rPr>
      </w:pPr>
      <w:r w:rsidRPr="00722DE9">
        <w:rPr>
          <w:rStyle w:val="FontStyle24"/>
          <w:rFonts w:eastAsia="Calibri"/>
          <w:sz w:val="28"/>
          <w:szCs w:val="28"/>
        </w:rPr>
        <w:t>Згідно із протоколом автоматизованого розподілу справи між членами Вищої ради правосуддя від 15 березня 2024 року повідомлення судді                     Мороко А.С. передано члену Вищої ради правосуддя Саліхову В.В. для проведення перевірки.</w:t>
      </w:r>
    </w:p>
    <w:p w:rsidR="00EA2E82" w:rsidRDefault="00EA2E82" w:rsidP="00EA2E82">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Pr>
          <w:rFonts w:ascii="Times New Roman" w:hAnsi="Times New Roman"/>
          <w:color w:val="000000"/>
          <w:sz w:val="28"/>
          <w:szCs w:val="28"/>
        </w:rPr>
        <w:t>Саліхова В.В.</w:t>
      </w:r>
      <w:r w:rsidRPr="00427383">
        <w:rPr>
          <w:rFonts w:ascii="Times New Roman" w:hAnsi="Times New Roman"/>
          <w:color w:val="000000"/>
          <w:sz w:val="28"/>
          <w:szCs w:val="28"/>
        </w:rPr>
        <w:t>, Вища рада правосуддя встановила таке.</w:t>
      </w:r>
    </w:p>
    <w:p w:rsidR="00EA2E82" w:rsidRPr="00027B9F" w:rsidRDefault="00EA2E82" w:rsidP="00EA2E82">
      <w:pPr>
        <w:widowControl w:val="0"/>
        <w:spacing w:after="0" w:line="240" w:lineRule="auto"/>
        <w:ind w:firstLine="567"/>
        <w:jc w:val="both"/>
        <w:rPr>
          <w:rFonts w:ascii="Times New Roman" w:hAnsi="Times New Roman"/>
          <w:bCs/>
          <w:sz w:val="28"/>
          <w:szCs w:val="28"/>
        </w:rPr>
      </w:pPr>
      <w:r w:rsidRPr="00027B9F">
        <w:rPr>
          <w:rFonts w:ascii="Times New Roman" w:eastAsia="Arial Unicode MS" w:hAnsi="Times New Roman"/>
          <w:sz w:val="28"/>
          <w:szCs w:val="28"/>
          <w:lang w:bidi="uk-UA"/>
        </w:rPr>
        <w:t xml:space="preserve">Як убачається зі змісту повідомлення, </w:t>
      </w:r>
      <w:r w:rsidRPr="00027B9F">
        <w:rPr>
          <w:rFonts w:ascii="Times New Roman" w:hAnsi="Times New Roman"/>
          <w:sz w:val="28"/>
          <w:szCs w:val="28"/>
          <w:lang w:eastAsia="en-US" w:bidi="uk-UA"/>
        </w:rPr>
        <w:t xml:space="preserve">у провадженні судді </w:t>
      </w:r>
      <w:r w:rsidRPr="00027B9F">
        <w:rPr>
          <w:rFonts w:ascii="Times New Roman" w:hAnsi="Times New Roman"/>
          <w:bCs/>
          <w:sz w:val="28"/>
          <w:szCs w:val="28"/>
        </w:rPr>
        <w:t xml:space="preserve">Харківського окружного адміністративного суду Мороко А.С. перебуває адміністративна справа № 520/27467/23 за позовом </w:t>
      </w:r>
      <w:r w:rsidR="00A565CC">
        <w:rPr>
          <w:rFonts w:ascii="Times New Roman" w:hAnsi="Times New Roman"/>
          <w:bCs/>
          <w:sz w:val="28"/>
          <w:szCs w:val="28"/>
        </w:rPr>
        <w:t>ОСОБА1</w:t>
      </w:r>
      <w:r w:rsidRPr="00027B9F">
        <w:rPr>
          <w:rFonts w:ascii="Times New Roman" w:hAnsi="Times New Roman"/>
          <w:bCs/>
          <w:sz w:val="28"/>
          <w:szCs w:val="28"/>
        </w:rPr>
        <w:t xml:space="preserve"> до Департаменту патрульної поліції про визнання протиправними та скасування наказів, поновлення на посаді, зобов’язання нарахувати та здійснити виплату середнього заробітку за час вимушеного прогулу.</w:t>
      </w:r>
    </w:p>
    <w:p w:rsidR="00EA2E82" w:rsidRPr="00027B9F" w:rsidRDefault="00EA2E82" w:rsidP="00EA2E82">
      <w:pPr>
        <w:widowControl w:val="0"/>
        <w:spacing w:after="0" w:line="240" w:lineRule="auto"/>
        <w:ind w:firstLine="567"/>
        <w:jc w:val="both"/>
        <w:rPr>
          <w:rFonts w:ascii="Times New Roman" w:hAnsi="Times New Roman"/>
          <w:sz w:val="28"/>
          <w:szCs w:val="28"/>
          <w:lang w:val="ru-RU" w:eastAsia="en-US" w:bidi="uk-UA"/>
        </w:rPr>
      </w:pPr>
      <w:r>
        <w:rPr>
          <w:rFonts w:ascii="Times New Roman" w:hAnsi="Times New Roman"/>
          <w:sz w:val="28"/>
          <w:szCs w:val="28"/>
          <w:lang w:eastAsia="en-US"/>
        </w:rPr>
        <w:t>В</w:t>
      </w:r>
      <w:r w:rsidRPr="00027B9F">
        <w:rPr>
          <w:rFonts w:ascii="Times New Roman" w:hAnsi="Times New Roman"/>
          <w:sz w:val="28"/>
          <w:szCs w:val="28"/>
          <w:lang w:eastAsia="en-US"/>
        </w:rPr>
        <w:t xml:space="preserve">казано, що </w:t>
      </w:r>
      <w:r w:rsidRPr="00027B9F">
        <w:rPr>
          <w:rFonts w:ascii="Times New Roman" w:hAnsi="Times New Roman"/>
          <w:sz w:val="28"/>
          <w:szCs w:val="28"/>
          <w:lang w:eastAsia="en-US" w:bidi="uk-UA"/>
        </w:rPr>
        <w:t xml:space="preserve">10 березня 2024 року на особистий номер телефону судді спочатку у месенджері </w:t>
      </w:r>
      <w:r>
        <w:rPr>
          <w:rFonts w:ascii="Times New Roman" w:hAnsi="Times New Roman"/>
          <w:sz w:val="28"/>
          <w:szCs w:val="28"/>
          <w:lang w:eastAsia="en-US" w:bidi="uk-UA"/>
        </w:rPr>
        <w:t>«</w:t>
      </w:r>
      <w:r w:rsidRPr="00027B9F">
        <w:rPr>
          <w:rFonts w:ascii="Times New Roman" w:hAnsi="Times New Roman"/>
          <w:sz w:val="28"/>
          <w:szCs w:val="28"/>
          <w:lang w:val="en-US" w:eastAsia="en-US" w:bidi="uk-UA"/>
        </w:rPr>
        <w:t>WhatsApp</w:t>
      </w:r>
      <w:r>
        <w:rPr>
          <w:rFonts w:ascii="Times New Roman" w:hAnsi="Times New Roman"/>
          <w:sz w:val="28"/>
          <w:szCs w:val="28"/>
          <w:lang w:eastAsia="en-US" w:bidi="uk-UA"/>
        </w:rPr>
        <w:t>»</w:t>
      </w:r>
      <w:r w:rsidRPr="00027B9F">
        <w:rPr>
          <w:rFonts w:ascii="Times New Roman" w:hAnsi="Times New Roman"/>
          <w:sz w:val="28"/>
          <w:szCs w:val="28"/>
          <w:lang w:eastAsia="en-US" w:bidi="uk-UA"/>
        </w:rPr>
        <w:t xml:space="preserve"> з невідомого номер</w:t>
      </w:r>
      <w:r>
        <w:rPr>
          <w:rFonts w:ascii="Times New Roman" w:hAnsi="Times New Roman"/>
          <w:sz w:val="28"/>
          <w:szCs w:val="28"/>
          <w:lang w:eastAsia="en-US" w:bidi="uk-UA"/>
        </w:rPr>
        <w:t>а</w:t>
      </w:r>
      <w:r w:rsidRPr="00027B9F">
        <w:rPr>
          <w:rFonts w:ascii="Times New Roman" w:hAnsi="Times New Roman"/>
          <w:sz w:val="28"/>
          <w:szCs w:val="28"/>
          <w:lang w:eastAsia="en-US" w:bidi="uk-UA"/>
        </w:rPr>
        <w:t xml:space="preserve"> телефону (</w:t>
      </w:r>
      <w:r w:rsidR="00A565CC">
        <w:rPr>
          <w:rFonts w:ascii="Times New Roman" w:hAnsi="Times New Roman"/>
          <w:sz w:val="28"/>
          <w:szCs w:val="28"/>
          <w:lang w:eastAsia="en-US" w:bidi="uk-UA"/>
        </w:rPr>
        <w:t>ІНФОРМАЦІЯ1</w:t>
      </w:r>
      <w:r w:rsidRPr="00027B9F">
        <w:rPr>
          <w:rFonts w:ascii="Times New Roman" w:hAnsi="Times New Roman"/>
          <w:sz w:val="28"/>
          <w:szCs w:val="28"/>
          <w:lang w:eastAsia="en-US" w:bidi="uk-UA"/>
        </w:rPr>
        <w:t>)</w:t>
      </w:r>
      <w:r>
        <w:rPr>
          <w:rFonts w:ascii="Times New Roman" w:hAnsi="Times New Roman"/>
          <w:sz w:val="28"/>
          <w:szCs w:val="28"/>
          <w:lang w:eastAsia="en-US" w:bidi="uk-UA"/>
        </w:rPr>
        <w:t xml:space="preserve"> надійшло повідомлення, яке було видалено абонентом. </w:t>
      </w:r>
      <w:r>
        <w:rPr>
          <w:rFonts w:ascii="Times New Roman" w:hAnsi="Times New Roman"/>
          <w:sz w:val="28"/>
          <w:szCs w:val="28"/>
          <w:lang w:eastAsia="en-US" w:bidi="uk-UA"/>
        </w:rPr>
        <w:br/>
        <w:t>У</w:t>
      </w:r>
      <w:r w:rsidRPr="00027B9F">
        <w:rPr>
          <w:rFonts w:ascii="Times New Roman" w:hAnsi="Times New Roman"/>
          <w:sz w:val="28"/>
          <w:szCs w:val="28"/>
          <w:lang w:eastAsia="en-US" w:bidi="uk-UA"/>
        </w:rPr>
        <w:t xml:space="preserve"> месенджері </w:t>
      </w:r>
      <w:r>
        <w:rPr>
          <w:rFonts w:ascii="Times New Roman" w:hAnsi="Times New Roman"/>
          <w:sz w:val="28"/>
          <w:szCs w:val="28"/>
          <w:lang w:eastAsia="en-US" w:bidi="uk-UA"/>
        </w:rPr>
        <w:t>«</w:t>
      </w:r>
      <w:r w:rsidRPr="00027B9F">
        <w:rPr>
          <w:rFonts w:ascii="Times New Roman" w:hAnsi="Times New Roman"/>
          <w:sz w:val="28"/>
          <w:szCs w:val="28"/>
          <w:lang w:val="en-US" w:eastAsia="en-US" w:bidi="uk-UA"/>
        </w:rPr>
        <w:t>Telegram</w:t>
      </w:r>
      <w:r>
        <w:rPr>
          <w:rFonts w:ascii="Times New Roman" w:hAnsi="Times New Roman"/>
          <w:sz w:val="28"/>
          <w:szCs w:val="28"/>
          <w:lang w:eastAsia="en-US" w:bidi="uk-UA"/>
        </w:rPr>
        <w:t>»</w:t>
      </w:r>
      <w:r w:rsidRPr="00027B9F">
        <w:rPr>
          <w:rFonts w:ascii="Times New Roman" w:hAnsi="Times New Roman"/>
          <w:sz w:val="28"/>
          <w:szCs w:val="28"/>
          <w:lang w:eastAsia="en-US" w:bidi="uk-UA"/>
        </w:rPr>
        <w:t xml:space="preserve"> від контакт</w:t>
      </w:r>
      <w:r>
        <w:rPr>
          <w:rFonts w:ascii="Times New Roman" w:hAnsi="Times New Roman"/>
          <w:sz w:val="28"/>
          <w:szCs w:val="28"/>
          <w:lang w:eastAsia="en-US" w:bidi="uk-UA"/>
        </w:rPr>
        <w:t>а</w:t>
      </w:r>
      <w:r w:rsidRPr="00027B9F">
        <w:rPr>
          <w:rFonts w:ascii="Times New Roman" w:hAnsi="Times New Roman"/>
          <w:sz w:val="28"/>
          <w:szCs w:val="28"/>
          <w:lang w:eastAsia="en-US" w:bidi="uk-UA"/>
        </w:rPr>
        <w:t xml:space="preserve"> «</w:t>
      </w:r>
      <w:r w:rsidR="00A565CC">
        <w:rPr>
          <w:rFonts w:ascii="Times New Roman" w:hAnsi="Times New Roman"/>
          <w:bCs/>
          <w:sz w:val="28"/>
          <w:szCs w:val="28"/>
        </w:rPr>
        <w:t>ОСОБА1</w:t>
      </w:r>
      <w:r w:rsidRPr="00027B9F">
        <w:rPr>
          <w:rFonts w:ascii="Times New Roman" w:hAnsi="Times New Roman"/>
          <w:sz w:val="28"/>
          <w:szCs w:val="28"/>
          <w:lang w:eastAsia="en-US" w:bidi="uk-UA"/>
        </w:rPr>
        <w:t>» надійшло повідомлення такого змісту: «</w:t>
      </w:r>
      <w:r w:rsidRPr="00027B9F">
        <w:rPr>
          <w:rFonts w:ascii="Times New Roman" w:hAnsi="Times New Roman"/>
          <w:sz w:val="28"/>
          <w:szCs w:val="28"/>
          <w:lang w:val="ru-RU" w:eastAsia="en-US" w:bidi="uk-UA"/>
        </w:rPr>
        <w:t xml:space="preserve">Добрый вечер Анастасия Сергеевна, извиняюсь что пишу вам, но это просто от безысходности. Это </w:t>
      </w:r>
      <w:r w:rsidR="00A565CC">
        <w:rPr>
          <w:rFonts w:ascii="Times New Roman" w:hAnsi="Times New Roman"/>
          <w:bCs/>
          <w:sz w:val="28"/>
          <w:szCs w:val="28"/>
        </w:rPr>
        <w:t>ОСОБА1</w:t>
      </w:r>
      <w:r w:rsidRPr="00027B9F">
        <w:rPr>
          <w:rFonts w:ascii="Times New Roman" w:hAnsi="Times New Roman"/>
          <w:sz w:val="28"/>
          <w:szCs w:val="28"/>
          <w:lang w:val="ru-RU" w:eastAsia="en-US" w:bidi="uk-UA"/>
        </w:rPr>
        <w:t xml:space="preserve">, бывший полицейский УПП дело про увольнение которое вы рассматриваете. Я понимаю что моя фамилия вам уже наверное надоела, но просто хочу чтоб вы знали что эта работа для меня была всем смыслом жизни даже в некоторых моментах мне </w:t>
      </w:r>
      <w:r w:rsidRPr="00027B9F">
        <w:rPr>
          <w:rFonts w:ascii="Times New Roman" w:hAnsi="Times New Roman"/>
          <w:sz w:val="28"/>
          <w:szCs w:val="28"/>
          <w:lang w:val="ru-RU" w:eastAsia="en-US" w:bidi="uk-UA"/>
        </w:rPr>
        <w:lastRenderedPageBreak/>
        <w:t>кажется что больше чем семья, я очень ей дорожил и так как со мной поступили те люди которые это все устроили это очень не красиво и не правильно. Я Вас умоляю поступите по совести, а в свою очередь я вам обещаю что переведусь на фронт и меня никто не увидит и не услышит. Еще раз извините пожалуйста что написал.</w:t>
      </w:r>
      <w:r>
        <w:rPr>
          <w:rFonts w:ascii="Times New Roman" w:hAnsi="Times New Roman"/>
          <w:sz w:val="28"/>
          <w:szCs w:val="28"/>
          <w:lang w:val="ru-RU" w:eastAsia="en-US" w:bidi="uk-UA"/>
        </w:rPr>
        <w:t xml:space="preserve"> </w:t>
      </w:r>
      <w:r w:rsidRPr="00027B9F">
        <w:rPr>
          <w:rFonts w:ascii="Times New Roman" w:hAnsi="Times New Roman"/>
          <w:sz w:val="28"/>
          <w:szCs w:val="28"/>
          <w:lang w:val="ru-RU" w:eastAsia="en-US" w:bidi="uk-UA"/>
        </w:rPr>
        <w:t>С уважением»</w:t>
      </w:r>
      <w:r>
        <w:rPr>
          <w:rFonts w:ascii="Times New Roman" w:hAnsi="Times New Roman"/>
          <w:sz w:val="28"/>
          <w:szCs w:val="28"/>
          <w:lang w:val="ru-RU" w:eastAsia="en-US" w:bidi="uk-UA"/>
        </w:rPr>
        <w:t>.</w:t>
      </w:r>
    </w:p>
    <w:p w:rsidR="00EA2E82" w:rsidRPr="00027B9F" w:rsidRDefault="00EA2E82" w:rsidP="00EA2E82">
      <w:pPr>
        <w:shd w:val="clear" w:color="auto" w:fill="FFFFFF"/>
        <w:spacing w:after="0" w:line="240" w:lineRule="auto"/>
        <w:ind w:firstLine="567"/>
        <w:jc w:val="both"/>
        <w:rPr>
          <w:rFonts w:ascii="Times New Roman" w:eastAsia="Calibri" w:hAnsi="Times New Roman"/>
          <w:bCs/>
          <w:sz w:val="28"/>
          <w:szCs w:val="28"/>
        </w:rPr>
      </w:pPr>
      <w:r w:rsidRPr="00027B9F">
        <w:rPr>
          <w:rFonts w:ascii="Times New Roman" w:hAnsi="Times New Roman"/>
          <w:sz w:val="28"/>
          <w:szCs w:val="28"/>
        </w:rPr>
        <w:t xml:space="preserve">Суддя вважає, що таке повідомлення має ознаки втручання в діяльність судді </w:t>
      </w:r>
      <w:r>
        <w:rPr>
          <w:rFonts w:ascii="Times New Roman" w:hAnsi="Times New Roman"/>
          <w:sz w:val="28"/>
          <w:szCs w:val="28"/>
        </w:rPr>
        <w:t>щодо</w:t>
      </w:r>
      <w:r w:rsidRPr="00027B9F">
        <w:rPr>
          <w:rFonts w:ascii="Times New Roman" w:hAnsi="Times New Roman"/>
          <w:sz w:val="28"/>
          <w:szCs w:val="28"/>
        </w:rPr>
        <w:t xml:space="preserve"> здійсненн</w:t>
      </w:r>
      <w:r>
        <w:rPr>
          <w:rFonts w:ascii="Times New Roman" w:hAnsi="Times New Roman"/>
          <w:sz w:val="28"/>
          <w:szCs w:val="28"/>
        </w:rPr>
        <w:t>я</w:t>
      </w:r>
      <w:r w:rsidRPr="00027B9F">
        <w:rPr>
          <w:rFonts w:ascii="Times New Roman" w:hAnsi="Times New Roman"/>
          <w:sz w:val="28"/>
          <w:szCs w:val="28"/>
        </w:rPr>
        <w:t xml:space="preserve"> правосуддя, оскільки адміністративна справа </w:t>
      </w:r>
      <w:r w:rsidRPr="00027B9F">
        <w:rPr>
          <w:rFonts w:ascii="Times New Roman" w:hAnsi="Times New Roman"/>
          <w:sz w:val="28"/>
          <w:szCs w:val="28"/>
        </w:rPr>
        <w:br/>
      </w:r>
      <w:r w:rsidRPr="00027B9F">
        <w:rPr>
          <w:rFonts w:ascii="Times New Roman" w:eastAsia="Calibri" w:hAnsi="Times New Roman"/>
          <w:bCs/>
          <w:sz w:val="28"/>
          <w:szCs w:val="28"/>
        </w:rPr>
        <w:t>№ 520/27467/23 перебуває у провадженні судді та наразі не розглянута.</w:t>
      </w:r>
    </w:p>
    <w:p w:rsidR="00EA2E82" w:rsidRPr="00027B9F" w:rsidRDefault="00EA2E82" w:rsidP="00EA2E82">
      <w:pPr>
        <w:shd w:val="clear" w:color="auto" w:fill="FFFFFF"/>
        <w:spacing w:after="0" w:line="240" w:lineRule="auto"/>
        <w:ind w:firstLine="567"/>
        <w:jc w:val="both"/>
        <w:rPr>
          <w:rFonts w:ascii="Times New Roman" w:hAnsi="Times New Roman"/>
          <w:color w:val="000000"/>
          <w:sz w:val="28"/>
          <w:szCs w:val="28"/>
        </w:rPr>
      </w:pPr>
      <w:r w:rsidRPr="00027B9F">
        <w:rPr>
          <w:rFonts w:ascii="Times New Roman" w:hAnsi="Times New Roman"/>
          <w:color w:val="000000"/>
          <w:sz w:val="28"/>
          <w:szCs w:val="28"/>
        </w:rPr>
        <w:t>На виконання вимог частини четвертої статті 48 Закону України «Про судоустрій і статус суддів» суддя звернулася з повідомленням про втручання в її діяльність як судді щодо здійснення правосуддя до Вищої ради правосуддя та до Генерального прокурора.</w:t>
      </w:r>
    </w:p>
    <w:p w:rsidR="00EA2E82" w:rsidRPr="00027B9F" w:rsidRDefault="00EA2E82" w:rsidP="00EA2E82">
      <w:pPr>
        <w:spacing w:after="0" w:line="240" w:lineRule="auto"/>
        <w:ind w:firstLine="567"/>
        <w:jc w:val="both"/>
        <w:rPr>
          <w:rFonts w:ascii="Times New Roman" w:eastAsia="Calibri" w:hAnsi="Times New Roman"/>
          <w:iCs/>
          <w:color w:val="000000"/>
          <w:sz w:val="28"/>
          <w:szCs w:val="28"/>
          <w:lang w:eastAsia="zh-CN" w:bidi="en-US"/>
        </w:rPr>
      </w:pPr>
      <w:r w:rsidRPr="00027B9F">
        <w:rPr>
          <w:rFonts w:ascii="Times New Roman" w:hAnsi="Times New Roman"/>
          <w:bCs/>
          <w:color w:val="000000"/>
          <w:sz w:val="28"/>
          <w:szCs w:val="28"/>
        </w:rPr>
        <w:t xml:space="preserve">Під час перевірки повідомлення </w:t>
      </w:r>
      <w:r>
        <w:rPr>
          <w:rFonts w:ascii="Times New Roman" w:hAnsi="Times New Roman"/>
          <w:bCs/>
          <w:color w:val="000000"/>
          <w:sz w:val="28"/>
          <w:szCs w:val="28"/>
        </w:rPr>
        <w:t xml:space="preserve">судді </w:t>
      </w:r>
      <w:r w:rsidRPr="00027B9F">
        <w:rPr>
          <w:rFonts w:ascii="Times New Roman" w:hAnsi="Times New Roman"/>
          <w:bCs/>
          <w:color w:val="000000"/>
          <w:sz w:val="28"/>
          <w:szCs w:val="28"/>
        </w:rPr>
        <w:t>Харківського окружного адміністративного суду Мороко А.С.</w:t>
      </w:r>
      <w:r w:rsidRPr="00027B9F">
        <w:rPr>
          <w:rFonts w:ascii="Times New Roman" w:hAnsi="Times New Roman"/>
          <w:color w:val="000000"/>
          <w:sz w:val="28"/>
          <w:szCs w:val="28"/>
          <w:shd w:val="clear" w:color="auto" w:fill="FFFFFF"/>
          <w:lang w:eastAsia="ru-RU"/>
        </w:rPr>
        <w:t xml:space="preserve"> про втручання в діяльність судді щодо здійснення правосуддя до Офісу Генерального прокурора надіслано запит </w:t>
      </w:r>
      <w:r>
        <w:rPr>
          <w:rFonts w:ascii="Times New Roman" w:hAnsi="Times New Roman"/>
          <w:color w:val="000000"/>
          <w:sz w:val="28"/>
          <w:szCs w:val="28"/>
          <w:shd w:val="clear" w:color="auto" w:fill="FFFFFF"/>
          <w:lang w:eastAsia="ru-RU"/>
        </w:rPr>
        <w:t>і</w:t>
      </w:r>
      <w:r w:rsidRPr="00027B9F">
        <w:rPr>
          <w:rFonts w:ascii="Times New Roman" w:eastAsia="Calibri" w:hAnsi="Times New Roman"/>
          <w:iCs/>
          <w:color w:val="000000"/>
          <w:sz w:val="28"/>
          <w:szCs w:val="28"/>
          <w:lang w:bidi="en-US"/>
        </w:rPr>
        <w:t>з проханням надати відомості щодо дій, вчинених за результатами розгляду повідомлення судді.</w:t>
      </w:r>
    </w:p>
    <w:p w:rsidR="00EA2E82" w:rsidRPr="00027B9F" w:rsidRDefault="00EA2E82" w:rsidP="00EA2E82">
      <w:pPr>
        <w:widowControl w:val="0"/>
        <w:spacing w:after="0" w:line="240" w:lineRule="auto"/>
        <w:ind w:firstLine="567"/>
        <w:jc w:val="both"/>
        <w:rPr>
          <w:rFonts w:ascii="Times New Roman" w:hAnsi="Times New Roman"/>
          <w:color w:val="000000"/>
          <w:sz w:val="28"/>
          <w:szCs w:val="28"/>
          <w:lang w:eastAsia="zh-CN"/>
        </w:rPr>
      </w:pPr>
      <w:r w:rsidRPr="00027B9F">
        <w:rPr>
          <w:rFonts w:ascii="Times New Roman" w:hAnsi="Times New Roman"/>
          <w:bCs/>
          <w:color w:val="000000"/>
          <w:sz w:val="28"/>
          <w:szCs w:val="28"/>
        </w:rPr>
        <w:t>Офіс Генерального прокурора листом від 27 березня 2024 року</w:t>
      </w:r>
      <w:r w:rsidRPr="00027B9F">
        <w:rPr>
          <w:rFonts w:ascii="Times New Roman" w:hAnsi="Times New Roman"/>
          <w:color w:val="000000"/>
          <w:sz w:val="28"/>
          <w:szCs w:val="28"/>
          <w:lang w:eastAsia="zh-CN"/>
        </w:rPr>
        <w:br/>
        <w:t>№ 09/1/2-26637ВИХ-24 поінформував про направлення запиту члена Вищої ради правосуддя до Харківської обласної прокуратури для перевірки згідно з вимогами чинного законодавства.</w:t>
      </w:r>
    </w:p>
    <w:p w:rsidR="00EA2E82" w:rsidRPr="00027B9F" w:rsidRDefault="00EA2E82" w:rsidP="00EA2E82">
      <w:pPr>
        <w:widowControl w:val="0"/>
        <w:suppressAutoHyphens/>
        <w:spacing w:after="0" w:line="240" w:lineRule="auto"/>
        <w:ind w:firstLine="567"/>
        <w:jc w:val="both"/>
        <w:rPr>
          <w:rFonts w:ascii="Times New Roman" w:eastAsia="Calibri" w:hAnsi="Times New Roman"/>
          <w:bCs/>
          <w:sz w:val="28"/>
          <w:szCs w:val="28"/>
        </w:rPr>
      </w:pPr>
      <w:r w:rsidRPr="00027B9F">
        <w:rPr>
          <w:rFonts w:ascii="Times New Roman" w:hAnsi="Times New Roman"/>
          <w:color w:val="000000"/>
          <w:sz w:val="28"/>
          <w:szCs w:val="28"/>
          <w:lang w:eastAsia="zh-CN"/>
        </w:rPr>
        <w:t xml:space="preserve">Харківська обласна </w:t>
      </w:r>
      <w:r w:rsidRPr="00027B9F">
        <w:rPr>
          <w:rFonts w:ascii="Times New Roman" w:hAnsi="Times New Roman"/>
          <w:color w:val="000000"/>
          <w:sz w:val="28"/>
          <w:szCs w:val="28"/>
          <w:lang w:eastAsia="ru-RU"/>
        </w:rPr>
        <w:t>прокуратура листом від 10 квітня 2024 року                                           № 09/2/2-3804ВИХ-24 повідомила, що за результатами розгляду</w:t>
      </w:r>
      <w:r w:rsidRPr="00027B9F">
        <w:rPr>
          <w:rFonts w:ascii="Times New Roman" w:hAnsi="Times New Roman"/>
          <w:bCs/>
          <w:color w:val="000000"/>
          <w:sz w:val="28"/>
          <w:szCs w:val="28"/>
        </w:rPr>
        <w:t xml:space="preserve"> повідомлення </w:t>
      </w:r>
      <w:r w:rsidRPr="00027B9F">
        <w:rPr>
          <w:rFonts w:ascii="Times New Roman" w:eastAsia="Calibri" w:hAnsi="Times New Roman"/>
          <w:bCs/>
          <w:sz w:val="28"/>
          <w:szCs w:val="28"/>
        </w:rPr>
        <w:t xml:space="preserve">судді Мороко А.С. 4 квітня 2024 року внесено відомості до Єдиного реєстру досудових розслідувань та розпочато кримінальне </w:t>
      </w:r>
      <w:r w:rsidR="00A565CC">
        <w:rPr>
          <w:rFonts w:ascii="Times New Roman" w:eastAsia="Calibri" w:hAnsi="Times New Roman"/>
          <w:bCs/>
          <w:sz w:val="28"/>
          <w:szCs w:val="28"/>
        </w:rPr>
        <w:t xml:space="preserve">провадження </w:t>
      </w:r>
      <w:r w:rsidR="00A565CC">
        <w:rPr>
          <w:rFonts w:ascii="Times New Roman" w:eastAsia="Calibri" w:hAnsi="Times New Roman"/>
          <w:bCs/>
          <w:sz w:val="28"/>
          <w:szCs w:val="28"/>
        </w:rPr>
        <w:br/>
        <w:t>№ ____</w:t>
      </w:r>
      <w:r w:rsidRPr="00027B9F">
        <w:rPr>
          <w:rFonts w:ascii="Times New Roman" w:eastAsia="Calibri" w:hAnsi="Times New Roman"/>
          <w:bCs/>
          <w:sz w:val="28"/>
          <w:szCs w:val="28"/>
        </w:rPr>
        <w:t xml:space="preserve"> за фактом втручання в діяльність судді з метою перешкодити виконанню службових обов’язків за частиною першою </w:t>
      </w:r>
      <w:r>
        <w:rPr>
          <w:rFonts w:ascii="Times New Roman" w:eastAsia="Calibri" w:hAnsi="Times New Roman"/>
          <w:bCs/>
          <w:sz w:val="28"/>
          <w:szCs w:val="28"/>
        </w:rPr>
        <w:br/>
      </w:r>
      <w:r w:rsidRPr="00027B9F">
        <w:rPr>
          <w:rFonts w:ascii="Times New Roman" w:eastAsia="Calibri" w:hAnsi="Times New Roman"/>
          <w:bCs/>
          <w:sz w:val="28"/>
          <w:szCs w:val="28"/>
        </w:rPr>
        <w:t xml:space="preserve">статті 376 Кримінального кодексу України. Досудове розслідування кримінального провадження здійснюється слідчим слідчого управління Головного управління Національної поліції в Харківській області. </w:t>
      </w:r>
    </w:p>
    <w:p w:rsidR="00EA2E82" w:rsidRPr="00027B9F" w:rsidRDefault="00EA2E82" w:rsidP="00EA2E82">
      <w:pPr>
        <w:widowControl w:val="0"/>
        <w:suppressAutoHyphens/>
        <w:spacing w:after="0" w:line="240" w:lineRule="auto"/>
        <w:ind w:firstLine="567"/>
        <w:jc w:val="both"/>
        <w:rPr>
          <w:rFonts w:ascii="Times New Roman" w:eastAsia="Calibri" w:hAnsi="Times New Roman"/>
          <w:bCs/>
          <w:sz w:val="28"/>
          <w:szCs w:val="28"/>
        </w:rPr>
      </w:pPr>
      <w:r w:rsidRPr="00027B9F">
        <w:rPr>
          <w:rFonts w:ascii="Times New Roman" w:eastAsia="Arial Unicode MS" w:hAnsi="Times New Roman"/>
          <w:sz w:val="28"/>
          <w:szCs w:val="28"/>
          <w:lang w:bidi="uk-UA"/>
        </w:rPr>
        <w:t xml:space="preserve">З </w:t>
      </w:r>
      <w:r w:rsidRPr="00027B9F">
        <w:rPr>
          <w:rFonts w:ascii="Times New Roman" w:eastAsia="Arial Unicode MS" w:hAnsi="Times New Roman"/>
          <w:sz w:val="28"/>
          <w:szCs w:val="28"/>
          <w:lang w:eastAsia="ru-RU" w:bidi="uk-UA"/>
        </w:rPr>
        <w:t xml:space="preserve">Єдиного державного реєстру судових рішень та </w:t>
      </w:r>
      <w:r w:rsidRPr="00027B9F">
        <w:rPr>
          <w:rFonts w:ascii="Times New Roman" w:hAnsi="Times New Roman"/>
          <w:sz w:val="28"/>
          <w:szCs w:val="28"/>
          <w:shd w:val="clear" w:color="auto" w:fill="FFFFFF"/>
          <w:lang w:eastAsia="ru-RU"/>
        </w:rPr>
        <w:t xml:space="preserve">офіційного вебпорталу «Судова влада України» </w:t>
      </w:r>
      <w:r w:rsidRPr="00027B9F">
        <w:rPr>
          <w:rFonts w:ascii="Times New Roman" w:eastAsia="Arial Unicode MS" w:hAnsi="Times New Roman"/>
          <w:sz w:val="28"/>
          <w:szCs w:val="28"/>
          <w:lang w:eastAsia="ru-RU" w:bidi="uk-UA"/>
        </w:rPr>
        <w:t xml:space="preserve">встановлено, що </w:t>
      </w:r>
      <w:r w:rsidRPr="00027B9F">
        <w:rPr>
          <w:rFonts w:ascii="Times New Roman" w:eastAsia="Calibri" w:hAnsi="Times New Roman"/>
          <w:bCs/>
          <w:sz w:val="28"/>
          <w:szCs w:val="28"/>
        </w:rPr>
        <w:t xml:space="preserve">у провадженні судді Харківського окружного адміністративного суду Мороко А.С. перебувала адміністративна справа № 520/27467/23 за позовом </w:t>
      </w:r>
      <w:r w:rsidR="00A565CC">
        <w:rPr>
          <w:rFonts w:ascii="Times New Roman" w:hAnsi="Times New Roman"/>
          <w:bCs/>
          <w:sz w:val="28"/>
          <w:szCs w:val="28"/>
        </w:rPr>
        <w:t>ОСОБА1</w:t>
      </w:r>
      <w:r w:rsidRPr="00027B9F">
        <w:rPr>
          <w:rFonts w:ascii="Times New Roman" w:eastAsia="Calibri" w:hAnsi="Times New Roman"/>
          <w:bCs/>
          <w:sz w:val="28"/>
          <w:szCs w:val="28"/>
        </w:rPr>
        <w:t xml:space="preserve"> до Департаменту патрульної поліц</w:t>
      </w:r>
      <w:r>
        <w:rPr>
          <w:rFonts w:ascii="Times New Roman" w:eastAsia="Calibri" w:hAnsi="Times New Roman"/>
          <w:bCs/>
          <w:sz w:val="28"/>
          <w:szCs w:val="28"/>
        </w:rPr>
        <w:t>ії про поновлення на роботі, яку</w:t>
      </w:r>
      <w:r w:rsidRPr="00027B9F">
        <w:rPr>
          <w:rFonts w:ascii="Times New Roman" w:eastAsia="Calibri" w:hAnsi="Times New Roman"/>
          <w:bCs/>
          <w:sz w:val="28"/>
          <w:szCs w:val="28"/>
        </w:rPr>
        <w:t xml:space="preserve"> розглянут</w:t>
      </w:r>
      <w:r>
        <w:rPr>
          <w:rFonts w:ascii="Times New Roman" w:eastAsia="Calibri" w:hAnsi="Times New Roman"/>
          <w:bCs/>
          <w:sz w:val="28"/>
          <w:szCs w:val="28"/>
        </w:rPr>
        <w:t>о</w:t>
      </w:r>
      <w:r w:rsidRPr="00027B9F">
        <w:rPr>
          <w:rFonts w:ascii="Times New Roman" w:eastAsia="Calibri" w:hAnsi="Times New Roman"/>
          <w:bCs/>
          <w:sz w:val="28"/>
          <w:szCs w:val="28"/>
        </w:rPr>
        <w:t xml:space="preserve"> 8 квітня 2024 року з ухваленням відповідного рішення.</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Відповідно до пунктів 1 та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lastRenderedPageBreak/>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Відповідно до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У пункті 8 постанови Пленуму Верховного Суду України «Про незалежність судової влади» зазначено, що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Аналізуючи обставини, повідомлені суддею Мороко А.С., слід зазначити, що надіслання на особистий номер мобільного телефону судді повідомлень, зміст яких стосується його професійної діяльності та розгляду конкретної справи, є позапроцесуальною формою звернення і розгляду судом не підлягають. Подібні 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Крім того, надсилання подібних повідомлень на особистий номер мобільного телефону може викликати обґрунтоване занепокоєння у судді щодо власної безпеки, що створює реальну загрозу суддівській незалежності. Оскільки вказані обставини пов’язані із професійною діяльністю судді, вони також можуть мати ознаки втручання у діяльність, пов’язану зі здійсненням правосуддя. Таким обставинам має надаватися кримінально-правова оцінка правоохоронними органами в порядку, встановленому Кримінальним процесуальним кодексом України (далі – КПК України).</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w:t>
      </w:r>
      <w:r w:rsidRPr="00027B9F">
        <w:rPr>
          <w:sz w:val="28"/>
          <w:szCs w:val="28"/>
          <w:shd w:val="clear" w:color="auto" w:fill="FFFFFF"/>
        </w:rPr>
        <w:t xml:space="preserve"> </w:t>
      </w:r>
      <w:r w:rsidRPr="00027B9F">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 xml:space="preserve">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EA2E82" w:rsidRPr="00027B9F" w:rsidRDefault="00EA2E82" w:rsidP="00EA2E82">
      <w:pPr>
        <w:shd w:val="clear" w:color="auto" w:fill="FFFFFF"/>
        <w:spacing w:after="0" w:line="240" w:lineRule="auto"/>
        <w:ind w:firstLine="567"/>
        <w:jc w:val="both"/>
        <w:rPr>
          <w:rFonts w:ascii="Times New Roman" w:hAnsi="Times New Roman"/>
          <w:sz w:val="28"/>
          <w:szCs w:val="28"/>
        </w:rPr>
      </w:pPr>
      <w:r w:rsidRPr="00027B9F">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EA2E82" w:rsidRDefault="00EA2E82" w:rsidP="00EA2E82">
      <w:pPr>
        <w:shd w:val="clear" w:color="auto" w:fill="FFFFFF"/>
        <w:spacing w:after="0" w:line="240" w:lineRule="auto"/>
        <w:ind w:firstLine="567"/>
        <w:jc w:val="both"/>
        <w:rPr>
          <w:rFonts w:ascii="Times New Roman" w:hAnsi="Times New Roman"/>
          <w:iCs/>
          <w:sz w:val="28"/>
          <w:szCs w:val="28"/>
          <w:lang w:eastAsia="zh-CN"/>
        </w:rPr>
      </w:pPr>
      <w:r w:rsidRPr="00B652E7">
        <w:rPr>
          <w:rFonts w:ascii="Times New Roman" w:hAnsi="Times New Roman"/>
          <w:sz w:val="28"/>
          <w:szCs w:val="28"/>
        </w:rPr>
        <w:t xml:space="preserve">Беручи до уваги обставини, про які </w:t>
      </w:r>
      <w:r>
        <w:rPr>
          <w:rFonts w:ascii="Times New Roman" w:hAnsi="Times New Roman"/>
          <w:sz w:val="28"/>
          <w:szCs w:val="28"/>
        </w:rPr>
        <w:t>зазначено в повідомленні судді Харківського</w:t>
      </w:r>
      <w:r w:rsidRPr="00B652E7">
        <w:rPr>
          <w:rFonts w:ascii="Times New Roman" w:hAnsi="Times New Roman"/>
          <w:sz w:val="28"/>
          <w:szCs w:val="28"/>
        </w:rPr>
        <w:t xml:space="preserve"> окружного адміністративного суду </w:t>
      </w:r>
      <w:r>
        <w:rPr>
          <w:rFonts w:ascii="Times New Roman" w:hAnsi="Times New Roman"/>
          <w:sz w:val="28"/>
          <w:szCs w:val="28"/>
        </w:rPr>
        <w:t>Мороко А.С.</w:t>
      </w:r>
      <w:r w:rsidRPr="00B652E7">
        <w:rPr>
          <w:rFonts w:ascii="Times New Roman" w:hAnsi="Times New Roman"/>
          <w:sz w:val="28"/>
          <w:szCs w:val="28"/>
        </w:rPr>
        <w:t>, ураховуючи, що перевірку повідомлених обставин здійснюють правоохоронні органи в порядку, передбаченому КПК України, Вища рада правосуддя вбачає підстави для вжиття заходів забезпечення незалежності суддів та авторитету правосуддя, визначених статтею 73 Закону України «Про Вищу раду правосуддя»</w:t>
      </w:r>
      <w:r>
        <w:rPr>
          <w:rFonts w:ascii="Times New Roman" w:hAnsi="Times New Roman"/>
          <w:iCs/>
          <w:sz w:val="28"/>
          <w:szCs w:val="28"/>
          <w:lang w:eastAsia="zh-CN"/>
        </w:rPr>
        <w:t>.</w:t>
      </w:r>
    </w:p>
    <w:p w:rsidR="00EA2E82" w:rsidRDefault="00EA2E82" w:rsidP="00EA2E82">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EA2E82" w:rsidRPr="00ED145E" w:rsidRDefault="00EA2E82" w:rsidP="00EA2E82">
      <w:pPr>
        <w:tabs>
          <w:tab w:val="left" w:pos="8931"/>
        </w:tabs>
        <w:spacing w:after="0" w:line="240" w:lineRule="auto"/>
        <w:ind w:firstLine="567"/>
        <w:jc w:val="both"/>
        <w:rPr>
          <w:rFonts w:ascii="Times New Roman" w:hAnsi="Times New Roman"/>
          <w:sz w:val="28"/>
          <w:szCs w:val="28"/>
        </w:rPr>
      </w:pPr>
    </w:p>
    <w:p w:rsidR="00EA2E82" w:rsidRPr="00ED145E" w:rsidRDefault="00EA2E82" w:rsidP="00EA2E82">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EA2E82" w:rsidRPr="00ED145E" w:rsidRDefault="00EA2E82" w:rsidP="00EA2E82">
      <w:pPr>
        <w:tabs>
          <w:tab w:val="left" w:pos="8931"/>
        </w:tabs>
        <w:spacing w:after="0" w:line="240" w:lineRule="auto"/>
        <w:ind w:firstLine="567"/>
        <w:jc w:val="both"/>
        <w:rPr>
          <w:rFonts w:ascii="Times New Roman" w:hAnsi="Times New Roman"/>
          <w:sz w:val="28"/>
          <w:szCs w:val="28"/>
          <w:highlight w:val="yellow"/>
        </w:rPr>
      </w:pPr>
    </w:p>
    <w:p w:rsidR="00EA2E82" w:rsidRPr="00027B9F" w:rsidRDefault="00EA2E82" w:rsidP="00EA2E82">
      <w:pPr>
        <w:shd w:val="clear" w:color="auto" w:fill="FFFFFF"/>
        <w:spacing w:after="0" w:line="240" w:lineRule="auto"/>
        <w:jc w:val="both"/>
        <w:rPr>
          <w:rFonts w:ascii="Times New Roman" w:hAnsi="Times New Roman"/>
          <w:bCs/>
          <w:color w:val="000000"/>
          <w:sz w:val="28"/>
          <w:szCs w:val="28"/>
        </w:rPr>
      </w:pPr>
      <w:r w:rsidRPr="00027B9F">
        <w:rPr>
          <w:rFonts w:ascii="Times New Roman" w:hAnsi="Times New Roman"/>
          <w:bCs/>
          <w:sz w:val="28"/>
          <w:szCs w:val="28"/>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Pr="00027B9F">
        <w:rPr>
          <w:rFonts w:ascii="Times New Roman" w:eastAsia="Calibri" w:hAnsi="Times New Roman"/>
          <w:bCs/>
          <w:sz w:val="28"/>
          <w:szCs w:val="28"/>
        </w:rPr>
        <w:t xml:space="preserve">4 квітня 2024 року </w:t>
      </w:r>
      <w:r w:rsidRPr="00027B9F">
        <w:rPr>
          <w:rFonts w:ascii="Times New Roman" w:hAnsi="Times New Roman"/>
          <w:color w:val="000000"/>
          <w:sz w:val="28"/>
          <w:szCs w:val="28"/>
          <w:lang w:eastAsia="ru-RU"/>
        </w:rPr>
        <w:t xml:space="preserve">до Єдиного реєстру досудових розслідувань за </w:t>
      </w:r>
      <w:r w:rsidR="00A565CC">
        <w:rPr>
          <w:rFonts w:ascii="Times New Roman" w:eastAsia="Calibri" w:hAnsi="Times New Roman"/>
          <w:bCs/>
          <w:sz w:val="28"/>
          <w:szCs w:val="28"/>
        </w:rPr>
        <w:t>№ ____</w:t>
      </w:r>
      <w:bookmarkStart w:id="0" w:name="_GoBack"/>
      <w:bookmarkEnd w:id="0"/>
      <w:r w:rsidRPr="00027B9F">
        <w:rPr>
          <w:rFonts w:ascii="Times New Roman" w:eastAsia="Calibri" w:hAnsi="Times New Roman"/>
          <w:bCs/>
          <w:sz w:val="28"/>
          <w:szCs w:val="28"/>
        </w:rPr>
        <w:t xml:space="preserve"> </w:t>
      </w:r>
      <w:r w:rsidRPr="00027B9F">
        <w:rPr>
          <w:rFonts w:ascii="Times New Roman" w:hAnsi="Times New Roman"/>
          <w:color w:val="000000"/>
          <w:sz w:val="28"/>
          <w:szCs w:val="28"/>
          <w:lang w:bidi="uk-UA"/>
        </w:rPr>
        <w:t>за частиною першою статті 376 Кримінального кодексу України</w:t>
      </w:r>
      <w:r w:rsidRPr="00027B9F">
        <w:rPr>
          <w:rFonts w:ascii="Times New Roman" w:hAnsi="Times New Roman"/>
          <w:bCs/>
          <w:sz w:val="28"/>
          <w:szCs w:val="28"/>
        </w:rPr>
        <w:t xml:space="preserve"> за фактами, повідомленими суддею</w:t>
      </w:r>
      <w:r w:rsidRPr="00027B9F">
        <w:rPr>
          <w:rFonts w:ascii="Times New Roman" w:hAnsi="Times New Roman"/>
          <w:b/>
          <w:bCs/>
          <w:sz w:val="28"/>
          <w:szCs w:val="28"/>
        </w:rPr>
        <w:t xml:space="preserve"> </w:t>
      </w:r>
      <w:r w:rsidRPr="00027B9F">
        <w:rPr>
          <w:rFonts w:ascii="Times New Roman" w:eastAsia="Calibri" w:hAnsi="Times New Roman"/>
          <w:bCs/>
          <w:sz w:val="28"/>
          <w:szCs w:val="28"/>
        </w:rPr>
        <w:t>Харківського окружного адміністративного суду Мороко Анастасією Сергіївною</w:t>
      </w:r>
      <w:r w:rsidRPr="00027B9F">
        <w:rPr>
          <w:rFonts w:ascii="Times New Roman" w:hAnsi="Times New Roman"/>
          <w:bCs/>
          <w:color w:val="000000"/>
          <w:sz w:val="28"/>
          <w:szCs w:val="28"/>
        </w:rPr>
        <w:t>.</w:t>
      </w:r>
    </w:p>
    <w:p w:rsidR="00EA2E82" w:rsidRDefault="00EA2E82" w:rsidP="00EA2E82">
      <w:pPr>
        <w:tabs>
          <w:tab w:val="left" w:pos="8931"/>
        </w:tabs>
        <w:spacing w:after="0" w:line="240" w:lineRule="auto"/>
        <w:ind w:right="-1"/>
        <w:jc w:val="both"/>
        <w:rPr>
          <w:rFonts w:ascii="Times New Roman" w:hAnsi="Times New Roman"/>
          <w:b/>
          <w:sz w:val="24"/>
          <w:szCs w:val="24"/>
          <w:highlight w:val="yellow"/>
        </w:rPr>
      </w:pPr>
    </w:p>
    <w:p w:rsidR="00EA2E82" w:rsidRPr="0016748C" w:rsidRDefault="00EA2E82" w:rsidP="00EA2E82">
      <w:pPr>
        <w:tabs>
          <w:tab w:val="left" w:pos="8931"/>
        </w:tabs>
        <w:spacing w:after="0" w:line="240" w:lineRule="auto"/>
        <w:ind w:right="-1"/>
        <w:jc w:val="both"/>
        <w:rPr>
          <w:rFonts w:ascii="Times New Roman" w:hAnsi="Times New Roman"/>
          <w:b/>
          <w:sz w:val="24"/>
          <w:szCs w:val="24"/>
          <w:highlight w:val="yellow"/>
        </w:rPr>
      </w:pPr>
    </w:p>
    <w:p w:rsidR="00EA2E82" w:rsidRPr="00960350" w:rsidRDefault="00EA2E82" w:rsidP="00EA2E82">
      <w:pPr>
        <w:suppressAutoHyphens/>
        <w:spacing w:after="0" w:line="240" w:lineRule="auto"/>
        <w:jc w:val="both"/>
        <w:rPr>
          <w:rFonts w:ascii="Times New Roman" w:eastAsia="Calibri" w:hAnsi="Times New Roman"/>
          <w:b/>
          <w:color w:val="000000"/>
          <w:sz w:val="28"/>
          <w:szCs w:val="28"/>
          <w:lang w:eastAsia="en-US"/>
        </w:rPr>
      </w:pPr>
      <w:r w:rsidRPr="00960350">
        <w:rPr>
          <w:rFonts w:ascii="Times New Roman" w:eastAsia="Calibri" w:hAnsi="Times New Roman"/>
          <w:b/>
          <w:color w:val="000000"/>
          <w:sz w:val="28"/>
          <w:szCs w:val="28"/>
          <w:lang w:eastAsia="en-US"/>
        </w:rPr>
        <w:t>Заступник Голови</w:t>
      </w:r>
    </w:p>
    <w:p w:rsidR="00EA2E82" w:rsidRPr="00960350" w:rsidRDefault="00EA2E82" w:rsidP="00EA2E82">
      <w:pPr>
        <w:suppressAutoHyphens/>
        <w:spacing w:after="0" w:line="240" w:lineRule="auto"/>
        <w:jc w:val="both"/>
        <w:rPr>
          <w:rFonts w:eastAsia="Calibri"/>
          <w:lang w:eastAsia="en-US"/>
        </w:rPr>
      </w:pPr>
      <w:r w:rsidRPr="00960350">
        <w:rPr>
          <w:rFonts w:ascii="Times New Roman" w:eastAsia="Calibri" w:hAnsi="Times New Roman"/>
          <w:b/>
          <w:color w:val="000000"/>
          <w:sz w:val="28"/>
          <w:szCs w:val="28"/>
          <w:lang w:eastAsia="en-US"/>
        </w:rPr>
        <w:t>Вищої ради правосуддя</w:t>
      </w:r>
      <w:r w:rsidRPr="00960350">
        <w:rPr>
          <w:rFonts w:ascii="Times New Roman" w:eastAsia="Calibri" w:hAnsi="Times New Roman"/>
          <w:b/>
          <w:color w:val="000000"/>
          <w:sz w:val="28"/>
          <w:szCs w:val="28"/>
          <w:lang w:eastAsia="zh-CN"/>
        </w:rPr>
        <w:t xml:space="preserve">                        </w:t>
      </w:r>
      <w:r>
        <w:rPr>
          <w:rFonts w:ascii="Times New Roman" w:eastAsia="Calibri" w:hAnsi="Times New Roman"/>
          <w:b/>
          <w:color w:val="000000"/>
          <w:sz w:val="28"/>
          <w:szCs w:val="28"/>
          <w:lang w:eastAsia="zh-CN"/>
        </w:rPr>
        <w:t xml:space="preserve">                    </w:t>
      </w:r>
      <w:r w:rsidRPr="00960350">
        <w:rPr>
          <w:rFonts w:ascii="Times New Roman" w:eastAsia="Calibri" w:hAnsi="Times New Roman"/>
          <w:b/>
          <w:color w:val="000000"/>
          <w:sz w:val="28"/>
          <w:szCs w:val="28"/>
          <w:lang w:eastAsia="zh-CN"/>
        </w:rPr>
        <w:t xml:space="preserve">      </w:t>
      </w:r>
      <w:r>
        <w:rPr>
          <w:rFonts w:ascii="Times New Roman" w:eastAsia="Calibri" w:hAnsi="Times New Roman"/>
          <w:b/>
          <w:color w:val="000000"/>
          <w:sz w:val="28"/>
          <w:szCs w:val="28"/>
          <w:lang w:eastAsia="zh-CN"/>
        </w:rPr>
        <w:t xml:space="preserve">  </w:t>
      </w:r>
      <w:r w:rsidRPr="00960350">
        <w:rPr>
          <w:rFonts w:ascii="Times New Roman" w:eastAsia="Calibri" w:hAnsi="Times New Roman"/>
          <w:b/>
          <w:color w:val="000000"/>
          <w:sz w:val="28"/>
          <w:szCs w:val="28"/>
          <w:lang w:eastAsia="zh-CN"/>
        </w:rPr>
        <w:t xml:space="preserve">      Дмитро ЛУК</w:t>
      </w:r>
      <w:r w:rsidRPr="00960350">
        <w:rPr>
          <w:rFonts w:ascii="Times New Roman" w:eastAsia="Calibri" w:hAnsi="Times New Roman"/>
          <w:b/>
          <w:color w:val="000000"/>
          <w:sz w:val="28"/>
          <w:szCs w:val="28"/>
          <w:lang w:val="ru-RU" w:eastAsia="zh-CN"/>
        </w:rPr>
        <w:t>’ЯНОВ</w:t>
      </w:r>
    </w:p>
    <w:p w:rsidR="001322D3" w:rsidRPr="001A4727" w:rsidRDefault="001322D3" w:rsidP="00EA2E82">
      <w:pPr>
        <w:tabs>
          <w:tab w:val="left" w:pos="567"/>
          <w:tab w:val="left" w:pos="3119"/>
          <w:tab w:val="left" w:pos="3686"/>
          <w:tab w:val="left" w:pos="4253"/>
        </w:tabs>
        <w:spacing w:after="0" w:line="240" w:lineRule="auto"/>
        <w:ind w:right="5527"/>
        <w:jc w:val="both"/>
        <w:rPr>
          <w:rFonts w:ascii="Times New Roman" w:hAnsi="Times New Roman"/>
          <w:sz w:val="28"/>
          <w:szCs w:val="28"/>
        </w:rPr>
      </w:pPr>
    </w:p>
    <w:sectPr w:rsidR="001322D3" w:rsidRPr="001A4727" w:rsidSect="005F10C5">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771" w:rsidRDefault="00181771" w:rsidP="00A55570">
      <w:pPr>
        <w:spacing w:after="0" w:line="240" w:lineRule="auto"/>
      </w:pPr>
      <w:r>
        <w:separator/>
      </w:r>
    </w:p>
  </w:endnote>
  <w:endnote w:type="continuationSeparator" w:id="0">
    <w:p w:rsidR="00181771" w:rsidRDefault="00181771"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771" w:rsidRDefault="00181771" w:rsidP="00A55570">
      <w:pPr>
        <w:spacing w:after="0" w:line="240" w:lineRule="auto"/>
      </w:pPr>
      <w:r>
        <w:separator/>
      </w:r>
    </w:p>
  </w:footnote>
  <w:footnote w:type="continuationSeparator" w:id="0">
    <w:p w:rsidR="00181771" w:rsidRDefault="00181771"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A565CC" w:rsidRPr="00A565CC">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05734"/>
    <w:rsid w:val="0002284E"/>
    <w:rsid w:val="00026755"/>
    <w:rsid w:val="000305F3"/>
    <w:rsid w:val="0004178D"/>
    <w:rsid w:val="0004356F"/>
    <w:rsid w:val="000435E8"/>
    <w:rsid w:val="00044241"/>
    <w:rsid w:val="000453A1"/>
    <w:rsid w:val="00047C1B"/>
    <w:rsid w:val="00062A21"/>
    <w:rsid w:val="000736D7"/>
    <w:rsid w:val="000808EA"/>
    <w:rsid w:val="00086F52"/>
    <w:rsid w:val="000A1881"/>
    <w:rsid w:val="000A37CD"/>
    <w:rsid w:val="000C1714"/>
    <w:rsid w:val="000C41FA"/>
    <w:rsid w:val="000C449C"/>
    <w:rsid w:val="000D29EB"/>
    <w:rsid w:val="000D50D3"/>
    <w:rsid w:val="001045A0"/>
    <w:rsid w:val="001237A1"/>
    <w:rsid w:val="00125780"/>
    <w:rsid w:val="00127DE4"/>
    <w:rsid w:val="00130917"/>
    <w:rsid w:val="0013112F"/>
    <w:rsid w:val="001322D3"/>
    <w:rsid w:val="00134E28"/>
    <w:rsid w:val="00134FB9"/>
    <w:rsid w:val="00163596"/>
    <w:rsid w:val="0016748C"/>
    <w:rsid w:val="00181771"/>
    <w:rsid w:val="00195D9B"/>
    <w:rsid w:val="001A4727"/>
    <w:rsid w:val="001C2D0E"/>
    <w:rsid w:val="001C4E0B"/>
    <w:rsid w:val="001D5A9C"/>
    <w:rsid w:val="001E1330"/>
    <w:rsid w:val="001E3F37"/>
    <w:rsid w:val="001F051C"/>
    <w:rsid w:val="001F2727"/>
    <w:rsid w:val="001F4D91"/>
    <w:rsid w:val="00204A49"/>
    <w:rsid w:val="00211095"/>
    <w:rsid w:val="00211892"/>
    <w:rsid w:val="002248C7"/>
    <w:rsid w:val="00234991"/>
    <w:rsid w:val="00236CCB"/>
    <w:rsid w:val="0025570A"/>
    <w:rsid w:val="0025696C"/>
    <w:rsid w:val="002657C0"/>
    <w:rsid w:val="0028579C"/>
    <w:rsid w:val="002861A0"/>
    <w:rsid w:val="002A1B5F"/>
    <w:rsid w:val="002A58CE"/>
    <w:rsid w:val="002A68DF"/>
    <w:rsid w:val="002B271D"/>
    <w:rsid w:val="002C026D"/>
    <w:rsid w:val="002E575D"/>
    <w:rsid w:val="002F5F57"/>
    <w:rsid w:val="00304A5B"/>
    <w:rsid w:val="00324A56"/>
    <w:rsid w:val="00326C0B"/>
    <w:rsid w:val="00337EF6"/>
    <w:rsid w:val="00340B7F"/>
    <w:rsid w:val="00347DF5"/>
    <w:rsid w:val="00354517"/>
    <w:rsid w:val="00354998"/>
    <w:rsid w:val="003609BC"/>
    <w:rsid w:val="00371651"/>
    <w:rsid w:val="00374485"/>
    <w:rsid w:val="003752E0"/>
    <w:rsid w:val="00381434"/>
    <w:rsid w:val="00383F72"/>
    <w:rsid w:val="003862F8"/>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67803"/>
    <w:rsid w:val="00473E27"/>
    <w:rsid w:val="00480739"/>
    <w:rsid w:val="00486966"/>
    <w:rsid w:val="004959EF"/>
    <w:rsid w:val="00496B20"/>
    <w:rsid w:val="004975D6"/>
    <w:rsid w:val="004A087B"/>
    <w:rsid w:val="004A17E9"/>
    <w:rsid w:val="004A617E"/>
    <w:rsid w:val="004C14A5"/>
    <w:rsid w:val="004E22BE"/>
    <w:rsid w:val="004F340F"/>
    <w:rsid w:val="00515207"/>
    <w:rsid w:val="005161FA"/>
    <w:rsid w:val="0052312C"/>
    <w:rsid w:val="0052425D"/>
    <w:rsid w:val="005244AB"/>
    <w:rsid w:val="0054330A"/>
    <w:rsid w:val="005644CD"/>
    <w:rsid w:val="00575E25"/>
    <w:rsid w:val="00581FCA"/>
    <w:rsid w:val="00586230"/>
    <w:rsid w:val="0059336F"/>
    <w:rsid w:val="005B14F4"/>
    <w:rsid w:val="005B25DB"/>
    <w:rsid w:val="005C0587"/>
    <w:rsid w:val="005C6671"/>
    <w:rsid w:val="005F10C5"/>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14634"/>
    <w:rsid w:val="0071471E"/>
    <w:rsid w:val="0072517D"/>
    <w:rsid w:val="00735DAC"/>
    <w:rsid w:val="00740A23"/>
    <w:rsid w:val="00760E9E"/>
    <w:rsid w:val="00763057"/>
    <w:rsid w:val="0077099C"/>
    <w:rsid w:val="00770DAF"/>
    <w:rsid w:val="007817A9"/>
    <w:rsid w:val="00795E6A"/>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75D4F"/>
    <w:rsid w:val="0088439C"/>
    <w:rsid w:val="008911BF"/>
    <w:rsid w:val="00895333"/>
    <w:rsid w:val="008C1927"/>
    <w:rsid w:val="008C1F82"/>
    <w:rsid w:val="008E32D4"/>
    <w:rsid w:val="008F2808"/>
    <w:rsid w:val="009145F6"/>
    <w:rsid w:val="00924D03"/>
    <w:rsid w:val="00924E08"/>
    <w:rsid w:val="0093781E"/>
    <w:rsid w:val="0094354D"/>
    <w:rsid w:val="00947E54"/>
    <w:rsid w:val="00961D76"/>
    <w:rsid w:val="00964FB0"/>
    <w:rsid w:val="0097016E"/>
    <w:rsid w:val="00974658"/>
    <w:rsid w:val="00975427"/>
    <w:rsid w:val="00984E04"/>
    <w:rsid w:val="009877F2"/>
    <w:rsid w:val="00991EBE"/>
    <w:rsid w:val="0099267F"/>
    <w:rsid w:val="009A4E7B"/>
    <w:rsid w:val="009A77AC"/>
    <w:rsid w:val="009B1430"/>
    <w:rsid w:val="009B607A"/>
    <w:rsid w:val="009C60D3"/>
    <w:rsid w:val="009C699E"/>
    <w:rsid w:val="009D1073"/>
    <w:rsid w:val="009E62B6"/>
    <w:rsid w:val="009F24DC"/>
    <w:rsid w:val="00A01EBF"/>
    <w:rsid w:val="00A16812"/>
    <w:rsid w:val="00A40DC3"/>
    <w:rsid w:val="00A44C6C"/>
    <w:rsid w:val="00A469C8"/>
    <w:rsid w:val="00A50329"/>
    <w:rsid w:val="00A50EC3"/>
    <w:rsid w:val="00A53E50"/>
    <w:rsid w:val="00A55570"/>
    <w:rsid w:val="00A565CC"/>
    <w:rsid w:val="00A649C6"/>
    <w:rsid w:val="00A7135B"/>
    <w:rsid w:val="00A769A3"/>
    <w:rsid w:val="00A85832"/>
    <w:rsid w:val="00AD3F07"/>
    <w:rsid w:val="00AE61E1"/>
    <w:rsid w:val="00AF303D"/>
    <w:rsid w:val="00B068DB"/>
    <w:rsid w:val="00B07B64"/>
    <w:rsid w:val="00B13739"/>
    <w:rsid w:val="00B262A1"/>
    <w:rsid w:val="00B347DA"/>
    <w:rsid w:val="00B365E2"/>
    <w:rsid w:val="00B553D4"/>
    <w:rsid w:val="00B61BA2"/>
    <w:rsid w:val="00B61FD5"/>
    <w:rsid w:val="00B71B3F"/>
    <w:rsid w:val="00B82486"/>
    <w:rsid w:val="00B8565B"/>
    <w:rsid w:val="00B92172"/>
    <w:rsid w:val="00BA4AAF"/>
    <w:rsid w:val="00BA52D3"/>
    <w:rsid w:val="00BD7856"/>
    <w:rsid w:val="00BE1336"/>
    <w:rsid w:val="00BE4358"/>
    <w:rsid w:val="00C04E0D"/>
    <w:rsid w:val="00C10955"/>
    <w:rsid w:val="00C302D0"/>
    <w:rsid w:val="00C41362"/>
    <w:rsid w:val="00C43805"/>
    <w:rsid w:val="00C55B85"/>
    <w:rsid w:val="00C56B76"/>
    <w:rsid w:val="00C74A04"/>
    <w:rsid w:val="00C843FF"/>
    <w:rsid w:val="00C8511E"/>
    <w:rsid w:val="00CA6A28"/>
    <w:rsid w:val="00CB1D5F"/>
    <w:rsid w:val="00CE0DD7"/>
    <w:rsid w:val="00CF69B6"/>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49F1"/>
    <w:rsid w:val="00E64BAD"/>
    <w:rsid w:val="00E76A48"/>
    <w:rsid w:val="00E770A3"/>
    <w:rsid w:val="00E97FAF"/>
    <w:rsid w:val="00EA2E82"/>
    <w:rsid w:val="00EB7002"/>
    <w:rsid w:val="00EC6612"/>
    <w:rsid w:val="00ED145E"/>
    <w:rsid w:val="00ED65C0"/>
    <w:rsid w:val="00ED77BD"/>
    <w:rsid w:val="00EE07E2"/>
    <w:rsid w:val="00EE3944"/>
    <w:rsid w:val="00EE3D27"/>
    <w:rsid w:val="00EF4BDC"/>
    <w:rsid w:val="00EF7984"/>
    <w:rsid w:val="00F000DB"/>
    <w:rsid w:val="00F019D6"/>
    <w:rsid w:val="00F051B1"/>
    <w:rsid w:val="00F0798F"/>
    <w:rsid w:val="00F166C1"/>
    <w:rsid w:val="00F17EEE"/>
    <w:rsid w:val="00F25E31"/>
    <w:rsid w:val="00F33745"/>
    <w:rsid w:val="00F3500F"/>
    <w:rsid w:val="00F4219F"/>
    <w:rsid w:val="00F44550"/>
    <w:rsid w:val="00F4541A"/>
    <w:rsid w:val="00F5122D"/>
    <w:rsid w:val="00F7049B"/>
    <w:rsid w:val="00F7096D"/>
    <w:rsid w:val="00F87C7A"/>
    <w:rsid w:val="00F96FD8"/>
    <w:rsid w:val="00FA61D4"/>
    <w:rsid w:val="00FA7991"/>
    <w:rsid w:val="00FB2025"/>
    <w:rsid w:val="00FB44CB"/>
    <w:rsid w:val="00FB663C"/>
    <w:rsid w:val="00FD1123"/>
    <w:rsid w:val="00FD3FE0"/>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08351FF"/>
  <w15:chartTrackingRefBased/>
  <w15:docId w15:val="{60078AD4-BCEA-41C6-9BAF-AA7BC188B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paragraph" w:styleId="af0">
    <w:name w:val="Normal (Web)"/>
    <w:basedOn w:val="a"/>
    <w:uiPriority w:val="99"/>
    <w:unhideWhenUsed/>
    <w:rsid w:val="002A1B5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90A1-349C-4B88-B9B6-94A46BB7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7900</Words>
  <Characters>4503</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2024-03-13T06:33:00Z</cp:lastPrinted>
  <dcterms:created xsi:type="dcterms:W3CDTF">2024-05-02T08:09:00Z</dcterms:created>
  <dcterms:modified xsi:type="dcterms:W3CDTF">2024-05-02T08:09:00Z</dcterms:modified>
</cp:coreProperties>
</file>