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AB8" w:rsidRPr="00C55AB8" w:rsidRDefault="00C55AB8" w:rsidP="00C55AB8">
      <w:pPr>
        <w:spacing w:after="200" w:line="276" w:lineRule="auto"/>
        <w:ind w:left="5954"/>
        <w:contextualSpacing/>
        <w:jc w:val="right"/>
        <w:rPr>
          <w:rFonts w:ascii="AcademyC" w:eastAsia="Calibri" w:hAnsi="AcademyC" w:cs="Times New Roman"/>
          <w:sz w:val="28"/>
          <w:szCs w:val="28"/>
          <w:lang w:eastAsia="uk-UA"/>
        </w:rPr>
      </w:pPr>
      <w:r w:rsidRPr="00C55AB8">
        <w:rPr>
          <w:rFonts w:ascii="Times New Roman" w:eastAsia="Calibri" w:hAnsi="Times New Roman" w:cs="Times New Roman"/>
          <w:noProof/>
          <w:sz w:val="24"/>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-508000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AB8">
        <w:rPr>
          <w:rFonts w:ascii="AcademyC" w:eastAsia="Calibri" w:hAnsi="AcademyC" w:cs="Times New Roman"/>
          <w:sz w:val="28"/>
          <w:szCs w:val="28"/>
          <w:lang w:eastAsia="uk-UA"/>
        </w:rPr>
        <w:t xml:space="preserve">  </w:t>
      </w:r>
    </w:p>
    <w:p w:rsidR="00C55AB8" w:rsidRPr="00C55AB8" w:rsidRDefault="00C55AB8" w:rsidP="00C55AB8">
      <w:pPr>
        <w:spacing w:after="0" w:line="240" w:lineRule="auto"/>
        <w:jc w:val="center"/>
        <w:rPr>
          <w:rFonts w:ascii="AcademyC" w:eastAsia="Calibri" w:hAnsi="AcademyC" w:cs="Times New Roman"/>
          <w:color w:val="1F3864"/>
          <w:sz w:val="28"/>
        </w:rPr>
      </w:pPr>
      <w:r w:rsidRPr="00C55AB8">
        <w:rPr>
          <w:rFonts w:ascii="AcademyC" w:eastAsia="Calibri" w:hAnsi="AcademyC" w:cs="Times New Roman"/>
          <w:color w:val="1F3864"/>
          <w:sz w:val="28"/>
        </w:rPr>
        <w:t>УКРАЇНА</w:t>
      </w:r>
    </w:p>
    <w:p w:rsidR="00C55AB8" w:rsidRPr="00C55AB8" w:rsidRDefault="00C55AB8" w:rsidP="00C55AB8">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ВИЩА  РАДА  ПРАВОСУДДЯ</w:t>
      </w:r>
    </w:p>
    <w:p w:rsidR="00C55AB8" w:rsidRPr="00C55AB8" w:rsidRDefault="00C55AB8" w:rsidP="00C55AB8">
      <w:pPr>
        <w:spacing w:after="0" w:line="240" w:lineRule="auto"/>
        <w:jc w:val="center"/>
        <w:rPr>
          <w:rFonts w:ascii="AcademyC" w:eastAsia="Calibri" w:hAnsi="AcademyC" w:cs="Times New Roman"/>
          <w:color w:val="1F3864"/>
          <w:sz w:val="28"/>
          <w:szCs w:val="28"/>
        </w:rPr>
      </w:pPr>
      <w:r w:rsidRPr="00C55AB8">
        <w:rPr>
          <w:rFonts w:ascii="AcademyC" w:eastAsia="Calibri" w:hAnsi="AcademyC" w:cs="Times New Roman"/>
          <w:color w:val="1F3864"/>
          <w:sz w:val="28"/>
          <w:szCs w:val="28"/>
        </w:rPr>
        <w:t>РІШЕННЯ</w:t>
      </w:r>
    </w:p>
    <w:tbl>
      <w:tblPr>
        <w:tblW w:w="10031" w:type="dxa"/>
        <w:tblLook w:val="04A0" w:firstRow="1" w:lastRow="0" w:firstColumn="1" w:lastColumn="0" w:noHBand="0" w:noVBand="1"/>
      </w:tblPr>
      <w:tblGrid>
        <w:gridCol w:w="3098"/>
        <w:gridCol w:w="3309"/>
        <w:gridCol w:w="3624"/>
      </w:tblGrid>
      <w:tr w:rsidR="00C55AB8" w:rsidRPr="00C55AB8" w:rsidTr="006F61B0">
        <w:trPr>
          <w:trHeight w:val="188"/>
        </w:trPr>
        <w:tc>
          <w:tcPr>
            <w:tcW w:w="3098" w:type="dxa"/>
          </w:tcPr>
          <w:p w:rsidR="00C55AB8" w:rsidRPr="00C55AB8" w:rsidRDefault="00D837D5" w:rsidP="00C55AB8">
            <w:pPr>
              <w:spacing w:after="0" w:line="240" w:lineRule="auto"/>
              <w:jc w:val="center"/>
              <w:rPr>
                <w:rFonts w:ascii="Times New Roman" w:eastAsia="Calibri" w:hAnsi="Times New Roman" w:cs="Times New Roman"/>
                <w:noProof/>
                <w:color w:val="1F3864"/>
                <w:sz w:val="28"/>
                <w:szCs w:val="28"/>
                <w:lang w:val="en-US"/>
              </w:rPr>
            </w:pPr>
            <w:r>
              <w:rPr>
                <w:rFonts w:ascii="Times New Roman" w:eastAsia="Calibri" w:hAnsi="Times New Roman" w:cs="Times New Roman"/>
                <w:noProof/>
                <w:color w:val="1F3864"/>
                <w:sz w:val="28"/>
                <w:szCs w:val="28"/>
                <w:lang w:val="ru-RU"/>
              </w:rPr>
              <w:t>30 квітня 2024 року</w:t>
            </w:r>
          </w:p>
        </w:tc>
        <w:tc>
          <w:tcPr>
            <w:tcW w:w="3309" w:type="dxa"/>
          </w:tcPr>
          <w:p w:rsidR="00C55AB8" w:rsidRPr="00C55AB8" w:rsidRDefault="00C55AB8" w:rsidP="00C55AB8">
            <w:pPr>
              <w:spacing w:after="0" w:line="240" w:lineRule="auto"/>
              <w:jc w:val="center"/>
              <w:rPr>
                <w:rFonts w:ascii="Book Antiqua" w:eastAsia="Calibri" w:hAnsi="Book Antiqua" w:cs="Times New Roman"/>
                <w:noProof/>
                <w:color w:val="1F3864"/>
                <w:sz w:val="20"/>
                <w:szCs w:val="20"/>
              </w:rPr>
            </w:pPr>
            <w:r w:rsidRPr="00C55AB8">
              <w:rPr>
                <w:rFonts w:ascii="Book Antiqua" w:eastAsia="Calibri" w:hAnsi="Book Antiqua" w:cs="Times New Roman"/>
                <w:color w:val="1F3864"/>
                <w:sz w:val="20"/>
                <w:szCs w:val="20"/>
              </w:rPr>
              <w:t>Київ</w:t>
            </w:r>
          </w:p>
        </w:tc>
        <w:tc>
          <w:tcPr>
            <w:tcW w:w="3624" w:type="dxa"/>
          </w:tcPr>
          <w:p w:rsidR="00C55AB8" w:rsidRPr="00C55AB8" w:rsidRDefault="00C55AB8" w:rsidP="00D837D5">
            <w:pPr>
              <w:spacing w:after="0" w:line="240" w:lineRule="auto"/>
              <w:jc w:val="center"/>
              <w:rPr>
                <w:rFonts w:ascii="Times New Roman" w:eastAsia="Calibri" w:hAnsi="Times New Roman" w:cs="Times New Roman"/>
                <w:noProof/>
                <w:color w:val="1F3864"/>
                <w:sz w:val="28"/>
                <w:szCs w:val="28"/>
                <w:lang w:val="ru-RU"/>
              </w:rPr>
            </w:pPr>
            <w:r w:rsidRPr="00C55AB8">
              <w:rPr>
                <w:rFonts w:ascii="Times New Roman" w:eastAsia="Calibri" w:hAnsi="Times New Roman" w:cs="Times New Roman"/>
                <w:color w:val="1F3864"/>
                <w:sz w:val="28"/>
              </w:rPr>
              <w:t>№</w:t>
            </w:r>
            <w:r w:rsidRPr="00C55AB8">
              <w:rPr>
                <w:rFonts w:ascii="Bookman Old Style" w:eastAsia="Calibri" w:hAnsi="Bookman Old Style" w:cs="Times New Roman"/>
                <w:noProof/>
                <w:color w:val="1F3864"/>
                <w:sz w:val="28"/>
                <w:szCs w:val="28"/>
                <w:lang w:val="ru-RU"/>
              </w:rPr>
              <w:t xml:space="preserve"> </w:t>
            </w:r>
            <w:r w:rsidR="00D837D5">
              <w:rPr>
                <w:rFonts w:ascii="Times New Roman" w:eastAsia="Calibri" w:hAnsi="Times New Roman" w:cs="Times New Roman"/>
                <w:noProof/>
                <w:color w:val="1F3864"/>
                <w:sz w:val="28"/>
                <w:szCs w:val="28"/>
                <w:lang w:val="ru-RU"/>
              </w:rPr>
              <w:t>1319/0/15-24</w:t>
            </w:r>
          </w:p>
        </w:tc>
      </w:tr>
    </w:tbl>
    <w:p w:rsidR="00F10515" w:rsidRPr="006F3F86" w:rsidRDefault="00F10515" w:rsidP="00F10515">
      <w:pPr>
        <w:spacing w:after="0" w:line="240" w:lineRule="auto"/>
        <w:ind w:right="5387"/>
        <w:jc w:val="both"/>
        <w:rPr>
          <w:rFonts w:ascii="Times New Roman" w:eastAsia="Calibri" w:hAnsi="Times New Roman" w:cs="Times New Roman"/>
          <w:b/>
          <w:color w:val="000000" w:themeColor="text1"/>
          <w:sz w:val="24"/>
          <w:szCs w:val="24"/>
          <w:lang w:eastAsia="ru-RU"/>
        </w:rPr>
      </w:pPr>
    </w:p>
    <w:p w:rsidR="00F10515" w:rsidRPr="00DE5795" w:rsidRDefault="00F10515" w:rsidP="00DE5795">
      <w:pPr>
        <w:spacing w:after="0" w:line="240" w:lineRule="auto"/>
        <w:ind w:right="5387"/>
        <w:jc w:val="both"/>
        <w:rPr>
          <w:rFonts w:ascii="Times New Roman" w:eastAsia="Calibri" w:hAnsi="Times New Roman" w:cs="Times New Roman"/>
          <w:b/>
          <w:color w:val="000000" w:themeColor="text1"/>
          <w:sz w:val="24"/>
          <w:szCs w:val="24"/>
          <w:lang w:eastAsia="ru-RU"/>
        </w:rPr>
      </w:pPr>
      <w:r w:rsidRPr="006F3F86">
        <w:rPr>
          <w:rFonts w:ascii="Times New Roman" w:eastAsia="Calibri" w:hAnsi="Times New Roman" w:cs="Times New Roman"/>
          <w:b/>
          <w:color w:val="000000" w:themeColor="text1"/>
          <w:sz w:val="24"/>
          <w:szCs w:val="24"/>
          <w:lang w:eastAsia="ru-RU"/>
        </w:rPr>
        <w:t xml:space="preserve">Про вжиття заходів щодо забезпечення незалежності суддів та авторитету правосуддя за повідомленням судді </w:t>
      </w:r>
      <w:proofErr w:type="spellStart"/>
      <w:r w:rsidR="004930B6" w:rsidRPr="004930B6">
        <w:rPr>
          <w:rFonts w:ascii="Times New Roman" w:hAnsi="Times New Roman" w:cs="Times New Roman"/>
          <w:b/>
          <w:sz w:val="24"/>
          <w:szCs w:val="24"/>
        </w:rPr>
        <w:t>Котелевського</w:t>
      </w:r>
      <w:proofErr w:type="spellEnd"/>
      <w:r w:rsidR="004930B6" w:rsidRPr="004930B6">
        <w:rPr>
          <w:rFonts w:ascii="Times New Roman" w:hAnsi="Times New Roman" w:cs="Times New Roman"/>
          <w:b/>
          <w:sz w:val="24"/>
          <w:szCs w:val="24"/>
        </w:rPr>
        <w:t xml:space="preserve"> районного суду Полтавської області </w:t>
      </w:r>
      <w:proofErr w:type="spellStart"/>
      <w:r w:rsidR="004930B6" w:rsidRPr="004930B6">
        <w:rPr>
          <w:rFonts w:ascii="Times New Roman" w:hAnsi="Times New Roman" w:cs="Times New Roman"/>
          <w:b/>
          <w:sz w:val="24"/>
          <w:szCs w:val="24"/>
        </w:rPr>
        <w:t>Шолудько</w:t>
      </w:r>
      <w:proofErr w:type="spellEnd"/>
      <w:r w:rsidR="004930B6" w:rsidRPr="004930B6">
        <w:rPr>
          <w:rFonts w:ascii="Times New Roman" w:hAnsi="Times New Roman" w:cs="Times New Roman"/>
          <w:b/>
          <w:sz w:val="24"/>
          <w:szCs w:val="24"/>
        </w:rPr>
        <w:t xml:space="preserve"> А</w:t>
      </w:r>
      <w:r w:rsidR="00DE5795" w:rsidRPr="00DE5795">
        <w:rPr>
          <w:rFonts w:ascii="Times New Roman" w:hAnsi="Times New Roman" w:cs="Times New Roman"/>
          <w:b/>
          <w:sz w:val="24"/>
          <w:szCs w:val="24"/>
        </w:rPr>
        <w:t>.</w:t>
      </w:r>
      <w:r w:rsidR="004930B6">
        <w:rPr>
          <w:rFonts w:ascii="Times New Roman" w:hAnsi="Times New Roman" w:cs="Times New Roman"/>
          <w:b/>
          <w:sz w:val="24"/>
          <w:szCs w:val="24"/>
        </w:rPr>
        <w:t>В.</w:t>
      </w:r>
    </w:p>
    <w:p w:rsidR="00A622BF" w:rsidRDefault="00A622BF" w:rsidP="004F6EEF">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Default="00F10515" w:rsidP="004F6EEF">
      <w:pPr>
        <w:spacing w:after="0" w:line="240" w:lineRule="auto"/>
        <w:ind w:firstLine="567"/>
        <w:jc w:val="both"/>
        <w:rPr>
          <w:rFonts w:ascii="Times New Roman" w:eastAsia="Calibri" w:hAnsi="Times New Roman" w:cs="Times New Roman"/>
          <w:color w:val="000000" w:themeColor="text1"/>
          <w:sz w:val="28"/>
          <w:szCs w:val="28"/>
          <w:lang w:eastAsia="ru-RU"/>
        </w:rPr>
      </w:pPr>
      <w:r w:rsidRPr="006F3F86">
        <w:rPr>
          <w:rFonts w:ascii="Times New Roman" w:eastAsia="Calibri" w:hAnsi="Times New Roman" w:cs="Times New Roman"/>
          <w:color w:val="000000" w:themeColor="text1"/>
          <w:sz w:val="28"/>
          <w:szCs w:val="28"/>
          <w:lang w:eastAsia="ru-RU"/>
        </w:rPr>
        <w:t xml:space="preserve">Вища рада правосуддя, розглянувши висновок члена Вищої ради правосуддя </w:t>
      </w:r>
      <w:r w:rsidR="00DE5795" w:rsidRPr="00DE5795">
        <w:rPr>
          <w:rFonts w:ascii="Times New Roman" w:hAnsi="Times New Roman" w:cs="Times New Roman"/>
          <w:sz w:val="28"/>
          <w:szCs w:val="28"/>
        </w:rPr>
        <w:t xml:space="preserve">Плахтій І.Б. </w:t>
      </w:r>
      <w:r w:rsidRPr="006F3F86">
        <w:rPr>
          <w:rFonts w:ascii="Times New Roman" w:eastAsia="Calibri" w:hAnsi="Times New Roman" w:cs="Times New Roman"/>
          <w:color w:val="000000" w:themeColor="text1"/>
          <w:sz w:val="28"/>
          <w:szCs w:val="28"/>
          <w:lang w:eastAsia="ru-RU"/>
        </w:rPr>
        <w:t xml:space="preserve">за результатами підготовки до розгляду повідомлення судді </w:t>
      </w:r>
      <w:proofErr w:type="spellStart"/>
      <w:r w:rsidR="004F6EEF" w:rsidRPr="004F6EEF">
        <w:rPr>
          <w:rFonts w:ascii="Times New Roman" w:hAnsi="Times New Roman" w:cs="Times New Roman"/>
          <w:sz w:val="28"/>
          <w:szCs w:val="28"/>
        </w:rPr>
        <w:t>Котелевського</w:t>
      </w:r>
      <w:proofErr w:type="spellEnd"/>
      <w:r w:rsidR="004F6EEF" w:rsidRPr="004F6EEF">
        <w:rPr>
          <w:rFonts w:ascii="Times New Roman" w:hAnsi="Times New Roman" w:cs="Times New Roman"/>
          <w:sz w:val="28"/>
          <w:szCs w:val="28"/>
        </w:rPr>
        <w:t xml:space="preserve"> районного суду Полтавської області </w:t>
      </w:r>
      <w:proofErr w:type="spellStart"/>
      <w:r w:rsidR="004F6EEF" w:rsidRPr="004F6EEF">
        <w:rPr>
          <w:rFonts w:ascii="Times New Roman" w:hAnsi="Times New Roman" w:cs="Times New Roman"/>
          <w:sz w:val="28"/>
          <w:szCs w:val="28"/>
        </w:rPr>
        <w:t>Шолудько</w:t>
      </w:r>
      <w:proofErr w:type="spellEnd"/>
      <w:r w:rsidR="004F6EEF" w:rsidRPr="004F6EEF">
        <w:rPr>
          <w:rFonts w:ascii="Times New Roman" w:hAnsi="Times New Roman" w:cs="Times New Roman"/>
          <w:sz w:val="28"/>
          <w:szCs w:val="28"/>
        </w:rPr>
        <w:t xml:space="preserve"> Антоніни Володимирівни</w:t>
      </w:r>
      <w:r w:rsidR="00DE5795" w:rsidRPr="004F6EEF">
        <w:rPr>
          <w:rFonts w:ascii="Times New Roman" w:hAnsi="Times New Roman" w:cs="Times New Roman"/>
          <w:sz w:val="28"/>
          <w:szCs w:val="28"/>
        </w:rPr>
        <w:t xml:space="preserve"> </w:t>
      </w:r>
      <w:r w:rsidRPr="006F3F86">
        <w:rPr>
          <w:rFonts w:ascii="Times New Roman" w:eastAsia="Calibri" w:hAnsi="Times New Roman" w:cs="Times New Roman"/>
          <w:color w:val="000000" w:themeColor="text1"/>
          <w:sz w:val="28"/>
          <w:szCs w:val="28"/>
          <w:lang w:eastAsia="ru-RU"/>
        </w:rPr>
        <w:t>про втручання в діяльність судді щодо здійснення правосуддя,</w:t>
      </w:r>
    </w:p>
    <w:p w:rsidR="00A622BF" w:rsidRPr="006F3F86" w:rsidRDefault="00A622BF" w:rsidP="004F6EEF">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Default="00F10515" w:rsidP="004F6EEF">
      <w:pPr>
        <w:spacing w:after="0" w:line="240" w:lineRule="auto"/>
        <w:jc w:val="center"/>
        <w:rPr>
          <w:rFonts w:ascii="Times New Roman" w:eastAsia="Calibri" w:hAnsi="Times New Roman" w:cs="Times New Roman"/>
          <w:b/>
          <w:color w:val="000000" w:themeColor="text1"/>
          <w:sz w:val="28"/>
          <w:szCs w:val="28"/>
          <w:lang w:eastAsia="ru-RU"/>
        </w:rPr>
      </w:pPr>
      <w:r w:rsidRPr="006F3F86">
        <w:rPr>
          <w:rFonts w:ascii="Times New Roman" w:eastAsia="Calibri" w:hAnsi="Times New Roman" w:cs="Times New Roman"/>
          <w:b/>
          <w:color w:val="000000" w:themeColor="text1"/>
          <w:sz w:val="28"/>
          <w:szCs w:val="28"/>
          <w:lang w:eastAsia="ru-RU"/>
        </w:rPr>
        <w:t>встановила:</w:t>
      </w:r>
    </w:p>
    <w:p w:rsidR="00A622BF" w:rsidRPr="006F3F86" w:rsidRDefault="00A622BF" w:rsidP="004F6EEF">
      <w:pPr>
        <w:spacing w:after="0" w:line="240" w:lineRule="auto"/>
        <w:jc w:val="center"/>
        <w:rPr>
          <w:rFonts w:ascii="Times New Roman" w:eastAsia="Calibri" w:hAnsi="Times New Roman" w:cs="Times New Roman"/>
          <w:b/>
          <w:color w:val="000000" w:themeColor="text1"/>
          <w:sz w:val="28"/>
          <w:szCs w:val="28"/>
          <w:lang w:eastAsia="ru-RU"/>
        </w:rPr>
      </w:pPr>
    </w:p>
    <w:p w:rsidR="004F6EEF" w:rsidRDefault="00DE5795" w:rsidP="004F6EEF">
      <w:pPr>
        <w:spacing w:after="0" w:line="240" w:lineRule="auto"/>
        <w:contextualSpacing/>
        <w:jc w:val="both"/>
        <w:rPr>
          <w:rFonts w:ascii="Times New Roman" w:hAnsi="Times New Roman" w:cs="Times New Roman"/>
          <w:sz w:val="28"/>
          <w:szCs w:val="28"/>
        </w:rPr>
      </w:pPr>
      <w:r w:rsidRPr="00DE5795">
        <w:rPr>
          <w:rFonts w:ascii="Times New Roman" w:hAnsi="Times New Roman" w:cs="Times New Roman"/>
          <w:sz w:val="28"/>
          <w:szCs w:val="28"/>
        </w:rPr>
        <w:t xml:space="preserve">до Вищої ради правосуддя </w:t>
      </w:r>
      <w:r w:rsidR="004F6EEF" w:rsidRPr="004F6EEF">
        <w:rPr>
          <w:rFonts w:ascii="Times New Roman" w:hAnsi="Times New Roman" w:cs="Times New Roman"/>
          <w:sz w:val="28"/>
          <w:szCs w:val="28"/>
        </w:rPr>
        <w:t xml:space="preserve">20 лютого 2024 року </w:t>
      </w:r>
      <w:r w:rsidR="00273484">
        <w:rPr>
          <w:rFonts w:ascii="Times New Roman" w:hAnsi="Times New Roman" w:cs="Times New Roman"/>
          <w:sz w:val="28"/>
          <w:szCs w:val="28"/>
        </w:rPr>
        <w:t>(</w:t>
      </w:r>
      <w:proofErr w:type="spellStart"/>
      <w:r w:rsidR="004F6EEF" w:rsidRPr="004F6EEF">
        <w:rPr>
          <w:rFonts w:ascii="Times New Roman" w:hAnsi="Times New Roman" w:cs="Times New Roman"/>
          <w:sz w:val="28"/>
          <w:szCs w:val="28"/>
        </w:rPr>
        <w:t>вх</w:t>
      </w:r>
      <w:proofErr w:type="spellEnd"/>
      <w:r w:rsidR="00273484">
        <w:rPr>
          <w:rFonts w:ascii="Times New Roman" w:hAnsi="Times New Roman" w:cs="Times New Roman"/>
          <w:sz w:val="28"/>
          <w:szCs w:val="28"/>
        </w:rPr>
        <w:t>.</w:t>
      </w:r>
      <w:r w:rsidR="004F6EEF" w:rsidRPr="004F6EEF">
        <w:rPr>
          <w:rFonts w:ascii="Times New Roman" w:hAnsi="Times New Roman" w:cs="Times New Roman"/>
          <w:sz w:val="28"/>
          <w:szCs w:val="28"/>
        </w:rPr>
        <w:t xml:space="preserve"> № 866/0/6-24</w:t>
      </w:r>
      <w:r w:rsidR="00273484">
        <w:rPr>
          <w:rFonts w:ascii="Times New Roman" w:hAnsi="Times New Roman" w:cs="Times New Roman"/>
          <w:sz w:val="28"/>
          <w:szCs w:val="28"/>
        </w:rPr>
        <w:t>)</w:t>
      </w:r>
      <w:r w:rsidR="004F6EEF" w:rsidRPr="004F6EEF">
        <w:rPr>
          <w:rFonts w:ascii="Times New Roman" w:hAnsi="Times New Roman" w:cs="Times New Roman"/>
          <w:sz w:val="28"/>
          <w:szCs w:val="28"/>
        </w:rPr>
        <w:t xml:space="preserve"> надійшло повідомлення судді </w:t>
      </w:r>
      <w:proofErr w:type="spellStart"/>
      <w:r w:rsidR="004F6EEF" w:rsidRPr="004F6EEF">
        <w:rPr>
          <w:rFonts w:ascii="Times New Roman" w:hAnsi="Times New Roman" w:cs="Times New Roman"/>
          <w:sz w:val="28"/>
          <w:szCs w:val="28"/>
        </w:rPr>
        <w:t>Котелевського</w:t>
      </w:r>
      <w:proofErr w:type="spellEnd"/>
      <w:r w:rsidR="004F6EEF" w:rsidRPr="004F6EEF">
        <w:rPr>
          <w:rFonts w:ascii="Times New Roman" w:hAnsi="Times New Roman" w:cs="Times New Roman"/>
          <w:sz w:val="28"/>
          <w:szCs w:val="28"/>
        </w:rPr>
        <w:t xml:space="preserve"> районного суду Полтавської області </w:t>
      </w:r>
      <w:proofErr w:type="spellStart"/>
      <w:r w:rsidR="004F6EEF" w:rsidRPr="004F6EEF">
        <w:rPr>
          <w:rFonts w:ascii="Times New Roman" w:hAnsi="Times New Roman" w:cs="Times New Roman"/>
          <w:sz w:val="28"/>
          <w:szCs w:val="28"/>
        </w:rPr>
        <w:t>Шолудько</w:t>
      </w:r>
      <w:proofErr w:type="spellEnd"/>
      <w:r w:rsidR="004F6EEF" w:rsidRPr="004F6EEF">
        <w:rPr>
          <w:rFonts w:ascii="Times New Roman" w:hAnsi="Times New Roman" w:cs="Times New Roman"/>
          <w:sz w:val="28"/>
          <w:szCs w:val="28"/>
        </w:rPr>
        <w:t xml:space="preserve"> А</w:t>
      </w:r>
      <w:r w:rsidR="00273484">
        <w:rPr>
          <w:rFonts w:ascii="Times New Roman" w:hAnsi="Times New Roman" w:cs="Times New Roman"/>
          <w:sz w:val="28"/>
          <w:szCs w:val="28"/>
        </w:rPr>
        <w:t>.</w:t>
      </w:r>
      <w:r w:rsidR="004F6EEF" w:rsidRPr="004F6EEF">
        <w:rPr>
          <w:rFonts w:ascii="Times New Roman" w:hAnsi="Times New Roman" w:cs="Times New Roman"/>
          <w:sz w:val="28"/>
          <w:szCs w:val="28"/>
        </w:rPr>
        <w:t>В</w:t>
      </w:r>
      <w:r w:rsidR="00273484">
        <w:rPr>
          <w:rFonts w:ascii="Times New Roman" w:hAnsi="Times New Roman" w:cs="Times New Roman"/>
          <w:sz w:val="28"/>
          <w:szCs w:val="28"/>
        </w:rPr>
        <w:t>.</w:t>
      </w:r>
      <w:r w:rsidR="004F6EEF" w:rsidRPr="004F6EEF">
        <w:rPr>
          <w:rFonts w:ascii="Times New Roman" w:hAnsi="Times New Roman" w:cs="Times New Roman"/>
          <w:sz w:val="28"/>
          <w:szCs w:val="28"/>
        </w:rPr>
        <w:t xml:space="preserve"> про втручання в діяльність судді щодо здійснення правосуддя.</w:t>
      </w:r>
    </w:p>
    <w:p w:rsidR="004F6EEF" w:rsidRDefault="004F6EEF" w:rsidP="004F6EEF">
      <w:pPr>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від 20 лютого 2024 року вказане повідомлення передано члену Вищої ради правосуддя Плахтій І.Б. для проведення перевірки.</w:t>
      </w:r>
    </w:p>
    <w:p w:rsidR="0045257E" w:rsidRDefault="0045257E" w:rsidP="004F6EEF">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Pr="00DE5795">
        <w:rPr>
          <w:rFonts w:ascii="Times New Roman" w:hAnsi="Times New Roman" w:cs="Times New Roman"/>
          <w:sz w:val="28"/>
          <w:szCs w:val="28"/>
        </w:rPr>
        <w:t>Плахтій І.Б.</w:t>
      </w:r>
      <w:r w:rsidRPr="00427383">
        <w:rPr>
          <w:rFonts w:ascii="Times New Roman" w:hAnsi="Times New Roman"/>
          <w:color w:val="000000"/>
          <w:sz w:val="28"/>
          <w:szCs w:val="28"/>
        </w:rPr>
        <w:t>, Вища рада правосуддя встановила таке.</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Як убачається зі змісту повідомлення, у провадженні судді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районного суду Полтавської області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перебуває справа                          № 535/1336/23 за обвинуваченням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у вчиненні кримінального правопорушення, передбаченого частиною четвертою статті 296 Кримінального кодексу України (далі – КК України).</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Ухвалою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районного суду Полтавської області від </w:t>
      </w:r>
      <w:r w:rsidR="00273484">
        <w:rPr>
          <w:rFonts w:ascii="Times New Roman" w:hAnsi="Times New Roman" w:cs="Times New Roman"/>
          <w:sz w:val="28"/>
          <w:szCs w:val="28"/>
        </w:rPr>
        <w:br/>
      </w:r>
      <w:r w:rsidRPr="004F6EEF">
        <w:rPr>
          <w:rFonts w:ascii="Times New Roman" w:hAnsi="Times New Roman" w:cs="Times New Roman"/>
          <w:sz w:val="28"/>
          <w:szCs w:val="28"/>
        </w:rPr>
        <w:t xml:space="preserve">30 листопада 2023 року призначено підготовче судове засідання на 13 грудня 2023 року. </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Суддя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повідомила, що 12 та 14 грудня 2023 року потерпілими </w:t>
      </w:r>
      <w:r w:rsidR="00E8187E">
        <w:rPr>
          <w:rFonts w:ascii="Times New Roman" w:hAnsi="Times New Roman" w:cs="Times New Roman"/>
          <w:sz w:val="28"/>
          <w:szCs w:val="28"/>
        </w:rPr>
        <w:t>ОСОБА2</w:t>
      </w:r>
      <w:r w:rsidRPr="004F6EEF">
        <w:rPr>
          <w:rFonts w:ascii="Times New Roman" w:hAnsi="Times New Roman" w:cs="Times New Roman"/>
          <w:sz w:val="28"/>
          <w:szCs w:val="28"/>
        </w:rPr>
        <w:t xml:space="preserve"> та </w:t>
      </w:r>
      <w:r w:rsidR="00E8187E">
        <w:rPr>
          <w:rFonts w:ascii="Times New Roman" w:hAnsi="Times New Roman" w:cs="Times New Roman"/>
          <w:sz w:val="28"/>
          <w:szCs w:val="28"/>
        </w:rPr>
        <w:t>ОСОБА3</w:t>
      </w:r>
      <w:r w:rsidRPr="004F6EEF">
        <w:rPr>
          <w:rFonts w:ascii="Times New Roman" w:hAnsi="Times New Roman" w:cs="Times New Roman"/>
          <w:sz w:val="28"/>
          <w:szCs w:val="28"/>
        </w:rPr>
        <w:t xml:space="preserve"> подано до суду цивільні позови до обвинуваченого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про відшкодування моральної шкоди, завданої кримінальним правопорушенням.</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Під час досудового розслідування у кримінальному провадженні до підозрюваного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ухвалою Полтавського апеляційного суду від </w:t>
      </w:r>
      <w:r w:rsidR="00273484">
        <w:rPr>
          <w:rFonts w:ascii="Times New Roman" w:hAnsi="Times New Roman" w:cs="Times New Roman"/>
          <w:sz w:val="28"/>
          <w:szCs w:val="28"/>
        </w:rPr>
        <w:br/>
      </w:r>
      <w:r w:rsidRPr="004F6EEF">
        <w:rPr>
          <w:rFonts w:ascii="Times New Roman" w:hAnsi="Times New Roman" w:cs="Times New Roman"/>
          <w:sz w:val="28"/>
          <w:szCs w:val="28"/>
        </w:rPr>
        <w:t>12 жовтня 2023 року застосовано запобіжн</w:t>
      </w:r>
      <w:r w:rsidR="00273484">
        <w:rPr>
          <w:rFonts w:ascii="Times New Roman" w:hAnsi="Times New Roman" w:cs="Times New Roman"/>
          <w:sz w:val="28"/>
          <w:szCs w:val="28"/>
        </w:rPr>
        <w:t>и</w:t>
      </w:r>
      <w:r w:rsidRPr="004F6EEF">
        <w:rPr>
          <w:rFonts w:ascii="Times New Roman" w:hAnsi="Times New Roman" w:cs="Times New Roman"/>
          <w:sz w:val="28"/>
          <w:szCs w:val="28"/>
        </w:rPr>
        <w:t xml:space="preserve">й захід у вигляді тримання під вартою та визначено заставу </w:t>
      </w:r>
      <w:r w:rsidR="00811A08">
        <w:rPr>
          <w:rFonts w:ascii="Times New Roman" w:hAnsi="Times New Roman" w:cs="Times New Roman"/>
          <w:sz w:val="28"/>
          <w:szCs w:val="28"/>
        </w:rPr>
        <w:t>в</w:t>
      </w:r>
      <w:r w:rsidRPr="004F6EEF">
        <w:rPr>
          <w:rFonts w:ascii="Times New Roman" w:hAnsi="Times New Roman" w:cs="Times New Roman"/>
          <w:sz w:val="28"/>
          <w:szCs w:val="28"/>
        </w:rPr>
        <w:t xml:space="preserve"> розмірі вісімдесяти прожиткових мінімумів для працездатних осіб, що становить 207</w:t>
      </w:r>
      <w:r w:rsidR="00811A08">
        <w:rPr>
          <w:rFonts w:ascii="Times New Roman" w:hAnsi="Times New Roman" w:cs="Times New Roman"/>
          <w:sz w:val="28"/>
          <w:szCs w:val="28"/>
        </w:rPr>
        <w:t xml:space="preserve"> </w:t>
      </w:r>
      <w:r w:rsidRPr="004F6EEF">
        <w:rPr>
          <w:rFonts w:ascii="Times New Roman" w:hAnsi="Times New Roman" w:cs="Times New Roman"/>
          <w:sz w:val="28"/>
          <w:szCs w:val="28"/>
        </w:rPr>
        <w:t xml:space="preserve">120,00 гривень. У зв’язку із внесенням </w:t>
      </w:r>
      <w:r w:rsidR="00811A08">
        <w:rPr>
          <w:rFonts w:ascii="Times New Roman" w:hAnsi="Times New Roman" w:cs="Times New Roman"/>
          <w:sz w:val="28"/>
          <w:szCs w:val="28"/>
        </w:rPr>
        <w:br/>
      </w:r>
      <w:r w:rsidRPr="004F6EEF">
        <w:rPr>
          <w:rFonts w:ascii="Times New Roman" w:hAnsi="Times New Roman" w:cs="Times New Roman"/>
          <w:sz w:val="28"/>
          <w:szCs w:val="28"/>
        </w:rPr>
        <w:t xml:space="preserve">16 жовтня 2023 року застави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вважається таким, до якого </w:t>
      </w:r>
      <w:r w:rsidRPr="004F6EEF">
        <w:rPr>
          <w:rFonts w:ascii="Times New Roman" w:hAnsi="Times New Roman" w:cs="Times New Roman"/>
          <w:sz w:val="28"/>
          <w:szCs w:val="28"/>
        </w:rPr>
        <w:lastRenderedPageBreak/>
        <w:t xml:space="preserve">застосовано запобіжний захід у вигляді застави. Ухвалою Полтавського апеляційного суду від 12 жовтня 2023 року на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покладено обов’язки: прибувати за кожним викликом до слідчого, прокурора, суду; повідомляти слідчого, прокурора та су</w:t>
      </w:r>
      <w:r w:rsidR="00811A08">
        <w:rPr>
          <w:rFonts w:ascii="Times New Roman" w:hAnsi="Times New Roman" w:cs="Times New Roman"/>
          <w:sz w:val="28"/>
          <w:szCs w:val="28"/>
        </w:rPr>
        <w:t>д про зміну місця проживання та</w:t>
      </w:r>
      <w:r w:rsidRPr="004F6EEF">
        <w:rPr>
          <w:rFonts w:ascii="Times New Roman" w:hAnsi="Times New Roman" w:cs="Times New Roman"/>
          <w:sz w:val="28"/>
          <w:szCs w:val="28"/>
        </w:rPr>
        <w:t>/або місця роботи; утримуватися від спілкування зі свідками у кримінальному провадженні.</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13 грудня 2023 року у підготовчому судовому засіданні розглянуто клопотання начальника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відділу Диканської окружної прокуратури Скиби Д.І. про покладення на обвинуваченого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обов’язків, визначених у зв’язку із застосуванням запобіжного заходу у вигляді застави, а саме: прибувати за кожним викликом до прокурора, суду; повідомляти прокурора та суд про зміну місця проживання та/або місця роботи; утримуватися від спілкування з потерпілими, свідками у кримінальному провадженні.</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13 грудня 2023 року під час підготовчого судового засідання захисником обвинуваченого – адвокатом Павленком А.І.</w:t>
      </w:r>
      <w:r w:rsidR="00811A08">
        <w:rPr>
          <w:rFonts w:ascii="Times New Roman" w:hAnsi="Times New Roman" w:cs="Times New Roman"/>
          <w:sz w:val="28"/>
          <w:szCs w:val="28"/>
        </w:rPr>
        <w:t>,</w:t>
      </w:r>
      <w:r w:rsidRPr="004F6EEF">
        <w:rPr>
          <w:rFonts w:ascii="Times New Roman" w:hAnsi="Times New Roman" w:cs="Times New Roman"/>
          <w:sz w:val="28"/>
          <w:szCs w:val="28"/>
        </w:rPr>
        <w:t xml:space="preserve"> заявлено відвід головуючому судді</w:t>
      </w:r>
    </w:p>
    <w:p w:rsidR="004F6EEF" w:rsidRPr="004F6EEF" w:rsidRDefault="004F6EEF" w:rsidP="00B25924">
      <w:pPr>
        <w:widowControl w:val="0"/>
        <w:tabs>
          <w:tab w:val="left" w:pos="4962"/>
        </w:tabs>
        <w:spacing w:after="0" w:line="240" w:lineRule="auto"/>
        <w:jc w:val="both"/>
        <w:rPr>
          <w:rFonts w:ascii="Times New Roman" w:hAnsi="Times New Roman" w:cs="Times New Roman"/>
          <w:sz w:val="28"/>
          <w:szCs w:val="28"/>
        </w:rPr>
      </w:pP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у задоволенні якого відмовлено ухвалою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районного суду Полтавської області від 13 грудня 2023 року. </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Підготовче судове засідання у кримінальному провадженні відкладалося на 23 січня 2024 року та 16 лютого 2024 року.</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Обґрунтовуючи повідомлення, суддя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вказує, що 15 лютого</w:t>
      </w:r>
      <w:r w:rsidR="00183A2A">
        <w:rPr>
          <w:rFonts w:ascii="Times New Roman" w:hAnsi="Times New Roman" w:cs="Times New Roman"/>
          <w:sz w:val="28"/>
          <w:szCs w:val="28"/>
        </w:rPr>
        <w:t xml:space="preserve"> 2024 року о 15:20 обвинувачений</w:t>
      </w:r>
      <w:r w:rsidRPr="004F6EEF">
        <w:rPr>
          <w:rFonts w:ascii="Times New Roman" w:hAnsi="Times New Roman" w:cs="Times New Roman"/>
          <w:sz w:val="28"/>
          <w:szCs w:val="28"/>
        </w:rPr>
        <w:t xml:space="preserve"> пода</w:t>
      </w:r>
      <w:r w:rsidR="00183A2A">
        <w:rPr>
          <w:rFonts w:ascii="Times New Roman" w:hAnsi="Times New Roman" w:cs="Times New Roman"/>
          <w:sz w:val="28"/>
          <w:szCs w:val="28"/>
        </w:rPr>
        <w:t>в</w:t>
      </w:r>
      <w:r w:rsidRPr="004F6EEF">
        <w:rPr>
          <w:rFonts w:ascii="Times New Roman" w:hAnsi="Times New Roman" w:cs="Times New Roman"/>
          <w:sz w:val="28"/>
          <w:szCs w:val="28"/>
        </w:rPr>
        <w:t xml:space="preserve"> до канцелярії суду клопотання про підтвердження повноважень судді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у справі № 535/1336/23, у якому </w:t>
      </w:r>
      <w:r w:rsidR="00183A2A">
        <w:rPr>
          <w:rFonts w:ascii="Times New Roman" w:hAnsi="Times New Roman" w:cs="Times New Roman"/>
          <w:sz w:val="28"/>
          <w:szCs w:val="28"/>
        </w:rPr>
        <w:t>зазначив низку</w:t>
      </w:r>
      <w:r w:rsidRPr="004F6EEF">
        <w:rPr>
          <w:rFonts w:ascii="Times New Roman" w:hAnsi="Times New Roman" w:cs="Times New Roman"/>
          <w:sz w:val="28"/>
          <w:szCs w:val="28"/>
        </w:rPr>
        <w:t xml:space="preserve"> інших клопотань, </w:t>
      </w:r>
      <w:r w:rsidR="00183A2A">
        <w:rPr>
          <w:rFonts w:ascii="Times New Roman" w:hAnsi="Times New Roman" w:cs="Times New Roman"/>
          <w:sz w:val="28"/>
          <w:szCs w:val="28"/>
        </w:rPr>
        <w:t>зокрема</w:t>
      </w:r>
      <w:r w:rsidRPr="004F6EEF">
        <w:rPr>
          <w:rFonts w:ascii="Times New Roman" w:hAnsi="Times New Roman" w:cs="Times New Roman"/>
          <w:sz w:val="28"/>
          <w:szCs w:val="28"/>
        </w:rPr>
        <w:t xml:space="preserve"> про закриття кримінального провадження.</w:t>
      </w:r>
    </w:p>
    <w:p w:rsidR="004F6EEF" w:rsidRPr="004F6EEF" w:rsidRDefault="00183A2A" w:rsidP="004F6EEF">
      <w:pPr>
        <w:widowControl w:val="0"/>
        <w:tabs>
          <w:tab w:val="left" w:pos="496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004F6EEF" w:rsidRPr="004F6EEF">
        <w:rPr>
          <w:rFonts w:ascii="Times New Roman" w:hAnsi="Times New Roman" w:cs="Times New Roman"/>
          <w:sz w:val="28"/>
          <w:szCs w:val="28"/>
        </w:rPr>
        <w:t>о подано</w:t>
      </w:r>
      <w:r>
        <w:rPr>
          <w:rFonts w:ascii="Times New Roman" w:hAnsi="Times New Roman" w:cs="Times New Roman"/>
          <w:sz w:val="28"/>
          <w:szCs w:val="28"/>
        </w:rPr>
        <w:t>го</w:t>
      </w:r>
      <w:r w:rsidR="004F6EEF" w:rsidRPr="004F6EEF">
        <w:rPr>
          <w:rFonts w:ascii="Times New Roman" w:hAnsi="Times New Roman" w:cs="Times New Roman"/>
          <w:sz w:val="28"/>
          <w:szCs w:val="28"/>
        </w:rPr>
        <w:t xml:space="preserve"> клопотання обвинувачени</w:t>
      </w:r>
      <w:r>
        <w:rPr>
          <w:rFonts w:ascii="Times New Roman" w:hAnsi="Times New Roman" w:cs="Times New Roman"/>
          <w:sz w:val="28"/>
          <w:szCs w:val="28"/>
        </w:rPr>
        <w:t>й</w:t>
      </w:r>
      <w:r w:rsidR="004F6EEF" w:rsidRPr="004F6EEF">
        <w:rPr>
          <w:rFonts w:ascii="Times New Roman" w:hAnsi="Times New Roman" w:cs="Times New Roman"/>
          <w:sz w:val="28"/>
          <w:szCs w:val="28"/>
        </w:rPr>
        <w:t xml:space="preserve"> дода</w:t>
      </w:r>
      <w:r>
        <w:rPr>
          <w:rFonts w:ascii="Times New Roman" w:hAnsi="Times New Roman" w:cs="Times New Roman"/>
          <w:sz w:val="28"/>
          <w:szCs w:val="28"/>
        </w:rPr>
        <w:t>в</w:t>
      </w:r>
      <w:r w:rsidR="004F6EEF" w:rsidRPr="004F6EEF">
        <w:rPr>
          <w:rFonts w:ascii="Times New Roman" w:hAnsi="Times New Roman" w:cs="Times New Roman"/>
          <w:sz w:val="28"/>
          <w:szCs w:val="28"/>
        </w:rPr>
        <w:t xml:space="preserve"> копії двох квитанцій до платіжних інструкцій на переказ готівкових коштів від 15 лютого 2024 року </w:t>
      </w:r>
      <w:r w:rsidR="00937854">
        <w:rPr>
          <w:rFonts w:ascii="Times New Roman" w:hAnsi="Times New Roman" w:cs="Times New Roman"/>
          <w:sz w:val="28"/>
          <w:szCs w:val="28"/>
        </w:rPr>
        <w:br/>
      </w:r>
      <w:r w:rsidR="004F6EEF" w:rsidRPr="004F6EEF">
        <w:rPr>
          <w:rFonts w:ascii="Times New Roman" w:hAnsi="Times New Roman" w:cs="Times New Roman"/>
          <w:sz w:val="28"/>
          <w:szCs w:val="28"/>
        </w:rPr>
        <w:t xml:space="preserve">№ 0.0.3473086747.1 та № 0.0.3473055968.1, платником у яких зазначений «Сергій роду </w:t>
      </w:r>
      <w:r w:rsidR="00E8187E">
        <w:rPr>
          <w:rFonts w:ascii="Times New Roman" w:hAnsi="Times New Roman" w:cs="Times New Roman"/>
          <w:sz w:val="28"/>
          <w:szCs w:val="28"/>
        </w:rPr>
        <w:t>ОСОБА1</w:t>
      </w:r>
      <w:r w:rsidR="004F6EEF" w:rsidRPr="004F6EEF">
        <w:rPr>
          <w:rFonts w:ascii="Times New Roman" w:hAnsi="Times New Roman" w:cs="Times New Roman"/>
          <w:sz w:val="28"/>
          <w:szCs w:val="28"/>
        </w:rPr>
        <w:t xml:space="preserve">», </w:t>
      </w:r>
      <w:r>
        <w:rPr>
          <w:rFonts w:ascii="Times New Roman" w:hAnsi="Times New Roman" w:cs="Times New Roman"/>
          <w:sz w:val="28"/>
          <w:szCs w:val="28"/>
        </w:rPr>
        <w:t>відповідно до яких</w:t>
      </w:r>
      <w:r w:rsidR="004F6EEF" w:rsidRPr="004F6EEF">
        <w:rPr>
          <w:rFonts w:ascii="Times New Roman" w:hAnsi="Times New Roman" w:cs="Times New Roman"/>
          <w:sz w:val="28"/>
          <w:szCs w:val="28"/>
        </w:rPr>
        <w:t xml:space="preserve"> за реквізитами </w:t>
      </w:r>
      <w:proofErr w:type="spellStart"/>
      <w:r w:rsidR="004F6EEF" w:rsidRPr="004F6EEF">
        <w:rPr>
          <w:rFonts w:ascii="Times New Roman" w:hAnsi="Times New Roman" w:cs="Times New Roman"/>
          <w:sz w:val="28"/>
          <w:szCs w:val="28"/>
        </w:rPr>
        <w:t>Котелевського</w:t>
      </w:r>
      <w:proofErr w:type="spellEnd"/>
      <w:r w:rsidR="004F6EEF" w:rsidRPr="004F6EEF">
        <w:rPr>
          <w:rFonts w:ascii="Times New Roman" w:hAnsi="Times New Roman" w:cs="Times New Roman"/>
          <w:sz w:val="28"/>
          <w:szCs w:val="28"/>
        </w:rPr>
        <w:t xml:space="preserve"> районного суду Полтавської області для оплати судового збору на рахунок UA1389999803131012060000616686 сплачено:</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20 грн 00 коп. із призначення</w:t>
      </w:r>
      <w:r w:rsidR="00183A2A">
        <w:rPr>
          <w:rFonts w:ascii="Times New Roman" w:hAnsi="Times New Roman" w:cs="Times New Roman"/>
          <w:sz w:val="28"/>
          <w:szCs w:val="28"/>
        </w:rPr>
        <w:t>м</w:t>
      </w:r>
      <w:r w:rsidRPr="004F6EEF">
        <w:rPr>
          <w:rFonts w:ascii="Times New Roman" w:hAnsi="Times New Roman" w:cs="Times New Roman"/>
          <w:sz w:val="28"/>
          <w:szCs w:val="28"/>
        </w:rPr>
        <w:t xml:space="preserve"> платежу: «За дотримання суддею </w:t>
      </w:r>
      <w:r w:rsidR="00937854">
        <w:rPr>
          <w:rFonts w:ascii="Times New Roman" w:hAnsi="Times New Roman" w:cs="Times New Roman"/>
          <w:sz w:val="28"/>
          <w:szCs w:val="28"/>
        </w:rPr>
        <w:br/>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верховенства права конвенції прав основоположних свобод людини відносно Сергія одного з людей у справі № 535/1336/23»;</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20 грн 00 коп. із призначення</w:t>
      </w:r>
      <w:r w:rsidR="00183A2A">
        <w:rPr>
          <w:rFonts w:ascii="Times New Roman" w:hAnsi="Times New Roman" w:cs="Times New Roman"/>
          <w:sz w:val="28"/>
          <w:szCs w:val="28"/>
        </w:rPr>
        <w:t>м</w:t>
      </w:r>
      <w:r w:rsidRPr="004F6EEF">
        <w:rPr>
          <w:rFonts w:ascii="Times New Roman" w:hAnsi="Times New Roman" w:cs="Times New Roman"/>
          <w:sz w:val="28"/>
          <w:szCs w:val="28"/>
        </w:rPr>
        <w:t xml:space="preserve"> платежу: «анулювати/скасувати справу </w:t>
      </w:r>
      <w:r w:rsidR="00183A2A">
        <w:rPr>
          <w:rFonts w:ascii="Times New Roman" w:hAnsi="Times New Roman" w:cs="Times New Roman"/>
          <w:sz w:val="28"/>
          <w:szCs w:val="28"/>
        </w:rPr>
        <w:br/>
      </w:r>
      <w:r w:rsidRPr="004F6EEF">
        <w:rPr>
          <w:rFonts w:ascii="Times New Roman" w:hAnsi="Times New Roman" w:cs="Times New Roman"/>
          <w:sz w:val="28"/>
          <w:szCs w:val="28"/>
        </w:rPr>
        <w:t xml:space="preserve">№ 535/1336/23 відносно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двадцять гривень оплата наказу від народу: Сергій роду </w:t>
      </w:r>
      <w:r w:rsidR="004F4D5A">
        <w:rPr>
          <w:rFonts w:ascii="Times New Roman" w:hAnsi="Times New Roman" w:cs="Times New Roman"/>
          <w:sz w:val="28"/>
          <w:szCs w:val="28"/>
        </w:rPr>
        <w:t>ОСОБА1</w:t>
      </w:r>
      <w:bookmarkStart w:id="0" w:name="_GoBack"/>
      <w:bookmarkEnd w:id="0"/>
      <w:r w:rsidRPr="004F6EEF">
        <w:rPr>
          <w:rFonts w:ascii="Times New Roman" w:hAnsi="Times New Roman" w:cs="Times New Roman"/>
          <w:sz w:val="28"/>
          <w:szCs w:val="28"/>
        </w:rPr>
        <w:t>, лютий 2024 – лютий 2004».</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Суддя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розцінює дії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як втручання у її діяльність як судді щодо здійснення правосуддя, метою яких є вплив на безсторонність суду під час </w:t>
      </w:r>
      <w:r w:rsidR="00183A2A">
        <w:rPr>
          <w:rFonts w:ascii="Times New Roman" w:hAnsi="Times New Roman" w:cs="Times New Roman"/>
          <w:sz w:val="28"/>
          <w:szCs w:val="28"/>
        </w:rPr>
        <w:t>ухвалення</w:t>
      </w:r>
      <w:r w:rsidRPr="004F6EEF">
        <w:rPr>
          <w:rFonts w:ascii="Times New Roman" w:hAnsi="Times New Roman" w:cs="Times New Roman"/>
          <w:sz w:val="28"/>
          <w:szCs w:val="28"/>
        </w:rPr>
        <w:t xml:space="preserve"> судового рішення.</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На виконання вимог частини четвертої статті 48 Закону України «Про судоустрій і статус суддів» суддя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районного суду Полтавської області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звернулася з повідомленням про втручання в діяльність судді щодо здійснення правосуддя до Вищої ради правосуддя та до Генерального прокурора.</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Під час перевірки повідомлення судді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районного суду </w:t>
      </w:r>
      <w:r w:rsidRPr="004F6EEF">
        <w:rPr>
          <w:rFonts w:ascii="Times New Roman" w:hAnsi="Times New Roman" w:cs="Times New Roman"/>
          <w:sz w:val="28"/>
          <w:szCs w:val="28"/>
        </w:rPr>
        <w:lastRenderedPageBreak/>
        <w:t xml:space="preserve">Полтавської області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про втручання в діяльність судді щодо здійснення правосуддя 26 лютого 2024 року Генеральному прокурору надіслано запит із проханням надати відомості щодо дій, вчинених за результатами розгляду повідомлення судді.</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Офіс Генерального прокурора листом від 28 лютого 2024 року </w:t>
      </w:r>
      <w:r w:rsidR="00183A2A">
        <w:rPr>
          <w:rFonts w:ascii="Times New Roman" w:hAnsi="Times New Roman" w:cs="Times New Roman"/>
          <w:sz w:val="28"/>
          <w:szCs w:val="28"/>
        </w:rPr>
        <w:br/>
      </w:r>
      <w:r w:rsidRPr="004F6EEF">
        <w:rPr>
          <w:rFonts w:ascii="Times New Roman" w:hAnsi="Times New Roman" w:cs="Times New Roman"/>
          <w:sz w:val="28"/>
          <w:szCs w:val="28"/>
        </w:rPr>
        <w:t xml:space="preserve">№ 09/1/2-5398-24 поінформував, що повідомлення судді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районного суду Полтавської області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скеровано для перевірки та </w:t>
      </w:r>
      <w:r w:rsidR="00183A2A">
        <w:rPr>
          <w:rFonts w:ascii="Times New Roman" w:hAnsi="Times New Roman" w:cs="Times New Roman"/>
          <w:sz w:val="28"/>
          <w:szCs w:val="28"/>
        </w:rPr>
        <w:t>ухвалення</w:t>
      </w:r>
      <w:r w:rsidRPr="004F6EEF">
        <w:rPr>
          <w:rFonts w:ascii="Times New Roman" w:hAnsi="Times New Roman" w:cs="Times New Roman"/>
          <w:sz w:val="28"/>
          <w:szCs w:val="28"/>
        </w:rPr>
        <w:t xml:space="preserve"> рішення до Полтавської обласної прокуратури.</w:t>
      </w:r>
    </w:p>
    <w:p w:rsidR="004F6EEF" w:rsidRPr="004F6EEF"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 xml:space="preserve">Полтавська обласна прокуратура в листі від 14 березня 2024 року </w:t>
      </w:r>
      <w:r w:rsidR="00183A2A">
        <w:rPr>
          <w:rFonts w:ascii="Times New Roman" w:hAnsi="Times New Roman" w:cs="Times New Roman"/>
          <w:sz w:val="28"/>
          <w:szCs w:val="28"/>
        </w:rPr>
        <w:br/>
      </w:r>
      <w:r w:rsidRPr="004F6EEF">
        <w:rPr>
          <w:rFonts w:ascii="Times New Roman" w:hAnsi="Times New Roman" w:cs="Times New Roman"/>
          <w:sz w:val="28"/>
          <w:szCs w:val="28"/>
        </w:rPr>
        <w:t xml:space="preserve">№ 09/1/1-2773-27 поінформувала, що за результатами розгляду повідомлення судді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слідчим відділу поліції № 4 Полтавського районного управління поліції Головного управління Національної поліції в Полтавській області 8 березня 2024 року </w:t>
      </w:r>
      <w:proofErr w:type="spellStart"/>
      <w:r w:rsidRPr="004F6EEF">
        <w:rPr>
          <w:rFonts w:ascii="Times New Roman" w:hAnsi="Times New Roman" w:cs="Times New Roman"/>
          <w:sz w:val="28"/>
          <w:szCs w:val="28"/>
        </w:rPr>
        <w:t>внесено</w:t>
      </w:r>
      <w:proofErr w:type="spellEnd"/>
      <w:r w:rsidRPr="004F6EEF">
        <w:rPr>
          <w:rFonts w:ascii="Times New Roman" w:hAnsi="Times New Roman" w:cs="Times New Roman"/>
          <w:sz w:val="28"/>
          <w:szCs w:val="28"/>
        </w:rPr>
        <w:t xml:space="preserve"> відомості до Єдиного реєстру досудових роз</w:t>
      </w:r>
      <w:r w:rsidR="00E8187E">
        <w:rPr>
          <w:rFonts w:ascii="Times New Roman" w:hAnsi="Times New Roman" w:cs="Times New Roman"/>
          <w:sz w:val="28"/>
          <w:szCs w:val="28"/>
        </w:rPr>
        <w:t>слідувань за № ____</w:t>
      </w:r>
      <w:r w:rsidRPr="004F6EEF">
        <w:rPr>
          <w:rFonts w:ascii="Times New Roman" w:hAnsi="Times New Roman" w:cs="Times New Roman"/>
          <w:sz w:val="28"/>
          <w:szCs w:val="28"/>
        </w:rPr>
        <w:t xml:space="preserve"> за ознаками кримінального правопорушення, передбаченого частиною першою статті 376 КК України. Процесуальне керівництво досудовим розслідуванням здійснюється групою прокурорів Диканської окружної прокуратури. Наразі досудове розслідування триває. </w:t>
      </w:r>
    </w:p>
    <w:p w:rsidR="009B60AD" w:rsidRDefault="004F6EEF" w:rsidP="004F6EEF">
      <w:pPr>
        <w:widowControl w:val="0"/>
        <w:tabs>
          <w:tab w:val="left" w:pos="4962"/>
        </w:tabs>
        <w:spacing w:after="0" w:line="240" w:lineRule="auto"/>
        <w:ind w:firstLine="567"/>
        <w:jc w:val="both"/>
        <w:rPr>
          <w:rFonts w:ascii="Times New Roman" w:hAnsi="Times New Roman" w:cs="Times New Roman"/>
          <w:sz w:val="28"/>
          <w:szCs w:val="28"/>
        </w:rPr>
      </w:pPr>
      <w:r w:rsidRPr="004F6EEF">
        <w:rPr>
          <w:rFonts w:ascii="Times New Roman" w:hAnsi="Times New Roman" w:cs="Times New Roman"/>
          <w:sz w:val="28"/>
          <w:szCs w:val="28"/>
        </w:rPr>
        <w:t>З</w:t>
      </w:r>
      <w:r w:rsidR="00183A2A">
        <w:rPr>
          <w:rFonts w:ascii="Times New Roman" w:hAnsi="Times New Roman" w:cs="Times New Roman"/>
          <w:sz w:val="28"/>
          <w:szCs w:val="28"/>
        </w:rPr>
        <w:t>а даними</w:t>
      </w:r>
      <w:r w:rsidRPr="004F6EEF">
        <w:rPr>
          <w:rFonts w:ascii="Times New Roman" w:hAnsi="Times New Roman" w:cs="Times New Roman"/>
          <w:sz w:val="28"/>
          <w:szCs w:val="28"/>
        </w:rPr>
        <w:t xml:space="preserve"> Єдиного державного реєстру судових рішень та офіційного </w:t>
      </w:r>
      <w:proofErr w:type="spellStart"/>
      <w:r w:rsidRPr="004F6EEF">
        <w:rPr>
          <w:rFonts w:ascii="Times New Roman" w:hAnsi="Times New Roman" w:cs="Times New Roman"/>
          <w:sz w:val="28"/>
          <w:szCs w:val="28"/>
        </w:rPr>
        <w:t>вебпорталу</w:t>
      </w:r>
      <w:proofErr w:type="spellEnd"/>
      <w:r w:rsidRPr="004F6EEF">
        <w:rPr>
          <w:rFonts w:ascii="Times New Roman" w:hAnsi="Times New Roman" w:cs="Times New Roman"/>
          <w:sz w:val="28"/>
          <w:szCs w:val="28"/>
        </w:rPr>
        <w:t xml:space="preserve"> «Судова влада України» встановлено, що у провадженні судді </w:t>
      </w:r>
      <w:proofErr w:type="spellStart"/>
      <w:r w:rsidRPr="004F6EEF">
        <w:rPr>
          <w:rFonts w:ascii="Times New Roman" w:hAnsi="Times New Roman" w:cs="Times New Roman"/>
          <w:sz w:val="28"/>
          <w:szCs w:val="28"/>
        </w:rPr>
        <w:t>Котелевського</w:t>
      </w:r>
      <w:proofErr w:type="spellEnd"/>
      <w:r w:rsidRPr="004F6EEF">
        <w:rPr>
          <w:rFonts w:ascii="Times New Roman" w:hAnsi="Times New Roman" w:cs="Times New Roman"/>
          <w:sz w:val="28"/>
          <w:szCs w:val="28"/>
        </w:rPr>
        <w:t xml:space="preserve"> районного суду Полтавської області </w:t>
      </w:r>
      <w:proofErr w:type="spellStart"/>
      <w:r w:rsidRPr="004F6EEF">
        <w:rPr>
          <w:rFonts w:ascii="Times New Roman" w:hAnsi="Times New Roman" w:cs="Times New Roman"/>
          <w:sz w:val="28"/>
          <w:szCs w:val="28"/>
        </w:rPr>
        <w:t>Шолудько</w:t>
      </w:r>
      <w:proofErr w:type="spellEnd"/>
      <w:r w:rsidRPr="004F6EEF">
        <w:rPr>
          <w:rFonts w:ascii="Times New Roman" w:hAnsi="Times New Roman" w:cs="Times New Roman"/>
          <w:sz w:val="28"/>
          <w:szCs w:val="28"/>
        </w:rPr>
        <w:t xml:space="preserve"> А.В. перебуває справа № 535/1336/23 за обвинуваченням </w:t>
      </w:r>
      <w:r w:rsidR="00E8187E">
        <w:rPr>
          <w:rFonts w:ascii="Times New Roman" w:hAnsi="Times New Roman" w:cs="Times New Roman"/>
          <w:sz w:val="28"/>
          <w:szCs w:val="28"/>
        </w:rPr>
        <w:t>ОСОБА1</w:t>
      </w:r>
      <w:r w:rsidRPr="004F6EEF">
        <w:rPr>
          <w:rFonts w:ascii="Times New Roman" w:hAnsi="Times New Roman" w:cs="Times New Roman"/>
          <w:sz w:val="28"/>
          <w:szCs w:val="28"/>
        </w:rPr>
        <w:t xml:space="preserve"> у вчиненні кримінального правопорушення, передбаченого частиною четвертою статті 296 КК України, яка призначена до судового розгляду на 12 квітня 2024 року.</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 </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Незалежність і недоторканність суддів гарантуються статтями 126 та </w:t>
      </w:r>
      <w:r w:rsidR="00183A2A">
        <w:rPr>
          <w:rFonts w:ascii="Times New Roman" w:hAnsi="Times New Roman" w:cs="Times New Roman"/>
          <w:sz w:val="28"/>
          <w:szCs w:val="28"/>
        </w:rPr>
        <w:br/>
      </w:r>
      <w:r w:rsidRPr="009B60AD">
        <w:rPr>
          <w:rFonts w:ascii="Times New Roman" w:hAnsi="Times New Roman" w:cs="Times New Roman"/>
          <w:sz w:val="28"/>
          <w:szCs w:val="28"/>
        </w:rPr>
        <w:t xml:space="preserve">129 Конституції України, якими встановлено, що судді при здійсненні правосуддя незалежні й керуються верховенством права.  </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sidR="00183A2A">
        <w:rPr>
          <w:rFonts w:ascii="Times New Roman" w:hAnsi="Times New Roman" w:cs="Times New Roman"/>
          <w:sz w:val="28"/>
          <w:szCs w:val="28"/>
        </w:rPr>
        <w:br/>
      </w:r>
      <w:r w:rsidRPr="009B60AD">
        <w:rPr>
          <w:rFonts w:ascii="Times New Roman" w:hAnsi="Times New Roman" w:cs="Times New Roman"/>
          <w:sz w:val="28"/>
          <w:szCs w:val="28"/>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Вища рада правосуддя визначає наявність або відсутність фактів втручання в діяльність судді, а також дій, що несуть загрозу незалежності суддів та авторитету правосуддя, та у разі встановлення таких фактів вживає необхідних заходів для 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Щодо оцінки факту надсилання на адресу суду подібних клопотань </w:t>
      </w:r>
      <w:r w:rsidR="00183A2A">
        <w:rPr>
          <w:rFonts w:ascii="Times New Roman" w:hAnsi="Times New Roman" w:cs="Times New Roman"/>
          <w:sz w:val="28"/>
          <w:szCs w:val="28"/>
        </w:rPr>
        <w:t>у</w:t>
      </w:r>
      <w:r w:rsidRPr="009B60AD">
        <w:rPr>
          <w:rFonts w:ascii="Times New Roman" w:hAnsi="Times New Roman" w:cs="Times New Roman"/>
          <w:sz w:val="28"/>
          <w:szCs w:val="28"/>
        </w:rPr>
        <w:t xml:space="preserve"> частині підтвердження повноважень судді у справі </w:t>
      </w:r>
      <w:r w:rsidR="00183A2A">
        <w:rPr>
          <w:rFonts w:ascii="Times New Roman" w:hAnsi="Times New Roman" w:cs="Times New Roman"/>
          <w:sz w:val="28"/>
          <w:szCs w:val="28"/>
        </w:rPr>
        <w:t>нео</w:t>
      </w:r>
      <w:r w:rsidR="00937854">
        <w:rPr>
          <w:rFonts w:ascii="Times New Roman" w:hAnsi="Times New Roman" w:cs="Times New Roman"/>
          <w:sz w:val="28"/>
          <w:szCs w:val="28"/>
        </w:rPr>
        <w:t>б</w:t>
      </w:r>
      <w:r w:rsidR="00183A2A">
        <w:rPr>
          <w:rFonts w:ascii="Times New Roman" w:hAnsi="Times New Roman" w:cs="Times New Roman"/>
          <w:sz w:val="28"/>
          <w:szCs w:val="28"/>
        </w:rPr>
        <w:t>хідно</w:t>
      </w:r>
      <w:r w:rsidRPr="009B60AD">
        <w:rPr>
          <w:rFonts w:ascii="Times New Roman" w:hAnsi="Times New Roman" w:cs="Times New Roman"/>
          <w:sz w:val="28"/>
          <w:szCs w:val="28"/>
        </w:rPr>
        <w:t xml:space="preserve"> виходити з того, що статтею 40 Конституції України визначено, що усі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 </w:t>
      </w:r>
    </w:p>
    <w:p w:rsidR="009B60AD" w:rsidRPr="009B60AD" w:rsidRDefault="00183A2A" w:rsidP="009B60AD">
      <w:pPr>
        <w:widowControl w:val="0"/>
        <w:tabs>
          <w:tab w:val="left" w:pos="496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Однак варто вказати</w:t>
      </w:r>
      <w:r w:rsidR="009B60AD" w:rsidRPr="009B60AD">
        <w:rPr>
          <w:rFonts w:ascii="Times New Roman" w:hAnsi="Times New Roman" w:cs="Times New Roman"/>
          <w:sz w:val="28"/>
          <w:szCs w:val="28"/>
        </w:rPr>
        <w:t>, що частиною другою статті 16 Закону України «Про судоустрій і статус суддів» визначено, що суддя здійснює правосуддя в мантії та з нагрудним знаком.</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Відповідно до частини першої статті 51 Закону України «Про судоустрій і статус суддів» судді мають посвідчення, зразки яких затверджуються Радою суддів України.</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Відповідно до пункту 1.2 Положення про порядок виготовлення, обліку, видачі, заміни та знищення посвідчень суддів, суддів, яких призначено на адміністративні посади, суддів у відставці та присяжних, затвердженого рішенням Ради суддів України від 25 квітня 2014 року № 23, зі змінами, посвідчення є офіційним документом, який засвідчує займану посаду особи, якій його видано, та підтверджує повноваження власника посвідчення, встановлені Законом України «Про судоустрій і статус суддів». </w:t>
      </w:r>
    </w:p>
    <w:p w:rsidR="009B60AD" w:rsidRPr="009B60AD" w:rsidRDefault="00183A2A" w:rsidP="009B60AD">
      <w:pPr>
        <w:widowControl w:val="0"/>
        <w:tabs>
          <w:tab w:val="left" w:pos="4962"/>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Отже</w:t>
      </w:r>
      <w:r w:rsidR="009B60AD" w:rsidRPr="009B60AD">
        <w:rPr>
          <w:rFonts w:ascii="Times New Roman" w:hAnsi="Times New Roman" w:cs="Times New Roman"/>
          <w:sz w:val="28"/>
          <w:szCs w:val="28"/>
        </w:rPr>
        <w:t>, посвідченням судді</w:t>
      </w:r>
      <w:r>
        <w:rPr>
          <w:rFonts w:ascii="Times New Roman" w:hAnsi="Times New Roman" w:cs="Times New Roman"/>
          <w:sz w:val="28"/>
          <w:szCs w:val="28"/>
        </w:rPr>
        <w:t>,</w:t>
      </w:r>
      <w:r w:rsidR="009B60AD" w:rsidRPr="009B60AD">
        <w:rPr>
          <w:rFonts w:ascii="Times New Roman" w:hAnsi="Times New Roman" w:cs="Times New Roman"/>
          <w:sz w:val="28"/>
          <w:szCs w:val="28"/>
        </w:rPr>
        <w:t xml:space="preserve"> за необхідності</w:t>
      </w:r>
      <w:r>
        <w:rPr>
          <w:rFonts w:ascii="Times New Roman" w:hAnsi="Times New Roman" w:cs="Times New Roman"/>
          <w:sz w:val="28"/>
          <w:szCs w:val="28"/>
        </w:rPr>
        <w:t>,</w:t>
      </w:r>
      <w:r w:rsidR="009B60AD" w:rsidRPr="009B60AD">
        <w:rPr>
          <w:rFonts w:ascii="Times New Roman" w:hAnsi="Times New Roman" w:cs="Times New Roman"/>
          <w:sz w:val="28"/>
          <w:szCs w:val="28"/>
        </w:rPr>
        <w:t xml:space="preserve"> підтверджуються повноваження його власника в ситуаціях, не пов’язаних зі здійсненням правосуддя, коли суддя не перебуває в мантії та з нагрудним знаком.</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Повноваження судді в судовому засіданні з розгляду справи підтверджуються мантією та нагрудним знаком. При цьому наявність або відсутність у судді посвідчення під час розгляду судової справи жодним чином не впливає на обсяг його повноважень щодо здійснення правосуддя у певному суді, що надані у порядку, встановленому законом, а поведінка осіб, які під час судового засідання вимагають від головуючого у справі, який здійснює правосуддя в мантії та з нагрудним знаком, пред’явлення посвідчення судді, не узгоджується з положеннями частини шостої статті 48 Закону України «Про судоустрій і статус суддів» щодо обов’язку фізичних і юридичних осіб поважати незалежність судді і не посягати на неї та є неприпустимою.</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Процесуальне законодавство не передбачає можливості </w:t>
      </w:r>
      <w:proofErr w:type="spellStart"/>
      <w:r w:rsidRPr="009B60AD">
        <w:rPr>
          <w:rFonts w:ascii="Times New Roman" w:hAnsi="Times New Roman" w:cs="Times New Roman"/>
          <w:sz w:val="28"/>
          <w:szCs w:val="28"/>
        </w:rPr>
        <w:t>заявлення</w:t>
      </w:r>
      <w:proofErr w:type="spellEnd"/>
      <w:r w:rsidRPr="009B60AD">
        <w:rPr>
          <w:rFonts w:ascii="Times New Roman" w:hAnsi="Times New Roman" w:cs="Times New Roman"/>
          <w:sz w:val="28"/>
          <w:szCs w:val="28"/>
        </w:rPr>
        <w:t xml:space="preserve"> учасниками справи вимог щодо перевірки посвідчення головуючого в судовому засіданні. Зазначені дії можуть мати ознаки зловживання процесуальними правами, порушення порядку в судовому засіданні та неповаги до суду.</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Обставини, викладені </w:t>
      </w:r>
      <w:r w:rsidR="00183A2A">
        <w:rPr>
          <w:rFonts w:ascii="Times New Roman" w:hAnsi="Times New Roman" w:cs="Times New Roman"/>
          <w:sz w:val="28"/>
          <w:szCs w:val="28"/>
        </w:rPr>
        <w:t>в</w:t>
      </w:r>
      <w:r w:rsidRPr="009B60AD">
        <w:rPr>
          <w:rFonts w:ascii="Times New Roman" w:hAnsi="Times New Roman" w:cs="Times New Roman"/>
          <w:sz w:val="28"/>
          <w:szCs w:val="28"/>
        </w:rPr>
        <w:t xml:space="preserve"> повідомленні судді </w:t>
      </w:r>
      <w:proofErr w:type="spellStart"/>
      <w:r w:rsidRPr="009B60AD">
        <w:rPr>
          <w:rFonts w:ascii="Times New Roman" w:hAnsi="Times New Roman" w:cs="Times New Roman"/>
          <w:sz w:val="28"/>
          <w:szCs w:val="28"/>
        </w:rPr>
        <w:t>Котелевського</w:t>
      </w:r>
      <w:proofErr w:type="spellEnd"/>
      <w:r w:rsidRPr="009B60AD">
        <w:rPr>
          <w:rFonts w:ascii="Times New Roman" w:hAnsi="Times New Roman" w:cs="Times New Roman"/>
          <w:sz w:val="28"/>
          <w:szCs w:val="28"/>
        </w:rPr>
        <w:t xml:space="preserve"> районного суду Полтавської області </w:t>
      </w:r>
      <w:proofErr w:type="spellStart"/>
      <w:r w:rsidRPr="009B60AD">
        <w:rPr>
          <w:rFonts w:ascii="Times New Roman" w:hAnsi="Times New Roman" w:cs="Times New Roman"/>
          <w:sz w:val="28"/>
          <w:szCs w:val="28"/>
        </w:rPr>
        <w:t>Шолудько</w:t>
      </w:r>
      <w:proofErr w:type="spellEnd"/>
      <w:r w:rsidRPr="009B60AD">
        <w:rPr>
          <w:rFonts w:ascii="Times New Roman" w:hAnsi="Times New Roman" w:cs="Times New Roman"/>
          <w:sz w:val="28"/>
          <w:szCs w:val="28"/>
        </w:rPr>
        <w:t xml:space="preserve"> А.В. про втручання в діяльність судді щодо здійснення правосуддя, зокрема здійснення </w:t>
      </w:r>
      <w:r w:rsidR="00E8187E">
        <w:rPr>
          <w:rFonts w:ascii="Times New Roman" w:hAnsi="Times New Roman" w:cs="Times New Roman"/>
          <w:sz w:val="28"/>
          <w:szCs w:val="28"/>
        </w:rPr>
        <w:t>ОСОБА1</w:t>
      </w:r>
      <w:r w:rsidRPr="009B60AD">
        <w:rPr>
          <w:rFonts w:ascii="Times New Roman" w:hAnsi="Times New Roman" w:cs="Times New Roman"/>
          <w:sz w:val="28"/>
          <w:szCs w:val="28"/>
        </w:rPr>
        <w:t xml:space="preserve">, який є учасником кримінального провадження, що перебуває на стадії судового розгляду, грошових платежів за реквізитами </w:t>
      </w:r>
      <w:proofErr w:type="spellStart"/>
      <w:r w:rsidRPr="009B60AD">
        <w:rPr>
          <w:rFonts w:ascii="Times New Roman" w:hAnsi="Times New Roman" w:cs="Times New Roman"/>
          <w:sz w:val="28"/>
          <w:szCs w:val="28"/>
        </w:rPr>
        <w:t>Котелевського</w:t>
      </w:r>
      <w:proofErr w:type="spellEnd"/>
      <w:r w:rsidRPr="009B60AD">
        <w:rPr>
          <w:rFonts w:ascii="Times New Roman" w:hAnsi="Times New Roman" w:cs="Times New Roman"/>
          <w:sz w:val="28"/>
          <w:szCs w:val="28"/>
        </w:rPr>
        <w:t xml:space="preserve"> районного суду Полтавської області, у призначенні </w:t>
      </w:r>
      <w:r w:rsidR="00BD3F5A">
        <w:rPr>
          <w:rFonts w:ascii="Times New Roman" w:hAnsi="Times New Roman" w:cs="Times New Roman"/>
          <w:sz w:val="28"/>
          <w:szCs w:val="28"/>
        </w:rPr>
        <w:t xml:space="preserve">яких, зокрема, </w:t>
      </w:r>
      <w:r w:rsidRPr="009B60AD">
        <w:rPr>
          <w:rFonts w:ascii="Times New Roman" w:hAnsi="Times New Roman" w:cs="Times New Roman"/>
          <w:sz w:val="28"/>
          <w:szCs w:val="28"/>
        </w:rPr>
        <w:t xml:space="preserve">платежу зазначено ім’я судді </w:t>
      </w:r>
      <w:r w:rsidR="00937854">
        <w:rPr>
          <w:rFonts w:ascii="Times New Roman" w:hAnsi="Times New Roman" w:cs="Times New Roman"/>
          <w:sz w:val="28"/>
          <w:szCs w:val="28"/>
        </w:rPr>
        <w:br/>
      </w:r>
      <w:proofErr w:type="spellStart"/>
      <w:r w:rsidRPr="009B60AD">
        <w:rPr>
          <w:rFonts w:ascii="Times New Roman" w:hAnsi="Times New Roman" w:cs="Times New Roman"/>
          <w:sz w:val="28"/>
          <w:szCs w:val="28"/>
        </w:rPr>
        <w:t>Шолудько</w:t>
      </w:r>
      <w:proofErr w:type="spellEnd"/>
      <w:r w:rsidRPr="009B60AD">
        <w:rPr>
          <w:rFonts w:ascii="Times New Roman" w:hAnsi="Times New Roman" w:cs="Times New Roman"/>
          <w:sz w:val="28"/>
          <w:szCs w:val="28"/>
        </w:rPr>
        <w:t xml:space="preserve"> А.В., можуть сформувати у суспільстві уявлення про безкарність протиправного впливу на судову систему </w:t>
      </w:r>
      <w:r w:rsidR="00BD3F5A">
        <w:rPr>
          <w:rFonts w:ascii="Times New Roman" w:hAnsi="Times New Roman" w:cs="Times New Roman"/>
          <w:sz w:val="28"/>
          <w:szCs w:val="28"/>
        </w:rPr>
        <w:t>і</w:t>
      </w:r>
      <w:r w:rsidRPr="009B60AD">
        <w:rPr>
          <w:rFonts w:ascii="Times New Roman" w:hAnsi="Times New Roman" w:cs="Times New Roman"/>
          <w:sz w:val="28"/>
          <w:szCs w:val="28"/>
        </w:rPr>
        <w:t xml:space="preserve"> негативно позначитися на її незалежності та авторитеті, а також дискредитують суддю </w:t>
      </w:r>
      <w:proofErr w:type="spellStart"/>
      <w:r w:rsidRPr="009B60AD">
        <w:rPr>
          <w:rFonts w:ascii="Times New Roman" w:hAnsi="Times New Roman" w:cs="Times New Roman"/>
          <w:sz w:val="28"/>
          <w:szCs w:val="28"/>
        </w:rPr>
        <w:t>Шолудько</w:t>
      </w:r>
      <w:proofErr w:type="spellEnd"/>
      <w:r w:rsidRPr="009B60AD">
        <w:rPr>
          <w:rFonts w:ascii="Times New Roman" w:hAnsi="Times New Roman" w:cs="Times New Roman"/>
          <w:sz w:val="28"/>
          <w:szCs w:val="28"/>
        </w:rPr>
        <w:t xml:space="preserve"> А.В. та підривають довіру до </w:t>
      </w:r>
      <w:proofErr w:type="spellStart"/>
      <w:r w:rsidRPr="009B60AD">
        <w:rPr>
          <w:rFonts w:ascii="Times New Roman" w:hAnsi="Times New Roman" w:cs="Times New Roman"/>
          <w:sz w:val="28"/>
          <w:szCs w:val="28"/>
        </w:rPr>
        <w:t>Котелевського</w:t>
      </w:r>
      <w:proofErr w:type="spellEnd"/>
      <w:r w:rsidRPr="009B60AD">
        <w:rPr>
          <w:rFonts w:ascii="Times New Roman" w:hAnsi="Times New Roman" w:cs="Times New Roman"/>
          <w:sz w:val="28"/>
          <w:szCs w:val="28"/>
        </w:rPr>
        <w:t xml:space="preserve"> районного суду Полтавської області.</w:t>
      </w:r>
    </w:p>
    <w:p w:rsidR="009B60AD" w:rsidRP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 xml:space="preserve">Зазначені </w:t>
      </w:r>
      <w:r w:rsidR="00BD3F5A">
        <w:rPr>
          <w:rFonts w:ascii="Times New Roman" w:hAnsi="Times New Roman" w:cs="Times New Roman"/>
          <w:sz w:val="28"/>
          <w:szCs w:val="28"/>
        </w:rPr>
        <w:t>в</w:t>
      </w:r>
      <w:r w:rsidRPr="009B60AD">
        <w:rPr>
          <w:rFonts w:ascii="Times New Roman" w:hAnsi="Times New Roman" w:cs="Times New Roman"/>
          <w:sz w:val="28"/>
          <w:szCs w:val="28"/>
        </w:rPr>
        <w:t xml:space="preserve"> повідомленні судді обставини можуть </w:t>
      </w:r>
      <w:r w:rsidR="00BD3F5A" w:rsidRPr="009B60AD">
        <w:rPr>
          <w:rFonts w:ascii="Times New Roman" w:hAnsi="Times New Roman" w:cs="Times New Roman"/>
          <w:sz w:val="28"/>
          <w:szCs w:val="28"/>
        </w:rPr>
        <w:t xml:space="preserve">також </w:t>
      </w:r>
      <w:r w:rsidRPr="009B60AD">
        <w:rPr>
          <w:rFonts w:ascii="Times New Roman" w:hAnsi="Times New Roman" w:cs="Times New Roman"/>
          <w:sz w:val="28"/>
          <w:szCs w:val="28"/>
        </w:rPr>
        <w:t>свідчити про вчинення особою кримінально караних правопорушень стосовно судді у зв’язку зі здійсненням ним правосуддя, що становить загрозу незалежності судді. 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(далі – КПК України), мають перевірити повідомлені суддею обставини.</w:t>
      </w:r>
    </w:p>
    <w:p w:rsidR="009B60AD" w:rsidRDefault="009B60AD" w:rsidP="009B60AD">
      <w:pPr>
        <w:widowControl w:val="0"/>
        <w:tabs>
          <w:tab w:val="left" w:pos="4962"/>
        </w:tabs>
        <w:spacing w:after="0" w:line="240" w:lineRule="auto"/>
        <w:ind w:firstLine="567"/>
        <w:jc w:val="both"/>
        <w:rPr>
          <w:rFonts w:ascii="Times New Roman" w:hAnsi="Times New Roman" w:cs="Times New Roman"/>
          <w:sz w:val="28"/>
          <w:szCs w:val="28"/>
        </w:rPr>
      </w:pPr>
      <w:r w:rsidRPr="009B60AD">
        <w:rPr>
          <w:rFonts w:ascii="Times New Roman" w:hAnsi="Times New Roman" w:cs="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10515" w:rsidRPr="00DE5795" w:rsidRDefault="00DE5795" w:rsidP="004F6EEF">
      <w:pPr>
        <w:widowControl w:val="0"/>
        <w:tabs>
          <w:tab w:val="left" w:pos="4962"/>
        </w:tabs>
        <w:spacing w:after="0" w:line="240" w:lineRule="auto"/>
        <w:ind w:firstLine="567"/>
        <w:jc w:val="both"/>
        <w:rPr>
          <w:rFonts w:ascii="Times New Roman" w:hAnsi="Times New Roman" w:cs="Times New Roman"/>
          <w:color w:val="000000" w:themeColor="text1"/>
          <w:sz w:val="28"/>
          <w:szCs w:val="28"/>
        </w:rPr>
      </w:pPr>
      <w:r w:rsidRPr="00DE5795">
        <w:rPr>
          <w:rFonts w:ascii="Times New Roman" w:eastAsia="Calibri" w:hAnsi="Times New Roman" w:cs="Times New Roman"/>
          <w:iCs/>
          <w:color w:val="000000"/>
          <w:sz w:val="28"/>
          <w:szCs w:val="28"/>
          <w:lang w:bidi="en-US"/>
        </w:rPr>
        <w:t xml:space="preserve">Беручи до уваги обставини, зазначені </w:t>
      </w:r>
      <w:r w:rsidR="00BD3F5A">
        <w:rPr>
          <w:rFonts w:ascii="Times New Roman" w:hAnsi="Times New Roman" w:cs="Times New Roman"/>
          <w:color w:val="000000"/>
          <w:sz w:val="28"/>
          <w:szCs w:val="28"/>
          <w:shd w:val="clear" w:color="auto" w:fill="FFFFFF"/>
        </w:rPr>
        <w:t>в</w:t>
      </w:r>
      <w:r w:rsidRPr="00DE5795">
        <w:rPr>
          <w:rFonts w:ascii="Times New Roman" w:hAnsi="Times New Roman" w:cs="Times New Roman"/>
          <w:color w:val="000000"/>
          <w:sz w:val="28"/>
          <w:szCs w:val="28"/>
          <w:shd w:val="clear" w:color="auto" w:fill="FFFFFF"/>
        </w:rPr>
        <w:t xml:space="preserve"> повідомленні судді </w:t>
      </w:r>
      <w:proofErr w:type="spellStart"/>
      <w:r w:rsidR="009B60AD" w:rsidRPr="009B60AD">
        <w:rPr>
          <w:rFonts w:ascii="Times New Roman" w:hAnsi="Times New Roman" w:cs="Times New Roman"/>
          <w:sz w:val="28"/>
          <w:szCs w:val="28"/>
        </w:rPr>
        <w:t>Котелевського</w:t>
      </w:r>
      <w:proofErr w:type="spellEnd"/>
      <w:r w:rsidR="009B60AD" w:rsidRPr="009B60AD">
        <w:rPr>
          <w:rFonts w:ascii="Times New Roman" w:hAnsi="Times New Roman" w:cs="Times New Roman"/>
          <w:sz w:val="28"/>
          <w:szCs w:val="28"/>
        </w:rPr>
        <w:t xml:space="preserve"> районного суду Полтавської області </w:t>
      </w:r>
      <w:proofErr w:type="spellStart"/>
      <w:r w:rsidR="009B60AD" w:rsidRPr="009B60AD">
        <w:rPr>
          <w:rFonts w:ascii="Times New Roman" w:hAnsi="Times New Roman" w:cs="Times New Roman"/>
          <w:sz w:val="28"/>
          <w:szCs w:val="28"/>
        </w:rPr>
        <w:t>Шолудько</w:t>
      </w:r>
      <w:proofErr w:type="spellEnd"/>
      <w:r w:rsidR="009B60AD" w:rsidRPr="009B60AD">
        <w:rPr>
          <w:rFonts w:ascii="Times New Roman" w:hAnsi="Times New Roman" w:cs="Times New Roman"/>
          <w:sz w:val="28"/>
          <w:szCs w:val="28"/>
        </w:rPr>
        <w:t xml:space="preserve"> А</w:t>
      </w:r>
      <w:r w:rsidRPr="00DE5795">
        <w:rPr>
          <w:rFonts w:ascii="Times New Roman" w:hAnsi="Times New Roman" w:cs="Times New Roman"/>
          <w:sz w:val="28"/>
          <w:szCs w:val="28"/>
        </w:rPr>
        <w:t>.</w:t>
      </w:r>
      <w:r w:rsidR="009B60AD">
        <w:rPr>
          <w:rFonts w:ascii="Times New Roman" w:hAnsi="Times New Roman" w:cs="Times New Roman"/>
          <w:sz w:val="28"/>
          <w:szCs w:val="28"/>
        </w:rPr>
        <w:t>В.</w:t>
      </w:r>
      <w:r w:rsidRPr="00DE5795">
        <w:rPr>
          <w:rFonts w:ascii="Times New Roman" w:eastAsia="Calibri" w:hAnsi="Times New Roman" w:cs="Times New Roman"/>
          <w:color w:val="000000"/>
          <w:sz w:val="28"/>
          <w:szCs w:val="28"/>
          <w:shd w:val="clear" w:color="auto" w:fill="FFFFFF"/>
        </w:rPr>
        <w:t>,</w:t>
      </w:r>
      <w:r w:rsidRPr="00DE5795">
        <w:rPr>
          <w:rFonts w:ascii="Times New Roman" w:eastAsia="Calibri" w:hAnsi="Times New Roman" w:cs="Times New Roman"/>
          <w:iCs/>
          <w:color w:val="000000"/>
          <w:sz w:val="28"/>
          <w:szCs w:val="28"/>
          <w:lang w:bidi="en-US"/>
        </w:rPr>
        <w:t xml:space="preserve"> у</w:t>
      </w:r>
      <w:r w:rsidRPr="00DE5795">
        <w:rPr>
          <w:rFonts w:ascii="Times New Roman" w:eastAsia="Calibri" w:hAnsi="Times New Roman" w:cs="Times New Roman"/>
          <w:iCs/>
          <w:color w:val="000000"/>
          <w:sz w:val="28"/>
          <w:szCs w:val="28"/>
          <w:highlight w:val="white"/>
          <w:lang w:bidi="en-US"/>
        </w:rPr>
        <w:t xml:space="preserve">раховуючи, що перевірку повідомлених обставин здійснюють правоохоронні органи в порядку, передбаченому </w:t>
      </w:r>
      <w:r w:rsidR="00937854">
        <w:rPr>
          <w:rFonts w:ascii="Times New Roman" w:eastAsia="Calibri" w:hAnsi="Times New Roman" w:cs="Times New Roman"/>
          <w:iCs/>
          <w:color w:val="000000"/>
          <w:sz w:val="28"/>
          <w:szCs w:val="28"/>
          <w:highlight w:val="white"/>
          <w:lang w:bidi="en-US"/>
        </w:rPr>
        <w:t>КПК</w:t>
      </w:r>
      <w:r w:rsidRPr="00DE5795">
        <w:rPr>
          <w:rFonts w:ascii="Times New Roman" w:eastAsia="Calibri" w:hAnsi="Times New Roman" w:cs="Times New Roman"/>
          <w:iCs/>
          <w:color w:val="000000"/>
          <w:sz w:val="28"/>
          <w:szCs w:val="28"/>
          <w:highlight w:val="white"/>
          <w:lang w:bidi="en-US"/>
        </w:rPr>
        <w:t xml:space="preserve"> України</w:t>
      </w:r>
      <w:r w:rsidR="00F10515" w:rsidRPr="00DE5795">
        <w:rPr>
          <w:rFonts w:ascii="Times New Roman" w:hAnsi="Times New Roman" w:cs="Times New Roman"/>
          <w:color w:val="000000" w:themeColor="text1"/>
          <w:sz w:val="28"/>
          <w:szCs w:val="28"/>
        </w:rPr>
        <w:t xml:space="preserve">,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w:t>
      </w:r>
      <w:r w:rsidR="00283D19" w:rsidRPr="00DE5795">
        <w:rPr>
          <w:rFonts w:ascii="Times New Roman" w:hAnsi="Times New Roman" w:cs="Times New Roman"/>
          <w:color w:val="000000" w:themeColor="text1"/>
          <w:sz w:val="28"/>
          <w:szCs w:val="28"/>
        </w:rPr>
        <w:t xml:space="preserve">  </w:t>
      </w:r>
      <w:r w:rsidR="00F10515" w:rsidRPr="00DE5795">
        <w:rPr>
          <w:rFonts w:ascii="Times New Roman" w:hAnsi="Times New Roman" w:cs="Times New Roman"/>
          <w:color w:val="000000" w:themeColor="text1"/>
          <w:sz w:val="28"/>
          <w:szCs w:val="28"/>
        </w:rPr>
        <w:t>статтею 73 Закону України «Про Вищу раду правосуддя».</w:t>
      </w:r>
    </w:p>
    <w:p w:rsidR="00F10515" w:rsidRDefault="00F10515" w:rsidP="004F6EEF">
      <w:pPr>
        <w:spacing w:after="0" w:line="240" w:lineRule="auto"/>
        <w:ind w:firstLine="567"/>
        <w:jc w:val="both"/>
        <w:rPr>
          <w:rFonts w:ascii="Times New Roman" w:eastAsia="Calibri" w:hAnsi="Times New Roman" w:cs="Times New Roman"/>
          <w:color w:val="000000" w:themeColor="text1"/>
          <w:sz w:val="28"/>
          <w:szCs w:val="28"/>
          <w:lang w:eastAsia="ru-RU"/>
        </w:rPr>
      </w:pPr>
      <w:r w:rsidRPr="00DE5795">
        <w:rPr>
          <w:rFonts w:ascii="Times New Roman" w:eastAsia="Calibri" w:hAnsi="Times New Roman" w:cs="Times New Roman"/>
          <w:color w:val="000000" w:themeColor="text1"/>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3B36E5" w:rsidRPr="00DE5795" w:rsidRDefault="003B36E5" w:rsidP="004F6EEF">
      <w:pPr>
        <w:spacing w:after="0" w:line="240" w:lineRule="auto"/>
        <w:ind w:firstLine="567"/>
        <w:jc w:val="both"/>
        <w:rPr>
          <w:rFonts w:ascii="Times New Roman" w:eastAsia="Calibri" w:hAnsi="Times New Roman" w:cs="Times New Roman"/>
          <w:color w:val="000000" w:themeColor="text1"/>
          <w:sz w:val="28"/>
          <w:szCs w:val="28"/>
          <w:lang w:eastAsia="ru-RU"/>
        </w:rPr>
      </w:pPr>
    </w:p>
    <w:p w:rsidR="00F10515" w:rsidRDefault="00F10515" w:rsidP="004F6EEF">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eastAsia="uk-UA"/>
        </w:rPr>
      </w:pPr>
      <w:r w:rsidRPr="00DE5795">
        <w:rPr>
          <w:rFonts w:ascii="Times New Roman" w:eastAsia="Times New Roman" w:hAnsi="Times New Roman" w:cs="Times New Roman"/>
          <w:b/>
          <w:bCs/>
          <w:color w:val="000000" w:themeColor="text1"/>
          <w:sz w:val="28"/>
          <w:szCs w:val="28"/>
          <w:lang w:eastAsia="uk-UA"/>
        </w:rPr>
        <w:t>вирішила:</w:t>
      </w:r>
    </w:p>
    <w:p w:rsidR="003B36E5" w:rsidRDefault="003B36E5" w:rsidP="004F6EEF">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eastAsia="uk-UA"/>
        </w:rPr>
      </w:pPr>
    </w:p>
    <w:p w:rsidR="00F10515" w:rsidRPr="00DE5795" w:rsidRDefault="009B60AD" w:rsidP="009B60AD">
      <w:pPr>
        <w:shd w:val="clear" w:color="auto" w:fill="FFFFFF"/>
        <w:spacing w:after="0" w:line="240" w:lineRule="auto"/>
        <w:jc w:val="both"/>
        <w:rPr>
          <w:rFonts w:ascii="Times New Roman" w:eastAsia="Times New Roman" w:hAnsi="Times New Roman" w:cs="Times New Roman"/>
          <w:b/>
          <w:bCs/>
          <w:color w:val="000000" w:themeColor="text1"/>
          <w:sz w:val="28"/>
          <w:szCs w:val="28"/>
          <w:shd w:val="clear" w:color="auto" w:fill="FFFFFF"/>
          <w:lang w:eastAsia="uk-UA"/>
        </w:rPr>
      </w:pPr>
      <w:r w:rsidRPr="009B60AD">
        <w:rPr>
          <w:rFonts w:ascii="Times New Roman" w:eastAsia="Calibri" w:hAnsi="Times New Roman" w:cs="Times New Roman"/>
          <w:iCs/>
          <w:color w:val="000000"/>
          <w:sz w:val="28"/>
          <w:szCs w:val="28"/>
          <w:lang w:eastAsia="uk-UA"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8 березня 2024 року до Єдиного реєстру досудових роз</w:t>
      </w:r>
      <w:r w:rsidR="00E8187E">
        <w:rPr>
          <w:rFonts w:ascii="Times New Roman" w:eastAsia="Calibri" w:hAnsi="Times New Roman" w:cs="Times New Roman"/>
          <w:iCs/>
          <w:color w:val="000000"/>
          <w:sz w:val="28"/>
          <w:szCs w:val="28"/>
          <w:lang w:eastAsia="uk-UA" w:bidi="en-US"/>
        </w:rPr>
        <w:t>слідувань за № ____</w:t>
      </w:r>
      <w:r w:rsidRPr="009B60AD">
        <w:rPr>
          <w:rFonts w:ascii="Times New Roman" w:eastAsia="Calibri" w:hAnsi="Times New Roman" w:cs="Times New Roman"/>
          <w:iCs/>
          <w:color w:val="000000"/>
          <w:sz w:val="28"/>
          <w:szCs w:val="28"/>
          <w:lang w:eastAsia="uk-UA" w:bidi="en-US"/>
        </w:rPr>
        <w:t xml:space="preserve"> за частиною першою статті 376 Кримінального кодексу України за фактами, повідомленими суддею </w:t>
      </w:r>
      <w:proofErr w:type="spellStart"/>
      <w:r w:rsidRPr="009B60AD">
        <w:rPr>
          <w:rFonts w:ascii="Times New Roman" w:eastAsia="Calibri" w:hAnsi="Times New Roman" w:cs="Times New Roman"/>
          <w:iCs/>
          <w:color w:val="000000"/>
          <w:sz w:val="28"/>
          <w:szCs w:val="28"/>
          <w:lang w:eastAsia="uk-UA" w:bidi="en-US"/>
        </w:rPr>
        <w:t>Котелевського</w:t>
      </w:r>
      <w:proofErr w:type="spellEnd"/>
      <w:r w:rsidRPr="009B60AD">
        <w:rPr>
          <w:rFonts w:ascii="Times New Roman" w:eastAsia="Calibri" w:hAnsi="Times New Roman" w:cs="Times New Roman"/>
          <w:iCs/>
          <w:color w:val="000000"/>
          <w:sz w:val="28"/>
          <w:szCs w:val="28"/>
          <w:lang w:eastAsia="uk-UA" w:bidi="en-US"/>
        </w:rPr>
        <w:t xml:space="preserve"> районного суду Полтавської області </w:t>
      </w:r>
      <w:proofErr w:type="spellStart"/>
      <w:r w:rsidRPr="009B60AD">
        <w:rPr>
          <w:rFonts w:ascii="Times New Roman" w:eastAsia="Calibri" w:hAnsi="Times New Roman" w:cs="Times New Roman"/>
          <w:iCs/>
          <w:color w:val="000000"/>
          <w:sz w:val="28"/>
          <w:szCs w:val="28"/>
          <w:lang w:eastAsia="uk-UA" w:bidi="en-US"/>
        </w:rPr>
        <w:t>Шолудько</w:t>
      </w:r>
      <w:proofErr w:type="spellEnd"/>
      <w:r w:rsidRPr="009B60AD">
        <w:rPr>
          <w:rFonts w:ascii="Times New Roman" w:eastAsia="Calibri" w:hAnsi="Times New Roman" w:cs="Times New Roman"/>
          <w:iCs/>
          <w:color w:val="000000"/>
          <w:sz w:val="28"/>
          <w:szCs w:val="28"/>
          <w:lang w:eastAsia="uk-UA" w:bidi="en-US"/>
        </w:rPr>
        <w:t xml:space="preserve"> </w:t>
      </w:r>
      <w:proofErr w:type="spellStart"/>
      <w:r w:rsidRPr="009B60AD">
        <w:rPr>
          <w:rFonts w:ascii="Times New Roman" w:eastAsia="Calibri" w:hAnsi="Times New Roman" w:cs="Times New Roman"/>
          <w:iCs/>
          <w:color w:val="000000"/>
          <w:sz w:val="28"/>
          <w:szCs w:val="28"/>
          <w:lang w:eastAsia="uk-UA" w:bidi="en-US"/>
        </w:rPr>
        <w:t>Антоніною</w:t>
      </w:r>
      <w:proofErr w:type="spellEnd"/>
      <w:r w:rsidRPr="009B60AD">
        <w:rPr>
          <w:rFonts w:ascii="Times New Roman" w:eastAsia="Calibri" w:hAnsi="Times New Roman" w:cs="Times New Roman"/>
          <w:iCs/>
          <w:color w:val="000000"/>
          <w:sz w:val="28"/>
          <w:szCs w:val="28"/>
          <w:lang w:eastAsia="uk-UA" w:bidi="en-US"/>
        </w:rPr>
        <w:t xml:space="preserve"> Володимирівною.</w:t>
      </w:r>
    </w:p>
    <w:p w:rsidR="00F10515" w:rsidRDefault="00F10515" w:rsidP="004F6EEF">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p w:rsidR="002C2E76" w:rsidRPr="006F3F86" w:rsidRDefault="002C2E76" w:rsidP="004F6EEF">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p w:rsidR="006F72B2" w:rsidRPr="006F72B2" w:rsidRDefault="006F72B2" w:rsidP="006F72B2">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r w:rsidRPr="006F72B2">
        <w:rPr>
          <w:rFonts w:ascii="ProbaPro" w:eastAsia="Times New Roman" w:hAnsi="ProbaPro" w:cs="Times New Roman"/>
          <w:b/>
          <w:bCs/>
          <w:color w:val="000000" w:themeColor="text1"/>
          <w:sz w:val="28"/>
          <w:szCs w:val="28"/>
          <w:shd w:val="clear" w:color="auto" w:fill="FFFFFF"/>
          <w:lang w:eastAsia="uk-UA"/>
        </w:rPr>
        <w:t xml:space="preserve">Заступник Голови </w:t>
      </w:r>
    </w:p>
    <w:p w:rsidR="006F72B2" w:rsidRPr="006F72B2" w:rsidRDefault="006F72B2" w:rsidP="006F72B2">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r w:rsidRPr="006F72B2">
        <w:rPr>
          <w:rFonts w:ascii="ProbaPro" w:eastAsia="Times New Roman" w:hAnsi="ProbaPro" w:cs="Times New Roman"/>
          <w:b/>
          <w:bCs/>
          <w:color w:val="000000" w:themeColor="text1"/>
          <w:sz w:val="28"/>
          <w:szCs w:val="28"/>
          <w:shd w:val="clear" w:color="auto" w:fill="FFFFFF"/>
          <w:lang w:eastAsia="uk-UA"/>
        </w:rPr>
        <w:t>Вищої ради правосуддя                                                            Дмитро ЛУК’ЯНОВ</w:t>
      </w:r>
    </w:p>
    <w:p w:rsidR="006F72B2" w:rsidRPr="006F72B2" w:rsidRDefault="006F72B2" w:rsidP="006F72B2">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p w:rsidR="00F10515" w:rsidRPr="006F3F86" w:rsidRDefault="00F10515" w:rsidP="006F72B2">
      <w:pPr>
        <w:shd w:val="clear" w:color="auto" w:fill="FFFFFF"/>
        <w:spacing w:after="0" w:line="240" w:lineRule="auto"/>
        <w:jc w:val="both"/>
        <w:rPr>
          <w:rFonts w:ascii="ProbaPro" w:eastAsia="Times New Roman" w:hAnsi="ProbaPro" w:cs="Times New Roman"/>
          <w:b/>
          <w:bCs/>
          <w:color w:val="000000" w:themeColor="text1"/>
          <w:sz w:val="28"/>
          <w:szCs w:val="28"/>
          <w:shd w:val="clear" w:color="auto" w:fill="FFFFFF"/>
          <w:lang w:eastAsia="uk-UA"/>
        </w:rPr>
      </w:pPr>
    </w:p>
    <w:sectPr w:rsidR="00F10515" w:rsidRPr="006F3F86" w:rsidSect="003D754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06A" w:rsidRDefault="00B8306A">
      <w:pPr>
        <w:spacing w:after="0" w:line="240" w:lineRule="auto"/>
      </w:pPr>
      <w:r>
        <w:separator/>
      </w:r>
    </w:p>
  </w:endnote>
  <w:endnote w:type="continuationSeparator" w:id="0">
    <w:p w:rsidR="00B8306A" w:rsidRDefault="00B83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06A" w:rsidRDefault="00B8306A">
      <w:pPr>
        <w:spacing w:after="0" w:line="240" w:lineRule="auto"/>
      </w:pPr>
      <w:r>
        <w:separator/>
      </w:r>
    </w:p>
  </w:footnote>
  <w:footnote w:type="continuationSeparator" w:id="0">
    <w:p w:rsidR="00B8306A" w:rsidRDefault="00B83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A05265">
        <w:pPr>
          <w:pStyle w:val="a3"/>
          <w:jc w:val="center"/>
        </w:pPr>
        <w:r>
          <w:fldChar w:fldCharType="begin"/>
        </w:r>
        <w:r>
          <w:instrText>PAGE   \* MERGEFORMAT</w:instrText>
        </w:r>
        <w:r>
          <w:fldChar w:fldCharType="separate"/>
        </w:r>
        <w:r w:rsidR="004F4D5A">
          <w:rPr>
            <w:noProof/>
          </w:rPr>
          <w:t>6</w:t>
        </w:r>
        <w:r>
          <w:fldChar w:fldCharType="end"/>
        </w:r>
      </w:p>
    </w:sdtContent>
  </w:sdt>
  <w:p w:rsidR="00E303D0" w:rsidRDefault="004F4D5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515"/>
    <w:rsid w:val="00183A2A"/>
    <w:rsid w:val="00273484"/>
    <w:rsid w:val="00283D19"/>
    <w:rsid w:val="002C2E76"/>
    <w:rsid w:val="00386023"/>
    <w:rsid w:val="003B36E5"/>
    <w:rsid w:val="00427F37"/>
    <w:rsid w:val="0045257E"/>
    <w:rsid w:val="004930B6"/>
    <w:rsid w:val="004B2EA3"/>
    <w:rsid w:val="004F4D5A"/>
    <w:rsid w:val="004F6EEF"/>
    <w:rsid w:val="005A010A"/>
    <w:rsid w:val="006F72B2"/>
    <w:rsid w:val="00811A08"/>
    <w:rsid w:val="00926C85"/>
    <w:rsid w:val="00937854"/>
    <w:rsid w:val="009579BD"/>
    <w:rsid w:val="00984EE1"/>
    <w:rsid w:val="009B60AD"/>
    <w:rsid w:val="009D3BE5"/>
    <w:rsid w:val="00A05265"/>
    <w:rsid w:val="00A622BF"/>
    <w:rsid w:val="00A81A0D"/>
    <w:rsid w:val="00AE7E39"/>
    <w:rsid w:val="00B25924"/>
    <w:rsid w:val="00B8306A"/>
    <w:rsid w:val="00BD3F5A"/>
    <w:rsid w:val="00C55AB8"/>
    <w:rsid w:val="00D67AED"/>
    <w:rsid w:val="00D837D5"/>
    <w:rsid w:val="00DE5795"/>
    <w:rsid w:val="00E00870"/>
    <w:rsid w:val="00E8187E"/>
    <w:rsid w:val="00F07F59"/>
    <w:rsid w:val="00F10515"/>
    <w:rsid w:val="00F53BE0"/>
    <w:rsid w:val="00F873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06E99"/>
  <w15:chartTrackingRefBased/>
  <w15:docId w15:val="{31F234B4-F6DD-425D-A6A9-EA84CEBC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5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0515"/>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F10515"/>
  </w:style>
  <w:style w:type="paragraph" w:customStyle="1" w:styleId="rtejustify">
    <w:name w:val="rtejustify"/>
    <w:basedOn w:val="a"/>
    <w:rsid w:val="00F1051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A622B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A622BF"/>
    <w:rPr>
      <w:rFonts w:ascii="Segoe UI" w:hAnsi="Segoe UI" w:cs="Segoe UI"/>
      <w:sz w:val="18"/>
      <w:szCs w:val="18"/>
    </w:rPr>
  </w:style>
  <w:style w:type="character" w:styleId="a7">
    <w:name w:val="Hyperlink"/>
    <w:rsid w:val="00DE5795"/>
    <w:rPr>
      <w:color w:val="0000FF"/>
      <w:u w:val="single"/>
    </w:rPr>
  </w:style>
  <w:style w:type="paragraph" w:styleId="a8">
    <w:name w:val="No Spacing"/>
    <w:qFormat/>
    <w:rsid w:val="00DE5795"/>
    <w:pPr>
      <w:suppressAutoHyphens/>
      <w:spacing w:after="0" w:line="240" w:lineRule="auto"/>
      <w:ind w:left="48" w:firstLine="710"/>
      <w:jc w:val="both"/>
    </w:pPr>
    <w:rPr>
      <w:rFonts w:ascii="Times New Roman" w:eastAsia="Times New Roman" w:hAnsi="Times New Roman" w:cs="Times New Roman"/>
      <w:color w:val="000000"/>
      <w:sz w:val="28"/>
      <w:lang w:eastAsia="zh-CN"/>
    </w:rPr>
  </w:style>
  <w:style w:type="paragraph" w:styleId="a9">
    <w:name w:val="Normal (Web)"/>
    <w:basedOn w:val="a"/>
    <w:rsid w:val="00DE5795"/>
    <w:pPr>
      <w:suppressAutoHyphens/>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10108</Words>
  <Characters>5763</Characters>
  <Application>Microsoft Office Word</Application>
  <DocSecurity>0</DocSecurity>
  <Lines>48</Lines>
  <Paragraphs>31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2024-04-25T05:52:00Z</cp:lastPrinted>
  <dcterms:created xsi:type="dcterms:W3CDTF">2024-05-02T09:28:00Z</dcterms:created>
  <dcterms:modified xsi:type="dcterms:W3CDTF">2024-05-02T09:28:00Z</dcterms:modified>
</cp:coreProperties>
</file>