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48D" w:rsidRDefault="005F748D" w:rsidP="005F748D">
      <w:pPr>
        <w:pStyle w:val="a7"/>
        <w:spacing w:after="0"/>
        <w:ind w:left="5954"/>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14:anchorId="0B0BF21B" wp14:editId="6453BCD7">
            <wp:simplePos x="0" y="0"/>
            <wp:positionH relativeFrom="margin">
              <wp:align>center</wp:align>
            </wp:positionH>
            <wp:positionV relativeFrom="paragraph">
              <wp:posOffset>-76</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F748D" w:rsidRPr="00EA5C44" w:rsidRDefault="005F748D" w:rsidP="005F748D">
      <w:pPr>
        <w:pStyle w:val="a7"/>
        <w:spacing w:after="0"/>
        <w:ind w:left="5954"/>
        <w:rPr>
          <w:sz w:val="28"/>
          <w:szCs w:val="28"/>
        </w:rPr>
      </w:pPr>
    </w:p>
    <w:p w:rsidR="002C6A14" w:rsidRDefault="002C6A14" w:rsidP="005F748D">
      <w:pPr>
        <w:pStyle w:val="a5"/>
        <w:jc w:val="center"/>
        <w:rPr>
          <w:rFonts w:ascii="AcademyC" w:hAnsi="AcademyC"/>
        </w:rPr>
      </w:pPr>
    </w:p>
    <w:p w:rsidR="006D3044" w:rsidRDefault="006D3044" w:rsidP="005F748D">
      <w:pPr>
        <w:pStyle w:val="a5"/>
        <w:jc w:val="center"/>
        <w:rPr>
          <w:rFonts w:ascii="AcademyC" w:hAnsi="AcademyC"/>
        </w:rPr>
      </w:pPr>
    </w:p>
    <w:p w:rsidR="005F748D" w:rsidRPr="0091248D" w:rsidRDefault="005F748D" w:rsidP="005F748D">
      <w:pPr>
        <w:pStyle w:val="a5"/>
        <w:jc w:val="center"/>
        <w:rPr>
          <w:rFonts w:ascii="AcademyC" w:hAnsi="AcademyC"/>
        </w:rPr>
      </w:pPr>
      <w:r w:rsidRPr="0091248D">
        <w:rPr>
          <w:rFonts w:ascii="AcademyC" w:hAnsi="AcademyC"/>
        </w:rPr>
        <w:t>УКРАЇНА</w:t>
      </w:r>
    </w:p>
    <w:p w:rsidR="005F748D" w:rsidRPr="0091248D" w:rsidRDefault="005F748D" w:rsidP="005F748D">
      <w:pPr>
        <w:pStyle w:val="a5"/>
        <w:jc w:val="center"/>
        <w:rPr>
          <w:rFonts w:ascii="AcademyC" w:hAnsi="AcademyC"/>
          <w:szCs w:val="28"/>
        </w:rPr>
      </w:pPr>
      <w:r w:rsidRPr="0091248D">
        <w:rPr>
          <w:rFonts w:ascii="AcademyC" w:hAnsi="AcademyC"/>
          <w:szCs w:val="28"/>
        </w:rPr>
        <w:t>ВИЩА  РАДА  ПРАВОСУДДЯ</w:t>
      </w:r>
    </w:p>
    <w:p w:rsidR="005F748D" w:rsidRPr="0091248D" w:rsidRDefault="005F748D" w:rsidP="005F748D">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5F748D" w:rsidRDefault="005F748D" w:rsidP="005F748D">
      <w:pPr>
        <w:pStyle w:val="a5"/>
        <w:jc w:val="center"/>
        <w:rPr>
          <w:rFonts w:ascii="AcademyC" w:hAnsi="AcademyC"/>
          <w:szCs w:val="28"/>
        </w:rPr>
      </w:pPr>
      <w:r w:rsidRPr="0091248D">
        <w:rPr>
          <w:rFonts w:ascii="AcademyC" w:hAnsi="AcademyC"/>
          <w:szCs w:val="28"/>
        </w:rPr>
        <w:t>УХВАЛА</w:t>
      </w:r>
    </w:p>
    <w:p w:rsidR="00583B33" w:rsidRPr="00583B33" w:rsidRDefault="00583B33" w:rsidP="005F748D">
      <w:pPr>
        <w:pStyle w:val="a5"/>
        <w:jc w:val="center"/>
        <w:rPr>
          <w:szCs w:val="28"/>
        </w:rPr>
      </w:pPr>
    </w:p>
    <w:tbl>
      <w:tblPr>
        <w:tblW w:w="10166" w:type="dxa"/>
        <w:tblLook w:val="04A0" w:firstRow="1" w:lastRow="0" w:firstColumn="1" w:lastColumn="0" w:noHBand="0" w:noVBand="1"/>
      </w:tblPr>
      <w:tblGrid>
        <w:gridCol w:w="3098"/>
        <w:gridCol w:w="1297"/>
        <w:gridCol w:w="2147"/>
        <w:gridCol w:w="3624"/>
      </w:tblGrid>
      <w:tr w:rsidR="005F748D" w:rsidRPr="00583B33" w:rsidTr="00583B33">
        <w:trPr>
          <w:trHeight w:val="813"/>
        </w:trPr>
        <w:tc>
          <w:tcPr>
            <w:tcW w:w="3098" w:type="dxa"/>
          </w:tcPr>
          <w:p w:rsidR="005F748D" w:rsidRPr="00583B33" w:rsidRDefault="00583B33" w:rsidP="006C57AF">
            <w:pPr>
              <w:ind w:right="-2"/>
              <w:rPr>
                <w:rFonts w:ascii="Times New Roman" w:hAnsi="Times New Roman" w:cs="Times New Roman"/>
                <w:noProof/>
                <w:sz w:val="28"/>
                <w:szCs w:val="28"/>
                <w:lang w:val="en-US"/>
              </w:rPr>
            </w:pPr>
            <w:r w:rsidRPr="00583B33">
              <w:rPr>
                <w:rFonts w:ascii="Times New Roman" w:hAnsi="Times New Roman" w:cs="Times New Roman"/>
                <w:noProof/>
                <w:sz w:val="28"/>
                <w:szCs w:val="28"/>
                <w:lang w:val="ru-RU"/>
              </w:rPr>
              <w:t xml:space="preserve">13 грудня 2023 року </w:t>
            </w:r>
          </w:p>
        </w:tc>
        <w:tc>
          <w:tcPr>
            <w:tcW w:w="3444" w:type="dxa"/>
            <w:gridSpan w:val="2"/>
          </w:tcPr>
          <w:p w:rsidR="005F748D" w:rsidRPr="00583B33" w:rsidRDefault="005F748D" w:rsidP="006C57AF">
            <w:pPr>
              <w:ind w:right="-2"/>
              <w:jc w:val="center"/>
              <w:rPr>
                <w:rFonts w:ascii="Times New Roman" w:hAnsi="Times New Roman" w:cs="Times New Roman"/>
                <w:noProof/>
              </w:rPr>
            </w:pPr>
            <w:r w:rsidRPr="00583B33">
              <w:rPr>
                <w:rFonts w:ascii="Times New Roman" w:hAnsi="Times New Roman" w:cs="Times New Roman"/>
                <w:sz w:val="20"/>
                <w:szCs w:val="20"/>
                <w:lang w:val="ru-RU"/>
              </w:rPr>
              <w:t xml:space="preserve">      </w:t>
            </w:r>
            <w:r w:rsidRPr="00583B33">
              <w:rPr>
                <w:rFonts w:ascii="Times New Roman" w:hAnsi="Times New Roman" w:cs="Times New Roman"/>
              </w:rPr>
              <w:t>Київ</w:t>
            </w:r>
          </w:p>
        </w:tc>
        <w:tc>
          <w:tcPr>
            <w:tcW w:w="3624" w:type="dxa"/>
          </w:tcPr>
          <w:p w:rsidR="005F748D" w:rsidRPr="00683199" w:rsidRDefault="00683199" w:rsidP="006C57AF">
            <w:pPr>
              <w:ind w:right="-2"/>
              <w:jc w:val="center"/>
              <w:rPr>
                <w:rFonts w:ascii="Times New Roman" w:hAnsi="Times New Roman" w:cs="Times New Roman"/>
                <w:noProof/>
                <w:sz w:val="28"/>
                <w:szCs w:val="28"/>
              </w:rPr>
            </w:pPr>
            <w:r>
              <w:rPr>
                <w:rFonts w:ascii="Times New Roman" w:hAnsi="Times New Roman" w:cs="Times New Roman"/>
                <w:noProof/>
                <w:lang w:val="en-US"/>
              </w:rPr>
              <w:t xml:space="preserve"> </w:t>
            </w:r>
            <w:r>
              <w:rPr>
                <w:rFonts w:ascii="Times New Roman" w:hAnsi="Times New Roman" w:cs="Times New Roman"/>
                <w:noProof/>
                <w:sz w:val="28"/>
                <w:szCs w:val="28"/>
              </w:rPr>
              <w:t>№ 1302/2дп/15-23</w:t>
            </w:r>
            <w:bookmarkStart w:id="0" w:name="_GoBack"/>
            <w:bookmarkEnd w:id="0"/>
          </w:p>
        </w:tc>
      </w:tr>
      <w:tr w:rsidR="005F748D" w:rsidRPr="00812B77" w:rsidTr="006C57AF">
        <w:trPr>
          <w:gridAfter w:val="2"/>
          <w:wAfter w:w="5771" w:type="dxa"/>
          <w:trHeight w:val="188"/>
        </w:trPr>
        <w:tc>
          <w:tcPr>
            <w:tcW w:w="4395" w:type="dxa"/>
            <w:gridSpan w:val="2"/>
            <w:hideMark/>
          </w:tcPr>
          <w:p w:rsidR="006D3044" w:rsidRDefault="006D3044" w:rsidP="002C6A14">
            <w:pPr>
              <w:autoSpaceDN w:val="0"/>
              <w:spacing w:after="0" w:line="240" w:lineRule="auto"/>
              <w:jc w:val="both"/>
              <w:rPr>
                <w:rFonts w:ascii="Times New Roman" w:eastAsia="Calibri" w:hAnsi="Times New Roman" w:cs="Times New Roman"/>
                <w:b/>
                <w:noProof/>
              </w:rPr>
            </w:pPr>
          </w:p>
          <w:p w:rsidR="005F748D" w:rsidRPr="00812B77" w:rsidRDefault="005F748D" w:rsidP="002C6A14">
            <w:pPr>
              <w:autoSpaceDN w:val="0"/>
              <w:spacing w:after="0" w:line="240" w:lineRule="auto"/>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Pr>
                <w:rFonts w:ascii="Times New Roman" w:eastAsia="Calibri" w:hAnsi="Times New Roman" w:cs="Times New Roman"/>
                <w:b/>
                <w:noProof/>
              </w:rPr>
              <w:t xml:space="preserve">дисциплінарної скарги </w:t>
            </w:r>
            <w:r w:rsidR="002C6A14" w:rsidRPr="002C6A14">
              <w:rPr>
                <w:rFonts w:ascii="Times New Roman" w:eastAsia="Calibri" w:hAnsi="Times New Roman" w:cs="Times New Roman"/>
                <w:b/>
                <w:noProof/>
              </w:rPr>
              <w:t>Дідуха О</w:t>
            </w:r>
            <w:r w:rsidR="002C6A14">
              <w:rPr>
                <w:rFonts w:ascii="Times New Roman" w:eastAsia="Calibri" w:hAnsi="Times New Roman" w:cs="Times New Roman"/>
                <w:b/>
                <w:noProof/>
              </w:rPr>
              <w:t>.</w:t>
            </w:r>
            <w:r w:rsidR="002C6A14" w:rsidRPr="002C6A14">
              <w:rPr>
                <w:rFonts w:ascii="Times New Roman" w:eastAsia="Calibri" w:hAnsi="Times New Roman" w:cs="Times New Roman"/>
                <w:b/>
                <w:noProof/>
              </w:rPr>
              <w:t>Я</w:t>
            </w:r>
            <w:r w:rsidR="002C6A14">
              <w:rPr>
                <w:rFonts w:ascii="Times New Roman" w:eastAsia="Calibri" w:hAnsi="Times New Roman" w:cs="Times New Roman"/>
                <w:b/>
                <w:noProof/>
              </w:rPr>
              <w:t>.</w:t>
            </w:r>
            <w:r w:rsidR="002C6A14" w:rsidRPr="002C6A14">
              <w:rPr>
                <w:rFonts w:ascii="Times New Roman" w:eastAsia="Calibri" w:hAnsi="Times New Roman" w:cs="Times New Roman"/>
                <w:b/>
                <w:noProof/>
              </w:rPr>
              <w:t xml:space="preserve"> стосовно судді Печерськ</w:t>
            </w:r>
            <w:r w:rsidR="002C6A14">
              <w:rPr>
                <w:rFonts w:ascii="Times New Roman" w:eastAsia="Calibri" w:hAnsi="Times New Roman" w:cs="Times New Roman"/>
                <w:b/>
                <w:noProof/>
              </w:rPr>
              <w:t>ого районного суду міста Києва Козлова Р.</w:t>
            </w:r>
            <w:r w:rsidR="002C6A14" w:rsidRPr="002C6A14">
              <w:rPr>
                <w:rFonts w:ascii="Times New Roman" w:eastAsia="Calibri" w:hAnsi="Times New Roman" w:cs="Times New Roman"/>
                <w:b/>
                <w:noProof/>
              </w:rPr>
              <w:t>Ю</w:t>
            </w:r>
            <w:r w:rsidR="002C6A14">
              <w:rPr>
                <w:rFonts w:ascii="Times New Roman" w:eastAsia="Calibri" w:hAnsi="Times New Roman" w:cs="Times New Roman"/>
                <w:b/>
                <w:noProof/>
              </w:rPr>
              <w:t>.</w:t>
            </w:r>
          </w:p>
        </w:tc>
      </w:tr>
    </w:tbl>
    <w:p w:rsidR="005F748D" w:rsidRDefault="005F748D" w:rsidP="005F748D">
      <w:pPr>
        <w:spacing w:after="0" w:line="240" w:lineRule="auto"/>
        <w:ind w:firstLine="709"/>
        <w:contextualSpacing/>
        <w:jc w:val="both"/>
        <w:rPr>
          <w:rFonts w:ascii="Times New Roman" w:hAnsi="Times New Roman"/>
          <w:sz w:val="28"/>
          <w:szCs w:val="28"/>
        </w:rPr>
      </w:pPr>
    </w:p>
    <w:p w:rsidR="006D3044" w:rsidRPr="006D3044" w:rsidRDefault="006D3044" w:rsidP="005F748D">
      <w:pPr>
        <w:spacing w:after="0" w:line="240" w:lineRule="auto"/>
        <w:ind w:firstLine="709"/>
        <w:contextualSpacing/>
        <w:jc w:val="both"/>
        <w:rPr>
          <w:rFonts w:ascii="Times New Roman" w:hAnsi="Times New Roman"/>
          <w:sz w:val="28"/>
          <w:szCs w:val="28"/>
        </w:rPr>
      </w:pPr>
    </w:p>
    <w:p w:rsidR="005F748D" w:rsidRDefault="005F748D" w:rsidP="002C6A14">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за результатами попередньої перевірки</w:t>
      </w:r>
      <w:r>
        <w:rPr>
          <w:rFonts w:ascii="Times New Roman" w:hAnsi="Times New Roman"/>
          <w:sz w:val="28"/>
          <w:szCs w:val="28"/>
        </w:rPr>
        <w:t xml:space="preserve"> дисциплінарної скарги</w:t>
      </w:r>
      <w:r w:rsidRPr="007B460A">
        <w:rPr>
          <w:rFonts w:ascii="Times New Roman" w:hAnsi="Times New Roman"/>
          <w:sz w:val="28"/>
          <w:szCs w:val="28"/>
        </w:rPr>
        <w:t xml:space="preserve"> </w:t>
      </w:r>
      <w:proofErr w:type="spellStart"/>
      <w:r w:rsidR="002C6A14" w:rsidRPr="002C6A14">
        <w:rPr>
          <w:rFonts w:ascii="Times New Roman" w:hAnsi="Times New Roman"/>
          <w:sz w:val="28"/>
          <w:szCs w:val="28"/>
        </w:rPr>
        <w:t>Діду</w:t>
      </w:r>
      <w:r w:rsidR="002C6A14">
        <w:rPr>
          <w:rFonts w:ascii="Times New Roman" w:hAnsi="Times New Roman"/>
          <w:sz w:val="28"/>
          <w:szCs w:val="28"/>
        </w:rPr>
        <w:t>ха</w:t>
      </w:r>
      <w:proofErr w:type="spellEnd"/>
      <w:r w:rsidR="002C6A14">
        <w:rPr>
          <w:rFonts w:ascii="Times New Roman" w:hAnsi="Times New Roman"/>
          <w:sz w:val="28"/>
          <w:szCs w:val="28"/>
        </w:rPr>
        <w:t xml:space="preserve"> Олега Ярославовича стосовно </w:t>
      </w:r>
      <w:r w:rsidR="002C6A14" w:rsidRPr="002C6A14">
        <w:rPr>
          <w:rFonts w:ascii="Times New Roman" w:hAnsi="Times New Roman"/>
          <w:sz w:val="28"/>
          <w:szCs w:val="28"/>
        </w:rPr>
        <w:t>судді Печерськ</w:t>
      </w:r>
      <w:r w:rsidR="002C6A14">
        <w:rPr>
          <w:rFonts w:ascii="Times New Roman" w:hAnsi="Times New Roman"/>
          <w:sz w:val="28"/>
          <w:szCs w:val="28"/>
        </w:rPr>
        <w:t xml:space="preserve">ого районного суду міста Києва </w:t>
      </w:r>
      <w:r w:rsidR="002C6A14" w:rsidRPr="002C6A14">
        <w:rPr>
          <w:rFonts w:ascii="Times New Roman" w:hAnsi="Times New Roman"/>
          <w:sz w:val="28"/>
          <w:szCs w:val="28"/>
        </w:rPr>
        <w:t>Козлова Руслана Юрійовича</w:t>
      </w:r>
      <w:r w:rsidRPr="00F22EEC">
        <w:rPr>
          <w:rFonts w:ascii="Times New Roman" w:hAnsi="Times New Roman"/>
          <w:sz w:val="28"/>
          <w:szCs w:val="28"/>
        </w:rPr>
        <w:t>,</w:t>
      </w:r>
    </w:p>
    <w:p w:rsidR="002C6A14" w:rsidRPr="006D3044" w:rsidRDefault="002C6A14" w:rsidP="002C6A14">
      <w:pPr>
        <w:spacing w:after="0" w:line="240" w:lineRule="auto"/>
        <w:ind w:firstLine="709"/>
        <w:contextualSpacing/>
        <w:jc w:val="both"/>
        <w:rPr>
          <w:rFonts w:ascii="Times New Roman" w:hAnsi="Times New Roman"/>
          <w:sz w:val="28"/>
          <w:szCs w:val="28"/>
        </w:rPr>
      </w:pPr>
    </w:p>
    <w:p w:rsidR="005F748D" w:rsidRPr="006D3044" w:rsidRDefault="005F748D" w:rsidP="005F748D">
      <w:pPr>
        <w:spacing w:after="0" w:line="240" w:lineRule="auto"/>
        <w:ind w:firstLine="851"/>
        <w:jc w:val="center"/>
        <w:rPr>
          <w:rFonts w:ascii="Times New Roman" w:eastAsia="Times New Roman" w:hAnsi="Times New Roman" w:cs="Times New Roman"/>
          <w:sz w:val="28"/>
          <w:szCs w:val="28"/>
          <w:lang w:eastAsia="ru-RU"/>
        </w:rPr>
      </w:pPr>
      <w:r w:rsidRPr="006D3044">
        <w:rPr>
          <w:rFonts w:ascii="Times New Roman" w:eastAsia="Times New Roman" w:hAnsi="Times New Roman" w:cs="Times New Roman"/>
          <w:b/>
          <w:sz w:val="28"/>
          <w:szCs w:val="28"/>
          <w:lang w:eastAsia="ru-RU"/>
        </w:rPr>
        <w:t>встановила</w:t>
      </w:r>
      <w:r w:rsidRPr="006D3044">
        <w:rPr>
          <w:rFonts w:ascii="Times New Roman" w:eastAsia="Times New Roman" w:hAnsi="Times New Roman" w:cs="Times New Roman"/>
          <w:sz w:val="28"/>
          <w:szCs w:val="28"/>
          <w:lang w:eastAsia="ru-RU"/>
        </w:rPr>
        <w:t>:</w:t>
      </w:r>
    </w:p>
    <w:p w:rsidR="005F748D" w:rsidRPr="006D3044" w:rsidRDefault="005F748D" w:rsidP="005F748D">
      <w:pPr>
        <w:spacing w:after="0" w:line="240" w:lineRule="auto"/>
        <w:ind w:firstLine="851"/>
        <w:jc w:val="both"/>
        <w:rPr>
          <w:rFonts w:ascii="Times New Roman" w:eastAsia="Times New Roman" w:hAnsi="Times New Roman" w:cs="Times New Roman"/>
          <w:sz w:val="28"/>
          <w:szCs w:val="28"/>
          <w:lang w:eastAsia="ru-RU"/>
        </w:rPr>
      </w:pP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6D3044">
        <w:rPr>
          <w:rFonts w:ascii="Times New Roman" w:eastAsia="Times New Roman" w:hAnsi="Times New Roman" w:cs="Times New Roman"/>
          <w:sz w:val="28"/>
          <w:szCs w:val="28"/>
          <w:lang w:eastAsia="ru-RU"/>
        </w:rPr>
        <w:t xml:space="preserve">До Вищої ради правосуддя 29 вересня 2021 року надійшла скарга                     </w:t>
      </w:r>
      <w:proofErr w:type="spellStart"/>
      <w:r w:rsidRPr="006D3044">
        <w:rPr>
          <w:rFonts w:ascii="Times New Roman" w:eastAsia="Times New Roman" w:hAnsi="Times New Roman" w:cs="Times New Roman"/>
          <w:sz w:val="28"/>
          <w:szCs w:val="28"/>
          <w:lang w:eastAsia="ru-RU"/>
        </w:rPr>
        <w:t>Дідуха</w:t>
      </w:r>
      <w:proofErr w:type="spellEnd"/>
      <w:r w:rsidRPr="006D3044">
        <w:rPr>
          <w:rFonts w:ascii="Times New Roman" w:eastAsia="Times New Roman" w:hAnsi="Times New Roman" w:cs="Times New Roman"/>
          <w:sz w:val="28"/>
          <w:szCs w:val="28"/>
          <w:lang w:eastAsia="ru-RU"/>
        </w:rPr>
        <w:t xml:space="preserve"> О.Я. (</w:t>
      </w:r>
      <w:proofErr w:type="spellStart"/>
      <w:r w:rsidRPr="002C6A14">
        <w:rPr>
          <w:rFonts w:ascii="Times New Roman" w:eastAsia="Times New Roman" w:hAnsi="Times New Roman" w:cs="Times New Roman"/>
          <w:sz w:val="28"/>
          <w:szCs w:val="28"/>
          <w:lang w:eastAsia="ru-RU"/>
        </w:rPr>
        <w:t>вх</w:t>
      </w:r>
      <w:proofErr w:type="spellEnd"/>
      <w:r w:rsidRPr="002C6A14">
        <w:rPr>
          <w:rFonts w:ascii="Times New Roman" w:eastAsia="Times New Roman" w:hAnsi="Times New Roman" w:cs="Times New Roman"/>
          <w:sz w:val="28"/>
          <w:szCs w:val="28"/>
          <w:lang w:eastAsia="ru-RU"/>
        </w:rPr>
        <w:t>. № Д-4925/0/7-21) на дії судді Печерського районного суду міста Києва Козлова Р.Ю. під час розгляду справи (номер справи не вказано).</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Рішенням Вищої ради правосуддя від 19 жовтня 2023 року</w:t>
      </w:r>
      <w:r>
        <w:rPr>
          <w:rFonts w:ascii="Times New Roman" w:eastAsia="Times New Roman" w:hAnsi="Times New Roman" w:cs="Times New Roman"/>
          <w:sz w:val="28"/>
          <w:szCs w:val="28"/>
          <w:lang w:eastAsia="ru-RU"/>
        </w:rPr>
        <w:t xml:space="preserve"> </w:t>
      </w:r>
      <w:r w:rsidRPr="002C6A14">
        <w:rPr>
          <w:rFonts w:ascii="Times New Roman" w:eastAsia="Times New Roman" w:hAnsi="Times New Roman" w:cs="Times New Roman"/>
          <w:sz w:val="28"/>
          <w:szCs w:val="28"/>
          <w:lang w:eastAsia="ru-RU"/>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2C6A14">
        <w:rPr>
          <w:rFonts w:ascii="Times New Roman" w:eastAsia="Times New Roman" w:hAnsi="Times New Roman" w:cs="Times New Roman"/>
          <w:sz w:val="28"/>
          <w:szCs w:val="28"/>
          <w:lang w:eastAsia="ru-RU"/>
        </w:rPr>
        <w:t>зупинено</w:t>
      </w:r>
      <w:proofErr w:type="spellEnd"/>
      <w:r w:rsidRPr="002C6A14">
        <w:rPr>
          <w:rFonts w:ascii="Times New Roman" w:eastAsia="Times New Roman" w:hAnsi="Times New Roman" w:cs="Times New Roman"/>
          <w:sz w:val="28"/>
          <w:szCs w:val="28"/>
          <w:lang w:eastAsia="ru-RU"/>
        </w:rPr>
        <w:t xml:space="preserve"> рішенням Вищої ради пра</w:t>
      </w:r>
      <w:r>
        <w:rPr>
          <w:rFonts w:ascii="Times New Roman" w:eastAsia="Times New Roman" w:hAnsi="Times New Roman" w:cs="Times New Roman"/>
          <w:sz w:val="28"/>
          <w:szCs w:val="28"/>
          <w:lang w:eastAsia="ru-RU"/>
        </w:rPr>
        <w:t xml:space="preserve">восуддя від 5 серпня 2021 року                   </w:t>
      </w:r>
      <w:r w:rsidRPr="002C6A14">
        <w:rPr>
          <w:rFonts w:ascii="Times New Roman" w:eastAsia="Times New Roman" w:hAnsi="Times New Roman" w:cs="Times New Roman"/>
          <w:sz w:val="28"/>
          <w:szCs w:val="28"/>
          <w:lang w:eastAsia="ru-RU"/>
        </w:rPr>
        <w:t>№ 1809/0/15-21, з 1 листопада 2023 року.</w:t>
      </w:r>
    </w:p>
    <w:p w:rsid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 xml:space="preserve">Протоколом автоматизованого розподілу справ між членами Вищої ради правосуддя від 8 листопада 2023 року </w:t>
      </w:r>
      <w:r w:rsidR="002E451B">
        <w:rPr>
          <w:rFonts w:ascii="Times New Roman" w:eastAsia="Times New Roman" w:hAnsi="Times New Roman" w:cs="Times New Roman"/>
          <w:sz w:val="28"/>
          <w:szCs w:val="28"/>
          <w:lang w:eastAsia="ru-RU"/>
        </w:rPr>
        <w:t>скарга</w:t>
      </w:r>
      <w:r w:rsidRPr="002C6A14">
        <w:rPr>
          <w:rFonts w:ascii="Times New Roman" w:eastAsia="Times New Roman" w:hAnsi="Times New Roman" w:cs="Times New Roman"/>
          <w:sz w:val="28"/>
          <w:szCs w:val="28"/>
          <w:lang w:eastAsia="ru-RU"/>
        </w:rPr>
        <w:t xml:space="preserve"> </w:t>
      </w:r>
      <w:proofErr w:type="spellStart"/>
      <w:r w:rsidRPr="002C6A14">
        <w:rPr>
          <w:rFonts w:ascii="Times New Roman" w:eastAsia="Times New Roman" w:hAnsi="Times New Roman" w:cs="Times New Roman"/>
          <w:sz w:val="28"/>
          <w:szCs w:val="28"/>
          <w:lang w:eastAsia="ru-RU"/>
        </w:rPr>
        <w:t>Дідуха</w:t>
      </w:r>
      <w:proofErr w:type="spellEnd"/>
      <w:r w:rsidRPr="002C6A14">
        <w:rPr>
          <w:rFonts w:ascii="Times New Roman" w:eastAsia="Times New Roman" w:hAnsi="Times New Roman" w:cs="Times New Roman"/>
          <w:sz w:val="28"/>
          <w:szCs w:val="28"/>
          <w:lang w:eastAsia="ru-RU"/>
        </w:rPr>
        <w:t xml:space="preserve"> О.Я., на дії судді Печерського районного суду міста Києва Козлова Р.Ю. передана для попередньої перевірки члену Другої Дисциплінарної палати Вищої ради </w:t>
      </w:r>
      <w:proofErr w:type="spellStart"/>
      <w:r w:rsidRPr="002C6A14">
        <w:rPr>
          <w:rFonts w:ascii="Times New Roman" w:eastAsia="Times New Roman" w:hAnsi="Times New Roman" w:cs="Times New Roman"/>
          <w:sz w:val="28"/>
          <w:szCs w:val="28"/>
          <w:lang w:eastAsia="ru-RU"/>
        </w:rPr>
        <w:lastRenderedPageBreak/>
        <w:t>Бурлакову</w:t>
      </w:r>
      <w:proofErr w:type="spellEnd"/>
      <w:r w:rsidRPr="002C6A14">
        <w:rPr>
          <w:rFonts w:ascii="Times New Roman" w:eastAsia="Times New Roman" w:hAnsi="Times New Roman" w:cs="Times New Roman"/>
          <w:sz w:val="28"/>
          <w:szCs w:val="28"/>
          <w:lang w:eastAsia="ru-RU"/>
        </w:rPr>
        <w:t xml:space="preserve"> С.Ю. (доповідач), який відповідно до </w:t>
      </w:r>
      <w:r w:rsidRPr="002E2082">
        <w:rPr>
          <w:rFonts w:ascii="Times New Roman" w:eastAsia="Times New Roman" w:hAnsi="Times New Roman" w:cs="Times New Roman"/>
          <w:sz w:val="28"/>
          <w:szCs w:val="28"/>
          <w:lang w:eastAsia="ru-RU"/>
        </w:rPr>
        <w:t>пункту</w:t>
      </w:r>
      <w:r w:rsidR="002E2082" w:rsidRPr="002E2082">
        <w:rPr>
          <w:rFonts w:ascii="Times New Roman" w:eastAsia="Times New Roman" w:hAnsi="Times New Roman" w:cs="Times New Roman"/>
          <w:sz w:val="28"/>
          <w:szCs w:val="28"/>
          <w:lang w:eastAsia="ru-RU"/>
        </w:rPr>
        <w:t xml:space="preserve"> </w:t>
      </w:r>
      <w:r w:rsidR="002E2082" w:rsidRPr="002E2082">
        <w:rPr>
          <w:rFonts w:ascii="Times New Roman" w:hAnsi="Times New Roman" w:cs="Times New Roman"/>
          <w:sz w:val="28"/>
          <w:szCs w:val="28"/>
        </w:rPr>
        <w:t>23</w:t>
      </w:r>
      <w:r w:rsidR="002E2082" w:rsidRPr="002E2082">
        <w:rPr>
          <w:rFonts w:ascii="Times New Roman" w:hAnsi="Times New Roman" w:cs="Times New Roman"/>
          <w:sz w:val="28"/>
          <w:szCs w:val="28"/>
          <w:vertAlign w:val="superscript"/>
        </w:rPr>
        <w:t>7</w:t>
      </w:r>
      <w:r w:rsidR="002E2082" w:rsidRPr="00ED7523">
        <w:rPr>
          <w:szCs w:val="28"/>
          <w:vertAlign w:val="superscript"/>
        </w:rPr>
        <w:t xml:space="preserve"> </w:t>
      </w:r>
      <w:r w:rsidRPr="002C6A14">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2E451B" w:rsidRPr="002E451B" w:rsidRDefault="002E451B" w:rsidP="002E451B">
      <w:pPr>
        <w:spacing w:after="0" w:line="240" w:lineRule="auto"/>
        <w:ind w:firstLine="708"/>
        <w:jc w:val="both"/>
        <w:rPr>
          <w:rFonts w:ascii="Times New Roman" w:eastAsia="Times New Roman" w:hAnsi="Times New Roman" w:cs="Times New Roman"/>
          <w:sz w:val="28"/>
          <w:szCs w:val="28"/>
          <w:lang w:eastAsia="ru-RU"/>
        </w:rPr>
      </w:pPr>
      <w:r w:rsidRPr="002E451B">
        <w:rPr>
          <w:rFonts w:ascii="Times New Roman" w:eastAsia="Times New Roman" w:hAnsi="Times New Roman" w:cs="Times New Roman"/>
          <w:sz w:val="28"/>
          <w:szCs w:val="28"/>
          <w:lang w:eastAsia="ru-RU"/>
        </w:rPr>
        <w:t xml:space="preserve">За результатами попередньої перевірки скарги </w:t>
      </w:r>
      <w:proofErr w:type="spellStart"/>
      <w:r w:rsidR="006F01C4" w:rsidRPr="006F01C4">
        <w:rPr>
          <w:rFonts w:ascii="Times New Roman" w:eastAsia="Times New Roman" w:hAnsi="Times New Roman" w:cs="Times New Roman"/>
          <w:sz w:val="28"/>
          <w:szCs w:val="28"/>
          <w:lang w:eastAsia="ru-RU"/>
        </w:rPr>
        <w:t>Дідуха</w:t>
      </w:r>
      <w:proofErr w:type="spellEnd"/>
      <w:r w:rsidR="006F01C4" w:rsidRPr="006F01C4">
        <w:rPr>
          <w:rFonts w:ascii="Times New Roman" w:eastAsia="Times New Roman" w:hAnsi="Times New Roman" w:cs="Times New Roman"/>
          <w:sz w:val="28"/>
          <w:szCs w:val="28"/>
          <w:lang w:eastAsia="ru-RU"/>
        </w:rPr>
        <w:t xml:space="preserve"> О.Я.,</w:t>
      </w:r>
      <w:r w:rsidRPr="002E451B">
        <w:rPr>
          <w:rFonts w:ascii="Times New Roman" w:eastAsia="Times New Roman" w:hAnsi="Times New Roman" w:cs="Times New Roman"/>
          <w:sz w:val="28"/>
          <w:szCs w:val="28"/>
          <w:lang w:eastAsia="ru-RU"/>
        </w:rPr>
        <w:t xml:space="preserve"> членом Другої Дисциплінарної палати Вищої ради правосуддя </w:t>
      </w:r>
      <w:proofErr w:type="spellStart"/>
      <w:r w:rsidRPr="002E451B">
        <w:rPr>
          <w:rFonts w:ascii="Times New Roman" w:eastAsia="Times New Roman" w:hAnsi="Times New Roman" w:cs="Times New Roman"/>
          <w:sz w:val="28"/>
          <w:szCs w:val="28"/>
          <w:lang w:eastAsia="ru-RU"/>
        </w:rPr>
        <w:t>Бурлаковим</w:t>
      </w:r>
      <w:proofErr w:type="spellEnd"/>
      <w:r w:rsidRPr="002E451B">
        <w:rPr>
          <w:rFonts w:ascii="Times New Roman" w:eastAsia="Times New Roman" w:hAnsi="Times New Roman" w:cs="Times New Roman"/>
          <w:sz w:val="28"/>
          <w:szCs w:val="28"/>
          <w:lang w:eastAsia="ru-RU"/>
        </w:rPr>
        <w:t xml:space="preserve"> С.Ю. складено висновок від 23 листопада 2023 року з пропозицією скаргу залишити без розгляду та повернути скаржнику.  </w:t>
      </w:r>
    </w:p>
    <w:p w:rsidR="002E451B" w:rsidRPr="002E451B" w:rsidRDefault="002E451B" w:rsidP="002E451B">
      <w:pPr>
        <w:spacing w:after="0" w:line="240" w:lineRule="auto"/>
        <w:ind w:firstLine="708"/>
        <w:jc w:val="both"/>
        <w:rPr>
          <w:rFonts w:ascii="Times New Roman" w:eastAsia="Times New Roman" w:hAnsi="Times New Roman" w:cs="Times New Roman"/>
          <w:sz w:val="28"/>
          <w:szCs w:val="28"/>
          <w:lang w:eastAsia="ru-RU"/>
        </w:rPr>
      </w:pPr>
      <w:r w:rsidRPr="002E451B">
        <w:rPr>
          <w:rFonts w:ascii="Times New Roman" w:eastAsia="Times New Roman" w:hAnsi="Times New Roman" w:cs="Times New Roman"/>
          <w:sz w:val="28"/>
          <w:szCs w:val="28"/>
          <w:lang w:eastAsia="ru-RU"/>
        </w:rPr>
        <w:t xml:space="preserve">Заслухавши головуючого на засіданні – члена Другої Дисциплінарної палати Вищої ради правосуддя </w:t>
      </w:r>
      <w:proofErr w:type="spellStart"/>
      <w:r w:rsidRPr="002E451B">
        <w:rPr>
          <w:rFonts w:ascii="Times New Roman" w:eastAsia="Times New Roman" w:hAnsi="Times New Roman" w:cs="Times New Roman"/>
          <w:sz w:val="28"/>
          <w:szCs w:val="28"/>
          <w:lang w:eastAsia="ru-RU"/>
        </w:rPr>
        <w:t>Маселка</w:t>
      </w:r>
      <w:proofErr w:type="spellEnd"/>
      <w:r w:rsidRPr="002E451B">
        <w:rPr>
          <w:rFonts w:ascii="Times New Roman" w:eastAsia="Times New Roman" w:hAnsi="Times New Roman" w:cs="Times New Roman"/>
          <w:sz w:val="28"/>
          <w:szCs w:val="28"/>
          <w:lang w:eastAsia="ru-RU"/>
        </w:rPr>
        <w:t xml:space="preserve"> Р.А., розглянувши скаргу </w:t>
      </w:r>
      <w:proofErr w:type="spellStart"/>
      <w:r w:rsidRPr="002E451B">
        <w:rPr>
          <w:rFonts w:ascii="Times New Roman" w:eastAsia="Times New Roman" w:hAnsi="Times New Roman" w:cs="Times New Roman"/>
          <w:sz w:val="28"/>
          <w:szCs w:val="28"/>
          <w:lang w:eastAsia="ru-RU"/>
        </w:rPr>
        <w:t>Дідуха</w:t>
      </w:r>
      <w:proofErr w:type="spellEnd"/>
      <w:r w:rsidRPr="002E451B">
        <w:rPr>
          <w:rFonts w:ascii="Times New Roman" w:eastAsia="Times New Roman" w:hAnsi="Times New Roman" w:cs="Times New Roman"/>
          <w:sz w:val="28"/>
          <w:szCs w:val="28"/>
          <w:lang w:eastAsia="ru-RU"/>
        </w:rPr>
        <w:t xml:space="preserve"> О.Я., Друга Дисциплінарна палата Вищої ради правосуддя встановила таке.</w:t>
      </w:r>
    </w:p>
    <w:p w:rsidR="002E451B" w:rsidRPr="002E451B" w:rsidRDefault="002E451B" w:rsidP="006D3044">
      <w:pPr>
        <w:spacing w:after="0" w:line="240" w:lineRule="auto"/>
        <w:ind w:firstLine="708"/>
        <w:jc w:val="both"/>
        <w:rPr>
          <w:rFonts w:ascii="Times New Roman" w:eastAsia="Times New Roman" w:hAnsi="Times New Roman" w:cs="Times New Roman"/>
          <w:sz w:val="28"/>
          <w:szCs w:val="28"/>
          <w:lang w:eastAsia="ru-RU"/>
        </w:rPr>
      </w:pPr>
      <w:r w:rsidRPr="002E451B">
        <w:rPr>
          <w:rFonts w:ascii="Times New Roman" w:eastAsia="Times New Roman" w:hAnsi="Times New Roman" w:cs="Times New Roman"/>
          <w:sz w:val="28"/>
          <w:szCs w:val="28"/>
          <w:lang w:eastAsia="ru-RU"/>
        </w:rPr>
        <w:t xml:space="preserve">Повноваження, організація і порядок діяльності Вищої ради правосуддя визначаються Конституцією України, Законом України від 21 грудня 2016 року № 1798-VIII «Про Вищу раду правосуддя» та Законом України від 2 червня </w:t>
      </w:r>
      <w:r w:rsidR="006D3044">
        <w:rPr>
          <w:rFonts w:ascii="Times New Roman" w:eastAsia="Times New Roman" w:hAnsi="Times New Roman" w:cs="Times New Roman"/>
          <w:sz w:val="28"/>
          <w:szCs w:val="28"/>
          <w:lang w:eastAsia="ru-RU"/>
        </w:rPr>
        <w:t xml:space="preserve">             </w:t>
      </w:r>
      <w:r w:rsidRPr="002E451B">
        <w:rPr>
          <w:rFonts w:ascii="Times New Roman" w:eastAsia="Times New Roman" w:hAnsi="Times New Roman" w:cs="Times New Roman"/>
          <w:sz w:val="28"/>
          <w:szCs w:val="28"/>
          <w:lang w:eastAsia="ru-RU"/>
        </w:rPr>
        <w:t>2016 року № 1402-VIII «Про судоустрій і статус суддів».</w:t>
      </w:r>
    </w:p>
    <w:p w:rsidR="002E451B" w:rsidRPr="002C6A14" w:rsidRDefault="002E451B" w:rsidP="002E451B">
      <w:pPr>
        <w:spacing w:after="0" w:line="240" w:lineRule="auto"/>
        <w:ind w:firstLine="708"/>
        <w:jc w:val="both"/>
        <w:rPr>
          <w:rFonts w:ascii="Times New Roman" w:eastAsia="Times New Roman" w:hAnsi="Times New Roman" w:cs="Times New Roman"/>
          <w:sz w:val="28"/>
          <w:szCs w:val="28"/>
          <w:lang w:eastAsia="ru-RU"/>
        </w:rPr>
      </w:pPr>
      <w:r w:rsidRPr="002E451B">
        <w:rPr>
          <w:rFonts w:ascii="Times New Roman" w:eastAsia="Times New Roman" w:hAnsi="Times New Roman" w:cs="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Статтею 42 Закону України «Про Вищу раду правосуддя» встановлено,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 xml:space="preserve">Відповідно до пунктів 1, </w:t>
      </w:r>
      <w:r w:rsidR="002540F8">
        <w:rPr>
          <w:rFonts w:ascii="Times New Roman" w:eastAsia="Times New Roman" w:hAnsi="Times New Roman" w:cs="Times New Roman"/>
          <w:sz w:val="28"/>
          <w:szCs w:val="28"/>
          <w:lang w:eastAsia="ru-RU"/>
        </w:rPr>
        <w:t>3</w:t>
      </w:r>
      <w:r w:rsidRPr="002C6A14">
        <w:rPr>
          <w:rFonts w:ascii="Times New Roman" w:eastAsia="Times New Roman" w:hAnsi="Times New Roman" w:cs="Times New Roman"/>
          <w:sz w:val="28"/>
          <w:szCs w:val="28"/>
          <w:lang w:eastAsia="ru-RU"/>
        </w:rPr>
        <w:t xml:space="preserve">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 xml:space="preserve">Під час попереднього вивчення та перевірки відповідно до статей 42, 43, </w:t>
      </w:r>
      <w:r w:rsidRPr="00BF05DC">
        <w:rPr>
          <w:rFonts w:ascii="Times New Roman" w:eastAsia="Times New Roman" w:hAnsi="Times New Roman" w:cs="Times New Roman"/>
          <w:sz w:val="28"/>
          <w:szCs w:val="28"/>
          <w:lang w:eastAsia="ru-RU"/>
        </w:rPr>
        <w:t xml:space="preserve">пункту </w:t>
      </w:r>
      <w:r w:rsidR="00BF05DC" w:rsidRPr="00BF05DC">
        <w:rPr>
          <w:rFonts w:ascii="Times New Roman" w:hAnsi="Times New Roman" w:cs="Times New Roman"/>
          <w:sz w:val="28"/>
          <w:szCs w:val="28"/>
        </w:rPr>
        <w:t>23</w:t>
      </w:r>
      <w:r w:rsidR="00BF05DC" w:rsidRPr="00BF05DC">
        <w:rPr>
          <w:rFonts w:ascii="Times New Roman" w:hAnsi="Times New Roman" w:cs="Times New Roman"/>
          <w:sz w:val="28"/>
          <w:szCs w:val="28"/>
          <w:vertAlign w:val="superscript"/>
        </w:rPr>
        <w:t>7</w:t>
      </w:r>
      <w:r w:rsidR="00BF05DC" w:rsidRPr="00ED7523">
        <w:rPr>
          <w:szCs w:val="28"/>
          <w:vertAlign w:val="superscript"/>
        </w:rPr>
        <w:t xml:space="preserve"> </w:t>
      </w:r>
      <w:r w:rsidRPr="002C6A14">
        <w:rPr>
          <w:rFonts w:ascii="Times New Roman" w:eastAsia="Times New Roman" w:hAnsi="Times New Roman" w:cs="Times New Roman"/>
          <w:sz w:val="28"/>
          <w:szCs w:val="28"/>
          <w:lang w:eastAsia="ru-RU"/>
        </w:rPr>
        <w:t>розділу ІІІ «Прикінцеві та перехідні положення» Закону України «Про Вищу раду правосуддя» встановлено наступне.</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Повноваження, організація і порядок діяльності Вищої ради правосуддя визначаються Конституцією України, Законом України від 21 грудня 2016 року                   № 1798-VIII «Про Вищу раду правосуддя» та Законом України від 2 червня                2016 року № 1402-VIII «Про судоустрій і статус суддів».</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lastRenderedPageBreak/>
        <w:t>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На виконання вимог частини третьої статті 107 Закону України «Про судоустрій і статус суддів» Вища рада правосуддя рішенням від 14 лютого                  2017 року № 269/0/15-17 затвердила зразок скарги щодо дисциплінарного проступку судді (дисциплінарної скарги).</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1)</w:t>
      </w:r>
      <w:r w:rsidRPr="002C6A14">
        <w:rPr>
          <w:rFonts w:ascii="Times New Roman" w:eastAsia="Times New Roman" w:hAnsi="Times New Roman" w:cs="Times New Roman"/>
          <w:sz w:val="28"/>
          <w:szCs w:val="28"/>
          <w:lang w:eastAsia="ru-RU"/>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2)</w:t>
      </w:r>
      <w:r w:rsidRPr="002C6A14">
        <w:rPr>
          <w:rFonts w:ascii="Times New Roman" w:eastAsia="Times New Roman" w:hAnsi="Times New Roman" w:cs="Times New Roman"/>
          <w:sz w:val="28"/>
          <w:szCs w:val="28"/>
          <w:lang w:eastAsia="ru-RU"/>
        </w:rPr>
        <w:tab/>
        <w:t>прізвище, ім’я, по батькові та посада судді (суддів), щодо якого (яких) подано скаргу;</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3)</w:t>
      </w:r>
      <w:r w:rsidRPr="002C6A14">
        <w:rPr>
          <w:rFonts w:ascii="Times New Roman" w:eastAsia="Times New Roman" w:hAnsi="Times New Roman" w:cs="Times New Roman"/>
          <w:sz w:val="28"/>
          <w:szCs w:val="28"/>
          <w:lang w:eastAsia="ru-RU"/>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4)</w:t>
      </w:r>
      <w:r w:rsidRPr="002C6A14">
        <w:rPr>
          <w:rFonts w:ascii="Times New Roman" w:eastAsia="Times New Roman" w:hAnsi="Times New Roman" w:cs="Times New Roman"/>
          <w:sz w:val="28"/>
          <w:szCs w:val="28"/>
          <w:lang w:eastAsia="ru-RU"/>
        </w:rPr>
        <w:tab/>
        <w:t>посилання на фактичні дані (свідчення, докази), що підтверджують зазначені скаржником відомості.</w:t>
      </w:r>
    </w:p>
    <w:p w:rsidR="002C6A14" w:rsidRP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Дисциплінарна скарга підписується скаржником із зазначенням дати її підписання.</w:t>
      </w:r>
    </w:p>
    <w:p w:rsidR="002C6A14" w:rsidRDefault="002C6A14" w:rsidP="002C6A14">
      <w:pPr>
        <w:spacing w:after="0" w:line="240" w:lineRule="auto"/>
        <w:ind w:firstLine="708"/>
        <w:jc w:val="both"/>
        <w:rPr>
          <w:rFonts w:ascii="Times New Roman" w:eastAsia="Times New Roman" w:hAnsi="Times New Roman" w:cs="Times New Roman"/>
          <w:sz w:val="28"/>
          <w:szCs w:val="28"/>
          <w:lang w:eastAsia="ru-RU"/>
        </w:rPr>
      </w:pPr>
      <w:r w:rsidRPr="002C6A14">
        <w:rPr>
          <w:rFonts w:ascii="Times New Roman" w:eastAsia="Times New Roman" w:hAnsi="Times New Roman" w:cs="Times New Roman"/>
          <w:sz w:val="28"/>
          <w:szCs w:val="28"/>
          <w:lang w:eastAsia="ru-RU"/>
        </w:rPr>
        <w:t xml:space="preserve">Попередньою перевіркою скарги </w:t>
      </w:r>
      <w:proofErr w:type="spellStart"/>
      <w:r w:rsidRPr="002C6A14">
        <w:rPr>
          <w:rFonts w:ascii="Times New Roman" w:eastAsia="Times New Roman" w:hAnsi="Times New Roman" w:cs="Times New Roman"/>
          <w:sz w:val="28"/>
          <w:szCs w:val="28"/>
          <w:lang w:eastAsia="ru-RU"/>
        </w:rPr>
        <w:t>Дідуха</w:t>
      </w:r>
      <w:proofErr w:type="spellEnd"/>
      <w:r w:rsidRPr="002C6A14">
        <w:rPr>
          <w:rFonts w:ascii="Times New Roman" w:eastAsia="Times New Roman" w:hAnsi="Times New Roman" w:cs="Times New Roman"/>
          <w:sz w:val="28"/>
          <w:szCs w:val="28"/>
          <w:lang w:eastAsia="ru-RU"/>
        </w:rPr>
        <w:t xml:space="preserve"> О.Я. встановлено, що вона не містить посилання на фактичні дані (свідчення, докази), що підтверджують зазначені скаржником відомості, зокрема, не зазначено єдиного унікального номеру справи, яка перебувала або перебуває в провадженні судді Печерського районного суду міста Києва Козлова Р.Ю. Не зазначення такого номеру унеможливлює пошук справи у пошукових системах, таких як Єдиний державний реєстр судових рішень та Судова влада України, і, як наслідок, позбавляє можливості встановити відомості про наявність ознак дисциплінарного проступку судді Печерського районного суду міста Києва Козлова Р.Ю. </w:t>
      </w:r>
    </w:p>
    <w:p w:rsidR="005F748D" w:rsidRPr="00E64286" w:rsidRDefault="005F748D" w:rsidP="005F748D">
      <w:pPr>
        <w:spacing w:after="0" w:line="240" w:lineRule="auto"/>
        <w:ind w:firstLine="708"/>
        <w:jc w:val="both"/>
        <w:rPr>
          <w:rFonts w:ascii="Times New Roman" w:hAnsi="Times New Roman"/>
          <w:sz w:val="28"/>
          <w:szCs w:val="28"/>
        </w:rPr>
      </w:pPr>
      <w:r w:rsidRPr="00E64286">
        <w:rPr>
          <w:rFonts w:ascii="Times New Roman" w:hAnsi="Times New Roman"/>
          <w:sz w:val="28"/>
          <w:szCs w:val="28"/>
        </w:rPr>
        <w:t xml:space="preserve">Пунктом 2 частини першої статті 44 Закону України «Про Вищу раду правосуддя» передбачено, що дисциплінарна скарга залишається без розгляду </w:t>
      </w:r>
      <w:r>
        <w:rPr>
          <w:rFonts w:ascii="Times New Roman" w:hAnsi="Times New Roman"/>
          <w:sz w:val="28"/>
          <w:szCs w:val="28"/>
        </w:rPr>
        <w:br/>
      </w:r>
      <w:r w:rsidRPr="00E64286">
        <w:rPr>
          <w:rFonts w:ascii="Times New Roman" w:hAnsi="Times New Roman"/>
          <w:sz w:val="28"/>
          <w:szCs w:val="28"/>
        </w:rPr>
        <w:t>та повертається скаржнику, якщо вона, не містить відомостей про ознаки дисциплінарного проступку судді.</w:t>
      </w:r>
    </w:p>
    <w:p w:rsidR="005F748D" w:rsidRPr="006D3044" w:rsidRDefault="005F748D" w:rsidP="005F748D">
      <w:pPr>
        <w:pStyle w:val="a5"/>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w:t>
      </w:r>
      <w:r w:rsidRPr="00ED7523">
        <w:rPr>
          <w:szCs w:val="28"/>
        </w:rPr>
        <w:lastRenderedPageBreak/>
        <w:t xml:space="preserve">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3A706E">
        <w:rPr>
          <w:szCs w:val="28"/>
          <w:lang w:eastAsia="ru-RU"/>
        </w:rPr>
        <w:t>Третя</w:t>
      </w:r>
      <w:r w:rsidRPr="00691E18">
        <w:rPr>
          <w:szCs w:val="28"/>
          <w:lang w:eastAsia="ru-RU"/>
        </w:rPr>
        <w:t xml:space="preserve"> </w:t>
      </w:r>
      <w:r w:rsidRPr="006D3044">
        <w:rPr>
          <w:szCs w:val="28"/>
          <w:lang w:eastAsia="ru-RU"/>
        </w:rPr>
        <w:t>Дисциплінарна палата Вищої ради правосуддя</w:t>
      </w:r>
    </w:p>
    <w:p w:rsidR="005F748D" w:rsidRPr="006D3044" w:rsidRDefault="005F748D" w:rsidP="005F748D">
      <w:pPr>
        <w:pStyle w:val="a5"/>
        <w:ind w:firstLine="708"/>
        <w:jc w:val="both"/>
        <w:rPr>
          <w:szCs w:val="28"/>
        </w:rPr>
      </w:pPr>
    </w:p>
    <w:p w:rsidR="005F748D" w:rsidRPr="006D3044" w:rsidRDefault="005F748D" w:rsidP="005F748D">
      <w:pPr>
        <w:pStyle w:val="HTML"/>
        <w:shd w:val="clear" w:color="auto" w:fill="FFFFFF"/>
        <w:jc w:val="center"/>
        <w:textAlignment w:val="baseline"/>
        <w:rPr>
          <w:rFonts w:ascii="Times New Roman" w:hAnsi="Times New Roman" w:cs="Times New Roman"/>
          <w:b/>
          <w:sz w:val="28"/>
          <w:szCs w:val="28"/>
        </w:rPr>
      </w:pPr>
      <w:r w:rsidRPr="006D3044">
        <w:rPr>
          <w:rFonts w:ascii="Times New Roman" w:hAnsi="Times New Roman" w:cs="Times New Roman"/>
          <w:b/>
          <w:sz w:val="28"/>
          <w:szCs w:val="28"/>
        </w:rPr>
        <w:t>ухвалила:</w:t>
      </w:r>
    </w:p>
    <w:p w:rsidR="005F748D" w:rsidRPr="006D3044" w:rsidRDefault="005F748D" w:rsidP="005F748D">
      <w:pPr>
        <w:pStyle w:val="HTML"/>
        <w:shd w:val="clear" w:color="auto" w:fill="FFFFFF"/>
        <w:jc w:val="center"/>
        <w:textAlignment w:val="baseline"/>
        <w:rPr>
          <w:rFonts w:ascii="Times New Roman" w:hAnsi="Times New Roman" w:cs="Times New Roman"/>
          <w:b/>
          <w:sz w:val="28"/>
          <w:szCs w:val="28"/>
        </w:rPr>
      </w:pPr>
    </w:p>
    <w:p w:rsidR="005F748D" w:rsidRDefault="005F748D" w:rsidP="005F748D">
      <w:pPr>
        <w:pStyle w:val="a5"/>
        <w:jc w:val="both"/>
        <w:rPr>
          <w:szCs w:val="28"/>
        </w:rPr>
      </w:pPr>
      <w:r w:rsidRPr="006D3044">
        <w:rPr>
          <w:szCs w:val="28"/>
        </w:rPr>
        <w:t xml:space="preserve">дисциплінарну скаргу </w:t>
      </w:r>
      <w:proofErr w:type="spellStart"/>
      <w:r w:rsidR="002C6A14" w:rsidRPr="006D3044">
        <w:rPr>
          <w:szCs w:val="28"/>
        </w:rPr>
        <w:t>Дідуха</w:t>
      </w:r>
      <w:proofErr w:type="spellEnd"/>
      <w:r w:rsidR="002C6A14" w:rsidRPr="006D3044">
        <w:rPr>
          <w:szCs w:val="28"/>
        </w:rPr>
        <w:t xml:space="preserve"> Олега Ярославовича стосовно</w:t>
      </w:r>
      <w:r w:rsidR="002C6A14" w:rsidRPr="002C6A14">
        <w:rPr>
          <w:szCs w:val="28"/>
        </w:rPr>
        <w:t xml:space="preserve"> судді Печерського районного суду міста Києва Козлова Руслана Юрійовича</w:t>
      </w:r>
      <w:r w:rsidRPr="00E64286">
        <w:rPr>
          <w:szCs w:val="28"/>
        </w:rPr>
        <w:t xml:space="preserve"> залишити без розгляду та повернути скаржнику</w:t>
      </w:r>
      <w:r>
        <w:rPr>
          <w:szCs w:val="28"/>
        </w:rPr>
        <w:t>.</w:t>
      </w:r>
    </w:p>
    <w:p w:rsidR="005F748D" w:rsidRPr="007B460A" w:rsidRDefault="005F748D" w:rsidP="005F748D">
      <w:pPr>
        <w:pStyle w:val="a5"/>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5F748D" w:rsidRDefault="005F748D" w:rsidP="005F748D">
      <w:pPr>
        <w:spacing w:after="0" w:line="240" w:lineRule="auto"/>
        <w:jc w:val="both"/>
        <w:rPr>
          <w:rFonts w:ascii="Times New Roman" w:hAnsi="Times New Roman"/>
          <w:b/>
          <w:sz w:val="28"/>
          <w:szCs w:val="28"/>
        </w:rPr>
      </w:pPr>
    </w:p>
    <w:p w:rsidR="005F748D" w:rsidRPr="007B460A" w:rsidRDefault="005F748D" w:rsidP="005F748D">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5F748D" w:rsidRPr="007B460A" w:rsidTr="006C57AF">
        <w:tc>
          <w:tcPr>
            <w:tcW w:w="5353" w:type="dxa"/>
          </w:tcPr>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5F748D" w:rsidRPr="007B460A"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5F748D" w:rsidRPr="007B460A" w:rsidRDefault="005F748D" w:rsidP="006C57AF">
            <w:pPr>
              <w:spacing w:after="0" w:line="240" w:lineRule="auto"/>
              <w:jc w:val="both"/>
              <w:rPr>
                <w:rFonts w:ascii="Times New Roman" w:hAnsi="Times New Roman"/>
                <w:b/>
                <w:sz w:val="28"/>
                <w:szCs w:val="28"/>
              </w:rPr>
            </w:pP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5F748D" w:rsidRDefault="005F748D" w:rsidP="006C57AF">
            <w:pPr>
              <w:spacing w:after="0" w:line="240" w:lineRule="auto"/>
              <w:jc w:val="both"/>
              <w:rPr>
                <w:rFonts w:ascii="Times New Roman" w:hAnsi="Times New Roman"/>
                <w:b/>
                <w:sz w:val="28"/>
                <w:szCs w:val="28"/>
              </w:rPr>
            </w:pPr>
          </w:p>
          <w:p w:rsidR="005F748D" w:rsidRDefault="005F748D" w:rsidP="006C57AF">
            <w:pPr>
              <w:spacing w:after="0" w:line="240" w:lineRule="auto"/>
              <w:jc w:val="both"/>
              <w:rPr>
                <w:rFonts w:ascii="Times New Roman" w:hAnsi="Times New Roman"/>
                <w:b/>
                <w:sz w:val="28"/>
                <w:szCs w:val="28"/>
              </w:rPr>
            </w:pPr>
          </w:p>
          <w:p w:rsidR="005F748D" w:rsidRPr="007B460A" w:rsidRDefault="005F748D" w:rsidP="006C57AF">
            <w:pPr>
              <w:spacing w:after="0" w:line="240" w:lineRule="auto"/>
              <w:jc w:val="both"/>
              <w:rPr>
                <w:rFonts w:ascii="Times New Roman" w:hAnsi="Times New Roman"/>
                <w:b/>
                <w:sz w:val="28"/>
                <w:szCs w:val="28"/>
              </w:rPr>
            </w:pPr>
          </w:p>
          <w:p w:rsidR="005F748D" w:rsidRPr="007B460A" w:rsidRDefault="005F748D" w:rsidP="006C57AF">
            <w:pPr>
              <w:spacing w:after="0" w:line="240" w:lineRule="auto"/>
              <w:jc w:val="both"/>
              <w:rPr>
                <w:rFonts w:ascii="Times New Roman" w:hAnsi="Times New Roman"/>
                <w:b/>
                <w:sz w:val="28"/>
                <w:szCs w:val="28"/>
              </w:rPr>
            </w:pPr>
          </w:p>
          <w:p w:rsidR="005F748D" w:rsidRPr="007B460A" w:rsidRDefault="005F748D" w:rsidP="006C57AF">
            <w:pPr>
              <w:spacing w:after="0" w:line="240" w:lineRule="auto"/>
              <w:jc w:val="both"/>
              <w:rPr>
                <w:rFonts w:ascii="Times New Roman" w:hAnsi="Times New Roman"/>
                <w:b/>
                <w:sz w:val="28"/>
                <w:szCs w:val="28"/>
              </w:rPr>
            </w:pPr>
          </w:p>
        </w:tc>
        <w:tc>
          <w:tcPr>
            <w:tcW w:w="4394" w:type="dxa"/>
          </w:tcPr>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5F748D" w:rsidRPr="007B460A"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5F748D" w:rsidRPr="007B460A" w:rsidRDefault="005F748D"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5F748D"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5F748D"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p>
          <w:p w:rsidR="005F748D" w:rsidRPr="007B460A" w:rsidRDefault="005F748D" w:rsidP="006C57AF">
            <w:pPr>
              <w:spacing w:after="0" w:line="240" w:lineRule="auto"/>
              <w:jc w:val="both"/>
              <w:rPr>
                <w:rFonts w:ascii="Times New Roman" w:hAnsi="Times New Roman"/>
                <w:b/>
                <w:sz w:val="28"/>
                <w:szCs w:val="28"/>
                <w:lang w:val="ru-RU"/>
              </w:rPr>
            </w:pPr>
          </w:p>
          <w:p w:rsidR="005F748D"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5F748D" w:rsidRDefault="005F748D" w:rsidP="006C57AF">
            <w:pPr>
              <w:spacing w:after="0" w:line="240" w:lineRule="auto"/>
              <w:jc w:val="both"/>
              <w:rPr>
                <w:rFonts w:ascii="Times New Roman" w:hAnsi="Times New Roman"/>
                <w:b/>
                <w:sz w:val="28"/>
                <w:szCs w:val="28"/>
              </w:rPr>
            </w:pPr>
          </w:p>
          <w:p w:rsidR="005F748D" w:rsidRDefault="005F748D"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rsidR="005F748D" w:rsidRPr="007B460A" w:rsidRDefault="005F748D" w:rsidP="002C6A14">
            <w:pPr>
              <w:spacing w:after="0" w:line="240" w:lineRule="auto"/>
              <w:jc w:val="both"/>
              <w:rPr>
                <w:rFonts w:ascii="Times New Roman" w:hAnsi="Times New Roman"/>
                <w:b/>
                <w:sz w:val="28"/>
                <w:szCs w:val="28"/>
              </w:rPr>
            </w:pPr>
          </w:p>
        </w:tc>
      </w:tr>
      <w:tr w:rsidR="005F748D" w:rsidRPr="007B460A" w:rsidTr="006C57AF">
        <w:tc>
          <w:tcPr>
            <w:tcW w:w="5353" w:type="dxa"/>
          </w:tcPr>
          <w:p w:rsidR="005F748D" w:rsidRPr="007B460A" w:rsidRDefault="005F748D" w:rsidP="006C57AF">
            <w:pPr>
              <w:spacing w:after="0" w:line="240" w:lineRule="auto"/>
              <w:jc w:val="both"/>
              <w:rPr>
                <w:rFonts w:ascii="Times New Roman" w:hAnsi="Times New Roman"/>
                <w:b/>
                <w:sz w:val="28"/>
                <w:szCs w:val="28"/>
              </w:rPr>
            </w:pPr>
          </w:p>
        </w:tc>
        <w:tc>
          <w:tcPr>
            <w:tcW w:w="4394" w:type="dxa"/>
          </w:tcPr>
          <w:p w:rsidR="005F748D" w:rsidRPr="007B460A" w:rsidRDefault="005F748D" w:rsidP="006C57AF">
            <w:pPr>
              <w:spacing w:after="0" w:line="240" w:lineRule="auto"/>
              <w:jc w:val="both"/>
              <w:rPr>
                <w:rFonts w:ascii="Times New Roman" w:hAnsi="Times New Roman"/>
                <w:b/>
                <w:sz w:val="28"/>
                <w:szCs w:val="28"/>
              </w:rPr>
            </w:pPr>
          </w:p>
        </w:tc>
      </w:tr>
    </w:tbl>
    <w:p w:rsidR="002F198B" w:rsidRDefault="002F198B" w:rsidP="002C6A14"/>
    <w:sectPr w:rsidR="002F198B" w:rsidSect="006D3044">
      <w:headerReference w:type="default" r:id="rId8"/>
      <w:pgSz w:w="11906" w:h="16838"/>
      <w:pgMar w:top="1247" w:right="680"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151" w:rsidRDefault="003A706E">
      <w:pPr>
        <w:spacing w:after="0" w:line="240" w:lineRule="auto"/>
      </w:pPr>
      <w:r>
        <w:separator/>
      </w:r>
    </w:p>
  </w:endnote>
  <w:endnote w:type="continuationSeparator" w:id="0">
    <w:p w:rsidR="00EA5151" w:rsidRDefault="003A7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151" w:rsidRDefault="003A706E">
      <w:pPr>
        <w:spacing w:after="0" w:line="240" w:lineRule="auto"/>
      </w:pPr>
      <w:r>
        <w:separator/>
      </w:r>
    </w:p>
  </w:footnote>
  <w:footnote w:type="continuationSeparator" w:id="0">
    <w:p w:rsidR="00EA5151" w:rsidRDefault="003A70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7D2081">
        <w:pPr>
          <w:pStyle w:val="a3"/>
          <w:jc w:val="center"/>
        </w:pPr>
        <w:r>
          <w:fldChar w:fldCharType="begin"/>
        </w:r>
        <w:r>
          <w:instrText xml:space="preserve"> PAGE   \* MERGEFORMAT </w:instrText>
        </w:r>
        <w:r>
          <w:fldChar w:fldCharType="separate"/>
        </w:r>
        <w:r w:rsidR="00683199">
          <w:rPr>
            <w:noProof/>
          </w:rPr>
          <w:t>4</w:t>
        </w:r>
        <w:r>
          <w:fldChar w:fldCharType="end"/>
        </w:r>
      </w:p>
    </w:sdtContent>
  </w:sdt>
  <w:p w:rsidR="00296C66" w:rsidRDefault="0068319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48D"/>
    <w:rsid w:val="002540F8"/>
    <w:rsid w:val="002C6A14"/>
    <w:rsid w:val="002E2082"/>
    <w:rsid w:val="002E451B"/>
    <w:rsid w:val="002F198B"/>
    <w:rsid w:val="003A706E"/>
    <w:rsid w:val="00583B33"/>
    <w:rsid w:val="005F748D"/>
    <w:rsid w:val="00683199"/>
    <w:rsid w:val="006D3044"/>
    <w:rsid w:val="006F01C4"/>
    <w:rsid w:val="007D2081"/>
    <w:rsid w:val="00BF05DC"/>
    <w:rsid w:val="00EA51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FDBCB"/>
  <w15:chartTrackingRefBased/>
  <w15:docId w15:val="{706204C3-8C32-46D8-A1CF-348EFCA8F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4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748D"/>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5F748D"/>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5F748D"/>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5F748D"/>
    <w:rPr>
      <w:rFonts w:ascii="Times New Roman" w:eastAsia="Times New Roman" w:hAnsi="Times New Roman" w:cs="Times New Roman"/>
      <w:sz w:val="28"/>
      <w:szCs w:val="28"/>
      <w:lang w:eastAsia="ru-RU"/>
    </w:rPr>
  </w:style>
  <w:style w:type="paragraph" w:styleId="a5">
    <w:name w:val="No Spacing"/>
    <w:link w:val="a6"/>
    <w:uiPriority w:val="1"/>
    <w:qFormat/>
    <w:rsid w:val="005F748D"/>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5F748D"/>
    <w:rPr>
      <w:rFonts w:ascii="Times New Roman" w:eastAsia="Calibri" w:hAnsi="Times New Roman" w:cs="Times New Roman"/>
      <w:sz w:val="28"/>
    </w:rPr>
  </w:style>
  <w:style w:type="paragraph" w:styleId="a7">
    <w:name w:val="List Paragraph"/>
    <w:aliases w:val="Подглава"/>
    <w:basedOn w:val="a"/>
    <w:link w:val="a8"/>
    <w:uiPriority w:val="34"/>
    <w:qFormat/>
    <w:rsid w:val="005F748D"/>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5F748D"/>
    <w:rPr>
      <w:rFonts w:ascii="Times New Roman" w:eastAsia="Calibri" w:hAnsi="Times New Roman" w:cs="Times New Roman"/>
      <w:sz w:val="24"/>
      <w:lang w:val="ru-RU"/>
    </w:rPr>
  </w:style>
  <w:style w:type="paragraph" w:styleId="a9">
    <w:name w:val="Normal (Web)"/>
    <w:basedOn w:val="a"/>
    <w:rsid w:val="005F748D"/>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5F7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5F748D"/>
    <w:rPr>
      <w:rFonts w:ascii="Courier New" w:eastAsia="Times New Roman" w:hAnsi="Courier New" w:cs="Courier New"/>
      <w:sz w:val="20"/>
      <w:szCs w:val="20"/>
      <w:lang w:eastAsia="uk-UA"/>
    </w:rPr>
  </w:style>
  <w:style w:type="paragraph" w:styleId="aa">
    <w:name w:val="Balloon Text"/>
    <w:basedOn w:val="a"/>
    <w:link w:val="ab"/>
    <w:uiPriority w:val="99"/>
    <w:semiHidden/>
    <w:unhideWhenUsed/>
    <w:rsid w:val="006F01C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6F01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B355C-B286-491B-8F67-5B1903DF2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5266</Words>
  <Characters>3002</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2023-12-11T09:23:00Z</cp:lastPrinted>
  <dcterms:created xsi:type="dcterms:W3CDTF">2023-12-14T14:46:00Z</dcterms:created>
  <dcterms:modified xsi:type="dcterms:W3CDTF">2023-12-14T14:46:00Z</dcterms:modified>
</cp:coreProperties>
</file>