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7EA833CC" wp14:editId="15D80648">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42A62" w:rsidRPr="00D41631" w:rsidRDefault="00A77880" w:rsidP="00D41631">
      <w:pPr>
        <w:spacing w:after="0"/>
        <w:rPr>
          <w:sz w:val="28"/>
          <w:szCs w:val="28"/>
        </w:rPr>
      </w:pPr>
      <w:r w:rsidRPr="00D41631">
        <w:rPr>
          <w:color w:val="FF0000"/>
          <w:sz w:val="28"/>
          <w:szCs w:val="28"/>
        </w:rPr>
        <w:t xml:space="preserve">                                 </w:t>
      </w:r>
    </w:p>
    <w:p w:rsidR="00F22EEC" w:rsidRDefault="00F22EEC" w:rsidP="00F22EEC">
      <w:pPr>
        <w:pStyle w:val="a9"/>
        <w:ind w:left="0"/>
        <w:jc w:val="both"/>
        <w:rPr>
          <w:sz w:val="28"/>
          <w:szCs w:val="28"/>
        </w:rPr>
      </w:pPr>
    </w:p>
    <w:p w:rsidR="00F22EEC" w:rsidRPr="0091248D" w:rsidRDefault="00F22EEC" w:rsidP="00F22EEC">
      <w:pPr>
        <w:pStyle w:val="a7"/>
        <w:jc w:val="center"/>
        <w:rPr>
          <w:rFonts w:ascii="AcademyC" w:hAnsi="AcademyC"/>
        </w:rPr>
      </w:pPr>
      <w:r w:rsidRPr="0091248D">
        <w:rPr>
          <w:rFonts w:ascii="AcademyC" w:hAnsi="AcademyC"/>
        </w:rPr>
        <w:t>УКРАЇНА</w:t>
      </w:r>
    </w:p>
    <w:p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22EEC" w:rsidRPr="0091248D" w:rsidRDefault="00F22EEC" w:rsidP="00F22EEC">
      <w:pPr>
        <w:pStyle w:val="a7"/>
        <w:jc w:val="center"/>
        <w:rPr>
          <w:rFonts w:ascii="AcademyC" w:hAnsi="AcademyC"/>
          <w:szCs w:val="28"/>
        </w:rPr>
      </w:pPr>
      <w:r w:rsidRPr="0091248D">
        <w:rPr>
          <w:rFonts w:ascii="AcademyC" w:hAnsi="AcademyC"/>
          <w:szCs w:val="28"/>
        </w:rPr>
        <w:t>УХВАЛА</w:t>
      </w:r>
    </w:p>
    <w:tbl>
      <w:tblPr>
        <w:tblW w:w="10166" w:type="dxa"/>
        <w:tblLook w:val="04A0" w:firstRow="1" w:lastRow="0" w:firstColumn="1" w:lastColumn="0" w:noHBand="0" w:noVBand="1"/>
      </w:tblPr>
      <w:tblGrid>
        <w:gridCol w:w="3098"/>
        <w:gridCol w:w="1297"/>
        <w:gridCol w:w="2147"/>
        <w:gridCol w:w="3624"/>
      </w:tblGrid>
      <w:tr w:rsidR="00F22EEC" w:rsidRPr="00635BF0" w:rsidTr="00F22EEC">
        <w:trPr>
          <w:trHeight w:val="188"/>
        </w:trPr>
        <w:tc>
          <w:tcPr>
            <w:tcW w:w="3098" w:type="dxa"/>
          </w:tcPr>
          <w:p w:rsidR="00F22EEC" w:rsidRPr="00421FFA" w:rsidRDefault="006D36FA"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 xml:space="preserve">13 </w:t>
            </w:r>
            <w:r w:rsidR="00421FFA" w:rsidRPr="00421FFA">
              <w:rPr>
                <w:rFonts w:ascii="Times New Roman" w:hAnsi="Times New Roman" w:cs="Times New Roman"/>
                <w:noProof/>
                <w:sz w:val="28"/>
                <w:szCs w:val="28"/>
                <w:lang w:val="ru-RU"/>
              </w:rPr>
              <w:t>грудня 2023 року</w:t>
            </w:r>
          </w:p>
        </w:tc>
        <w:tc>
          <w:tcPr>
            <w:tcW w:w="3444" w:type="dxa"/>
            <w:gridSpan w:val="2"/>
          </w:tcPr>
          <w:p w:rsidR="00F22EEC" w:rsidRPr="00B15DB8" w:rsidRDefault="00421FFA" w:rsidP="00421FFA">
            <w:pPr>
              <w:ind w:right="-2"/>
              <w:jc w:val="center"/>
              <w:rPr>
                <w:rFonts w:ascii="Book Antiqua" w:hAnsi="Book Antiqua"/>
                <w:noProof/>
              </w:rPr>
            </w:pPr>
            <w:r>
              <w:rPr>
                <w:rFonts w:ascii="Bookman Old Style" w:hAnsi="Bookman Old Style"/>
                <w:sz w:val="20"/>
                <w:szCs w:val="20"/>
                <w:lang w:val="ru-RU"/>
              </w:rPr>
              <w:t xml:space="preserve"> </w:t>
            </w:r>
            <w:r w:rsidR="00F22EEC" w:rsidRPr="00B15DB8">
              <w:rPr>
                <w:rFonts w:ascii="Book Antiqua" w:hAnsi="Book Antiqua"/>
              </w:rPr>
              <w:t>Київ</w:t>
            </w:r>
          </w:p>
        </w:tc>
        <w:tc>
          <w:tcPr>
            <w:tcW w:w="3624" w:type="dxa"/>
          </w:tcPr>
          <w:p w:rsidR="00F22EEC" w:rsidRPr="004E657D" w:rsidRDefault="00F22EEC" w:rsidP="004E657D">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4E657D">
              <w:rPr>
                <w:rFonts w:ascii="Times New Roman" w:hAnsi="Times New Roman" w:cs="Times New Roman"/>
                <w:noProof/>
                <w:sz w:val="28"/>
                <w:szCs w:val="28"/>
                <w:lang w:val="ru-RU"/>
              </w:rPr>
              <w:t>№ 1300/2дп/15-23</w:t>
            </w:r>
            <w:bookmarkStart w:id="0" w:name="_GoBack"/>
            <w:bookmarkEnd w:id="0"/>
          </w:p>
        </w:tc>
      </w:tr>
      <w:tr w:rsidR="00F22EEC" w:rsidRPr="00812B77" w:rsidTr="00F22EEC">
        <w:trPr>
          <w:gridAfter w:val="2"/>
          <w:wAfter w:w="5771" w:type="dxa"/>
          <w:trHeight w:val="188"/>
        </w:trPr>
        <w:tc>
          <w:tcPr>
            <w:tcW w:w="4395" w:type="dxa"/>
            <w:gridSpan w:val="2"/>
            <w:hideMark/>
          </w:tcPr>
          <w:p w:rsidR="00F22EEC" w:rsidRPr="00812B77" w:rsidRDefault="00F22EEC" w:rsidP="006F0AA5">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446D35">
              <w:rPr>
                <w:rFonts w:ascii="Times New Roman" w:eastAsia="Calibri" w:hAnsi="Times New Roman" w:cs="Times New Roman"/>
                <w:b/>
                <w:noProof/>
              </w:rPr>
              <w:t xml:space="preserve">дисциплінарної скарги </w:t>
            </w:r>
            <w:r w:rsidR="006F0AA5">
              <w:rPr>
                <w:rFonts w:ascii="Times New Roman" w:eastAsia="Calibri" w:hAnsi="Times New Roman" w:cs="Times New Roman"/>
                <w:b/>
                <w:noProof/>
              </w:rPr>
              <w:t>Солошенка І.І.</w:t>
            </w:r>
            <w:r w:rsidRPr="00812B77">
              <w:rPr>
                <w:rFonts w:ascii="Times New Roman" w:eastAsia="Calibri" w:hAnsi="Times New Roman" w:cs="Times New Roman"/>
                <w:b/>
                <w:noProof/>
              </w:rPr>
              <w:t xml:space="preserve"> стосовно судді </w:t>
            </w:r>
            <w:r w:rsidR="006F0AA5" w:rsidRPr="006F0AA5">
              <w:rPr>
                <w:rFonts w:ascii="Times New Roman" w:eastAsia="Calibri" w:hAnsi="Times New Roman" w:cs="Times New Roman"/>
                <w:b/>
                <w:noProof/>
              </w:rPr>
              <w:t>Ленінського районного суду міста Харкова Вікторова В</w:t>
            </w:r>
            <w:r w:rsidR="006F0AA5">
              <w:rPr>
                <w:rFonts w:ascii="Times New Roman" w:eastAsia="Calibri" w:hAnsi="Times New Roman" w:cs="Times New Roman"/>
                <w:b/>
                <w:noProof/>
              </w:rPr>
              <w:t>.</w:t>
            </w:r>
            <w:r w:rsidR="006F0AA5" w:rsidRPr="006F0AA5">
              <w:rPr>
                <w:rFonts w:ascii="Times New Roman" w:eastAsia="Calibri" w:hAnsi="Times New Roman" w:cs="Times New Roman"/>
                <w:b/>
                <w:noProof/>
              </w:rPr>
              <w:t>В</w:t>
            </w:r>
            <w:r w:rsidR="006F0AA5">
              <w:rPr>
                <w:rFonts w:ascii="Times New Roman" w:eastAsia="Calibri" w:hAnsi="Times New Roman" w:cs="Times New Roman"/>
                <w:b/>
                <w:noProof/>
              </w:rPr>
              <w:t>.</w:t>
            </w:r>
          </w:p>
        </w:tc>
      </w:tr>
    </w:tbl>
    <w:p w:rsidR="00342A62" w:rsidRDefault="00342A62" w:rsidP="00F22EEC">
      <w:pPr>
        <w:spacing w:after="0" w:line="240" w:lineRule="auto"/>
        <w:ind w:firstLine="709"/>
        <w:contextualSpacing/>
        <w:jc w:val="both"/>
        <w:rPr>
          <w:rFonts w:ascii="Times New Roman" w:hAnsi="Times New Roman"/>
          <w:sz w:val="28"/>
          <w:szCs w:val="28"/>
        </w:rPr>
      </w:pPr>
    </w:p>
    <w:p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sidR="008A3C18">
        <w:rPr>
          <w:rFonts w:ascii="Times New Roman" w:hAnsi="Times New Roman"/>
          <w:sz w:val="28"/>
          <w:szCs w:val="28"/>
        </w:rPr>
        <w:t>:</w:t>
      </w:r>
      <w:r>
        <w:rPr>
          <w:rFonts w:ascii="Times New Roman" w:hAnsi="Times New Roman"/>
          <w:sz w:val="28"/>
          <w:szCs w:val="28"/>
        </w:rPr>
        <w:t xml:space="preserve">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Мельника О.П.,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Pr>
          <w:rFonts w:ascii="Times New Roman" w:hAnsi="Times New Roman"/>
          <w:sz w:val="28"/>
          <w:szCs w:val="28"/>
        </w:rPr>
        <w:t>Бурлакова</w:t>
      </w:r>
      <w:proofErr w:type="spellEnd"/>
      <w:r>
        <w:rPr>
          <w:rFonts w:ascii="Times New Roman" w:hAnsi="Times New Roman"/>
          <w:sz w:val="28"/>
          <w:szCs w:val="28"/>
        </w:rPr>
        <w:t xml:space="preserve"> С.Ю.</w:t>
      </w:r>
      <w:r w:rsidRPr="007B460A">
        <w:rPr>
          <w:rFonts w:ascii="Times New Roman" w:hAnsi="Times New Roman"/>
          <w:sz w:val="28"/>
          <w:szCs w:val="28"/>
        </w:rPr>
        <w:t xml:space="preserve"> за результатами попередньої перевірки </w:t>
      </w:r>
      <w:r w:rsidR="008A3C18">
        <w:rPr>
          <w:rFonts w:ascii="Times New Roman" w:hAnsi="Times New Roman"/>
          <w:sz w:val="28"/>
          <w:szCs w:val="28"/>
        </w:rPr>
        <w:t xml:space="preserve">дисциплінарної скарги </w:t>
      </w:r>
      <w:r w:rsidR="006F0AA5" w:rsidRPr="006F0AA5">
        <w:rPr>
          <w:rFonts w:ascii="Times New Roman" w:hAnsi="Times New Roman"/>
          <w:sz w:val="28"/>
          <w:szCs w:val="28"/>
        </w:rPr>
        <w:t>Солошенка Ігоря Івановича</w:t>
      </w:r>
      <w:r w:rsidR="008A3C18">
        <w:rPr>
          <w:rFonts w:ascii="Times New Roman" w:hAnsi="Times New Roman"/>
          <w:sz w:val="28"/>
          <w:szCs w:val="28"/>
        </w:rPr>
        <w:t xml:space="preserve"> </w:t>
      </w:r>
      <w:r w:rsidRPr="00F22EEC">
        <w:rPr>
          <w:rFonts w:ascii="Times New Roman" w:hAnsi="Times New Roman"/>
          <w:sz w:val="28"/>
          <w:szCs w:val="28"/>
        </w:rPr>
        <w:t xml:space="preserve">стосовно судді </w:t>
      </w:r>
      <w:r w:rsidR="006F0AA5" w:rsidRPr="006F0AA5">
        <w:rPr>
          <w:rFonts w:ascii="Times New Roman" w:hAnsi="Times New Roman"/>
          <w:sz w:val="28"/>
          <w:szCs w:val="28"/>
        </w:rPr>
        <w:t>Ленінського районного суду міста Харкова Вікторова Віктора Вікторовича</w:t>
      </w:r>
      <w:r w:rsidRPr="00F22EEC">
        <w:rPr>
          <w:rFonts w:ascii="Times New Roman" w:hAnsi="Times New Roman"/>
          <w:sz w:val="28"/>
          <w:szCs w:val="28"/>
        </w:rPr>
        <w:t>,</w:t>
      </w:r>
    </w:p>
    <w:p w:rsidR="00F22EEC" w:rsidRDefault="00F22EEC" w:rsidP="00F22EEC">
      <w:pPr>
        <w:spacing w:after="0" w:line="240" w:lineRule="auto"/>
        <w:ind w:firstLine="709"/>
        <w:contextualSpacing/>
        <w:jc w:val="both"/>
        <w:rPr>
          <w:rFonts w:ascii="Times New Roman" w:hAnsi="Times New Roman"/>
          <w:sz w:val="28"/>
          <w:szCs w:val="28"/>
        </w:rPr>
      </w:pPr>
    </w:p>
    <w:p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rsidR="00F22EEC" w:rsidRPr="001C19C4" w:rsidRDefault="00F22EEC" w:rsidP="00F22EEC">
      <w:pPr>
        <w:pStyle w:val="ab"/>
        <w:shd w:val="clear" w:color="auto" w:fill="FFFFFF"/>
        <w:ind w:firstLine="708"/>
        <w:contextualSpacing/>
        <w:rPr>
          <w:rFonts w:ascii="Times New Roman" w:hAnsi="Times New Roman" w:cs="Times New Roman"/>
          <w:sz w:val="28"/>
          <w:szCs w:val="28"/>
          <w:lang w:val="uk-UA"/>
        </w:rPr>
      </w:pPr>
      <w:r>
        <w:rPr>
          <w:rFonts w:ascii="Times New Roman" w:hAnsi="Times New Roman" w:cs="Times New Roman"/>
          <w:sz w:val="28"/>
          <w:szCs w:val="28"/>
          <w:lang w:val="uk-UA"/>
        </w:rPr>
        <w:t>Д</w:t>
      </w:r>
      <w:r w:rsidRPr="00FF2E71">
        <w:rPr>
          <w:rFonts w:ascii="Times New Roman" w:hAnsi="Times New Roman" w:cs="Times New Roman"/>
          <w:sz w:val="28"/>
          <w:szCs w:val="28"/>
          <w:lang w:val="uk-UA"/>
        </w:rPr>
        <w:t xml:space="preserve">о Вищої ради правосуддя </w:t>
      </w:r>
      <w:r w:rsidR="006F0AA5">
        <w:rPr>
          <w:rFonts w:ascii="Times New Roman" w:hAnsi="Times New Roman" w:cs="Times New Roman"/>
          <w:sz w:val="28"/>
          <w:szCs w:val="28"/>
          <w:lang w:val="uk-UA"/>
        </w:rPr>
        <w:t>9 грудня 2021</w:t>
      </w:r>
      <w:r w:rsidRPr="00FF2E71">
        <w:rPr>
          <w:rFonts w:ascii="Times New Roman" w:hAnsi="Times New Roman" w:cs="Times New Roman"/>
          <w:sz w:val="28"/>
          <w:szCs w:val="28"/>
          <w:lang w:val="uk-UA"/>
        </w:rPr>
        <w:t xml:space="preserve"> року надійшла </w:t>
      </w:r>
      <w:r w:rsidR="00890A2A">
        <w:rPr>
          <w:rFonts w:ascii="Times New Roman" w:hAnsi="Times New Roman" w:cs="Times New Roman"/>
          <w:sz w:val="28"/>
          <w:szCs w:val="28"/>
          <w:lang w:val="uk-UA"/>
        </w:rPr>
        <w:t xml:space="preserve">дисциплінарна скарга </w:t>
      </w:r>
      <w:r w:rsidR="006F0AA5">
        <w:rPr>
          <w:rFonts w:ascii="Times New Roman" w:hAnsi="Times New Roman" w:cs="Times New Roman"/>
          <w:sz w:val="28"/>
          <w:szCs w:val="28"/>
          <w:lang w:val="uk-UA"/>
        </w:rPr>
        <w:t xml:space="preserve">Солошенка І.І. </w:t>
      </w:r>
      <w:r>
        <w:rPr>
          <w:rFonts w:ascii="Times New Roman" w:hAnsi="Times New Roman" w:cs="Times New Roman"/>
          <w:sz w:val="28"/>
          <w:szCs w:val="28"/>
          <w:lang w:val="uk-UA"/>
        </w:rPr>
        <w:t>(</w:t>
      </w:r>
      <w:proofErr w:type="spellStart"/>
      <w:r>
        <w:rPr>
          <w:rFonts w:ascii="Times New Roman" w:hAnsi="Times New Roman" w:cs="Times New Roman"/>
          <w:sz w:val="28"/>
          <w:szCs w:val="28"/>
          <w:lang w:val="uk-UA"/>
        </w:rPr>
        <w:t>вх</w:t>
      </w:r>
      <w:proofErr w:type="spellEnd"/>
      <w:r>
        <w:rPr>
          <w:rFonts w:ascii="Times New Roman" w:hAnsi="Times New Roman" w:cs="Times New Roman"/>
          <w:sz w:val="28"/>
          <w:szCs w:val="28"/>
          <w:lang w:val="uk-UA"/>
        </w:rPr>
        <w:t xml:space="preserve">. № </w:t>
      </w:r>
      <w:r w:rsidR="006F0AA5">
        <w:rPr>
          <w:rFonts w:ascii="Times New Roman" w:hAnsi="Times New Roman" w:cs="Times New Roman"/>
          <w:sz w:val="28"/>
          <w:szCs w:val="28"/>
          <w:lang w:val="uk-UA"/>
        </w:rPr>
        <w:t>С-5812</w:t>
      </w:r>
      <w:r>
        <w:rPr>
          <w:rFonts w:ascii="Times New Roman" w:hAnsi="Times New Roman" w:cs="Times New Roman"/>
          <w:sz w:val="28"/>
          <w:szCs w:val="28"/>
          <w:lang w:val="uk-UA"/>
        </w:rPr>
        <w:t>/0</w:t>
      </w:r>
      <w:r w:rsidRPr="00FF2E71">
        <w:rPr>
          <w:rFonts w:ascii="Times New Roman" w:hAnsi="Times New Roman" w:cs="Times New Roman"/>
          <w:sz w:val="28"/>
          <w:szCs w:val="28"/>
          <w:lang w:val="uk-UA"/>
        </w:rPr>
        <w:t>/7-2</w:t>
      </w:r>
      <w:r w:rsidR="006F0AA5">
        <w:rPr>
          <w:rFonts w:ascii="Times New Roman" w:hAnsi="Times New Roman" w:cs="Times New Roman"/>
          <w:sz w:val="28"/>
          <w:szCs w:val="28"/>
          <w:lang w:val="uk-UA"/>
        </w:rPr>
        <w:t>1</w:t>
      </w:r>
      <w:r w:rsidRPr="00FF2E71">
        <w:rPr>
          <w:rFonts w:ascii="Times New Roman" w:hAnsi="Times New Roman" w:cs="Times New Roman"/>
          <w:sz w:val="28"/>
          <w:szCs w:val="28"/>
          <w:lang w:val="uk-UA"/>
        </w:rPr>
        <w:t>) на дії судді</w:t>
      </w:r>
      <w:r w:rsidR="006F0AA5">
        <w:rPr>
          <w:rFonts w:ascii="Times New Roman" w:hAnsi="Times New Roman" w:cs="Times New Roman"/>
          <w:sz w:val="28"/>
          <w:szCs w:val="28"/>
          <w:lang w:val="uk-UA"/>
        </w:rPr>
        <w:t xml:space="preserve"> </w:t>
      </w:r>
      <w:r w:rsidR="006F0AA5" w:rsidRPr="006F0AA5">
        <w:rPr>
          <w:rFonts w:ascii="Times New Roman" w:hAnsi="Times New Roman" w:cs="Times New Roman"/>
          <w:sz w:val="28"/>
          <w:szCs w:val="28"/>
          <w:lang w:val="uk-UA"/>
        </w:rPr>
        <w:t>Ленінського районного суду міста Харкова Вікторова В</w:t>
      </w:r>
      <w:r w:rsidR="008C65EB">
        <w:rPr>
          <w:rFonts w:ascii="Times New Roman" w:hAnsi="Times New Roman" w:cs="Times New Roman"/>
          <w:sz w:val="28"/>
          <w:szCs w:val="28"/>
          <w:lang w:val="uk-UA"/>
        </w:rPr>
        <w:t>.</w:t>
      </w:r>
      <w:r w:rsidR="006F0AA5" w:rsidRPr="006F0AA5">
        <w:rPr>
          <w:rFonts w:ascii="Times New Roman" w:hAnsi="Times New Roman" w:cs="Times New Roman"/>
          <w:sz w:val="28"/>
          <w:szCs w:val="28"/>
          <w:lang w:val="uk-UA"/>
        </w:rPr>
        <w:t>В</w:t>
      </w:r>
      <w:r w:rsidR="008C65EB">
        <w:rPr>
          <w:rFonts w:ascii="Times New Roman" w:hAnsi="Times New Roman" w:cs="Times New Roman"/>
          <w:sz w:val="28"/>
          <w:szCs w:val="28"/>
          <w:lang w:val="uk-UA"/>
        </w:rPr>
        <w:t xml:space="preserve">. </w:t>
      </w:r>
      <w:r w:rsidRPr="00FF2E71">
        <w:rPr>
          <w:rFonts w:ascii="Times New Roman" w:hAnsi="Times New Roman" w:cs="Times New Roman"/>
          <w:sz w:val="28"/>
          <w:szCs w:val="28"/>
          <w:lang w:val="uk-UA"/>
        </w:rPr>
        <w:t xml:space="preserve">під час розгляду справи </w:t>
      </w:r>
      <w:r w:rsidR="00890A2A">
        <w:rPr>
          <w:rFonts w:ascii="Times New Roman" w:hAnsi="Times New Roman" w:cs="Times New Roman"/>
          <w:sz w:val="28"/>
          <w:szCs w:val="28"/>
          <w:lang w:val="uk-UA"/>
        </w:rPr>
        <w:t xml:space="preserve">№ </w:t>
      </w:r>
      <w:r w:rsidR="006F0AA5">
        <w:rPr>
          <w:rFonts w:ascii="Times New Roman" w:hAnsi="Times New Roman" w:cs="Times New Roman"/>
          <w:sz w:val="28"/>
          <w:szCs w:val="28"/>
          <w:lang w:val="uk-UA"/>
        </w:rPr>
        <w:t>642/3158/18704/21</w:t>
      </w:r>
      <w:r w:rsidRPr="00FF2E71">
        <w:rPr>
          <w:rFonts w:ascii="Times New Roman" w:hAnsi="Times New Roman" w:cs="Times New Roman"/>
          <w:sz w:val="28"/>
          <w:szCs w:val="28"/>
          <w:lang w:val="uk-UA"/>
        </w:rPr>
        <w:t>.</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та діяльності дисциплінарних інспекторів Вищої ради правосуддя», яким </w:t>
      </w:r>
      <w:proofErr w:type="spellStart"/>
      <w:r w:rsidRPr="00ED7523">
        <w:rPr>
          <w:rFonts w:ascii="Times New Roman" w:hAnsi="Times New Roman" w:cs="Times New Roman"/>
          <w:sz w:val="28"/>
          <w:szCs w:val="28"/>
          <w:lang w:val="uk-UA"/>
        </w:rPr>
        <w:t>внесено</w:t>
      </w:r>
      <w:proofErr w:type="spellEnd"/>
      <w:r w:rsidRPr="00ED7523">
        <w:rPr>
          <w:rFonts w:ascii="Times New Roman" w:hAnsi="Times New Roman" w:cs="Times New Roman"/>
          <w:sz w:val="28"/>
          <w:szCs w:val="28"/>
          <w:lang w:val="uk-UA"/>
        </w:rPr>
        <w:t xml:space="preserve"> зміни до Закону України «Про Вищу раду правосуддя», зокрема </w:t>
      </w:r>
      <w:r>
        <w:rPr>
          <w:rFonts w:ascii="Times New Roman" w:hAnsi="Times New Roman" w:cs="Times New Roman"/>
          <w:sz w:val="28"/>
          <w:szCs w:val="28"/>
          <w:lang w:val="uk-UA"/>
        </w:rPr>
        <w:br/>
      </w:r>
      <w:r w:rsidRPr="00ED7523">
        <w:rPr>
          <w:rFonts w:ascii="Times New Roman" w:hAnsi="Times New Roman" w:cs="Times New Roman"/>
          <w:sz w:val="28"/>
          <w:szCs w:val="28"/>
          <w:lang w:val="uk-UA"/>
        </w:rPr>
        <w:t>в частині здійснення дисциплінарних проваджень щодо суддів.</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 xml:space="preserve">Рішенням Вищої ради правосуддя від 5 серпня 2021 року № 1809/0/15-21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на рішення про притягнення до дисциплінарної відповідальності судді </w:t>
      </w:r>
      <w:r>
        <w:rPr>
          <w:rFonts w:ascii="Times New Roman" w:hAnsi="Times New Roman" w:cs="Times New Roman"/>
          <w:sz w:val="28"/>
          <w:szCs w:val="28"/>
          <w:lang w:val="uk-UA"/>
        </w:rPr>
        <w:br/>
      </w:r>
      <w:r w:rsidRPr="00ED7523">
        <w:rPr>
          <w:rFonts w:ascii="Times New Roman" w:hAnsi="Times New Roman" w:cs="Times New Roman"/>
          <w:sz w:val="28"/>
          <w:szCs w:val="28"/>
          <w:lang w:val="uk-UA"/>
        </w:rPr>
        <w:t>чи прокурора.</w:t>
      </w:r>
    </w:p>
    <w:p w:rsidR="00F22EEC" w:rsidRPr="00ED7523" w:rsidRDefault="00F22EEC" w:rsidP="00F22EEC">
      <w:pPr>
        <w:pStyle w:val="ab"/>
        <w:ind w:firstLine="708"/>
        <w:rPr>
          <w:rFonts w:ascii="Times New Roman" w:hAnsi="Times New Roman" w:cs="Times New Roman"/>
          <w:sz w:val="28"/>
          <w:szCs w:val="28"/>
          <w:lang w:val="uk-UA"/>
        </w:rPr>
      </w:pPr>
      <w:r w:rsidRPr="00ED7523">
        <w:rPr>
          <w:rFonts w:ascii="Times New Roman" w:hAnsi="Times New Roman" w:cs="Times New Roman"/>
          <w:sz w:val="28"/>
          <w:szCs w:val="28"/>
          <w:lang w:val="uk-UA"/>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F22EEC" w:rsidRPr="00ED7523" w:rsidRDefault="00F22EEC" w:rsidP="00F22EEC">
      <w:pPr>
        <w:pStyle w:val="ab"/>
        <w:ind w:firstLine="0"/>
        <w:rPr>
          <w:rFonts w:ascii="Times New Roman" w:hAnsi="Times New Roman" w:cs="Times New Roman"/>
          <w:sz w:val="28"/>
          <w:szCs w:val="28"/>
          <w:lang w:val="uk-UA"/>
        </w:rPr>
      </w:pPr>
      <w:r w:rsidRPr="00ED7523">
        <w:rPr>
          <w:rFonts w:ascii="Times New Roman" w:hAnsi="Times New Roman" w:cs="Times New Roman"/>
          <w:sz w:val="28"/>
          <w:szCs w:val="28"/>
          <w:lang w:val="uk-UA"/>
        </w:rPr>
        <w:tab/>
        <w:t xml:space="preserve">Рішенням Вищої ради правосуддя від 19 жовтня 2023 року № 997/0/15-23 відновлено розподіл між членами Вищої ради правосуддя скарг щодо </w:t>
      </w:r>
      <w:r w:rsidRPr="00ED7523">
        <w:rPr>
          <w:rFonts w:ascii="Times New Roman" w:hAnsi="Times New Roman" w:cs="Times New Roman"/>
          <w:sz w:val="28"/>
          <w:szCs w:val="28"/>
          <w:lang w:val="uk-UA"/>
        </w:rPr>
        <w:lastRenderedPageBreak/>
        <w:t xml:space="preserve">дисциплінарного проступку судді (дисциплінарних скарг), поданих відповідно до Закону України «Про судоустрій і статус суддів», та скарг на рішення </w:t>
      </w:r>
      <w:r w:rsidR="00890A2A">
        <w:rPr>
          <w:rFonts w:ascii="Times New Roman" w:hAnsi="Times New Roman" w:cs="Times New Roman"/>
          <w:sz w:val="28"/>
          <w:szCs w:val="28"/>
          <w:lang w:val="uk-UA"/>
        </w:rPr>
        <w:br/>
      </w:r>
      <w:r w:rsidRPr="00ED7523">
        <w:rPr>
          <w:rFonts w:ascii="Times New Roman" w:hAnsi="Times New Roman" w:cs="Times New Roman"/>
          <w:sz w:val="28"/>
          <w:szCs w:val="28"/>
          <w:lang w:val="uk-UA"/>
        </w:rPr>
        <w:t xml:space="preserve">про притягнення до дисциплінарної відповідальності судді чи прокурора, розподіл яких </w:t>
      </w:r>
      <w:proofErr w:type="spellStart"/>
      <w:r w:rsidRPr="00ED7523">
        <w:rPr>
          <w:rFonts w:ascii="Times New Roman" w:hAnsi="Times New Roman" w:cs="Times New Roman"/>
          <w:sz w:val="28"/>
          <w:szCs w:val="28"/>
          <w:lang w:val="uk-UA"/>
        </w:rPr>
        <w:t>зупинено</w:t>
      </w:r>
      <w:proofErr w:type="spellEnd"/>
      <w:r w:rsidRPr="00ED7523">
        <w:rPr>
          <w:rFonts w:ascii="Times New Roman" w:hAnsi="Times New Roman" w:cs="Times New Roman"/>
          <w:sz w:val="28"/>
          <w:szCs w:val="28"/>
          <w:lang w:val="uk-UA"/>
        </w:rPr>
        <w:t xml:space="preserve"> рішенням Вищої ради правосуддя від 5 серпня 2021 року </w:t>
      </w:r>
      <w:r>
        <w:rPr>
          <w:rFonts w:ascii="Times New Roman" w:hAnsi="Times New Roman" w:cs="Times New Roman"/>
          <w:sz w:val="28"/>
          <w:szCs w:val="28"/>
          <w:lang w:val="uk-UA"/>
        </w:rPr>
        <w:br/>
      </w:r>
      <w:r w:rsidRPr="00ED7523">
        <w:rPr>
          <w:rFonts w:ascii="Times New Roman" w:hAnsi="Times New Roman" w:cs="Times New Roman"/>
          <w:sz w:val="28"/>
          <w:szCs w:val="28"/>
          <w:lang w:val="uk-UA"/>
        </w:rPr>
        <w:t>№ 1809/0/15-21, з 1 листопада 2023 року.</w:t>
      </w:r>
    </w:p>
    <w:p w:rsidR="00342A62" w:rsidRPr="00812B77" w:rsidRDefault="00F22EEC" w:rsidP="00342A62">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Протоколом </w:t>
      </w:r>
      <w:r w:rsidRPr="00ED7523">
        <w:rPr>
          <w:rFonts w:ascii="Times New Roman" w:hAnsi="Times New Roman" w:cs="Times New Roman"/>
          <w:sz w:val="28"/>
          <w:szCs w:val="28"/>
        </w:rPr>
        <w:t>автоматизованого</w:t>
      </w:r>
      <w:r>
        <w:rPr>
          <w:rFonts w:ascii="Times New Roman" w:hAnsi="Times New Roman" w:cs="Times New Roman"/>
          <w:sz w:val="28"/>
          <w:szCs w:val="28"/>
        </w:rPr>
        <w:t xml:space="preserve"> </w:t>
      </w:r>
      <w:r w:rsidR="00890A2A">
        <w:rPr>
          <w:rFonts w:ascii="Times New Roman" w:hAnsi="Times New Roman" w:cs="Times New Roman"/>
          <w:sz w:val="28"/>
          <w:szCs w:val="28"/>
        </w:rPr>
        <w:t>розподілу справи між</w:t>
      </w:r>
      <w:r w:rsidRPr="00ED7523">
        <w:rPr>
          <w:rFonts w:ascii="Times New Roman" w:hAnsi="Times New Roman" w:cs="Times New Roman"/>
          <w:sz w:val="28"/>
          <w:szCs w:val="28"/>
        </w:rPr>
        <w:t xml:space="preserve"> члена</w:t>
      </w:r>
      <w:r w:rsidR="00890A2A">
        <w:rPr>
          <w:rFonts w:ascii="Times New Roman" w:hAnsi="Times New Roman" w:cs="Times New Roman"/>
          <w:sz w:val="28"/>
          <w:szCs w:val="28"/>
        </w:rPr>
        <w:t>ми</w:t>
      </w:r>
      <w:r w:rsidRPr="00ED7523">
        <w:rPr>
          <w:rFonts w:ascii="Times New Roman" w:hAnsi="Times New Roman" w:cs="Times New Roman"/>
          <w:sz w:val="28"/>
          <w:szCs w:val="28"/>
        </w:rPr>
        <w:t xml:space="preserve"> Вищої ради правосуддя від </w:t>
      </w:r>
      <w:r w:rsidR="00D50171">
        <w:rPr>
          <w:rFonts w:ascii="Times New Roman" w:hAnsi="Times New Roman" w:cs="Times New Roman"/>
          <w:sz w:val="28"/>
          <w:szCs w:val="28"/>
        </w:rPr>
        <w:t>13</w:t>
      </w:r>
      <w:r w:rsidR="00890A2A">
        <w:rPr>
          <w:rFonts w:ascii="Times New Roman" w:hAnsi="Times New Roman" w:cs="Times New Roman"/>
          <w:sz w:val="28"/>
          <w:szCs w:val="28"/>
        </w:rPr>
        <w:t xml:space="preserve"> листопада</w:t>
      </w:r>
      <w:r w:rsidRPr="00ED7523">
        <w:rPr>
          <w:rFonts w:ascii="Times New Roman" w:hAnsi="Times New Roman" w:cs="Times New Roman"/>
          <w:sz w:val="28"/>
          <w:szCs w:val="28"/>
        </w:rPr>
        <w:t xml:space="preserve"> 2023 року </w:t>
      </w:r>
      <w:r w:rsidR="00890A2A">
        <w:rPr>
          <w:rFonts w:ascii="Times New Roman" w:hAnsi="Times New Roman" w:cs="Times New Roman"/>
          <w:sz w:val="28"/>
          <w:szCs w:val="28"/>
        </w:rPr>
        <w:t>дисциплінарну скаргу</w:t>
      </w:r>
      <w:r w:rsidR="008C65EB">
        <w:rPr>
          <w:rFonts w:ascii="Times New Roman" w:hAnsi="Times New Roman" w:cs="Times New Roman"/>
          <w:sz w:val="28"/>
          <w:szCs w:val="28"/>
        </w:rPr>
        <w:t xml:space="preserve"> </w:t>
      </w:r>
      <w:r w:rsidR="008C65EB" w:rsidRPr="008C65EB">
        <w:rPr>
          <w:rFonts w:ascii="Times New Roman" w:hAnsi="Times New Roman" w:cs="Times New Roman"/>
          <w:sz w:val="28"/>
          <w:szCs w:val="28"/>
        </w:rPr>
        <w:t xml:space="preserve">Солошенка І.І. </w:t>
      </w:r>
      <w:r w:rsidR="008C65EB">
        <w:rPr>
          <w:rFonts w:ascii="Times New Roman" w:hAnsi="Times New Roman" w:cs="Times New Roman"/>
          <w:sz w:val="28"/>
          <w:szCs w:val="28"/>
        </w:rPr>
        <w:br/>
      </w:r>
      <w:r w:rsidR="008C65EB" w:rsidRPr="008C65EB">
        <w:rPr>
          <w:rFonts w:ascii="Times New Roman" w:hAnsi="Times New Roman" w:cs="Times New Roman"/>
          <w:sz w:val="28"/>
          <w:szCs w:val="28"/>
        </w:rPr>
        <w:t xml:space="preserve">на дії судді Вікторова В.В. </w:t>
      </w:r>
      <w:r w:rsidR="00342A62" w:rsidRPr="00812B77">
        <w:rPr>
          <w:rFonts w:ascii="Times New Roman" w:eastAsia="Times New Roman" w:hAnsi="Times New Roman" w:cs="Times New Roman"/>
          <w:sz w:val="28"/>
          <w:szCs w:val="28"/>
          <w:lang w:eastAsia="ru-RU"/>
        </w:rPr>
        <w:t>передан</w:t>
      </w:r>
      <w:r w:rsidR="008C65EB">
        <w:rPr>
          <w:rFonts w:ascii="Times New Roman" w:eastAsia="Times New Roman" w:hAnsi="Times New Roman" w:cs="Times New Roman"/>
          <w:sz w:val="28"/>
          <w:szCs w:val="28"/>
          <w:lang w:eastAsia="ru-RU"/>
        </w:rPr>
        <w:t>о</w:t>
      </w:r>
      <w:r w:rsidR="00342A62" w:rsidRPr="00812B77">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55452F">
        <w:rPr>
          <w:rFonts w:ascii="Times New Roman" w:eastAsia="Times New Roman" w:hAnsi="Times New Roman" w:cs="Times New Roman"/>
          <w:sz w:val="28"/>
          <w:szCs w:val="28"/>
          <w:lang w:eastAsia="ru-RU"/>
        </w:rPr>
        <w:t xml:space="preserve"> правосуддя</w:t>
      </w:r>
      <w:r w:rsidR="00342A62" w:rsidRPr="00812B77">
        <w:rPr>
          <w:rFonts w:ascii="Times New Roman" w:eastAsia="Times New Roman" w:hAnsi="Times New Roman" w:cs="Times New Roman"/>
          <w:sz w:val="28"/>
          <w:szCs w:val="28"/>
          <w:lang w:eastAsia="ru-RU"/>
        </w:rPr>
        <w:t xml:space="preserve"> </w:t>
      </w:r>
      <w:proofErr w:type="spellStart"/>
      <w:r w:rsidR="00342A62" w:rsidRPr="00812B77">
        <w:rPr>
          <w:rFonts w:ascii="Times New Roman" w:eastAsia="Times New Roman" w:hAnsi="Times New Roman" w:cs="Times New Roman"/>
          <w:sz w:val="28"/>
          <w:szCs w:val="28"/>
          <w:lang w:eastAsia="ru-RU"/>
        </w:rPr>
        <w:t>Бурлакову</w:t>
      </w:r>
      <w:proofErr w:type="spellEnd"/>
      <w:r w:rsidR="00342A62" w:rsidRPr="00812B77">
        <w:rPr>
          <w:rFonts w:ascii="Times New Roman" w:eastAsia="Times New Roman" w:hAnsi="Times New Roman" w:cs="Times New Roman"/>
          <w:sz w:val="28"/>
          <w:szCs w:val="28"/>
          <w:lang w:eastAsia="ru-RU"/>
        </w:rPr>
        <w:t xml:space="preserve"> С.Ю. (доповідач), який відповідно до пункту 23</w:t>
      </w:r>
      <w:r w:rsidR="00342A62" w:rsidRPr="00812B77">
        <w:rPr>
          <w:rFonts w:ascii="Times New Roman" w:eastAsia="Times New Roman" w:hAnsi="Times New Roman" w:cs="Times New Roman"/>
          <w:sz w:val="28"/>
          <w:szCs w:val="28"/>
          <w:vertAlign w:val="superscript"/>
          <w:lang w:eastAsia="ru-RU"/>
        </w:rPr>
        <w:t>7</w:t>
      </w:r>
      <w:r w:rsidR="00342A62" w:rsidRPr="00812B77">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22EEC" w:rsidRPr="00211E80" w:rsidRDefault="00F22EEC" w:rsidP="00F22EEC">
      <w:pPr>
        <w:pStyle w:val="a7"/>
        <w:ind w:firstLine="708"/>
        <w:jc w:val="both"/>
        <w:rPr>
          <w:szCs w:val="28"/>
        </w:rPr>
      </w:pPr>
      <w:r w:rsidRPr="00211E80">
        <w:rPr>
          <w:szCs w:val="28"/>
        </w:rPr>
        <w:t>За результатами</w:t>
      </w:r>
      <w:r w:rsidR="0015772B">
        <w:rPr>
          <w:szCs w:val="28"/>
        </w:rPr>
        <w:t xml:space="preserve"> попередньої</w:t>
      </w:r>
      <w:r w:rsidR="0055452F">
        <w:rPr>
          <w:szCs w:val="28"/>
        </w:rPr>
        <w:t xml:space="preserve"> перевірки дисциплінарної скарги </w:t>
      </w:r>
      <w:r w:rsidR="0055452F">
        <w:rPr>
          <w:szCs w:val="28"/>
        </w:rPr>
        <w:br/>
      </w:r>
      <w:r w:rsidR="008C65EB">
        <w:rPr>
          <w:szCs w:val="28"/>
        </w:rPr>
        <w:t>Солошенка І.І.</w:t>
      </w:r>
      <w:r w:rsidRPr="00211E80">
        <w:rPr>
          <w:szCs w:val="28"/>
        </w:rPr>
        <w:t xml:space="preserve"> 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Pr>
          <w:szCs w:val="28"/>
        </w:rPr>
        <w:t>Бурлаков</w:t>
      </w:r>
      <w:r w:rsidR="00D41631">
        <w:rPr>
          <w:szCs w:val="28"/>
        </w:rPr>
        <w:t>им</w:t>
      </w:r>
      <w:proofErr w:type="spellEnd"/>
      <w:r>
        <w:rPr>
          <w:szCs w:val="28"/>
        </w:rPr>
        <w:t xml:space="preserve"> С.Ю.</w:t>
      </w:r>
      <w:r w:rsidR="0015772B">
        <w:rPr>
          <w:szCs w:val="28"/>
        </w:rPr>
        <w:t xml:space="preserve"> </w:t>
      </w:r>
      <w:r w:rsidR="00D41631" w:rsidRPr="00681F6A">
        <w:rPr>
          <w:szCs w:val="28"/>
        </w:rPr>
        <w:t xml:space="preserve">складено висновок від </w:t>
      </w:r>
      <w:r w:rsidR="0055452F">
        <w:rPr>
          <w:szCs w:val="28"/>
        </w:rPr>
        <w:t>2</w:t>
      </w:r>
      <w:r w:rsidR="008C65EB">
        <w:rPr>
          <w:szCs w:val="28"/>
        </w:rPr>
        <w:t>7</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0055452F">
        <w:rPr>
          <w:rFonts w:eastAsiaTheme="minorHAnsi"/>
          <w:color w:val="000000"/>
          <w:szCs w:val="28"/>
        </w:rPr>
        <w:t xml:space="preserve"> дисциплінарну скаргу</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rsidR="00F22EEC" w:rsidRDefault="00F22EEC" w:rsidP="00F22EEC">
      <w:pPr>
        <w:pStyle w:val="a7"/>
        <w:ind w:firstLine="708"/>
        <w:jc w:val="both"/>
        <w:rPr>
          <w:szCs w:val="28"/>
          <w:lang w:eastAsia="ru-RU"/>
        </w:rPr>
      </w:pPr>
      <w:r w:rsidRPr="00211E80">
        <w:rPr>
          <w:szCs w:val="28"/>
          <w:lang w:eastAsia="ru-RU"/>
        </w:rPr>
        <w:t xml:space="preserve">Заслухавши </w:t>
      </w:r>
      <w:r w:rsidR="00D41631">
        <w:rPr>
          <w:szCs w:val="28"/>
          <w:lang w:eastAsia="ru-RU"/>
        </w:rPr>
        <w:t xml:space="preserve">головуючого на засіданні </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55452F">
        <w:rPr>
          <w:szCs w:val="28"/>
          <w:lang w:eastAsia="ru-RU"/>
        </w:rPr>
        <w:t xml:space="preserve">дисциплінарну скаргу </w:t>
      </w:r>
      <w:r w:rsidR="008C65EB">
        <w:rPr>
          <w:szCs w:val="28"/>
          <w:lang w:eastAsia="ru-RU"/>
        </w:rPr>
        <w:t>Солошенка І.І.</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rsidR="00342A62" w:rsidRDefault="00342A62" w:rsidP="00342A62">
      <w:pPr>
        <w:pStyle w:val="Style98"/>
        <w:widowControl/>
        <w:spacing w:line="240" w:lineRule="auto"/>
        <w:ind w:firstLine="709"/>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rsidR="00F22EEC" w:rsidRPr="0014505D" w:rsidRDefault="00F22EEC" w:rsidP="00F22EEC">
      <w:pPr>
        <w:pStyle w:val="ab"/>
        <w:ind w:firstLine="708"/>
        <w:rPr>
          <w:rFonts w:ascii="Times New Roman" w:hAnsi="Times New Roman" w:cs="Times New Roman"/>
          <w:sz w:val="28"/>
          <w:szCs w:val="28"/>
          <w:lang w:val="uk-UA"/>
        </w:rPr>
      </w:pPr>
      <w:r>
        <w:rPr>
          <w:rFonts w:ascii="Times New Roman" w:hAnsi="Times New Roman" w:cs="Times New Roman"/>
          <w:sz w:val="28"/>
          <w:szCs w:val="28"/>
          <w:lang w:val="uk-UA"/>
        </w:rPr>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 xml:space="preserve">исциплінарне провадження розпочинається після отримання Вищою радою правосуддя скарги щодо дисциплінарного проступку судді, з повідомленням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F22EEC" w:rsidRDefault="00F22EEC" w:rsidP="00F22EEC">
      <w:pPr>
        <w:pStyle w:val="ab"/>
        <w:ind w:firstLine="708"/>
        <w:rPr>
          <w:rFonts w:ascii="Times New Roman" w:hAnsi="Times New Roman" w:cs="Times New Roman"/>
          <w:sz w:val="28"/>
          <w:szCs w:val="28"/>
          <w:lang w:val="uk-UA"/>
        </w:rPr>
      </w:pPr>
      <w:r w:rsidRPr="0014505D">
        <w:rPr>
          <w:rFonts w:ascii="Times New Roman" w:hAnsi="Times New Roman" w:cs="Times New Roman"/>
          <w:sz w:val="28"/>
          <w:szCs w:val="28"/>
          <w:lang w:val="uk-UA"/>
        </w:rPr>
        <w:t xml:space="preserve">Відповідно до пунктів 1, </w:t>
      </w:r>
      <w:r w:rsidR="00541EAB">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w:t>
      </w:r>
      <w:r w:rsidR="0055452F">
        <w:rPr>
          <w:rFonts w:ascii="Times New Roman" w:hAnsi="Times New Roman" w:cs="Times New Roman"/>
          <w:sz w:val="28"/>
          <w:szCs w:val="28"/>
          <w:lang w:val="uk-UA"/>
        </w:rPr>
        <w:br/>
      </w:r>
      <w:r w:rsidRPr="0014505D">
        <w:rPr>
          <w:rFonts w:ascii="Times New Roman" w:hAnsi="Times New Roman" w:cs="Times New Roman"/>
          <w:sz w:val="28"/>
          <w:szCs w:val="28"/>
          <w:lang w:val="uk-UA"/>
        </w:rPr>
        <w:t>її відповідність вимогам закону; за наявност</w:t>
      </w:r>
      <w:r>
        <w:rPr>
          <w:rFonts w:ascii="Times New Roman" w:hAnsi="Times New Roman" w:cs="Times New Roman"/>
          <w:sz w:val="28"/>
          <w:szCs w:val="28"/>
          <w:lang w:val="uk-UA"/>
        </w:rPr>
        <w:t xml:space="preserve">і підстав, визначених пунктами </w:t>
      </w:r>
      <w:r w:rsidR="0055452F">
        <w:rPr>
          <w:rFonts w:ascii="Times New Roman" w:hAnsi="Times New Roman" w:cs="Times New Roman"/>
          <w:sz w:val="28"/>
          <w:szCs w:val="28"/>
          <w:lang w:val="uk-UA"/>
        </w:rPr>
        <w:br/>
      </w:r>
      <w:r>
        <w:rPr>
          <w:rFonts w:ascii="Times New Roman" w:hAnsi="Times New Roman" w:cs="Times New Roman"/>
          <w:sz w:val="28"/>
          <w:szCs w:val="28"/>
          <w:lang w:val="uk-UA"/>
        </w:rPr>
        <w:t>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 xml:space="preserve">передає скаргу на розгляд Дисциплінарної палати для ухвалення рішення щодо залишення без розгляду </w:t>
      </w:r>
      <w:r w:rsidR="0055452F">
        <w:rPr>
          <w:rFonts w:ascii="Times New Roman" w:hAnsi="Times New Roman" w:cs="Times New Roman"/>
          <w:sz w:val="28"/>
          <w:szCs w:val="28"/>
          <w:lang w:val="uk-UA"/>
        </w:rPr>
        <w:br/>
      </w:r>
      <w:r w:rsidRPr="00831EE5">
        <w:rPr>
          <w:rFonts w:ascii="Times New Roman" w:hAnsi="Times New Roman" w:cs="Times New Roman"/>
          <w:sz w:val="28"/>
          <w:szCs w:val="28"/>
          <w:lang w:val="uk-UA"/>
        </w:rPr>
        <w:t>та повернення її скаржнику або відкриття дисциплінарної справи</w:t>
      </w:r>
      <w:r w:rsidRPr="0014505D">
        <w:rPr>
          <w:rFonts w:ascii="Times New Roman" w:hAnsi="Times New Roman" w:cs="Times New Roman"/>
          <w:sz w:val="28"/>
          <w:szCs w:val="28"/>
          <w:lang w:val="uk-UA"/>
        </w:rPr>
        <w:t>.</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 xml:space="preserve">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w:t>
      </w:r>
      <w:r w:rsidRPr="00FF2E71">
        <w:rPr>
          <w:rFonts w:ascii="Times New Roman" w:hAnsi="Times New Roman"/>
          <w:color w:val="000000"/>
          <w:sz w:val="28"/>
          <w:szCs w:val="28"/>
        </w:rPr>
        <w:lastRenderedPageBreak/>
        <w:t>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rsidR="00A82C01" w:rsidRPr="00A82C01" w:rsidRDefault="00F22EEC" w:rsidP="00A82C01">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 xml:space="preserve">Попередньою перевіркою </w:t>
      </w:r>
      <w:r w:rsidR="0055452F">
        <w:rPr>
          <w:rFonts w:ascii="Times New Roman" w:hAnsi="Times New Roman"/>
          <w:color w:val="000000"/>
          <w:sz w:val="28"/>
          <w:szCs w:val="28"/>
        </w:rPr>
        <w:t xml:space="preserve">дисциплінарної скарги </w:t>
      </w:r>
      <w:r w:rsidR="00A82C01">
        <w:rPr>
          <w:rFonts w:ascii="Times New Roman" w:hAnsi="Times New Roman"/>
          <w:color w:val="000000"/>
          <w:sz w:val="28"/>
          <w:szCs w:val="28"/>
        </w:rPr>
        <w:t xml:space="preserve">Солошенка І.І. </w:t>
      </w:r>
      <w:r w:rsidR="00A82C01" w:rsidRPr="00A82C01">
        <w:rPr>
          <w:rFonts w:ascii="Times New Roman" w:hAnsi="Times New Roman"/>
          <w:color w:val="000000"/>
          <w:sz w:val="28"/>
          <w:szCs w:val="28"/>
        </w:rPr>
        <w:t>встановлено таке.</w:t>
      </w:r>
    </w:p>
    <w:p w:rsidR="00A82C01" w:rsidRPr="00A82C01" w:rsidRDefault="00A82C01" w:rsidP="00A82C01">
      <w:pPr>
        <w:spacing w:after="0" w:line="240" w:lineRule="auto"/>
        <w:ind w:firstLine="708"/>
        <w:jc w:val="both"/>
        <w:rPr>
          <w:rFonts w:ascii="Times New Roman" w:hAnsi="Times New Roman"/>
          <w:color w:val="000000"/>
          <w:sz w:val="28"/>
          <w:szCs w:val="28"/>
        </w:rPr>
      </w:pPr>
      <w:r w:rsidRPr="00A82C01">
        <w:rPr>
          <w:rFonts w:ascii="Times New Roman" w:hAnsi="Times New Roman"/>
          <w:color w:val="000000"/>
          <w:sz w:val="28"/>
          <w:szCs w:val="28"/>
        </w:rPr>
        <w:t>Звертаючись до Вищої ради правосуддя, Солошенко І.І. вказує, що суддя Вікторов В.В. під час розгляду справи № 642/3158/18704/21 порушив статтю 106 Закону України «Про судоустрій і статус суддів» щодо засад рівності всіх учасників судового процесу перед законом і судом, змагальності сторін, свободи у наданні суду доказів та доведенні їх переконливості; статтю 57 цього Закону щодо чесності і сумлінності здійснення повноважень, щодо невчинення дій, що порочать звання судді, а також положення Конституції України, Цивільного кодексу України, Цивільного процесуального кодексу України та статті 6 Конвенції про захист прав людини і основоположних свобод.</w:t>
      </w:r>
    </w:p>
    <w:p w:rsidR="00A82C01" w:rsidRPr="00A82C01" w:rsidRDefault="00A82C01" w:rsidP="00A82C01">
      <w:pPr>
        <w:spacing w:after="0" w:line="240" w:lineRule="auto"/>
        <w:ind w:firstLine="708"/>
        <w:jc w:val="both"/>
        <w:rPr>
          <w:rFonts w:ascii="Times New Roman" w:hAnsi="Times New Roman"/>
          <w:color w:val="000000"/>
          <w:sz w:val="28"/>
          <w:szCs w:val="28"/>
        </w:rPr>
      </w:pPr>
      <w:r w:rsidRPr="00A82C01">
        <w:rPr>
          <w:rFonts w:ascii="Times New Roman" w:hAnsi="Times New Roman"/>
          <w:color w:val="000000"/>
          <w:sz w:val="28"/>
          <w:szCs w:val="28"/>
        </w:rPr>
        <w:t xml:space="preserve">Вказуючи на зазначені порушення норм закону, Солошенко І.І. не наводить у своєму зверненні конкретних відомостей про наявність у поведінці судді Вікторова В.В.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Звернення також не містить посилання на фактичні дані (свідчення, докази), що підтверджують зазначені скаржником відомості. </w:t>
      </w:r>
    </w:p>
    <w:p w:rsidR="00A82C01" w:rsidRDefault="00A82C01" w:rsidP="00A82C01">
      <w:pPr>
        <w:spacing w:after="0" w:line="240" w:lineRule="auto"/>
        <w:ind w:firstLine="708"/>
        <w:jc w:val="both"/>
        <w:rPr>
          <w:rFonts w:ascii="Times New Roman" w:hAnsi="Times New Roman"/>
          <w:color w:val="000000"/>
          <w:sz w:val="28"/>
          <w:szCs w:val="28"/>
        </w:rPr>
      </w:pPr>
      <w:r w:rsidRPr="00A82C01">
        <w:rPr>
          <w:rFonts w:ascii="Times New Roman" w:hAnsi="Times New Roman"/>
          <w:color w:val="000000"/>
          <w:sz w:val="28"/>
          <w:szCs w:val="28"/>
        </w:rPr>
        <w:t xml:space="preserve">Крім того, посилаючись на єдиний унікальний номер справи, яка перебувала або перебуває в провадженні судді Ленінського районного суду міста Харкова Вікторова В.В., Солошенко І.І. некоректно вказує такий номер, що унеможливлює пошук зазначеної у зверненні Солошенка І.І. справи у пошукових </w:t>
      </w:r>
      <w:r w:rsidRPr="00A82C01">
        <w:rPr>
          <w:rFonts w:ascii="Times New Roman" w:hAnsi="Times New Roman"/>
          <w:color w:val="000000"/>
          <w:sz w:val="28"/>
          <w:szCs w:val="28"/>
        </w:rPr>
        <w:lastRenderedPageBreak/>
        <w:t>системах, таких як Єдиний державний реєстр судових рішень та Судова влада України, і, як наслідок, позбавляє можливості встановити відомості про наявність ознак дисциплінарного проступку судді Ленінського районного суду міста Харкова Вікторова В.В.</w:t>
      </w:r>
    </w:p>
    <w:p w:rsidR="00D41631" w:rsidRPr="00A82C01" w:rsidRDefault="00F22EEC" w:rsidP="00A82C01">
      <w:pPr>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Пунктом</w:t>
      </w:r>
      <w:r w:rsidRPr="00FF2E71">
        <w:rPr>
          <w:rFonts w:ascii="Times New Roman" w:hAnsi="Times New Roman"/>
          <w:color w:val="000000"/>
          <w:sz w:val="28"/>
          <w:szCs w:val="28"/>
        </w:rPr>
        <w:t xml:space="preserve">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посилання на фактичні дані (свідче</w:t>
      </w:r>
      <w:r w:rsidR="00342A62">
        <w:rPr>
          <w:rFonts w:ascii="Times New Roman" w:hAnsi="Times New Roman"/>
          <w:color w:val="000000"/>
          <w:sz w:val="28"/>
          <w:szCs w:val="28"/>
        </w:rPr>
        <w:t>ння, докази) щодо дисциплінарного</w:t>
      </w:r>
      <w:r w:rsidRPr="00FF2E71">
        <w:rPr>
          <w:rFonts w:ascii="Times New Roman" w:hAnsi="Times New Roman"/>
          <w:color w:val="000000"/>
          <w:sz w:val="28"/>
          <w:szCs w:val="28"/>
        </w:rPr>
        <w:t xml:space="preserve"> проступк</w:t>
      </w:r>
      <w:r w:rsidR="00342A62">
        <w:rPr>
          <w:rFonts w:ascii="Times New Roman" w:hAnsi="Times New Roman"/>
          <w:color w:val="000000"/>
          <w:sz w:val="28"/>
          <w:szCs w:val="28"/>
        </w:rPr>
        <w:t>у</w:t>
      </w:r>
      <w:r w:rsidRPr="00FF2E71">
        <w:rPr>
          <w:rFonts w:ascii="Times New Roman" w:hAnsi="Times New Roman"/>
          <w:color w:val="000000"/>
          <w:sz w:val="28"/>
          <w:szCs w:val="28"/>
        </w:rPr>
        <w:t xml:space="preserve"> судді.</w:t>
      </w:r>
    </w:p>
    <w:p w:rsidR="00342A62" w:rsidRDefault="00342A62" w:rsidP="00342A62">
      <w:pPr>
        <w:pStyle w:val="a7"/>
        <w:ind w:firstLine="708"/>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 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rsidR="00342A62" w:rsidRPr="00691E18" w:rsidRDefault="00342A62" w:rsidP="00342A62">
      <w:pPr>
        <w:pStyle w:val="a7"/>
        <w:ind w:firstLine="708"/>
        <w:jc w:val="both"/>
        <w:rPr>
          <w:szCs w:val="28"/>
        </w:rPr>
      </w:pPr>
    </w:p>
    <w:p w:rsidR="00342A62" w:rsidRPr="00371538" w:rsidRDefault="00342A62" w:rsidP="00342A62">
      <w:pPr>
        <w:pStyle w:val="HTML"/>
        <w:shd w:val="clear" w:color="auto" w:fill="FFFFFF"/>
        <w:jc w:val="center"/>
        <w:textAlignment w:val="baseline"/>
        <w:rPr>
          <w:rFonts w:ascii="Times New Roman" w:hAnsi="Times New Roman" w:cs="Times New Roman"/>
          <w:b/>
          <w:sz w:val="28"/>
          <w:szCs w:val="27"/>
        </w:rPr>
      </w:pPr>
      <w:r w:rsidRPr="00371538">
        <w:rPr>
          <w:rFonts w:ascii="Times New Roman" w:hAnsi="Times New Roman" w:cs="Times New Roman"/>
          <w:b/>
          <w:sz w:val="28"/>
          <w:szCs w:val="27"/>
        </w:rPr>
        <w:t>ухвалила:</w:t>
      </w:r>
    </w:p>
    <w:p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rsidR="00342A62" w:rsidRPr="007B460A" w:rsidRDefault="004D2D28" w:rsidP="00342A62">
      <w:pPr>
        <w:tabs>
          <w:tab w:val="left" w:pos="8880"/>
        </w:tabs>
        <w:spacing w:after="0" w:line="240" w:lineRule="auto"/>
        <w:jc w:val="both"/>
        <w:rPr>
          <w:rFonts w:ascii="Times New Roman" w:hAnsi="Times New Roman"/>
          <w:sz w:val="28"/>
          <w:szCs w:val="28"/>
        </w:rPr>
      </w:pPr>
      <w:r>
        <w:rPr>
          <w:rFonts w:ascii="Times New Roman" w:hAnsi="Times New Roman"/>
          <w:color w:val="000000"/>
          <w:sz w:val="28"/>
          <w:szCs w:val="28"/>
        </w:rPr>
        <w:t>дисциплінарну скаргу</w:t>
      </w:r>
      <w:r w:rsidR="00A82C01">
        <w:rPr>
          <w:rFonts w:ascii="Times New Roman" w:hAnsi="Times New Roman"/>
          <w:color w:val="000000"/>
          <w:sz w:val="28"/>
          <w:szCs w:val="28"/>
        </w:rPr>
        <w:t xml:space="preserve"> </w:t>
      </w:r>
      <w:r w:rsidR="00A82C01" w:rsidRPr="00A82C01">
        <w:rPr>
          <w:rFonts w:ascii="Times New Roman" w:hAnsi="Times New Roman"/>
          <w:color w:val="000000"/>
          <w:sz w:val="28"/>
          <w:szCs w:val="28"/>
        </w:rPr>
        <w:t>Солошенка Ігоря Івановича стосовно судді Ленінського районного суду міста Харкова Вікторова Віктора Вікторовича</w:t>
      </w:r>
      <w:r>
        <w:rPr>
          <w:rFonts w:ascii="Times New Roman" w:hAnsi="Times New Roman"/>
          <w:color w:val="000000"/>
          <w:sz w:val="28"/>
          <w:szCs w:val="28"/>
        </w:rPr>
        <w:t xml:space="preserve"> </w:t>
      </w:r>
      <w:r w:rsidR="00342A62" w:rsidRPr="00FF2E71">
        <w:rPr>
          <w:rFonts w:ascii="Times New Roman" w:hAnsi="Times New Roman"/>
          <w:color w:val="000000"/>
          <w:sz w:val="28"/>
          <w:szCs w:val="28"/>
        </w:rPr>
        <w:t>залиш</w:t>
      </w:r>
      <w:r w:rsidR="00342A62">
        <w:rPr>
          <w:rFonts w:ascii="Times New Roman" w:hAnsi="Times New Roman"/>
          <w:color w:val="000000"/>
          <w:sz w:val="28"/>
          <w:szCs w:val="28"/>
        </w:rPr>
        <w:t>ити</w:t>
      </w:r>
      <w:r w:rsidR="00342A62" w:rsidRPr="00FF2E71">
        <w:rPr>
          <w:rFonts w:ascii="Times New Roman" w:hAnsi="Times New Roman"/>
          <w:color w:val="000000"/>
          <w:sz w:val="28"/>
          <w:szCs w:val="28"/>
        </w:rPr>
        <w:t xml:space="preserve"> </w:t>
      </w:r>
      <w:r w:rsidR="00D50171">
        <w:rPr>
          <w:rFonts w:ascii="Times New Roman" w:hAnsi="Times New Roman"/>
          <w:color w:val="000000"/>
          <w:sz w:val="28"/>
          <w:szCs w:val="28"/>
        </w:rPr>
        <w:br/>
      </w:r>
      <w:r w:rsidR="00342A62" w:rsidRPr="00FF2E71">
        <w:rPr>
          <w:rFonts w:ascii="Times New Roman" w:hAnsi="Times New Roman"/>
          <w:color w:val="000000"/>
          <w:sz w:val="28"/>
          <w:szCs w:val="28"/>
        </w:rPr>
        <w:t>без розгляду та повер</w:t>
      </w:r>
      <w:r w:rsidR="00342A62">
        <w:rPr>
          <w:rFonts w:ascii="Times New Roman" w:hAnsi="Times New Roman"/>
          <w:color w:val="000000"/>
          <w:sz w:val="28"/>
          <w:szCs w:val="28"/>
        </w:rPr>
        <w:t>нути</w:t>
      </w:r>
      <w:r w:rsidR="00342A62" w:rsidRPr="00FF2E71">
        <w:rPr>
          <w:rFonts w:ascii="Times New Roman" w:hAnsi="Times New Roman"/>
          <w:color w:val="000000"/>
          <w:sz w:val="28"/>
          <w:szCs w:val="28"/>
        </w:rPr>
        <w:t xml:space="preserve"> скаржнику</w:t>
      </w:r>
      <w:r w:rsidR="00382042">
        <w:rPr>
          <w:rFonts w:ascii="Times New Roman" w:hAnsi="Times New Roman"/>
          <w:color w:val="000000"/>
          <w:sz w:val="28"/>
          <w:szCs w:val="28"/>
        </w:rPr>
        <w:t>.</w:t>
      </w:r>
    </w:p>
    <w:p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rsidR="00342A62" w:rsidRDefault="00342A62" w:rsidP="00342A62">
      <w:pPr>
        <w:spacing w:after="0" w:line="240" w:lineRule="auto"/>
        <w:jc w:val="both"/>
        <w:rPr>
          <w:rFonts w:ascii="Times New Roman" w:hAnsi="Times New Roman"/>
          <w:b/>
          <w:sz w:val="28"/>
          <w:szCs w:val="28"/>
        </w:rPr>
      </w:pPr>
    </w:p>
    <w:p w:rsidR="00342A62" w:rsidRDefault="00342A62" w:rsidP="00342A62">
      <w:pPr>
        <w:spacing w:after="0" w:line="240" w:lineRule="auto"/>
        <w:jc w:val="both"/>
        <w:rPr>
          <w:rFonts w:ascii="Times New Roman" w:hAnsi="Times New Roman"/>
          <w:b/>
          <w:sz w:val="28"/>
          <w:szCs w:val="28"/>
        </w:rPr>
      </w:pPr>
    </w:p>
    <w:p w:rsidR="00D41631" w:rsidRPr="007B460A" w:rsidRDefault="00D41631" w:rsidP="00342A62">
      <w:pPr>
        <w:spacing w:after="0" w:line="240" w:lineRule="auto"/>
        <w:jc w:val="both"/>
        <w:rPr>
          <w:rFonts w:ascii="Times New Roman" w:hAnsi="Times New Roman"/>
          <w:b/>
          <w:sz w:val="28"/>
          <w:szCs w:val="28"/>
        </w:rPr>
      </w:pPr>
    </w:p>
    <w:tbl>
      <w:tblPr>
        <w:tblW w:w="9747" w:type="dxa"/>
        <w:tblLook w:val="04A0" w:firstRow="1" w:lastRow="0" w:firstColumn="1" w:lastColumn="0" w:noHBand="0" w:noVBand="1"/>
      </w:tblPr>
      <w:tblGrid>
        <w:gridCol w:w="5353"/>
        <w:gridCol w:w="4394"/>
      </w:tblGrid>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342A62" w:rsidRPr="007B460A"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342A62">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p>
          <w:p w:rsidR="00342A62" w:rsidRPr="007B460A" w:rsidRDefault="00342A62" w:rsidP="006C57AF">
            <w:pPr>
              <w:spacing w:after="0" w:line="240" w:lineRule="auto"/>
              <w:jc w:val="both"/>
              <w:rPr>
                <w:rFonts w:ascii="Times New Roman" w:hAnsi="Times New Roman"/>
                <w:b/>
                <w:sz w:val="28"/>
                <w:szCs w:val="28"/>
                <w:lang w:val="ru-RU"/>
              </w:rPr>
            </w:pP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Олексій МЕЛЬНИК</w:t>
            </w: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rsidR="00342A62" w:rsidRPr="007B460A" w:rsidRDefault="00342A62" w:rsidP="006C57AF">
            <w:pPr>
              <w:spacing w:after="0" w:line="240" w:lineRule="auto"/>
              <w:jc w:val="both"/>
              <w:rPr>
                <w:rFonts w:ascii="Times New Roman" w:hAnsi="Times New Roman"/>
                <w:b/>
                <w:sz w:val="28"/>
                <w:szCs w:val="28"/>
              </w:rPr>
            </w:pPr>
          </w:p>
          <w:p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342A62" w:rsidRPr="007B460A" w:rsidRDefault="00342A62" w:rsidP="006C57AF">
            <w:pPr>
              <w:spacing w:after="0" w:line="240" w:lineRule="auto"/>
              <w:jc w:val="both"/>
              <w:rPr>
                <w:rFonts w:ascii="Times New Roman" w:hAnsi="Times New Roman"/>
                <w:b/>
                <w:sz w:val="28"/>
                <w:szCs w:val="28"/>
              </w:rPr>
            </w:pPr>
          </w:p>
        </w:tc>
      </w:tr>
      <w:tr w:rsidR="00342A62" w:rsidRPr="007B460A" w:rsidTr="006C57AF">
        <w:tc>
          <w:tcPr>
            <w:tcW w:w="5353" w:type="dxa"/>
          </w:tcPr>
          <w:p w:rsidR="00342A62" w:rsidRPr="007B460A" w:rsidRDefault="00342A62" w:rsidP="006C57AF">
            <w:pPr>
              <w:spacing w:after="0" w:line="240" w:lineRule="auto"/>
              <w:jc w:val="both"/>
              <w:rPr>
                <w:rFonts w:ascii="Times New Roman" w:hAnsi="Times New Roman"/>
                <w:b/>
                <w:sz w:val="28"/>
                <w:szCs w:val="28"/>
              </w:rPr>
            </w:pPr>
          </w:p>
        </w:tc>
        <w:tc>
          <w:tcPr>
            <w:tcW w:w="4394" w:type="dxa"/>
          </w:tcPr>
          <w:p w:rsidR="00342A62" w:rsidRPr="007B460A" w:rsidRDefault="00342A62" w:rsidP="006C57AF">
            <w:pPr>
              <w:spacing w:after="0" w:line="240" w:lineRule="auto"/>
              <w:jc w:val="both"/>
              <w:rPr>
                <w:rFonts w:ascii="Times New Roman" w:hAnsi="Times New Roman"/>
                <w:b/>
                <w:sz w:val="28"/>
                <w:szCs w:val="28"/>
              </w:rPr>
            </w:pPr>
          </w:p>
        </w:tc>
      </w:tr>
    </w:tbl>
    <w:p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501" w:rsidRDefault="0015772B">
      <w:pPr>
        <w:spacing w:after="0" w:line="240" w:lineRule="auto"/>
      </w:pPr>
      <w:r>
        <w:separator/>
      </w:r>
    </w:p>
  </w:endnote>
  <w:endnote w:type="continuationSeparator" w:id="0">
    <w:p w:rsidR="00E74501" w:rsidRDefault="00157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501" w:rsidRDefault="0015772B">
      <w:pPr>
        <w:spacing w:after="0" w:line="240" w:lineRule="auto"/>
      </w:pPr>
      <w:r>
        <w:separator/>
      </w:r>
    </w:p>
  </w:footnote>
  <w:footnote w:type="continuationSeparator" w:id="0">
    <w:p w:rsidR="00E74501" w:rsidRDefault="00157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342A62">
        <w:pPr>
          <w:pStyle w:val="a3"/>
          <w:jc w:val="center"/>
        </w:pPr>
        <w:r>
          <w:fldChar w:fldCharType="begin"/>
        </w:r>
        <w:r>
          <w:instrText xml:space="preserve"> PAGE   \* MERGEFORMAT </w:instrText>
        </w:r>
        <w:r>
          <w:fldChar w:fldCharType="separate"/>
        </w:r>
        <w:r w:rsidR="004E657D">
          <w:rPr>
            <w:noProof/>
          </w:rPr>
          <w:t>4</w:t>
        </w:r>
        <w:r>
          <w:fldChar w:fldCharType="end"/>
        </w:r>
      </w:p>
    </w:sdtContent>
  </w:sdt>
  <w:p w:rsidR="00296C66" w:rsidRDefault="004E657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15772B"/>
    <w:rsid w:val="002F198B"/>
    <w:rsid w:val="00317CED"/>
    <w:rsid w:val="00342A62"/>
    <w:rsid w:val="00371538"/>
    <w:rsid w:val="00382042"/>
    <w:rsid w:val="00421FFA"/>
    <w:rsid w:val="00446D35"/>
    <w:rsid w:val="004D2D28"/>
    <w:rsid w:val="004E657D"/>
    <w:rsid w:val="004F6A60"/>
    <w:rsid w:val="00541EAB"/>
    <w:rsid w:val="0055452F"/>
    <w:rsid w:val="006A6A0B"/>
    <w:rsid w:val="006D36FA"/>
    <w:rsid w:val="006F0AA5"/>
    <w:rsid w:val="00800FB1"/>
    <w:rsid w:val="008732A1"/>
    <w:rsid w:val="00890A2A"/>
    <w:rsid w:val="008A3C18"/>
    <w:rsid w:val="008C65EB"/>
    <w:rsid w:val="00A66638"/>
    <w:rsid w:val="00A77880"/>
    <w:rsid w:val="00A82C01"/>
    <w:rsid w:val="00AE228F"/>
    <w:rsid w:val="00D41631"/>
    <w:rsid w:val="00D50171"/>
    <w:rsid w:val="00E74501"/>
    <w:rsid w:val="00F22EE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DC2CA"/>
  <w15:chartTrackingRefBased/>
  <w15:docId w15:val="{1FD12C07-7148-437A-9958-E2BEB1F0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6017</Words>
  <Characters>3430</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2023-12-13T06:34:00Z</cp:lastPrinted>
  <dcterms:created xsi:type="dcterms:W3CDTF">2023-12-15T07:42:00Z</dcterms:created>
  <dcterms:modified xsi:type="dcterms:W3CDTF">2023-12-15T07:42:00Z</dcterms:modified>
</cp:coreProperties>
</file>