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7EA833CC" wp14:editId="15D80648">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342A62" w:rsidRPr="00D41631" w:rsidRDefault="00A77880" w:rsidP="00D41631">
      <w:pPr>
        <w:spacing w:after="0"/>
        <w:rPr>
          <w:sz w:val="28"/>
          <w:szCs w:val="28"/>
        </w:rPr>
      </w:pPr>
      <w:r w:rsidRPr="00D41631">
        <w:rPr>
          <w:color w:val="FF0000"/>
          <w:sz w:val="28"/>
          <w:szCs w:val="28"/>
        </w:rPr>
        <w:t xml:space="preserve">                                 </w:t>
      </w:r>
    </w:p>
    <w:p w:rsidR="00F22EEC" w:rsidRDefault="00F22EEC" w:rsidP="00F22EEC">
      <w:pPr>
        <w:pStyle w:val="a9"/>
        <w:ind w:left="0"/>
        <w:jc w:val="both"/>
        <w:rPr>
          <w:sz w:val="28"/>
          <w:szCs w:val="28"/>
        </w:rPr>
      </w:pP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Pr="0091248D" w:rsidRDefault="00F22EEC" w:rsidP="00F22EEC">
      <w:pPr>
        <w:pStyle w:val="a7"/>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F22EEC" w:rsidRPr="00635BF0" w:rsidTr="00F22EEC">
        <w:trPr>
          <w:trHeight w:val="188"/>
        </w:trPr>
        <w:tc>
          <w:tcPr>
            <w:tcW w:w="3098" w:type="dxa"/>
          </w:tcPr>
          <w:p w:rsidR="00F22EEC" w:rsidRPr="00421FFA" w:rsidRDefault="009C5F77"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421FFA" w:rsidRPr="00421FFA">
              <w:rPr>
                <w:rFonts w:ascii="Times New Roman" w:hAnsi="Times New Roman" w:cs="Times New Roman"/>
                <w:noProof/>
                <w:sz w:val="28"/>
                <w:szCs w:val="28"/>
                <w:lang w:val="ru-RU"/>
              </w:rPr>
              <w:t xml:space="preserve"> грудня 2023 року</w:t>
            </w:r>
          </w:p>
        </w:tc>
        <w:tc>
          <w:tcPr>
            <w:tcW w:w="3444" w:type="dxa"/>
            <w:gridSpan w:val="2"/>
          </w:tcPr>
          <w:p w:rsidR="00F22EEC" w:rsidRPr="00B15DB8" w:rsidRDefault="00421FFA" w:rsidP="00421FFA">
            <w:pPr>
              <w:ind w:right="-2"/>
              <w:jc w:val="center"/>
              <w:rPr>
                <w:rFonts w:ascii="Book Antiqua" w:hAnsi="Book Antiqua"/>
                <w:noProof/>
              </w:rPr>
            </w:pPr>
            <w:r>
              <w:rPr>
                <w:rFonts w:ascii="Bookman Old Style" w:hAnsi="Bookman Old Style"/>
                <w:sz w:val="20"/>
                <w:szCs w:val="20"/>
                <w:lang w:val="ru-RU"/>
              </w:rPr>
              <w:t xml:space="preserve"> </w:t>
            </w:r>
            <w:r w:rsidR="00F22EEC" w:rsidRPr="00B15DB8">
              <w:rPr>
                <w:rFonts w:ascii="Book Antiqua" w:hAnsi="Book Antiqua"/>
              </w:rPr>
              <w:t>Київ</w:t>
            </w:r>
          </w:p>
        </w:tc>
        <w:tc>
          <w:tcPr>
            <w:tcW w:w="3624" w:type="dxa"/>
          </w:tcPr>
          <w:p w:rsidR="00F22EEC" w:rsidRPr="006863E7" w:rsidRDefault="00F22EEC" w:rsidP="006863E7">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6863E7" w:rsidRPr="006863E7">
              <w:rPr>
                <w:rFonts w:ascii="Times New Roman" w:hAnsi="Times New Roman" w:cs="Times New Roman"/>
                <w:noProof/>
                <w:sz w:val="28"/>
                <w:szCs w:val="28"/>
                <w:lang w:val="ru-RU"/>
              </w:rPr>
              <w:t>№</w:t>
            </w:r>
            <w:r w:rsidR="006863E7">
              <w:rPr>
                <w:rFonts w:ascii="Times New Roman" w:hAnsi="Times New Roman" w:cs="Times New Roman"/>
                <w:noProof/>
                <w:sz w:val="28"/>
                <w:szCs w:val="28"/>
                <w:lang w:val="ru-RU"/>
              </w:rPr>
              <w:t xml:space="preserve"> </w:t>
            </w:r>
            <w:bookmarkStart w:id="0" w:name="_GoBack"/>
            <w:bookmarkEnd w:id="0"/>
            <w:r w:rsidR="006863E7" w:rsidRPr="006863E7">
              <w:rPr>
                <w:rFonts w:ascii="Times New Roman" w:hAnsi="Times New Roman" w:cs="Times New Roman"/>
                <w:noProof/>
                <w:sz w:val="28"/>
                <w:szCs w:val="28"/>
                <w:lang w:val="ru-RU"/>
              </w:rPr>
              <w:t>1299/2дп/15-23</w:t>
            </w:r>
          </w:p>
        </w:tc>
      </w:tr>
      <w:tr w:rsidR="00F22EEC" w:rsidRPr="00812B77" w:rsidTr="00F22EEC">
        <w:trPr>
          <w:gridAfter w:val="2"/>
          <w:wAfter w:w="5771" w:type="dxa"/>
          <w:trHeight w:val="188"/>
        </w:trPr>
        <w:tc>
          <w:tcPr>
            <w:tcW w:w="4395" w:type="dxa"/>
            <w:gridSpan w:val="2"/>
            <w:hideMark/>
          </w:tcPr>
          <w:p w:rsidR="00342A62" w:rsidRDefault="00342A62" w:rsidP="00F22EEC">
            <w:pPr>
              <w:autoSpaceDN w:val="0"/>
              <w:spacing w:after="200" w:line="276" w:lineRule="auto"/>
              <w:ind w:right="-2"/>
              <w:jc w:val="both"/>
              <w:rPr>
                <w:rFonts w:ascii="Times New Roman" w:eastAsia="Calibri" w:hAnsi="Times New Roman" w:cs="Times New Roman"/>
                <w:b/>
                <w:noProof/>
              </w:rPr>
            </w:pPr>
          </w:p>
          <w:p w:rsidR="00F22EEC" w:rsidRPr="00812B77" w:rsidRDefault="00F22EEC" w:rsidP="004B39A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446D35">
              <w:rPr>
                <w:rFonts w:ascii="Times New Roman" w:eastAsia="Calibri" w:hAnsi="Times New Roman" w:cs="Times New Roman"/>
                <w:b/>
                <w:noProof/>
              </w:rPr>
              <w:t xml:space="preserve">дисциплінарної скарги </w:t>
            </w:r>
            <w:r w:rsidR="004B39AD">
              <w:rPr>
                <w:rFonts w:ascii="Times New Roman" w:eastAsia="Calibri" w:hAnsi="Times New Roman" w:cs="Times New Roman"/>
                <w:b/>
                <w:noProof/>
              </w:rPr>
              <w:t>Гусейнова Муджахіда Арифа</w:t>
            </w:r>
            <w:r w:rsidRPr="00812B77">
              <w:rPr>
                <w:rFonts w:ascii="Times New Roman" w:eastAsia="Calibri" w:hAnsi="Times New Roman" w:cs="Times New Roman"/>
                <w:b/>
                <w:noProof/>
              </w:rPr>
              <w:t xml:space="preserve"> стосовно судді</w:t>
            </w:r>
            <w:r w:rsidR="004B39AD">
              <w:rPr>
                <w:rFonts w:ascii="Times New Roman" w:eastAsia="Calibri" w:hAnsi="Times New Roman" w:cs="Times New Roman"/>
                <w:b/>
                <w:noProof/>
              </w:rPr>
              <w:t xml:space="preserve"> (суд не зазначено)</w:t>
            </w:r>
            <w:r w:rsidRPr="00812B77">
              <w:rPr>
                <w:rFonts w:ascii="Times New Roman" w:eastAsia="Calibri" w:hAnsi="Times New Roman" w:cs="Times New Roman"/>
                <w:b/>
                <w:noProof/>
              </w:rPr>
              <w:t xml:space="preserve"> </w:t>
            </w:r>
            <w:r w:rsidR="004B39AD">
              <w:rPr>
                <w:rFonts w:ascii="Times New Roman" w:eastAsia="Calibri" w:hAnsi="Times New Roman" w:cs="Times New Roman"/>
                <w:b/>
                <w:noProof/>
              </w:rPr>
              <w:t>Маслюк Н.В.</w:t>
            </w:r>
          </w:p>
        </w:tc>
      </w:tr>
    </w:tbl>
    <w:p w:rsidR="00342A62" w:rsidRDefault="00342A62" w:rsidP="00F22EEC">
      <w:pPr>
        <w:spacing w:after="0" w:line="240" w:lineRule="auto"/>
        <w:ind w:firstLine="709"/>
        <w:contextualSpacing/>
        <w:jc w:val="both"/>
        <w:rPr>
          <w:rFonts w:ascii="Times New Roman" w:hAnsi="Times New Roman"/>
          <w:sz w:val="28"/>
          <w:szCs w:val="28"/>
        </w:rPr>
      </w:pPr>
    </w:p>
    <w:p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sidR="008A3C18">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за результатами попередньої перевірки </w:t>
      </w:r>
      <w:r w:rsidR="008A3C18">
        <w:rPr>
          <w:rFonts w:ascii="Times New Roman" w:hAnsi="Times New Roman"/>
          <w:sz w:val="28"/>
          <w:szCs w:val="28"/>
        </w:rPr>
        <w:t xml:space="preserve">дисциплінарної скарги </w:t>
      </w:r>
      <w:proofErr w:type="spellStart"/>
      <w:r w:rsidR="004B39AD" w:rsidRPr="004B39AD">
        <w:rPr>
          <w:rFonts w:ascii="Times New Roman" w:hAnsi="Times New Roman"/>
          <w:sz w:val="28"/>
          <w:szCs w:val="28"/>
        </w:rPr>
        <w:t>Гусейнова</w:t>
      </w:r>
      <w:proofErr w:type="spellEnd"/>
      <w:r w:rsidR="004B39AD" w:rsidRPr="004B39AD">
        <w:rPr>
          <w:rFonts w:ascii="Times New Roman" w:hAnsi="Times New Roman"/>
          <w:sz w:val="28"/>
          <w:szCs w:val="28"/>
        </w:rPr>
        <w:t xml:space="preserve"> Муджахіда </w:t>
      </w:r>
      <w:proofErr w:type="spellStart"/>
      <w:r w:rsidR="004B39AD" w:rsidRPr="004B39AD">
        <w:rPr>
          <w:rFonts w:ascii="Times New Roman" w:hAnsi="Times New Roman"/>
          <w:sz w:val="28"/>
          <w:szCs w:val="28"/>
        </w:rPr>
        <w:t>Арифа</w:t>
      </w:r>
      <w:proofErr w:type="spellEnd"/>
      <w:r w:rsidR="004B39AD" w:rsidRPr="004B39AD">
        <w:rPr>
          <w:rFonts w:ascii="Times New Roman" w:hAnsi="Times New Roman"/>
          <w:sz w:val="28"/>
          <w:szCs w:val="28"/>
        </w:rPr>
        <w:t>, стосовно судді (суд не зазначено) Маслюк Наталії Валеріївни</w:t>
      </w:r>
      <w:r w:rsidR="004B39AD">
        <w:rPr>
          <w:rFonts w:ascii="Times New Roman" w:hAnsi="Times New Roman"/>
          <w:sz w:val="28"/>
          <w:szCs w:val="28"/>
        </w:rPr>
        <w:t>,</w:t>
      </w:r>
    </w:p>
    <w:p w:rsidR="00F22EEC" w:rsidRDefault="00F22EEC" w:rsidP="00F22EEC">
      <w:pPr>
        <w:spacing w:after="0" w:line="240" w:lineRule="auto"/>
        <w:ind w:firstLine="709"/>
        <w:contextualSpacing/>
        <w:jc w:val="both"/>
        <w:rPr>
          <w:rFonts w:ascii="Times New Roman" w:hAnsi="Times New Roman"/>
          <w:sz w:val="28"/>
          <w:szCs w:val="28"/>
        </w:rPr>
      </w:pPr>
    </w:p>
    <w:p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rsidR="00F22EEC" w:rsidRPr="001C19C4" w:rsidRDefault="00F22EEC" w:rsidP="00F22EEC">
      <w:pPr>
        <w:pStyle w:val="ab"/>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Д</w:t>
      </w:r>
      <w:r w:rsidRPr="00FF2E71">
        <w:rPr>
          <w:rFonts w:ascii="Times New Roman" w:hAnsi="Times New Roman" w:cs="Times New Roman"/>
          <w:sz w:val="28"/>
          <w:szCs w:val="28"/>
          <w:lang w:val="uk-UA"/>
        </w:rPr>
        <w:t xml:space="preserve">о Вищої ради правосуддя </w:t>
      </w:r>
      <w:r w:rsidR="004B39AD">
        <w:rPr>
          <w:rFonts w:ascii="Times New Roman" w:hAnsi="Times New Roman" w:cs="Times New Roman"/>
          <w:sz w:val="28"/>
          <w:szCs w:val="28"/>
          <w:lang w:val="uk-UA"/>
        </w:rPr>
        <w:t>26 травня 2022</w:t>
      </w:r>
      <w:r w:rsidRPr="00FF2E71">
        <w:rPr>
          <w:rFonts w:ascii="Times New Roman" w:hAnsi="Times New Roman" w:cs="Times New Roman"/>
          <w:sz w:val="28"/>
          <w:szCs w:val="28"/>
          <w:lang w:val="uk-UA"/>
        </w:rPr>
        <w:t xml:space="preserve"> року надійшла </w:t>
      </w:r>
      <w:r w:rsidR="00890A2A">
        <w:rPr>
          <w:rFonts w:ascii="Times New Roman" w:hAnsi="Times New Roman" w:cs="Times New Roman"/>
          <w:sz w:val="28"/>
          <w:szCs w:val="28"/>
          <w:lang w:val="uk-UA"/>
        </w:rPr>
        <w:t xml:space="preserve">дисциплінарна скарга </w:t>
      </w:r>
      <w:proofErr w:type="spellStart"/>
      <w:r w:rsidR="004B39AD" w:rsidRPr="004B39AD">
        <w:rPr>
          <w:rFonts w:ascii="Times New Roman" w:hAnsi="Times New Roman" w:cs="Times New Roman"/>
          <w:sz w:val="28"/>
          <w:szCs w:val="28"/>
          <w:lang w:val="uk-UA"/>
        </w:rPr>
        <w:t>Гусейнова</w:t>
      </w:r>
      <w:proofErr w:type="spellEnd"/>
      <w:r w:rsidR="004B39AD" w:rsidRPr="004B39AD">
        <w:rPr>
          <w:rFonts w:ascii="Times New Roman" w:hAnsi="Times New Roman" w:cs="Times New Roman"/>
          <w:sz w:val="28"/>
          <w:szCs w:val="28"/>
          <w:lang w:val="uk-UA"/>
        </w:rPr>
        <w:t xml:space="preserve"> Муджахіда </w:t>
      </w:r>
      <w:proofErr w:type="spellStart"/>
      <w:r w:rsidR="004B39AD" w:rsidRPr="004B39AD">
        <w:rPr>
          <w:rFonts w:ascii="Times New Roman" w:hAnsi="Times New Roman" w:cs="Times New Roman"/>
          <w:sz w:val="28"/>
          <w:szCs w:val="28"/>
          <w:lang w:val="uk-UA"/>
        </w:rPr>
        <w:t>Арифа</w:t>
      </w:r>
      <w:proofErr w:type="spellEnd"/>
      <w:r w:rsidR="00890A2A">
        <w:rPr>
          <w:rFonts w:ascii="Times New Roman" w:hAnsi="Times New Roman" w:cs="Times New Roman"/>
          <w:sz w:val="28"/>
          <w:szCs w:val="28"/>
          <w:lang w:val="uk-UA"/>
        </w:rPr>
        <w:t xml:space="preserve"> </w:t>
      </w:r>
      <w:r>
        <w:rPr>
          <w:rFonts w:ascii="Times New Roman" w:hAnsi="Times New Roman" w:cs="Times New Roman"/>
          <w:sz w:val="28"/>
          <w:szCs w:val="28"/>
          <w:lang w:val="uk-UA"/>
        </w:rPr>
        <w:t>(</w:t>
      </w:r>
      <w:proofErr w:type="spellStart"/>
      <w:r>
        <w:rPr>
          <w:rFonts w:ascii="Times New Roman" w:hAnsi="Times New Roman" w:cs="Times New Roman"/>
          <w:sz w:val="28"/>
          <w:szCs w:val="28"/>
          <w:lang w:val="uk-UA"/>
        </w:rPr>
        <w:t>вх</w:t>
      </w:r>
      <w:proofErr w:type="spellEnd"/>
      <w:r>
        <w:rPr>
          <w:rFonts w:ascii="Times New Roman" w:hAnsi="Times New Roman" w:cs="Times New Roman"/>
          <w:sz w:val="28"/>
          <w:szCs w:val="28"/>
          <w:lang w:val="uk-UA"/>
        </w:rPr>
        <w:t xml:space="preserve">. № </w:t>
      </w:r>
      <w:r w:rsidR="004B39AD">
        <w:rPr>
          <w:rFonts w:ascii="Times New Roman" w:hAnsi="Times New Roman" w:cs="Times New Roman"/>
          <w:sz w:val="28"/>
          <w:szCs w:val="28"/>
          <w:lang w:val="uk-UA"/>
        </w:rPr>
        <w:t>Г-984/0/7-22</w:t>
      </w:r>
      <w:r w:rsidRPr="00FF2E71">
        <w:rPr>
          <w:rFonts w:ascii="Times New Roman" w:hAnsi="Times New Roman" w:cs="Times New Roman"/>
          <w:sz w:val="28"/>
          <w:szCs w:val="28"/>
          <w:lang w:val="uk-UA"/>
        </w:rPr>
        <w:t xml:space="preserve">) на дії судді </w:t>
      </w:r>
      <w:r w:rsidR="004B39AD">
        <w:rPr>
          <w:rFonts w:ascii="Times New Roman" w:hAnsi="Times New Roman" w:cs="Times New Roman"/>
          <w:sz w:val="28"/>
          <w:szCs w:val="28"/>
          <w:lang w:val="uk-UA"/>
        </w:rPr>
        <w:br/>
      </w:r>
      <w:r w:rsidR="004B39AD" w:rsidRPr="004B39AD">
        <w:rPr>
          <w:rFonts w:ascii="Times New Roman" w:hAnsi="Times New Roman" w:cs="Times New Roman"/>
          <w:sz w:val="28"/>
          <w:szCs w:val="28"/>
          <w:lang w:val="uk-UA"/>
        </w:rPr>
        <w:t>(суд не зазначено) Маслюк Н</w:t>
      </w:r>
      <w:r w:rsidR="004B39AD">
        <w:rPr>
          <w:rFonts w:ascii="Times New Roman" w:hAnsi="Times New Roman" w:cs="Times New Roman"/>
          <w:sz w:val="28"/>
          <w:szCs w:val="28"/>
          <w:lang w:val="uk-UA"/>
        </w:rPr>
        <w:t>.</w:t>
      </w:r>
      <w:r w:rsidR="004B39AD" w:rsidRPr="004B39AD">
        <w:rPr>
          <w:rFonts w:ascii="Times New Roman" w:hAnsi="Times New Roman" w:cs="Times New Roman"/>
          <w:sz w:val="28"/>
          <w:szCs w:val="28"/>
          <w:lang w:val="uk-UA"/>
        </w:rPr>
        <w:t>В</w:t>
      </w:r>
      <w:r w:rsidR="004B39AD">
        <w:rPr>
          <w:rFonts w:ascii="Times New Roman" w:hAnsi="Times New Roman" w:cs="Times New Roman"/>
          <w:sz w:val="28"/>
          <w:szCs w:val="28"/>
          <w:lang w:val="uk-UA"/>
        </w:rPr>
        <w:t>.</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та діяльності дисциплінарних інспекторів Вищої ради правосуддя», яким </w:t>
      </w:r>
      <w:proofErr w:type="spellStart"/>
      <w:r w:rsidRPr="00ED7523">
        <w:rPr>
          <w:rFonts w:ascii="Times New Roman" w:hAnsi="Times New Roman" w:cs="Times New Roman"/>
          <w:sz w:val="28"/>
          <w:szCs w:val="28"/>
          <w:lang w:val="uk-UA"/>
        </w:rPr>
        <w:t>внесено</w:t>
      </w:r>
      <w:proofErr w:type="spellEnd"/>
      <w:r w:rsidRPr="00ED7523">
        <w:rPr>
          <w:rFonts w:ascii="Times New Roman" w:hAnsi="Times New Roman" w:cs="Times New Roman"/>
          <w:sz w:val="28"/>
          <w:szCs w:val="28"/>
          <w:lang w:val="uk-UA"/>
        </w:rPr>
        <w:t xml:space="preserve"> зміни до Закону України «Про Вищу раду правосуддя», зокрема </w:t>
      </w:r>
      <w:r>
        <w:rPr>
          <w:rFonts w:ascii="Times New Roman" w:hAnsi="Times New Roman" w:cs="Times New Roman"/>
          <w:sz w:val="28"/>
          <w:szCs w:val="28"/>
          <w:lang w:val="uk-UA"/>
        </w:rPr>
        <w:br/>
      </w:r>
      <w:r w:rsidRPr="00ED7523">
        <w:rPr>
          <w:rFonts w:ascii="Times New Roman" w:hAnsi="Times New Roman" w:cs="Times New Roman"/>
          <w:sz w:val="28"/>
          <w:szCs w:val="28"/>
          <w:lang w:val="uk-UA"/>
        </w:rPr>
        <w:t>в частині здійснення дисциплінарних проваджень щодо суддів.</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5 серпня 2021 року № 1809/0/15-21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br/>
      </w:r>
      <w:r w:rsidRPr="00ED7523">
        <w:rPr>
          <w:rFonts w:ascii="Times New Roman" w:hAnsi="Times New Roman" w:cs="Times New Roman"/>
          <w:sz w:val="28"/>
          <w:szCs w:val="28"/>
          <w:lang w:val="uk-UA"/>
        </w:rPr>
        <w:t>чи прокурора.</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19 жовтня 2023 року введено в дію Закон України від 9 серпня 2023 року № 3304-IX «Про внесення змін до деяких законів України щодо негайного</w:t>
      </w:r>
      <w:r w:rsidR="00815E76">
        <w:rPr>
          <w:rFonts w:ascii="Times New Roman" w:hAnsi="Times New Roman" w:cs="Times New Roman"/>
          <w:sz w:val="28"/>
          <w:szCs w:val="28"/>
          <w:lang w:val="uk-UA"/>
        </w:rPr>
        <w:br/>
      </w:r>
      <w:r w:rsidRPr="00ED7523">
        <w:rPr>
          <w:rFonts w:ascii="Times New Roman" w:hAnsi="Times New Roman" w:cs="Times New Roman"/>
          <w:sz w:val="28"/>
          <w:szCs w:val="28"/>
          <w:lang w:val="uk-UA"/>
        </w:rPr>
        <w:t>відновлення розгляду справ стосовно дисциплінарної відповідальності суддів».</w:t>
      </w:r>
    </w:p>
    <w:p w:rsidR="00F22EEC" w:rsidRPr="00ED7523" w:rsidRDefault="00F22EEC" w:rsidP="00F22EEC">
      <w:pPr>
        <w:pStyle w:val="ab"/>
        <w:ind w:firstLine="0"/>
        <w:rPr>
          <w:rFonts w:ascii="Times New Roman" w:hAnsi="Times New Roman" w:cs="Times New Roman"/>
          <w:sz w:val="28"/>
          <w:szCs w:val="28"/>
          <w:lang w:val="uk-UA"/>
        </w:rPr>
      </w:pPr>
      <w:r w:rsidRPr="00ED7523">
        <w:rPr>
          <w:rFonts w:ascii="Times New Roman" w:hAnsi="Times New Roman" w:cs="Times New Roman"/>
          <w:sz w:val="28"/>
          <w:szCs w:val="28"/>
          <w:lang w:val="uk-UA"/>
        </w:rPr>
        <w:lastRenderedPageBreak/>
        <w:tab/>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w:t>
      </w:r>
      <w:r w:rsidR="00890A2A">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про притягнення до дисциплінарної відповідальності судді чи прокурора, розподіл яких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рішенням Вищої ради правосуддя від 5 серпня 2021 року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1809/0/15-21, з 1 листопада 2023 року.</w:t>
      </w:r>
    </w:p>
    <w:p w:rsidR="00342A62" w:rsidRPr="004B39AD" w:rsidRDefault="00F22EEC" w:rsidP="004B39A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Протоколом </w:t>
      </w:r>
      <w:r w:rsidRPr="00ED7523">
        <w:rPr>
          <w:rFonts w:ascii="Times New Roman" w:hAnsi="Times New Roman" w:cs="Times New Roman"/>
          <w:sz w:val="28"/>
          <w:szCs w:val="28"/>
        </w:rPr>
        <w:t>автоматизованого</w:t>
      </w:r>
      <w:r>
        <w:rPr>
          <w:rFonts w:ascii="Times New Roman" w:hAnsi="Times New Roman" w:cs="Times New Roman"/>
          <w:sz w:val="28"/>
          <w:szCs w:val="28"/>
        </w:rPr>
        <w:t xml:space="preserve"> </w:t>
      </w:r>
      <w:r w:rsidR="00890A2A">
        <w:rPr>
          <w:rFonts w:ascii="Times New Roman" w:hAnsi="Times New Roman" w:cs="Times New Roman"/>
          <w:sz w:val="28"/>
          <w:szCs w:val="28"/>
        </w:rPr>
        <w:t>розподілу справи між</w:t>
      </w:r>
      <w:r w:rsidRPr="00ED7523">
        <w:rPr>
          <w:rFonts w:ascii="Times New Roman" w:hAnsi="Times New Roman" w:cs="Times New Roman"/>
          <w:sz w:val="28"/>
          <w:szCs w:val="28"/>
        </w:rPr>
        <w:t xml:space="preserve"> члена</w:t>
      </w:r>
      <w:r w:rsidR="00890A2A">
        <w:rPr>
          <w:rFonts w:ascii="Times New Roman" w:hAnsi="Times New Roman" w:cs="Times New Roman"/>
          <w:sz w:val="28"/>
          <w:szCs w:val="28"/>
        </w:rPr>
        <w:t>ми</w:t>
      </w:r>
      <w:r w:rsidRPr="00ED7523">
        <w:rPr>
          <w:rFonts w:ascii="Times New Roman" w:hAnsi="Times New Roman" w:cs="Times New Roman"/>
          <w:sz w:val="28"/>
          <w:szCs w:val="28"/>
        </w:rPr>
        <w:t xml:space="preserve"> Вищої ради правосуддя від </w:t>
      </w:r>
      <w:r w:rsidR="00890A2A">
        <w:rPr>
          <w:rFonts w:ascii="Times New Roman" w:hAnsi="Times New Roman" w:cs="Times New Roman"/>
          <w:sz w:val="28"/>
          <w:szCs w:val="28"/>
        </w:rPr>
        <w:t>1</w:t>
      </w:r>
      <w:r w:rsidR="004B39AD">
        <w:rPr>
          <w:rFonts w:ascii="Times New Roman" w:hAnsi="Times New Roman" w:cs="Times New Roman"/>
          <w:sz w:val="28"/>
          <w:szCs w:val="28"/>
        </w:rPr>
        <w:t>6</w:t>
      </w:r>
      <w:r w:rsidR="00890A2A">
        <w:rPr>
          <w:rFonts w:ascii="Times New Roman" w:hAnsi="Times New Roman" w:cs="Times New Roman"/>
          <w:sz w:val="28"/>
          <w:szCs w:val="28"/>
        </w:rPr>
        <w:t xml:space="preserve"> листопада</w:t>
      </w:r>
      <w:r w:rsidRPr="00ED7523">
        <w:rPr>
          <w:rFonts w:ascii="Times New Roman" w:hAnsi="Times New Roman" w:cs="Times New Roman"/>
          <w:sz w:val="28"/>
          <w:szCs w:val="28"/>
        </w:rPr>
        <w:t xml:space="preserve"> 2023 року </w:t>
      </w:r>
      <w:r w:rsidR="00890A2A">
        <w:rPr>
          <w:rFonts w:ascii="Times New Roman" w:hAnsi="Times New Roman" w:cs="Times New Roman"/>
          <w:sz w:val="28"/>
          <w:szCs w:val="28"/>
        </w:rPr>
        <w:t>дисциплінарну скаргу</w:t>
      </w:r>
      <w:r w:rsidR="004B39AD">
        <w:rPr>
          <w:rFonts w:ascii="Times New Roman" w:hAnsi="Times New Roman" w:cs="Times New Roman"/>
          <w:sz w:val="28"/>
          <w:szCs w:val="28"/>
        </w:rPr>
        <w:t xml:space="preserve"> </w:t>
      </w:r>
      <w:proofErr w:type="spellStart"/>
      <w:r w:rsidR="004B39AD" w:rsidRPr="004B39AD">
        <w:rPr>
          <w:rFonts w:ascii="Times New Roman" w:hAnsi="Times New Roman" w:cs="Times New Roman"/>
          <w:sz w:val="28"/>
          <w:szCs w:val="28"/>
        </w:rPr>
        <w:t>Гусейнова</w:t>
      </w:r>
      <w:proofErr w:type="spellEnd"/>
      <w:r w:rsidR="004B39AD" w:rsidRPr="004B39AD">
        <w:rPr>
          <w:rFonts w:ascii="Times New Roman" w:hAnsi="Times New Roman" w:cs="Times New Roman"/>
          <w:sz w:val="28"/>
          <w:szCs w:val="28"/>
        </w:rPr>
        <w:t xml:space="preserve"> Муджахіда </w:t>
      </w:r>
      <w:proofErr w:type="spellStart"/>
      <w:r w:rsidR="004B39AD" w:rsidRPr="004B39AD">
        <w:rPr>
          <w:rFonts w:ascii="Times New Roman" w:hAnsi="Times New Roman" w:cs="Times New Roman"/>
          <w:sz w:val="28"/>
          <w:szCs w:val="28"/>
        </w:rPr>
        <w:t>Арифа</w:t>
      </w:r>
      <w:proofErr w:type="spellEnd"/>
      <w:r w:rsidR="004B39AD" w:rsidRPr="004B39AD">
        <w:rPr>
          <w:rFonts w:ascii="Times New Roman" w:hAnsi="Times New Roman" w:cs="Times New Roman"/>
          <w:sz w:val="28"/>
          <w:szCs w:val="28"/>
        </w:rPr>
        <w:t xml:space="preserve"> </w:t>
      </w:r>
      <w:r w:rsidR="004B39AD">
        <w:rPr>
          <w:rFonts w:ascii="Times New Roman" w:hAnsi="Times New Roman" w:cs="Times New Roman"/>
          <w:sz w:val="28"/>
          <w:szCs w:val="28"/>
        </w:rPr>
        <w:t xml:space="preserve">на дії судді </w:t>
      </w:r>
      <w:r w:rsidR="004B39AD" w:rsidRPr="004B39AD">
        <w:rPr>
          <w:rFonts w:ascii="Times New Roman" w:hAnsi="Times New Roman" w:cs="Times New Roman"/>
          <w:sz w:val="28"/>
          <w:szCs w:val="28"/>
        </w:rPr>
        <w:t>Маслюк Н.В.</w:t>
      </w:r>
      <w:r w:rsidRPr="00ED7523">
        <w:rPr>
          <w:rFonts w:ascii="Times New Roman" w:hAnsi="Times New Roman" w:cs="Times New Roman"/>
          <w:sz w:val="28"/>
          <w:szCs w:val="28"/>
        </w:rPr>
        <w:t xml:space="preserve"> </w:t>
      </w:r>
      <w:r w:rsidR="00342A62" w:rsidRPr="00812B77">
        <w:rPr>
          <w:rFonts w:ascii="Times New Roman" w:eastAsia="Times New Roman" w:hAnsi="Times New Roman" w:cs="Times New Roman"/>
          <w:sz w:val="28"/>
          <w:szCs w:val="28"/>
          <w:lang w:eastAsia="ru-RU"/>
        </w:rPr>
        <w:t>передан</w:t>
      </w:r>
      <w:r w:rsidR="004B39AD">
        <w:rPr>
          <w:rFonts w:ascii="Times New Roman" w:eastAsia="Times New Roman" w:hAnsi="Times New Roman" w:cs="Times New Roman"/>
          <w:sz w:val="28"/>
          <w:szCs w:val="28"/>
          <w:lang w:eastAsia="ru-RU"/>
        </w:rPr>
        <w:t>о</w:t>
      </w:r>
      <w:r w:rsidR="00342A62" w:rsidRPr="00812B77">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w:t>
      </w:r>
      <w:r w:rsidR="0055452F">
        <w:rPr>
          <w:rFonts w:ascii="Times New Roman" w:eastAsia="Times New Roman" w:hAnsi="Times New Roman" w:cs="Times New Roman"/>
          <w:sz w:val="28"/>
          <w:szCs w:val="28"/>
          <w:lang w:eastAsia="ru-RU"/>
        </w:rPr>
        <w:t xml:space="preserve"> правосуддя</w:t>
      </w:r>
      <w:r w:rsidR="00342A62" w:rsidRPr="00812B77">
        <w:rPr>
          <w:rFonts w:ascii="Times New Roman" w:eastAsia="Times New Roman" w:hAnsi="Times New Roman" w:cs="Times New Roman"/>
          <w:sz w:val="28"/>
          <w:szCs w:val="28"/>
          <w:lang w:eastAsia="ru-RU"/>
        </w:rPr>
        <w:t xml:space="preserve"> </w:t>
      </w:r>
      <w:proofErr w:type="spellStart"/>
      <w:r w:rsidR="00342A62" w:rsidRPr="00812B77">
        <w:rPr>
          <w:rFonts w:ascii="Times New Roman" w:eastAsia="Times New Roman" w:hAnsi="Times New Roman" w:cs="Times New Roman"/>
          <w:sz w:val="28"/>
          <w:szCs w:val="28"/>
          <w:lang w:eastAsia="ru-RU"/>
        </w:rPr>
        <w:t>Бурлакову</w:t>
      </w:r>
      <w:proofErr w:type="spellEnd"/>
      <w:r w:rsidR="00342A62" w:rsidRPr="00812B77">
        <w:rPr>
          <w:rFonts w:ascii="Times New Roman" w:eastAsia="Times New Roman" w:hAnsi="Times New Roman" w:cs="Times New Roman"/>
          <w:sz w:val="28"/>
          <w:szCs w:val="28"/>
          <w:lang w:eastAsia="ru-RU"/>
        </w:rPr>
        <w:t xml:space="preserve"> С.Ю. (доповідач), який відповідно до пункту 23</w:t>
      </w:r>
      <w:r w:rsidR="00342A62" w:rsidRPr="00812B77">
        <w:rPr>
          <w:rFonts w:ascii="Times New Roman" w:eastAsia="Times New Roman" w:hAnsi="Times New Roman" w:cs="Times New Roman"/>
          <w:sz w:val="28"/>
          <w:szCs w:val="28"/>
          <w:vertAlign w:val="superscript"/>
          <w:lang w:eastAsia="ru-RU"/>
        </w:rPr>
        <w:t>7</w:t>
      </w:r>
      <w:r w:rsidR="00342A62"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22EEC" w:rsidRPr="00211E80" w:rsidRDefault="00F22EEC" w:rsidP="00F22EEC">
      <w:pPr>
        <w:pStyle w:val="a7"/>
        <w:ind w:firstLine="708"/>
        <w:jc w:val="both"/>
        <w:rPr>
          <w:szCs w:val="28"/>
        </w:rPr>
      </w:pPr>
      <w:r w:rsidRPr="00211E80">
        <w:rPr>
          <w:szCs w:val="28"/>
        </w:rPr>
        <w:t>За результатами</w:t>
      </w:r>
      <w:r w:rsidR="0015772B">
        <w:rPr>
          <w:szCs w:val="28"/>
        </w:rPr>
        <w:t xml:space="preserve"> попередньої</w:t>
      </w:r>
      <w:r w:rsidR="0055452F">
        <w:rPr>
          <w:szCs w:val="28"/>
        </w:rPr>
        <w:t xml:space="preserve"> перевірки дисциплінарної скарги </w:t>
      </w:r>
      <w:proofErr w:type="spellStart"/>
      <w:r w:rsidR="004B39AD" w:rsidRPr="004B39AD">
        <w:rPr>
          <w:szCs w:val="28"/>
        </w:rPr>
        <w:t>Гусейнова</w:t>
      </w:r>
      <w:proofErr w:type="spellEnd"/>
      <w:r w:rsidR="004B39AD" w:rsidRPr="004B39AD">
        <w:rPr>
          <w:szCs w:val="28"/>
        </w:rPr>
        <w:t xml:space="preserve"> Муджахіда </w:t>
      </w:r>
      <w:proofErr w:type="spellStart"/>
      <w:r w:rsidR="004B39AD" w:rsidRPr="004B39AD">
        <w:rPr>
          <w:szCs w:val="28"/>
        </w:rPr>
        <w:t>Арифа</w:t>
      </w:r>
      <w:proofErr w:type="spellEnd"/>
      <w:r w:rsidRPr="00211E80">
        <w:rPr>
          <w:szCs w:val="28"/>
        </w:rPr>
        <w:t xml:space="preserve"> 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Pr>
          <w:szCs w:val="28"/>
        </w:rPr>
        <w:t>Бурлаков</w:t>
      </w:r>
      <w:r w:rsidR="00D41631">
        <w:rPr>
          <w:szCs w:val="28"/>
        </w:rPr>
        <w:t>им</w:t>
      </w:r>
      <w:proofErr w:type="spellEnd"/>
      <w:r>
        <w:rPr>
          <w:szCs w:val="28"/>
        </w:rPr>
        <w:t xml:space="preserve"> С.Ю.</w:t>
      </w:r>
      <w:r w:rsidR="0015772B">
        <w:rPr>
          <w:szCs w:val="28"/>
        </w:rPr>
        <w:t xml:space="preserve"> </w:t>
      </w:r>
      <w:r w:rsidR="00D41631" w:rsidRPr="00681F6A">
        <w:rPr>
          <w:szCs w:val="28"/>
        </w:rPr>
        <w:t xml:space="preserve">складено висновок від </w:t>
      </w:r>
      <w:r w:rsidR="004B39AD">
        <w:rPr>
          <w:szCs w:val="28"/>
        </w:rPr>
        <w:t>24</w:t>
      </w:r>
      <w:r w:rsidR="00D41631" w:rsidRPr="00681F6A">
        <w:rPr>
          <w:szCs w:val="28"/>
        </w:rPr>
        <w:t xml:space="preserve"> </w:t>
      </w:r>
      <w:r w:rsidR="00D41631">
        <w:rPr>
          <w:szCs w:val="28"/>
        </w:rPr>
        <w:t>листопада 2023</w:t>
      </w:r>
      <w:r w:rsidR="00D41631" w:rsidRPr="00681F6A">
        <w:rPr>
          <w:szCs w:val="28"/>
        </w:rPr>
        <w:t xml:space="preserve"> року </w:t>
      </w:r>
      <w:r w:rsidR="00C416B4">
        <w:rPr>
          <w:szCs w:val="28"/>
        </w:rPr>
        <w:br/>
      </w:r>
      <w:r w:rsidR="00D41631" w:rsidRPr="00681F6A">
        <w:rPr>
          <w:szCs w:val="28"/>
        </w:rPr>
        <w:t>з пропозицією</w:t>
      </w:r>
      <w:r w:rsidR="004B39AD">
        <w:rPr>
          <w:szCs w:val="28"/>
        </w:rPr>
        <w:t xml:space="preserve"> </w:t>
      </w:r>
      <w:r w:rsidRPr="00FF2E71">
        <w:rPr>
          <w:rFonts w:eastAsiaTheme="minorHAnsi"/>
          <w:color w:val="000000"/>
          <w:szCs w:val="28"/>
        </w:rPr>
        <w:t>залиш</w:t>
      </w:r>
      <w:r>
        <w:rPr>
          <w:rFonts w:eastAsiaTheme="minorHAnsi"/>
          <w:color w:val="000000"/>
          <w:szCs w:val="28"/>
        </w:rPr>
        <w:t>ити</w:t>
      </w:r>
      <w:r w:rsidR="0055452F">
        <w:rPr>
          <w:rFonts w:eastAsiaTheme="minorHAnsi"/>
          <w:color w:val="000000"/>
          <w:szCs w:val="28"/>
        </w:rPr>
        <w:t xml:space="preserve"> дисциплінарну скаргу</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F22EEC" w:rsidRDefault="00F22EEC" w:rsidP="00F22EEC">
      <w:pPr>
        <w:pStyle w:val="a7"/>
        <w:ind w:firstLine="708"/>
        <w:jc w:val="both"/>
        <w:rPr>
          <w:szCs w:val="28"/>
          <w:lang w:eastAsia="ru-RU"/>
        </w:rPr>
      </w:pPr>
      <w:r w:rsidRPr="00211E80">
        <w:rPr>
          <w:szCs w:val="28"/>
          <w:lang w:eastAsia="ru-RU"/>
        </w:rPr>
        <w:t xml:space="preserve">Заслухавши </w:t>
      </w:r>
      <w:r w:rsidR="00D41631">
        <w:rPr>
          <w:szCs w:val="28"/>
          <w:lang w:eastAsia="ru-RU"/>
        </w:rPr>
        <w:t xml:space="preserve">головуючого на засіданні </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sidR="00D41631">
        <w:rPr>
          <w:szCs w:val="28"/>
          <w:lang w:eastAsia="ru-RU"/>
        </w:rPr>
        <w:t>Маселка</w:t>
      </w:r>
      <w:proofErr w:type="spellEnd"/>
      <w:r w:rsidR="00D41631">
        <w:rPr>
          <w:szCs w:val="28"/>
          <w:lang w:eastAsia="ru-RU"/>
        </w:rPr>
        <w:t xml:space="preserve"> Р.А.</w:t>
      </w:r>
      <w:r w:rsidRPr="00211E80">
        <w:rPr>
          <w:szCs w:val="28"/>
          <w:lang w:eastAsia="ru-RU"/>
        </w:rPr>
        <w:t xml:space="preserve">, розглянувши </w:t>
      </w:r>
      <w:r w:rsidR="0055452F">
        <w:rPr>
          <w:szCs w:val="28"/>
          <w:lang w:eastAsia="ru-RU"/>
        </w:rPr>
        <w:t xml:space="preserve">дисциплінарну скаргу </w:t>
      </w:r>
      <w:proofErr w:type="spellStart"/>
      <w:r w:rsidR="00152470" w:rsidRPr="00152470">
        <w:rPr>
          <w:szCs w:val="28"/>
          <w:lang w:eastAsia="ru-RU"/>
        </w:rPr>
        <w:t>Гусейнова</w:t>
      </w:r>
      <w:proofErr w:type="spellEnd"/>
      <w:r w:rsidR="00152470" w:rsidRPr="00152470">
        <w:rPr>
          <w:szCs w:val="28"/>
          <w:lang w:eastAsia="ru-RU"/>
        </w:rPr>
        <w:t xml:space="preserve"> Муджахіда </w:t>
      </w:r>
      <w:proofErr w:type="spellStart"/>
      <w:r w:rsidR="00152470" w:rsidRPr="00152470">
        <w:rPr>
          <w:szCs w:val="28"/>
          <w:lang w:eastAsia="ru-RU"/>
        </w:rPr>
        <w:t>Арифа</w:t>
      </w:r>
      <w:proofErr w:type="spellEnd"/>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342A62" w:rsidRDefault="00342A62" w:rsidP="00342A62">
      <w:pPr>
        <w:pStyle w:val="Style98"/>
        <w:widowControl/>
        <w:spacing w:line="240" w:lineRule="auto"/>
        <w:ind w:firstLine="709"/>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rsidR="00F22EEC" w:rsidRPr="0014505D" w:rsidRDefault="00F22EEC" w:rsidP="00F22EEC">
      <w:pPr>
        <w:pStyle w:val="ab"/>
        <w:ind w:firstLine="708"/>
        <w:rPr>
          <w:rFonts w:ascii="Times New Roman" w:hAnsi="Times New Roman" w:cs="Times New Roman"/>
          <w:sz w:val="28"/>
          <w:szCs w:val="28"/>
          <w:lang w:val="uk-UA"/>
        </w:rPr>
      </w:pPr>
      <w:r>
        <w:rPr>
          <w:rFonts w:ascii="Times New Roman" w:hAnsi="Times New Roman" w:cs="Times New Roman"/>
          <w:sz w:val="28"/>
          <w:szCs w:val="28"/>
          <w:lang w:val="uk-UA"/>
        </w:rPr>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w:t>
      </w:r>
      <w:r w:rsidR="0055452F">
        <w:rPr>
          <w:rFonts w:ascii="Times New Roman" w:hAnsi="Times New Roman" w:cs="Times New Roman"/>
          <w:sz w:val="28"/>
          <w:szCs w:val="28"/>
          <w:lang w:val="uk-UA"/>
        </w:rPr>
        <w:br/>
      </w:r>
      <w:r w:rsidRPr="0014505D">
        <w:rPr>
          <w:rFonts w:ascii="Times New Roman" w:hAnsi="Times New Roman" w:cs="Times New Roman"/>
          <w:sz w:val="28"/>
          <w:szCs w:val="28"/>
          <w:lang w:val="uk-UA"/>
        </w:rPr>
        <w:t>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F22EEC" w:rsidRDefault="001F4E7E" w:rsidP="00F22EEC">
      <w:pPr>
        <w:pStyle w:val="ab"/>
        <w:ind w:firstLine="708"/>
        <w:rPr>
          <w:rFonts w:ascii="Times New Roman" w:hAnsi="Times New Roman" w:cs="Times New Roman"/>
          <w:sz w:val="28"/>
          <w:szCs w:val="28"/>
          <w:lang w:val="uk-UA"/>
        </w:rPr>
      </w:pPr>
      <w:r>
        <w:rPr>
          <w:rFonts w:ascii="Times New Roman" w:hAnsi="Times New Roman" w:cs="Times New Roman"/>
          <w:sz w:val="28"/>
          <w:szCs w:val="28"/>
          <w:lang w:val="uk-UA"/>
        </w:rPr>
        <w:t>Відповідно до пунктів 1, 3</w:t>
      </w:r>
      <w:r w:rsidR="00F22EEC" w:rsidRPr="0014505D">
        <w:rPr>
          <w:rFonts w:ascii="Times New Roman" w:hAnsi="Times New Roman" w:cs="Times New Roman"/>
          <w:sz w:val="28"/>
          <w:szCs w:val="28"/>
          <w:lang w:val="uk-UA"/>
        </w:rPr>
        <w:t xml:space="preserve">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w:t>
      </w:r>
      <w:r w:rsidR="0055452F">
        <w:rPr>
          <w:rFonts w:ascii="Times New Roman" w:hAnsi="Times New Roman" w:cs="Times New Roman"/>
          <w:sz w:val="28"/>
          <w:szCs w:val="28"/>
          <w:lang w:val="uk-UA"/>
        </w:rPr>
        <w:br/>
      </w:r>
      <w:r w:rsidR="00F22EEC" w:rsidRPr="0014505D">
        <w:rPr>
          <w:rFonts w:ascii="Times New Roman" w:hAnsi="Times New Roman" w:cs="Times New Roman"/>
          <w:sz w:val="28"/>
          <w:szCs w:val="28"/>
          <w:lang w:val="uk-UA"/>
        </w:rPr>
        <w:t>її відповідність вимогам закону; за наявност</w:t>
      </w:r>
      <w:r w:rsidR="00F22EEC">
        <w:rPr>
          <w:rFonts w:ascii="Times New Roman" w:hAnsi="Times New Roman" w:cs="Times New Roman"/>
          <w:sz w:val="28"/>
          <w:szCs w:val="28"/>
          <w:lang w:val="uk-UA"/>
        </w:rPr>
        <w:t xml:space="preserve">і підстав, визначених пунктами </w:t>
      </w:r>
      <w:r w:rsidR="0055452F">
        <w:rPr>
          <w:rFonts w:ascii="Times New Roman" w:hAnsi="Times New Roman" w:cs="Times New Roman"/>
          <w:sz w:val="28"/>
          <w:szCs w:val="28"/>
          <w:lang w:val="uk-UA"/>
        </w:rPr>
        <w:br/>
      </w:r>
      <w:r w:rsidR="00F22EEC">
        <w:rPr>
          <w:rFonts w:ascii="Times New Roman" w:hAnsi="Times New Roman" w:cs="Times New Roman"/>
          <w:sz w:val="28"/>
          <w:szCs w:val="28"/>
          <w:lang w:val="uk-UA"/>
        </w:rPr>
        <w:t>2</w:t>
      </w:r>
      <w:r w:rsidR="00F22EEC" w:rsidRPr="0014505D">
        <w:rPr>
          <w:rFonts w:ascii="Times New Roman" w:hAnsi="Times New Roman" w:cs="Times New Roman"/>
          <w:sz w:val="28"/>
          <w:szCs w:val="28"/>
          <w:lang w:val="uk-UA"/>
        </w:rPr>
        <w:t xml:space="preserve">, </w:t>
      </w:r>
      <w:r w:rsidR="00F22EEC">
        <w:rPr>
          <w:rFonts w:ascii="Times New Roman" w:hAnsi="Times New Roman" w:cs="Times New Roman"/>
          <w:sz w:val="28"/>
          <w:szCs w:val="28"/>
          <w:lang w:val="uk-UA"/>
        </w:rPr>
        <w:t>3</w:t>
      </w:r>
      <w:r w:rsidR="00F22EEC" w:rsidRPr="0014505D">
        <w:rPr>
          <w:rFonts w:ascii="Times New Roman" w:hAnsi="Times New Roman" w:cs="Times New Roman"/>
          <w:sz w:val="28"/>
          <w:szCs w:val="28"/>
          <w:lang w:val="uk-UA"/>
        </w:rPr>
        <w:t xml:space="preserve"> і </w:t>
      </w:r>
      <w:r w:rsidR="00F22EEC">
        <w:rPr>
          <w:rFonts w:ascii="Times New Roman" w:hAnsi="Times New Roman" w:cs="Times New Roman"/>
          <w:sz w:val="28"/>
          <w:szCs w:val="28"/>
          <w:lang w:val="uk-UA"/>
        </w:rPr>
        <w:t>6</w:t>
      </w:r>
      <w:r w:rsidR="00F22EEC" w:rsidRPr="0014505D">
        <w:rPr>
          <w:rFonts w:ascii="Times New Roman" w:hAnsi="Times New Roman" w:cs="Times New Roman"/>
          <w:sz w:val="28"/>
          <w:szCs w:val="28"/>
          <w:lang w:val="uk-UA"/>
        </w:rPr>
        <w:t xml:space="preserve"> частини першої статті 44 цього Закону, – </w:t>
      </w:r>
      <w:r w:rsidR="00F22EEC" w:rsidRPr="00831EE5">
        <w:rPr>
          <w:rFonts w:ascii="Times New Roman" w:hAnsi="Times New Roman" w:cs="Times New Roman"/>
          <w:sz w:val="28"/>
          <w:szCs w:val="28"/>
          <w:lang w:val="uk-UA"/>
        </w:rPr>
        <w:t xml:space="preserve">передає скаргу на розгляд Дисциплінарної палати для ухвалення рішення щодо залишення без розгляду </w:t>
      </w:r>
      <w:r w:rsidR="0055452F">
        <w:rPr>
          <w:rFonts w:ascii="Times New Roman" w:hAnsi="Times New Roman" w:cs="Times New Roman"/>
          <w:sz w:val="28"/>
          <w:szCs w:val="28"/>
          <w:lang w:val="uk-UA"/>
        </w:rPr>
        <w:br/>
      </w:r>
      <w:r w:rsidR="00F22EEC" w:rsidRPr="00831EE5">
        <w:rPr>
          <w:rFonts w:ascii="Times New Roman" w:hAnsi="Times New Roman" w:cs="Times New Roman"/>
          <w:sz w:val="28"/>
          <w:szCs w:val="28"/>
          <w:lang w:val="uk-UA"/>
        </w:rPr>
        <w:t>та повернення її скаржнику або відкриття дисциплінарної справи</w:t>
      </w:r>
      <w:r w:rsidR="00F22EEC" w:rsidRPr="0014505D">
        <w:rPr>
          <w:rFonts w:ascii="Times New Roman" w:hAnsi="Times New Roman" w:cs="Times New Roman"/>
          <w:sz w:val="28"/>
          <w:szCs w:val="28"/>
          <w:lang w:val="uk-UA"/>
        </w:rPr>
        <w:t>.</w:t>
      </w:r>
    </w:p>
    <w:p w:rsidR="00815E76" w:rsidRDefault="00815E76" w:rsidP="00F22EEC">
      <w:pPr>
        <w:pStyle w:val="ab"/>
        <w:ind w:firstLine="708"/>
        <w:rPr>
          <w:rFonts w:ascii="Times New Roman" w:hAnsi="Times New Roman" w:cs="Times New Roman"/>
          <w:sz w:val="28"/>
          <w:szCs w:val="28"/>
          <w:lang w:val="uk-UA"/>
        </w:rPr>
      </w:pP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lastRenderedPageBreak/>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rsidR="00C416B4" w:rsidRDefault="00F22EEC" w:rsidP="00C416B4">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 xml:space="preserve">Попередньою перевіркою </w:t>
      </w:r>
      <w:r w:rsidR="00C416B4">
        <w:rPr>
          <w:rFonts w:ascii="Times New Roman" w:hAnsi="Times New Roman"/>
          <w:color w:val="000000"/>
          <w:sz w:val="28"/>
          <w:szCs w:val="28"/>
        </w:rPr>
        <w:t xml:space="preserve">дисциплінарної скарги </w:t>
      </w:r>
      <w:proofErr w:type="spellStart"/>
      <w:r w:rsidR="00C416B4" w:rsidRPr="00C416B4">
        <w:rPr>
          <w:rFonts w:ascii="Times New Roman" w:hAnsi="Times New Roman"/>
          <w:color w:val="000000"/>
          <w:sz w:val="28"/>
          <w:szCs w:val="28"/>
        </w:rPr>
        <w:t>Гусейнова</w:t>
      </w:r>
      <w:proofErr w:type="spellEnd"/>
      <w:r w:rsidR="00C416B4" w:rsidRPr="00C416B4">
        <w:rPr>
          <w:rFonts w:ascii="Times New Roman" w:hAnsi="Times New Roman"/>
          <w:color w:val="000000"/>
          <w:sz w:val="28"/>
          <w:szCs w:val="28"/>
        </w:rPr>
        <w:t xml:space="preserve"> Муджахіда </w:t>
      </w:r>
      <w:proofErr w:type="spellStart"/>
      <w:r w:rsidR="00C416B4" w:rsidRPr="00C416B4">
        <w:rPr>
          <w:rFonts w:ascii="Times New Roman" w:hAnsi="Times New Roman"/>
          <w:color w:val="000000"/>
          <w:sz w:val="28"/>
          <w:szCs w:val="28"/>
        </w:rPr>
        <w:t>Арифа</w:t>
      </w:r>
      <w:proofErr w:type="spellEnd"/>
      <w:r w:rsidRPr="00FF2E71">
        <w:rPr>
          <w:rFonts w:ascii="Times New Roman" w:hAnsi="Times New Roman"/>
          <w:color w:val="000000"/>
          <w:sz w:val="28"/>
          <w:szCs w:val="28"/>
        </w:rPr>
        <w:t xml:space="preserve"> встановлено, що </w:t>
      </w:r>
      <w:r w:rsidR="00C416B4" w:rsidRPr="00C416B4">
        <w:rPr>
          <w:rFonts w:ascii="Times New Roman" w:hAnsi="Times New Roman"/>
          <w:color w:val="000000"/>
          <w:sz w:val="28"/>
          <w:szCs w:val="28"/>
        </w:rPr>
        <w:t xml:space="preserve">скарга не містить посилання на фактичні дані (свідчення, докази), що підтверджують зазначені </w:t>
      </w:r>
      <w:r w:rsidR="00C416B4">
        <w:rPr>
          <w:rFonts w:ascii="Times New Roman" w:hAnsi="Times New Roman"/>
          <w:color w:val="000000"/>
          <w:sz w:val="28"/>
          <w:szCs w:val="28"/>
        </w:rPr>
        <w:t xml:space="preserve">скаржником відомості, зокрема, </w:t>
      </w:r>
      <w:r w:rsidR="00C416B4">
        <w:rPr>
          <w:rFonts w:ascii="Times New Roman" w:hAnsi="Times New Roman"/>
          <w:color w:val="000000"/>
          <w:sz w:val="28"/>
          <w:szCs w:val="28"/>
        </w:rPr>
        <w:br/>
      </w:r>
      <w:r w:rsidR="00C416B4" w:rsidRPr="00C416B4">
        <w:rPr>
          <w:rFonts w:ascii="Times New Roman" w:hAnsi="Times New Roman"/>
          <w:color w:val="000000"/>
          <w:sz w:val="28"/>
          <w:szCs w:val="28"/>
        </w:rPr>
        <w:t xml:space="preserve">не зазначено єдиний унікальний номер справи, яка перебувала або перебуває </w:t>
      </w:r>
      <w:r w:rsidR="00C416B4">
        <w:rPr>
          <w:rFonts w:ascii="Times New Roman" w:hAnsi="Times New Roman"/>
          <w:color w:val="000000"/>
          <w:sz w:val="28"/>
          <w:szCs w:val="28"/>
        </w:rPr>
        <w:br/>
      </w:r>
      <w:r w:rsidR="00C416B4" w:rsidRPr="00C416B4">
        <w:rPr>
          <w:rFonts w:ascii="Times New Roman" w:hAnsi="Times New Roman"/>
          <w:color w:val="000000"/>
          <w:sz w:val="28"/>
          <w:szCs w:val="28"/>
        </w:rPr>
        <w:t xml:space="preserve">у провадженні судді Маслюк Н.В., що унеможливлює пошук вказаної у скарзі </w:t>
      </w:r>
      <w:proofErr w:type="spellStart"/>
      <w:r w:rsidR="00C416B4" w:rsidRPr="00C416B4">
        <w:rPr>
          <w:rFonts w:ascii="Times New Roman" w:hAnsi="Times New Roman"/>
          <w:color w:val="000000"/>
          <w:sz w:val="28"/>
          <w:szCs w:val="28"/>
        </w:rPr>
        <w:t>Гусейнова</w:t>
      </w:r>
      <w:proofErr w:type="spellEnd"/>
      <w:r w:rsidR="00C416B4" w:rsidRPr="00C416B4">
        <w:rPr>
          <w:rFonts w:ascii="Times New Roman" w:hAnsi="Times New Roman"/>
          <w:color w:val="000000"/>
          <w:sz w:val="28"/>
          <w:szCs w:val="28"/>
        </w:rPr>
        <w:t xml:space="preserve"> Муджахіда </w:t>
      </w:r>
      <w:proofErr w:type="spellStart"/>
      <w:r w:rsidR="00C416B4" w:rsidRPr="00C416B4">
        <w:rPr>
          <w:rFonts w:ascii="Times New Roman" w:hAnsi="Times New Roman"/>
          <w:color w:val="000000"/>
          <w:sz w:val="28"/>
          <w:szCs w:val="28"/>
        </w:rPr>
        <w:t>Арифа</w:t>
      </w:r>
      <w:proofErr w:type="spellEnd"/>
      <w:r w:rsidR="00C416B4" w:rsidRPr="00C416B4">
        <w:rPr>
          <w:rFonts w:ascii="Times New Roman" w:hAnsi="Times New Roman"/>
          <w:color w:val="000000"/>
          <w:sz w:val="28"/>
          <w:szCs w:val="28"/>
        </w:rPr>
        <w:t xml:space="preserve"> справи у пошукових системах, таких як Єдиний державний реєстр судових рішень та Судова влада України, і, як наслідок, позбавляє можливості встановити відомості про наявність ознак дисциплінарного проступку судді Маслюк Н.В.</w:t>
      </w:r>
    </w:p>
    <w:p w:rsidR="00D41631" w:rsidRPr="00C416B4" w:rsidRDefault="00F22EEC" w:rsidP="00C416B4">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Пунктом</w:t>
      </w:r>
      <w:r w:rsidRPr="00FF2E71">
        <w:rPr>
          <w:rFonts w:ascii="Times New Roman" w:hAnsi="Times New Roman"/>
          <w:color w:val="000000"/>
          <w:sz w:val="28"/>
          <w:szCs w:val="28"/>
        </w:rPr>
        <w:t xml:space="preserve">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посилання на фактичні дані (свідче</w:t>
      </w:r>
      <w:r w:rsidR="00342A62">
        <w:rPr>
          <w:rFonts w:ascii="Times New Roman" w:hAnsi="Times New Roman"/>
          <w:color w:val="000000"/>
          <w:sz w:val="28"/>
          <w:szCs w:val="28"/>
        </w:rPr>
        <w:t>ння, докази) щодо дисциплінарного</w:t>
      </w:r>
      <w:r w:rsidRPr="00FF2E71">
        <w:rPr>
          <w:rFonts w:ascii="Times New Roman" w:hAnsi="Times New Roman"/>
          <w:color w:val="000000"/>
          <w:sz w:val="28"/>
          <w:szCs w:val="28"/>
        </w:rPr>
        <w:t xml:space="preserve"> проступк</w:t>
      </w:r>
      <w:r w:rsidR="00342A62">
        <w:rPr>
          <w:rFonts w:ascii="Times New Roman" w:hAnsi="Times New Roman"/>
          <w:color w:val="000000"/>
          <w:sz w:val="28"/>
          <w:szCs w:val="28"/>
        </w:rPr>
        <w:t>у</w:t>
      </w:r>
      <w:r w:rsidRPr="00FF2E71">
        <w:rPr>
          <w:rFonts w:ascii="Times New Roman" w:hAnsi="Times New Roman"/>
          <w:color w:val="000000"/>
          <w:sz w:val="28"/>
          <w:szCs w:val="28"/>
        </w:rPr>
        <w:t xml:space="preserve"> судді.</w:t>
      </w:r>
    </w:p>
    <w:p w:rsidR="00342A62" w:rsidRDefault="00342A62" w:rsidP="00342A62">
      <w:pPr>
        <w:pStyle w:val="a7"/>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розділу ІІІ «Прикінцеві</w:t>
      </w:r>
      <w:r w:rsidR="00815E76">
        <w:rPr>
          <w:szCs w:val="28"/>
        </w:rPr>
        <w:br/>
      </w:r>
      <w:r w:rsidR="00815E76">
        <w:rPr>
          <w:szCs w:val="28"/>
        </w:rPr>
        <w:br/>
      </w:r>
      <w:r w:rsidRPr="00ED7523">
        <w:rPr>
          <w:szCs w:val="28"/>
        </w:rPr>
        <w:lastRenderedPageBreak/>
        <w:t xml:space="preserve">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rsidR="00342A62" w:rsidRPr="00691E18" w:rsidRDefault="00342A62" w:rsidP="00342A62">
      <w:pPr>
        <w:pStyle w:val="a7"/>
        <w:ind w:firstLine="708"/>
        <w:jc w:val="both"/>
        <w:rPr>
          <w:szCs w:val="28"/>
        </w:rPr>
      </w:pPr>
    </w:p>
    <w:p w:rsidR="00342A62" w:rsidRPr="00371538" w:rsidRDefault="00342A62" w:rsidP="00342A62">
      <w:pPr>
        <w:pStyle w:val="HTML"/>
        <w:shd w:val="clear" w:color="auto" w:fill="FFFFFF"/>
        <w:jc w:val="center"/>
        <w:textAlignment w:val="baseline"/>
        <w:rPr>
          <w:rFonts w:ascii="Times New Roman" w:hAnsi="Times New Roman" w:cs="Times New Roman"/>
          <w:b/>
          <w:sz w:val="28"/>
          <w:szCs w:val="27"/>
        </w:rPr>
      </w:pPr>
      <w:r w:rsidRPr="00371538">
        <w:rPr>
          <w:rFonts w:ascii="Times New Roman" w:hAnsi="Times New Roman" w:cs="Times New Roman"/>
          <w:b/>
          <w:sz w:val="28"/>
          <w:szCs w:val="27"/>
        </w:rPr>
        <w:t>ухвалила:</w:t>
      </w:r>
    </w:p>
    <w:p w:rsidR="00342A62" w:rsidRPr="006B2351" w:rsidRDefault="00342A62" w:rsidP="00342A62">
      <w:pPr>
        <w:pStyle w:val="HTML"/>
        <w:shd w:val="clear" w:color="auto" w:fill="FFFFFF"/>
        <w:jc w:val="center"/>
        <w:textAlignment w:val="baseline"/>
        <w:rPr>
          <w:rFonts w:ascii="Times New Roman" w:hAnsi="Times New Roman" w:cs="Times New Roman"/>
          <w:b/>
          <w:sz w:val="28"/>
          <w:szCs w:val="28"/>
        </w:rPr>
      </w:pPr>
    </w:p>
    <w:p w:rsidR="00342A62" w:rsidRPr="007B460A" w:rsidRDefault="004D2D28" w:rsidP="00342A62">
      <w:pPr>
        <w:tabs>
          <w:tab w:val="left" w:pos="8880"/>
        </w:tabs>
        <w:spacing w:after="0" w:line="240" w:lineRule="auto"/>
        <w:jc w:val="both"/>
        <w:rPr>
          <w:rFonts w:ascii="Times New Roman" w:hAnsi="Times New Roman"/>
          <w:sz w:val="28"/>
          <w:szCs w:val="28"/>
        </w:rPr>
      </w:pPr>
      <w:r>
        <w:rPr>
          <w:rFonts w:ascii="Times New Roman" w:hAnsi="Times New Roman"/>
          <w:color w:val="000000"/>
          <w:sz w:val="28"/>
          <w:szCs w:val="28"/>
        </w:rPr>
        <w:t>дисциплінарну скаргу</w:t>
      </w:r>
      <w:r w:rsidR="00815E76">
        <w:rPr>
          <w:rFonts w:ascii="Times New Roman" w:hAnsi="Times New Roman"/>
          <w:color w:val="000000"/>
          <w:sz w:val="28"/>
          <w:szCs w:val="28"/>
        </w:rPr>
        <w:t xml:space="preserve"> </w:t>
      </w:r>
      <w:proofErr w:type="spellStart"/>
      <w:r w:rsidR="00815E76" w:rsidRPr="00815E76">
        <w:rPr>
          <w:rFonts w:ascii="Times New Roman" w:hAnsi="Times New Roman"/>
          <w:color w:val="000000"/>
          <w:sz w:val="28"/>
          <w:szCs w:val="28"/>
        </w:rPr>
        <w:t>Гусейнова</w:t>
      </w:r>
      <w:proofErr w:type="spellEnd"/>
      <w:r w:rsidR="00815E76" w:rsidRPr="00815E76">
        <w:rPr>
          <w:rFonts w:ascii="Times New Roman" w:hAnsi="Times New Roman"/>
          <w:color w:val="000000"/>
          <w:sz w:val="28"/>
          <w:szCs w:val="28"/>
        </w:rPr>
        <w:t xml:space="preserve"> Муджахіда </w:t>
      </w:r>
      <w:proofErr w:type="spellStart"/>
      <w:r w:rsidR="00815E76" w:rsidRPr="00815E76">
        <w:rPr>
          <w:rFonts w:ascii="Times New Roman" w:hAnsi="Times New Roman"/>
          <w:color w:val="000000"/>
          <w:sz w:val="28"/>
          <w:szCs w:val="28"/>
        </w:rPr>
        <w:t>Арифа</w:t>
      </w:r>
      <w:proofErr w:type="spellEnd"/>
      <w:r w:rsidR="00815E76" w:rsidRPr="00815E76">
        <w:rPr>
          <w:rFonts w:ascii="Times New Roman" w:hAnsi="Times New Roman"/>
          <w:color w:val="000000"/>
          <w:sz w:val="28"/>
          <w:szCs w:val="28"/>
        </w:rPr>
        <w:t xml:space="preserve">, стосовно судді (суд </w:t>
      </w:r>
      <w:r w:rsidR="00815E76">
        <w:rPr>
          <w:rFonts w:ascii="Times New Roman" w:hAnsi="Times New Roman"/>
          <w:color w:val="000000"/>
          <w:sz w:val="28"/>
          <w:szCs w:val="28"/>
        </w:rPr>
        <w:br/>
      </w:r>
      <w:r w:rsidR="00815E76" w:rsidRPr="00815E76">
        <w:rPr>
          <w:rFonts w:ascii="Times New Roman" w:hAnsi="Times New Roman"/>
          <w:color w:val="000000"/>
          <w:sz w:val="28"/>
          <w:szCs w:val="28"/>
        </w:rPr>
        <w:t>не зазначено) Маслюк Наталії Валеріївни</w:t>
      </w:r>
      <w:r>
        <w:rPr>
          <w:rFonts w:ascii="Times New Roman" w:hAnsi="Times New Roman"/>
          <w:color w:val="000000"/>
          <w:sz w:val="28"/>
          <w:szCs w:val="28"/>
        </w:rPr>
        <w:t xml:space="preserve"> </w:t>
      </w:r>
      <w:r w:rsidR="00342A62" w:rsidRPr="00FF2E71">
        <w:rPr>
          <w:rFonts w:ascii="Times New Roman" w:hAnsi="Times New Roman"/>
          <w:color w:val="000000"/>
          <w:sz w:val="28"/>
          <w:szCs w:val="28"/>
        </w:rPr>
        <w:t>залиш</w:t>
      </w:r>
      <w:r w:rsidR="00342A62">
        <w:rPr>
          <w:rFonts w:ascii="Times New Roman" w:hAnsi="Times New Roman"/>
          <w:color w:val="000000"/>
          <w:sz w:val="28"/>
          <w:szCs w:val="28"/>
        </w:rPr>
        <w:t>ити</w:t>
      </w:r>
      <w:r w:rsidR="00342A62" w:rsidRPr="00FF2E71">
        <w:rPr>
          <w:rFonts w:ascii="Times New Roman" w:hAnsi="Times New Roman"/>
          <w:color w:val="000000"/>
          <w:sz w:val="28"/>
          <w:szCs w:val="28"/>
        </w:rPr>
        <w:t xml:space="preserve"> без розгляду та повер</w:t>
      </w:r>
      <w:r w:rsidR="00342A62">
        <w:rPr>
          <w:rFonts w:ascii="Times New Roman" w:hAnsi="Times New Roman"/>
          <w:color w:val="000000"/>
          <w:sz w:val="28"/>
          <w:szCs w:val="28"/>
        </w:rPr>
        <w:t>нути</w:t>
      </w:r>
      <w:r w:rsidR="00342A62" w:rsidRPr="00FF2E71">
        <w:rPr>
          <w:rFonts w:ascii="Times New Roman" w:hAnsi="Times New Roman"/>
          <w:color w:val="000000"/>
          <w:sz w:val="28"/>
          <w:szCs w:val="28"/>
        </w:rPr>
        <w:t xml:space="preserve"> скаржнику</w:t>
      </w:r>
      <w:r w:rsidR="00382042">
        <w:rPr>
          <w:rFonts w:ascii="Times New Roman" w:hAnsi="Times New Roman"/>
          <w:color w:val="000000"/>
          <w:sz w:val="28"/>
          <w:szCs w:val="28"/>
        </w:rPr>
        <w:t>.</w:t>
      </w:r>
    </w:p>
    <w:p w:rsidR="00342A62" w:rsidRPr="007B460A" w:rsidRDefault="00342A62" w:rsidP="00342A62">
      <w:pPr>
        <w:pStyle w:val="a7"/>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342A62" w:rsidRDefault="00342A62" w:rsidP="00342A62">
      <w:pPr>
        <w:spacing w:after="0" w:line="240" w:lineRule="auto"/>
        <w:jc w:val="both"/>
        <w:rPr>
          <w:rFonts w:ascii="Times New Roman" w:hAnsi="Times New Roman"/>
          <w:b/>
          <w:sz w:val="28"/>
          <w:szCs w:val="28"/>
        </w:rPr>
      </w:pPr>
    </w:p>
    <w:p w:rsidR="00342A62" w:rsidRDefault="00342A62" w:rsidP="00342A62">
      <w:pPr>
        <w:spacing w:after="0" w:line="240" w:lineRule="auto"/>
        <w:jc w:val="both"/>
        <w:rPr>
          <w:rFonts w:ascii="Times New Roman" w:hAnsi="Times New Roman"/>
          <w:b/>
          <w:sz w:val="28"/>
          <w:szCs w:val="28"/>
        </w:rPr>
      </w:pPr>
    </w:p>
    <w:p w:rsidR="00D41631" w:rsidRPr="007B460A" w:rsidRDefault="00D41631" w:rsidP="00342A62">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342A62">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342A62" w:rsidRPr="007B460A" w:rsidRDefault="00342A62" w:rsidP="006C57AF">
            <w:pPr>
              <w:spacing w:after="0" w:line="240" w:lineRule="auto"/>
              <w:jc w:val="both"/>
              <w:rPr>
                <w:rFonts w:ascii="Times New Roman" w:hAnsi="Times New Roman"/>
                <w:b/>
                <w:sz w:val="28"/>
                <w:szCs w:val="28"/>
                <w:lang w:val="ru-RU"/>
              </w:rPr>
            </w:pP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p>
        </w:tc>
      </w:tr>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p>
        </w:tc>
      </w:tr>
    </w:tbl>
    <w:p w:rsidR="002F198B" w:rsidRDefault="002F198B" w:rsidP="00342A62">
      <w:pPr>
        <w:autoSpaceDE w:val="0"/>
        <w:autoSpaceDN w:val="0"/>
        <w:adjustRightInd w:val="0"/>
        <w:spacing w:after="0" w:line="240" w:lineRule="auto"/>
        <w:ind w:firstLine="709"/>
        <w:jc w:val="both"/>
      </w:pPr>
    </w:p>
    <w:sectPr w:rsidR="002F198B" w:rsidSect="00D4163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501" w:rsidRDefault="0015772B">
      <w:pPr>
        <w:spacing w:after="0" w:line="240" w:lineRule="auto"/>
      </w:pPr>
      <w:r>
        <w:separator/>
      </w:r>
    </w:p>
  </w:endnote>
  <w:endnote w:type="continuationSeparator" w:id="0">
    <w:p w:rsidR="00E74501" w:rsidRDefault="00157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501" w:rsidRDefault="0015772B">
      <w:pPr>
        <w:spacing w:after="0" w:line="240" w:lineRule="auto"/>
      </w:pPr>
      <w:r>
        <w:separator/>
      </w:r>
    </w:p>
  </w:footnote>
  <w:footnote w:type="continuationSeparator" w:id="0">
    <w:p w:rsidR="00E74501" w:rsidRDefault="00157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342A62">
        <w:pPr>
          <w:pStyle w:val="a3"/>
          <w:jc w:val="center"/>
        </w:pPr>
        <w:r>
          <w:fldChar w:fldCharType="begin"/>
        </w:r>
        <w:r>
          <w:instrText xml:space="preserve"> PAGE   \* MERGEFORMAT </w:instrText>
        </w:r>
        <w:r>
          <w:fldChar w:fldCharType="separate"/>
        </w:r>
        <w:r w:rsidR="006863E7">
          <w:rPr>
            <w:noProof/>
          </w:rPr>
          <w:t>4</w:t>
        </w:r>
        <w:r>
          <w:fldChar w:fldCharType="end"/>
        </w:r>
      </w:p>
    </w:sdtContent>
  </w:sdt>
  <w:p w:rsidR="00296C66" w:rsidRDefault="006863E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152470"/>
    <w:rsid w:val="0015772B"/>
    <w:rsid w:val="001F4E7E"/>
    <w:rsid w:val="002F198B"/>
    <w:rsid w:val="00317CED"/>
    <w:rsid w:val="00342A62"/>
    <w:rsid w:val="00371538"/>
    <w:rsid w:val="00382042"/>
    <w:rsid w:val="00421FFA"/>
    <w:rsid w:val="00446D35"/>
    <w:rsid w:val="004B39AD"/>
    <w:rsid w:val="004D2D28"/>
    <w:rsid w:val="0055452F"/>
    <w:rsid w:val="006863E7"/>
    <w:rsid w:val="006A6A0B"/>
    <w:rsid w:val="00800FB1"/>
    <w:rsid w:val="00815E76"/>
    <w:rsid w:val="008732A1"/>
    <w:rsid w:val="00890A2A"/>
    <w:rsid w:val="008A3C18"/>
    <w:rsid w:val="009C5F77"/>
    <w:rsid w:val="00A77880"/>
    <w:rsid w:val="00AE228F"/>
    <w:rsid w:val="00C416B4"/>
    <w:rsid w:val="00D41631"/>
    <w:rsid w:val="00E74501"/>
    <w:rsid w:val="00F22E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E7308"/>
  <w15:chartTrackingRefBased/>
  <w15:docId w15:val="{1FD12C07-7148-437A-9958-E2BEB1F0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5245</Words>
  <Characters>2990</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2023-12-07T12:40:00Z</cp:lastPrinted>
  <dcterms:created xsi:type="dcterms:W3CDTF">2023-12-15T07:36:00Z</dcterms:created>
  <dcterms:modified xsi:type="dcterms:W3CDTF">2023-12-15T07:36:00Z</dcterms:modified>
</cp:coreProperties>
</file>