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2C" w:rsidRPr="00BE14CE" w:rsidRDefault="0008483A" w:rsidP="002406AC">
      <w:pPr>
        <w:spacing w:before="360" w:after="60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834547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2827020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52C" w:rsidRPr="00BE14CE" w:rsidRDefault="0076452C" w:rsidP="0008483A">
      <w:pPr>
        <w:spacing w:before="360"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E14CE">
        <w:rPr>
          <w:rFonts w:ascii="AcademyC" w:hAnsi="AcademyC"/>
          <w:b/>
          <w:color w:val="000000"/>
          <w:sz w:val="28"/>
          <w:szCs w:val="28"/>
        </w:rPr>
        <w:t>УКРАЇНА</w:t>
      </w:r>
    </w:p>
    <w:p w:rsidR="0076452C" w:rsidRPr="00BE14CE" w:rsidRDefault="0076452C" w:rsidP="0008483A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E14CE">
        <w:rPr>
          <w:rFonts w:ascii="AcademyC" w:hAnsi="AcademyC"/>
          <w:b/>
          <w:color w:val="000000"/>
          <w:sz w:val="28"/>
          <w:szCs w:val="28"/>
        </w:rPr>
        <w:t>ВИЩА</w:t>
      </w:r>
      <w:r w:rsidR="009806A4" w:rsidRPr="00BE14CE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E14CE">
        <w:rPr>
          <w:rFonts w:ascii="AcademyC" w:hAnsi="AcademyC"/>
          <w:b/>
          <w:color w:val="000000"/>
          <w:sz w:val="28"/>
          <w:szCs w:val="28"/>
        </w:rPr>
        <w:t>РАДА</w:t>
      </w:r>
      <w:r w:rsidR="009806A4" w:rsidRPr="00BE14CE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E14CE">
        <w:rPr>
          <w:rFonts w:ascii="AcademyC" w:hAnsi="AcademyC"/>
          <w:b/>
          <w:color w:val="000000"/>
          <w:sz w:val="28"/>
          <w:szCs w:val="28"/>
        </w:rPr>
        <w:t>ПРАВОСУДДЯ</w:t>
      </w:r>
    </w:p>
    <w:p w:rsidR="0076452C" w:rsidRPr="00BE14CE" w:rsidRDefault="0076452C" w:rsidP="0008483A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E14CE">
        <w:rPr>
          <w:rFonts w:ascii="AcademyC" w:hAnsi="AcademyC"/>
          <w:b/>
          <w:color w:val="000000"/>
          <w:sz w:val="28"/>
          <w:szCs w:val="28"/>
        </w:rPr>
        <w:t xml:space="preserve"> ДРУГА</w:t>
      </w:r>
      <w:r w:rsidR="009806A4" w:rsidRPr="00BE14CE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E14CE">
        <w:rPr>
          <w:rFonts w:ascii="AcademyC" w:hAnsi="AcademyC"/>
          <w:b/>
          <w:color w:val="000000"/>
          <w:sz w:val="28"/>
          <w:szCs w:val="28"/>
        </w:rPr>
        <w:t>ДИСЦИПЛІНАРНА ПАЛАТА</w:t>
      </w:r>
    </w:p>
    <w:p w:rsidR="0076452C" w:rsidRPr="009C1DEA" w:rsidRDefault="0076452C" w:rsidP="007029A4">
      <w:pPr>
        <w:pStyle w:val="a3"/>
        <w:spacing w:after="240"/>
        <w:ind w:left="0"/>
        <w:jc w:val="center"/>
        <w:rPr>
          <w:rFonts w:ascii="AcademyC" w:hAnsi="AcademyC"/>
          <w:b/>
          <w:sz w:val="28"/>
          <w:szCs w:val="28"/>
          <w:lang w:val="uk-UA"/>
        </w:rPr>
      </w:pPr>
      <w:r w:rsidRPr="009C1DEA">
        <w:rPr>
          <w:rFonts w:ascii="AcademyC" w:hAnsi="AcademyC"/>
          <w:b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76452C" w:rsidRPr="00BE14C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76452C" w:rsidRPr="00BE14CE" w:rsidRDefault="00834547" w:rsidP="00A4137C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BE14CE">
              <w:rPr>
                <w:rFonts w:ascii="Book Antiqua" w:hAnsi="Book Antiqua"/>
                <w:b/>
                <w:sz w:val="24"/>
                <w:szCs w:val="24"/>
              </w:rPr>
              <w:t>17</w:t>
            </w:r>
            <w:r w:rsidR="0076452C" w:rsidRPr="00BE14CE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BE14CE">
              <w:rPr>
                <w:rFonts w:ascii="Book Antiqua" w:hAnsi="Book Antiqua"/>
                <w:b/>
                <w:sz w:val="24"/>
                <w:szCs w:val="24"/>
              </w:rPr>
              <w:t>січня</w:t>
            </w:r>
            <w:r w:rsidR="0076452C" w:rsidRPr="00BE14CE">
              <w:rPr>
                <w:rFonts w:ascii="Book Antiqua" w:hAnsi="Book Antiqua"/>
                <w:b/>
                <w:sz w:val="24"/>
                <w:szCs w:val="24"/>
              </w:rPr>
              <w:t xml:space="preserve"> 20</w:t>
            </w:r>
            <w:r w:rsidR="00954480" w:rsidRPr="00BE14CE">
              <w:rPr>
                <w:rFonts w:ascii="Book Antiqua" w:hAnsi="Book Antiqua"/>
                <w:b/>
                <w:sz w:val="24"/>
                <w:szCs w:val="24"/>
              </w:rPr>
              <w:t>2</w:t>
            </w:r>
            <w:r w:rsidR="00704E92">
              <w:rPr>
                <w:rFonts w:ascii="Book Antiqua" w:hAnsi="Book Antiqua"/>
                <w:b/>
                <w:sz w:val="24"/>
                <w:szCs w:val="24"/>
              </w:rPr>
              <w:t>4</w:t>
            </w:r>
            <w:r w:rsidR="0076452C" w:rsidRPr="00BE14CE">
              <w:rPr>
                <w:rFonts w:ascii="Book Antiqua" w:hAnsi="Book Antiqua"/>
                <w:b/>
                <w:sz w:val="24"/>
                <w:szCs w:val="24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76452C" w:rsidRPr="00BE14CE" w:rsidRDefault="0076452C" w:rsidP="002406AC">
            <w:pPr>
              <w:spacing w:after="0" w:line="240" w:lineRule="auto"/>
              <w:ind w:firstLine="567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BE14CE">
              <w:rPr>
                <w:rFonts w:ascii="Book Antiqua" w:hAnsi="Book Antiqua"/>
                <w:b/>
                <w:sz w:val="24"/>
                <w:szCs w:val="24"/>
              </w:rPr>
              <w:t>Київ</w:t>
            </w:r>
            <w:r w:rsidR="009806A4" w:rsidRPr="00BE14CE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76452C" w:rsidRPr="002B2171" w:rsidRDefault="0076452C" w:rsidP="002406AC">
            <w:pPr>
              <w:spacing w:after="0" w:line="240" w:lineRule="auto"/>
              <w:ind w:firstLine="567"/>
              <w:jc w:val="right"/>
              <w:rPr>
                <w:rFonts w:ascii="Book Antiqua" w:hAnsi="Book Antiqua"/>
                <w:b/>
                <w:sz w:val="24"/>
                <w:szCs w:val="24"/>
                <w:lang w:val="en-US"/>
              </w:rPr>
            </w:pPr>
            <w:r w:rsidRPr="00BE14CE">
              <w:rPr>
                <w:rFonts w:ascii="Book Antiqua" w:hAnsi="Book Antiqua"/>
                <w:b/>
                <w:sz w:val="24"/>
                <w:szCs w:val="24"/>
              </w:rPr>
              <w:t>№</w:t>
            </w:r>
            <w:r w:rsidR="00954480" w:rsidRPr="00BE14CE">
              <w:rPr>
                <w:rFonts w:ascii="Book Antiqua" w:hAnsi="Book Antiqua"/>
                <w:b/>
                <w:sz w:val="24"/>
                <w:szCs w:val="24"/>
              </w:rPr>
              <w:t> </w:t>
            </w:r>
            <w:r w:rsidR="002B2171">
              <w:rPr>
                <w:rFonts w:ascii="Book Antiqua" w:hAnsi="Book Antiqua"/>
                <w:b/>
                <w:sz w:val="24"/>
                <w:szCs w:val="24"/>
              </w:rPr>
              <w:t>125</w:t>
            </w:r>
            <w:r w:rsidR="002B2171">
              <w:rPr>
                <w:rFonts w:ascii="Book Antiqua" w:hAnsi="Book Antiqua"/>
                <w:b/>
                <w:sz w:val="24"/>
                <w:szCs w:val="24"/>
                <w:lang w:val="en-US"/>
              </w:rPr>
              <w:t>/2</w:t>
            </w:r>
            <w:r w:rsidR="002B2171">
              <w:rPr>
                <w:rFonts w:ascii="Book Antiqua" w:hAnsi="Book Antiqua"/>
                <w:b/>
                <w:sz w:val="24"/>
                <w:szCs w:val="24"/>
              </w:rPr>
              <w:t>дп</w:t>
            </w:r>
            <w:r w:rsidR="002B2171">
              <w:rPr>
                <w:rFonts w:ascii="Book Antiqua" w:hAnsi="Book Antiqua"/>
                <w:b/>
                <w:sz w:val="24"/>
                <w:szCs w:val="24"/>
                <w:lang w:val="en-US"/>
              </w:rPr>
              <w:t>/15-24</w:t>
            </w:r>
          </w:p>
        </w:tc>
      </w:tr>
    </w:tbl>
    <w:p w:rsidR="0076452C" w:rsidRPr="00BE14CE" w:rsidRDefault="0076452C" w:rsidP="002406AC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452C" w:rsidRPr="00BE14CE" w:rsidRDefault="0076452C" w:rsidP="00834547">
      <w:pPr>
        <w:tabs>
          <w:tab w:val="left" w:pos="4962"/>
        </w:tabs>
        <w:spacing w:after="0" w:line="240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BE14CE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="007E49E6" w:rsidRPr="00BE14CE">
        <w:rPr>
          <w:rFonts w:ascii="Times New Roman" w:hAnsi="Times New Roman"/>
          <w:b/>
          <w:sz w:val="24"/>
          <w:szCs w:val="24"/>
        </w:rPr>
        <w:t>відкрит</w:t>
      </w:r>
      <w:r w:rsidR="00C4778A">
        <w:rPr>
          <w:rFonts w:ascii="Times New Roman" w:hAnsi="Times New Roman"/>
          <w:b/>
          <w:sz w:val="24"/>
          <w:szCs w:val="24"/>
        </w:rPr>
        <w:t>тя</w:t>
      </w:r>
      <w:r w:rsidR="007E49E6" w:rsidRPr="00BE14CE">
        <w:rPr>
          <w:rFonts w:ascii="Times New Roman" w:hAnsi="Times New Roman"/>
          <w:b/>
          <w:sz w:val="24"/>
          <w:szCs w:val="24"/>
        </w:rPr>
        <w:t xml:space="preserve"> за власною ініціативою дисциплінарн</w:t>
      </w:r>
      <w:r w:rsidR="00834547" w:rsidRPr="00BE14CE">
        <w:rPr>
          <w:rFonts w:ascii="Times New Roman" w:hAnsi="Times New Roman"/>
          <w:b/>
          <w:sz w:val="24"/>
          <w:szCs w:val="24"/>
        </w:rPr>
        <w:t>ої</w:t>
      </w:r>
      <w:r w:rsidR="007E49E6" w:rsidRPr="00BE14CE">
        <w:rPr>
          <w:rFonts w:ascii="Times New Roman" w:hAnsi="Times New Roman"/>
          <w:b/>
          <w:sz w:val="24"/>
          <w:szCs w:val="24"/>
        </w:rPr>
        <w:t xml:space="preserve"> справ</w:t>
      </w:r>
      <w:r w:rsidR="00834547" w:rsidRPr="00BE14CE">
        <w:rPr>
          <w:rFonts w:ascii="Times New Roman" w:hAnsi="Times New Roman"/>
          <w:b/>
          <w:sz w:val="24"/>
          <w:szCs w:val="24"/>
        </w:rPr>
        <w:t>и</w:t>
      </w:r>
      <w:r w:rsidR="007E49E6" w:rsidRPr="00BE14CE">
        <w:rPr>
          <w:rFonts w:ascii="Times New Roman" w:hAnsi="Times New Roman"/>
          <w:b/>
          <w:sz w:val="24"/>
          <w:szCs w:val="24"/>
        </w:rPr>
        <w:t xml:space="preserve"> стосовно судді Шевченківського районного суду міста Києва Притули Н.Г. та об’єдна</w:t>
      </w:r>
      <w:r w:rsidR="00834547" w:rsidRPr="00BE14CE">
        <w:rPr>
          <w:rFonts w:ascii="Times New Roman" w:hAnsi="Times New Roman"/>
          <w:b/>
          <w:sz w:val="24"/>
          <w:szCs w:val="24"/>
        </w:rPr>
        <w:t>ння</w:t>
      </w:r>
      <w:r w:rsidR="007E49E6" w:rsidRPr="00BE14CE">
        <w:rPr>
          <w:rFonts w:ascii="Times New Roman" w:hAnsi="Times New Roman"/>
          <w:b/>
          <w:sz w:val="24"/>
          <w:szCs w:val="24"/>
        </w:rPr>
        <w:t xml:space="preserve"> її з дисциплінарною справою, </w:t>
      </w:r>
      <w:r w:rsidR="00985D19">
        <w:rPr>
          <w:rFonts w:ascii="Times New Roman" w:hAnsi="Times New Roman"/>
          <w:b/>
          <w:sz w:val="24"/>
          <w:szCs w:val="24"/>
        </w:rPr>
        <w:t xml:space="preserve">яку </w:t>
      </w:r>
      <w:r w:rsidR="007E49E6" w:rsidRPr="00BE14CE">
        <w:rPr>
          <w:rFonts w:ascii="Times New Roman" w:hAnsi="Times New Roman"/>
          <w:b/>
          <w:sz w:val="24"/>
          <w:szCs w:val="24"/>
        </w:rPr>
        <w:t>відкрит</w:t>
      </w:r>
      <w:r w:rsidR="00985D19">
        <w:rPr>
          <w:rFonts w:ascii="Times New Roman" w:hAnsi="Times New Roman"/>
          <w:b/>
          <w:sz w:val="24"/>
          <w:szCs w:val="24"/>
        </w:rPr>
        <w:t>о</w:t>
      </w:r>
      <w:r w:rsidR="007E49E6" w:rsidRPr="00BE14CE">
        <w:rPr>
          <w:rFonts w:ascii="Times New Roman" w:hAnsi="Times New Roman"/>
          <w:b/>
          <w:sz w:val="24"/>
          <w:szCs w:val="24"/>
        </w:rPr>
        <w:t xml:space="preserve"> ухвалою Другої Дисциплінарної палати Вищої ради правосуддя від 26 квітня 2021</w:t>
      </w:r>
      <w:r w:rsidR="00625CF3" w:rsidRPr="00BE14CE">
        <w:rPr>
          <w:rFonts w:ascii="Times New Roman" w:hAnsi="Times New Roman"/>
          <w:b/>
          <w:sz w:val="24"/>
          <w:szCs w:val="24"/>
        </w:rPr>
        <w:t> </w:t>
      </w:r>
      <w:r w:rsidR="007E49E6" w:rsidRPr="00BE14CE">
        <w:rPr>
          <w:rFonts w:ascii="Times New Roman" w:hAnsi="Times New Roman"/>
          <w:b/>
          <w:sz w:val="24"/>
          <w:szCs w:val="24"/>
        </w:rPr>
        <w:t>року №</w:t>
      </w:r>
      <w:r w:rsidR="001C5831" w:rsidRPr="00BE14CE">
        <w:rPr>
          <w:rFonts w:ascii="Times New Roman" w:hAnsi="Times New Roman"/>
          <w:b/>
          <w:sz w:val="24"/>
          <w:szCs w:val="24"/>
        </w:rPr>
        <w:t> </w:t>
      </w:r>
      <w:r w:rsidR="007E49E6" w:rsidRPr="00BE14CE">
        <w:rPr>
          <w:rFonts w:ascii="Times New Roman" w:hAnsi="Times New Roman"/>
          <w:b/>
          <w:sz w:val="24"/>
          <w:szCs w:val="24"/>
        </w:rPr>
        <w:t>930/2дп/15-21</w:t>
      </w:r>
    </w:p>
    <w:p w:rsidR="0060637B" w:rsidRPr="007305C3" w:rsidRDefault="0060637B" w:rsidP="00625CF3">
      <w:pPr>
        <w:spacing w:before="3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головуючого</w:t>
      </w:r>
      <w:r w:rsidR="004B7056" w:rsidRPr="007305C3">
        <w:rPr>
          <w:rFonts w:ascii="Times New Roman" w:hAnsi="Times New Roman"/>
          <w:sz w:val="28"/>
          <w:szCs w:val="28"/>
        </w:rPr>
        <w:t> </w:t>
      </w:r>
      <w:r w:rsidR="0048656B" w:rsidRPr="007305C3">
        <w:rPr>
          <w:rFonts w:ascii="Times New Roman" w:hAnsi="Times New Roman"/>
          <w:sz w:val="28"/>
          <w:szCs w:val="28"/>
        </w:rPr>
        <w:t>–</w:t>
      </w:r>
      <w:r w:rsidR="004B7056" w:rsidRPr="007305C3">
        <w:rPr>
          <w:rFonts w:ascii="Times New Roman" w:hAnsi="Times New Roman"/>
          <w:sz w:val="28"/>
          <w:szCs w:val="28"/>
        </w:rPr>
        <w:t> </w:t>
      </w:r>
      <w:proofErr w:type="spellStart"/>
      <w:r w:rsidR="00E84220" w:rsidRPr="007305C3">
        <w:rPr>
          <w:rFonts w:ascii="Times New Roman" w:hAnsi="Times New Roman"/>
          <w:sz w:val="28"/>
          <w:szCs w:val="28"/>
        </w:rPr>
        <w:t>Саліхова</w:t>
      </w:r>
      <w:proofErr w:type="spellEnd"/>
      <w:r w:rsidR="00E84220" w:rsidRPr="007305C3">
        <w:rPr>
          <w:rFonts w:ascii="Times New Roman" w:hAnsi="Times New Roman"/>
          <w:sz w:val="28"/>
          <w:szCs w:val="28"/>
        </w:rPr>
        <w:t xml:space="preserve"> В.В., </w:t>
      </w:r>
      <w:r w:rsidRPr="007305C3">
        <w:rPr>
          <w:rFonts w:ascii="Times New Roman" w:hAnsi="Times New Roman"/>
          <w:sz w:val="28"/>
          <w:szCs w:val="28"/>
        </w:rPr>
        <w:t xml:space="preserve">членів </w:t>
      </w:r>
      <w:r w:rsidR="002406AC" w:rsidRPr="007305C3">
        <w:rPr>
          <w:rFonts w:ascii="Times New Roman" w:hAnsi="Times New Roman"/>
          <w:sz w:val="28"/>
          <w:szCs w:val="28"/>
        </w:rPr>
        <w:t xml:space="preserve">Другої Дисциплінарної палати </w:t>
      </w:r>
      <w:r w:rsidR="002D0A60" w:rsidRPr="007305C3">
        <w:rPr>
          <w:rFonts w:ascii="Times New Roman" w:hAnsi="Times New Roman"/>
          <w:sz w:val="28"/>
          <w:szCs w:val="28"/>
        </w:rPr>
        <w:t xml:space="preserve">Вищої ради правосуддя </w:t>
      </w:r>
      <w:proofErr w:type="spellStart"/>
      <w:r w:rsidR="00E84220" w:rsidRPr="007305C3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E84220" w:rsidRPr="007305C3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 w:rsidR="001857C1" w:rsidRPr="007305C3">
        <w:rPr>
          <w:rFonts w:ascii="Times New Roman" w:hAnsi="Times New Roman"/>
          <w:sz w:val="28"/>
          <w:szCs w:val="28"/>
        </w:rPr>
        <w:t>Ковбій</w:t>
      </w:r>
      <w:proofErr w:type="spellEnd"/>
      <w:r w:rsidR="002406AC" w:rsidRPr="007305C3">
        <w:rPr>
          <w:rFonts w:ascii="Times New Roman" w:hAnsi="Times New Roman"/>
          <w:sz w:val="28"/>
          <w:szCs w:val="28"/>
        </w:rPr>
        <w:t> </w:t>
      </w:r>
      <w:r w:rsidR="001857C1" w:rsidRPr="007305C3">
        <w:rPr>
          <w:rFonts w:ascii="Times New Roman" w:hAnsi="Times New Roman"/>
          <w:sz w:val="28"/>
          <w:szCs w:val="28"/>
        </w:rPr>
        <w:t>О.В.</w:t>
      </w:r>
      <w:r w:rsidR="00A84D17" w:rsidRPr="007305C3">
        <w:rPr>
          <w:rFonts w:ascii="Times New Roman" w:hAnsi="Times New Roman"/>
          <w:sz w:val="28"/>
          <w:szCs w:val="28"/>
        </w:rPr>
        <w:t xml:space="preserve"> та</w:t>
      </w:r>
      <w:r w:rsidR="001857C1" w:rsidRPr="007305C3">
        <w:rPr>
          <w:rFonts w:ascii="Times New Roman" w:hAnsi="Times New Roman"/>
          <w:sz w:val="28"/>
          <w:szCs w:val="28"/>
        </w:rPr>
        <w:t xml:space="preserve"> Мельника</w:t>
      </w:r>
      <w:r w:rsidR="00332D9C" w:rsidRPr="007305C3">
        <w:rPr>
          <w:rFonts w:ascii="Times New Roman" w:hAnsi="Times New Roman"/>
          <w:sz w:val="28"/>
          <w:szCs w:val="28"/>
        </w:rPr>
        <w:t> </w:t>
      </w:r>
      <w:r w:rsidR="001857C1" w:rsidRPr="007305C3">
        <w:rPr>
          <w:rFonts w:ascii="Times New Roman" w:hAnsi="Times New Roman"/>
          <w:sz w:val="28"/>
          <w:szCs w:val="28"/>
        </w:rPr>
        <w:t>О.П</w:t>
      </w:r>
      <w:r w:rsidR="00A84D17" w:rsidRPr="007305C3">
        <w:rPr>
          <w:rFonts w:ascii="Times New Roman" w:hAnsi="Times New Roman"/>
          <w:sz w:val="28"/>
          <w:szCs w:val="28"/>
        </w:rPr>
        <w:t>.</w:t>
      </w:r>
      <w:r w:rsidR="00B90991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розглянувши висновок доповідача</w:t>
      </w:r>
      <w:r w:rsidR="002406AC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 xml:space="preserve">– члена Другої Дисциплінарної палати Вищої ради правосуддя </w:t>
      </w:r>
      <w:proofErr w:type="spellStart"/>
      <w:r w:rsidR="00463E65" w:rsidRPr="007305C3">
        <w:rPr>
          <w:rFonts w:ascii="Times New Roman" w:hAnsi="Times New Roman"/>
          <w:sz w:val="28"/>
          <w:szCs w:val="28"/>
        </w:rPr>
        <w:t>Маселка</w:t>
      </w:r>
      <w:proofErr w:type="spellEnd"/>
      <w:r w:rsidRPr="007305C3">
        <w:rPr>
          <w:rFonts w:ascii="Times New Roman" w:hAnsi="Times New Roman"/>
          <w:sz w:val="28"/>
          <w:szCs w:val="28"/>
        </w:rPr>
        <w:t xml:space="preserve"> </w:t>
      </w:r>
      <w:r w:rsidR="00463E65" w:rsidRPr="007305C3">
        <w:rPr>
          <w:rFonts w:ascii="Times New Roman" w:hAnsi="Times New Roman"/>
          <w:sz w:val="28"/>
          <w:szCs w:val="28"/>
        </w:rPr>
        <w:t>Р</w:t>
      </w:r>
      <w:r w:rsidRPr="007305C3">
        <w:rPr>
          <w:rFonts w:ascii="Times New Roman" w:hAnsi="Times New Roman"/>
          <w:sz w:val="28"/>
          <w:szCs w:val="28"/>
        </w:rPr>
        <w:t>.</w:t>
      </w:r>
      <w:r w:rsidR="00463E65" w:rsidRPr="007305C3">
        <w:rPr>
          <w:rFonts w:ascii="Times New Roman" w:hAnsi="Times New Roman"/>
          <w:sz w:val="28"/>
          <w:szCs w:val="28"/>
        </w:rPr>
        <w:t>А</w:t>
      </w:r>
      <w:r w:rsidRPr="007305C3">
        <w:rPr>
          <w:rFonts w:ascii="Times New Roman" w:hAnsi="Times New Roman"/>
          <w:sz w:val="28"/>
          <w:szCs w:val="28"/>
        </w:rPr>
        <w:t xml:space="preserve">. за результатами </w:t>
      </w:r>
      <w:r w:rsidR="00ED28D3" w:rsidRPr="007305C3">
        <w:rPr>
          <w:rFonts w:ascii="Times New Roman" w:hAnsi="Times New Roman"/>
          <w:sz w:val="28"/>
          <w:szCs w:val="28"/>
        </w:rPr>
        <w:t xml:space="preserve">підготовки до </w:t>
      </w:r>
      <w:r w:rsidR="006E3A72" w:rsidRPr="007305C3">
        <w:rPr>
          <w:rFonts w:ascii="Times New Roman" w:hAnsi="Times New Roman"/>
          <w:sz w:val="28"/>
          <w:szCs w:val="28"/>
        </w:rPr>
        <w:t>розгляду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r w:rsidR="004774CE" w:rsidRPr="007305C3">
        <w:rPr>
          <w:rFonts w:ascii="Times New Roman" w:hAnsi="Times New Roman"/>
          <w:sz w:val="28"/>
          <w:szCs w:val="28"/>
        </w:rPr>
        <w:t xml:space="preserve">дисциплінарної справи за </w:t>
      </w:r>
      <w:r w:rsidRPr="007305C3">
        <w:rPr>
          <w:rFonts w:ascii="Times New Roman" w:hAnsi="Times New Roman"/>
          <w:sz w:val="28"/>
          <w:szCs w:val="28"/>
        </w:rPr>
        <w:t>скарг</w:t>
      </w:r>
      <w:r w:rsidR="004774CE" w:rsidRPr="007305C3">
        <w:rPr>
          <w:rFonts w:ascii="Times New Roman" w:hAnsi="Times New Roman"/>
          <w:sz w:val="28"/>
          <w:szCs w:val="28"/>
        </w:rPr>
        <w:t xml:space="preserve">ою </w:t>
      </w:r>
      <w:r w:rsidR="00342F51" w:rsidRPr="007305C3">
        <w:rPr>
          <w:rFonts w:ascii="Times New Roman" w:hAnsi="Times New Roman"/>
          <w:sz w:val="28"/>
          <w:szCs w:val="28"/>
        </w:rPr>
        <w:t>Акім</w:t>
      </w:r>
      <w:r w:rsidR="0027127A" w:rsidRPr="007305C3">
        <w:rPr>
          <w:rFonts w:ascii="Times New Roman" w:hAnsi="Times New Roman"/>
          <w:sz w:val="28"/>
          <w:szCs w:val="28"/>
        </w:rPr>
        <w:t>о</w:t>
      </w:r>
      <w:r w:rsidR="00342F51" w:rsidRPr="007305C3">
        <w:rPr>
          <w:rFonts w:ascii="Times New Roman" w:hAnsi="Times New Roman"/>
          <w:sz w:val="28"/>
          <w:szCs w:val="28"/>
        </w:rPr>
        <w:t>ва Дмитра Ігоровича</w:t>
      </w:r>
      <w:r w:rsidRPr="007305C3">
        <w:rPr>
          <w:rFonts w:ascii="Times New Roman" w:hAnsi="Times New Roman"/>
          <w:sz w:val="28"/>
          <w:szCs w:val="28"/>
        </w:rPr>
        <w:t xml:space="preserve"> стосовно судді </w:t>
      </w:r>
      <w:r w:rsidR="009225FF" w:rsidRPr="007305C3"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</w:t>
      </w:r>
      <w:r w:rsidR="0033239D" w:rsidRPr="007305C3">
        <w:rPr>
          <w:rFonts w:ascii="Times New Roman" w:hAnsi="Times New Roman"/>
          <w:sz w:val="28"/>
          <w:szCs w:val="28"/>
        </w:rPr>
        <w:t>Притули Наталії Григорівн</w:t>
      </w:r>
      <w:r w:rsidR="000F79B8" w:rsidRPr="007305C3">
        <w:rPr>
          <w:rFonts w:ascii="Times New Roman" w:hAnsi="Times New Roman"/>
          <w:sz w:val="28"/>
          <w:szCs w:val="28"/>
        </w:rPr>
        <w:t>и</w:t>
      </w:r>
      <w:r w:rsidRPr="007305C3">
        <w:rPr>
          <w:rFonts w:ascii="Times New Roman" w:hAnsi="Times New Roman"/>
          <w:sz w:val="28"/>
          <w:szCs w:val="28"/>
        </w:rPr>
        <w:t xml:space="preserve">, </w:t>
      </w:r>
    </w:p>
    <w:p w:rsidR="0060637B" w:rsidRPr="007305C3" w:rsidRDefault="0060637B" w:rsidP="0007631F">
      <w:pPr>
        <w:pStyle w:val="20"/>
        <w:shd w:val="clear" w:color="auto" w:fill="auto"/>
        <w:spacing w:before="240" w:after="240" w:line="240" w:lineRule="auto"/>
        <w:ind w:firstLine="567"/>
        <w:rPr>
          <w:rStyle w:val="FontStyle14"/>
          <w:sz w:val="28"/>
          <w:szCs w:val="28"/>
          <w:lang w:val="uk-UA"/>
        </w:rPr>
      </w:pPr>
      <w:r w:rsidRPr="007305C3">
        <w:rPr>
          <w:rStyle w:val="FontStyle14"/>
          <w:sz w:val="28"/>
          <w:szCs w:val="28"/>
          <w:lang w:val="uk-UA"/>
        </w:rPr>
        <w:t>встановила:</w:t>
      </w:r>
    </w:p>
    <w:p w:rsidR="00DE08E8" w:rsidRPr="007305C3" w:rsidRDefault="00DE08E8" w:rsidP="00DE08E8">
      <w:pPr>
        <w:spacing w:before="60" w:after="0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до Вищої ради правосуддя 9 лютого 2021 року надійшла скарга Акімова Д.І. (вх. № А</w:t>
      </w:r>
      <w:r w:rsidRPr="007305C3">
        <w:rPr>
          <w:rFonts w:ascii="Times New Roman" w:hAnsi="Times New Roman"/>
          <w:sz w:val="28"/>
          <w:szCs w:val="28"/>
        </w:rPr>
        <w:noBreakHyphen/>
        <w:t>522/1/7-21) на дії судді Шевченківського районного суду міста Києва Притули Н.Г. під час розгляду справи № 761/41955/16-ц.</w:t>
      </w:r>
    </w:p>
    <w:p w:rsidR="00DE08E8" w:rsidRPr="007305C3" w:rsidRDefault="00DE08E8" w:rsidP="000D6D12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25 листопада 2016 року до </w:t>
      </w:r>
      <w:r w:rsidR="000D6D12" w:rsidRPr="007305C3"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</w:t>
      </w:r>
      <w:r w:rsidRPr="007305C3">
        <w:rPr>
          <w:rFonts w:ascii="Times New Roman" w:hAnsi="Times New Roman"/>
          <w:sz w:val="28"/>
          <w:szCs w:val="28"/>
        </w:rPr>
        <w:t xml:space="preserve">надійшла позовна заява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Pr="007305C3">
        <w:rPr>
          <w:rFonts w:ascii="Times New Roman" w:hAnsi="Times New Roman"/>
          <w:sz w:val="28"/>
          <w:szCs w:val="28"/>
        </w:rPr>
        <w:t xml:space="preserve">, </w:t>
      </w:r>
      <w:r w:rsidR="00343231">
        <w:rPr>
          <w:rFonts w:ascii="Times New Roman" w:hAnsi="Times New Roman"/>
          <w:sz w:val="28"/>
          <w:szCs w:val="28"/>
        </w:rPr>
        <w:t>ОСОБА_2</w:t>
      </w:r>
      <w:r w:rsidRPr="007305C3">
        <w:rPr>
          <w:rFonts w:ascii="Times New Roman" w:hAnsi="Times New Roman"/>
          <w:sz w:val="28"/>
          <w:szCs w:val="28"/>
        </w:rPr>
        <w:t xml:space="preserve"> до Товариства з обмеженою відповідальністю «Рада 3», Товариства з обмеженою відповідальністю «ІОЦ Рада» про визнання дій протиправними.</w:t>
      </w:r>
      <w:r w:rsidR="000D6D12" w:rsidRPr="007305C3">
        <w:rPr>
          <w:rFonts w:ascii="Times New Roman" w:hAnsi="Times New Roman"/>
          <w:sz w:val="28"/>
          <w:szCs w:val="28"/>
        </w:rPr>
        <w:t xml:space="preserve"> П</w:t>
      </w:r>
      <w:r w:rsidRPr="007305C3">
        <w:rPr>
          <w:rFonts w:ascii="Times New Roman" w:hAnsi="Times New Roman"/>
          <w:sz w:val="28"/>
          <w:szCs w:val="28"/>
        </w:rPr>
        <w:t>озовна заява зареєстрована за № 761/41955/16-ц та розподілена судді Притулі Н.Г.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Ухвалою від 29 листопада 2016 року відкрито провадження у справі. </w:t>
      </w:r>
      <w:r w:rsidR="009B4E5A" w:rsidRPr="007305C3">
        <w:rPr>
          <w:rFonts w:ascii="Times New Roman" w:hAnsi="Times New Roman"/>
          <w:sz w:val="28"/>
          <w:szCs w:val="28"/>
        </w:rPr>
        <w:t>Розгляд справи</w:t>
      </w:r>
      <w:r w:rsidR="001D7EDE" w:rsidRPr="007305C3">
        <w:rPr>
          <w:rFonts w:ascii="Times New Roman" w:hAnsi="Times New Roman"/>
          <w:sz w:val="28"/>
          <w:szCs w:val="28"/>
        </w:rPr>
        <w:t xml:space="preserve"> тривав </w:t>
      </w:r>
      <w:r w:rsidR="007E06A6" w:rsidRPr="007305C3">
        <w:rPr>
          <w:rFonts w:ascii="Times New Roman" w:hAnsi="Times New Roman"/>
          <w:sz w:val="28"/>
          <w:szCs w:val="28"/>
        </w:rPr>
        <w:t xml:space="preserve">понад </w:t>
      </w:r>
      <w:r w:rsidR="009A6EFB" w:rsidRPr="007305C3">
        <w:rPr>
          <w:rFonts w:ascii="Times New Roman" w:hAnsi="Times New Roman"/>
          <w:sz w:val="28"/>
          <w:szCs w:val="28"/>
        </w:rPr>
        <w:t>3</w:t>
      </w:r>
      <w:r w:rsidR="00851151" w:rsidRPr="007305C3">
        <w:rPr>
          <w:rFonts w:ascii="Times New Roman" w:hAnsi="Times New Roman"/>
          <w:sz w:val="28"/>
          <w:szCs w:val="28"/>
        </w:rPr>
        <w:t>9</w:t>
      </w:r>
      <w:r w:rsidR="009A6EFB" w:rsidRPr="007305C3">
        <w:rPr>
          <w:rFonts w:ascii="Times New Roman" w:hAnsi="Times New Roman"/>
          <w:sz w:val="28"/>
          <w:szCs w:val="28"/>
        </w:rPr>
        <w:t xml:space="preserve"> місяців</w:t>
      </w:r>
      <w:r w:rsidR="00851151" w:rsidRPr="007305C3">
        <w:rPr>
          <w:rFonts w:ascii="Times New Roman" w:hAnsi="Times New Roman"/>
          <w:sz w:val="28"/>
          <w:szCs w:val="28"/>
        </w:rPr>
        <w:t xml:space="preserve"> та</w:t>
      </w:r>
      <w:r w:rsidR="009B4E5A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неодноразово відклада</w:t>
      </w:r>
      <w:r w:rsidR="00851151" w:rsidRPr="007305C3">
        <w:rPr>
          <w:rFonts w:ascii="Times New Roman" w:hAnsi="Times New Roman"/>
          <w:sz w:val="28"/>
          <w:szCs w:val="28"/>
        </w:rPr>
        <w:t>вся</w:t>
      </w:r>
      <w:r w:rsidRPr="007305C3">
        <w:rPr>
          <w:rFonts w:ascii="Times New Roman" w:hAnsi="Times New Roman"/>
          <w:sz w:val="28"/>
          <w:szCs w:val="28"/>
        </w:rPr>
        <w:t xml:space="preserve">. Останнє засідання </w:t>
      </w:r>
      <w:r w:rsidR="00A06D82" w:rsidRPr="007305C3">
        <w:rPr>
          <w:rFonts w:ascii="Times New Roman" w:hAnsi="Times New Roman"/>
          <w:sz w:val="28"/>
          <w:szCs w:val="28"/>
        </w:rPr>
        <w:t>відбулось</w:t>
      </w:r>
      <w:r w:rsidRPr="007305C3">
        <w:rPr>
          <w:rFonts w:ascii="Times New Roman" w:hAnsi="Times New Roman"/>
          <w:sz w:val="28"/>
          <w:szCs w:val="28"/>
        </w:rPr>
        <w:t xml:space="preserve"> 3</w:t>
      </w:r>
      <w:r w:rsidR="00B5198B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 xml:space="preserve">березня 2020 року, на якому </w:t>
      </w:r>
      <w:r w:rsidR="00A06D82" w:rsidRPr="007305C3">
        <w:rPr>
          <w:rFonts w:ascii="Times New Roman" w:hAnsi="Times New Roman"/>
          <w:sz w:val="28"/>
          <w:szCs w:val="28"/>
        </w:rPr>
        <w:t xml:space="preserve">суддя Притула Н.Г. </w:t>
      </w:r>
      <w:r w:rsidRPr="007305C3">
        <w:rPr>
          <w:rFonts w:ascii="Times New Roman" w:hAnsi="Times New Roman"/>
          <w:sz w:val="28"/>
          <w:szCs w:val="28"/>
        </w:rPr>
        <w:t>задовол</w:t>
      </w:r>
      <w:r w:rsidR="00851151" w:rsidRPr="007305C3">
        <w:rPr>
          <w:rFonts w:ascii="Times New Roman" w:hAnsi="Times New Roman"/>
          <w:sz w:val="28"/>
          <w:szCs w:val="28"/>
        </w:rPr>
        <w:t>ьнила</w:t>
      </w:r>
      <w:r w:rsidRPr="007305C3">
        <w:rPr>
          <w:rFonts w:ascii="Times New Roman" w:hAnsi="Times New Roman"/>
          <w:sz w:val="28"/>
          <w:szCs w:val="28"/>
        </w:rPr>
        <w:t xml:space="preserve"> заяву про самовідвід.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lastRenderedPageBreak/>
        <w:t xml:space="preserve">2 березня 2020 року до </w:t>
      </w:r>
      <w:r w:rsidR="009306E1" w:rsidRPr="007305C3"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</w:t>
      </w:r>
      <w:r w:rsidRPr="007305C3">
        <w:rPr>
          <w:rFonts w:ascii="Times New Roman" w:hAnsi="Times New Roman"/>
          <w:sz w:val="28"/>
          <w:szCs w:val="28"/>
        </w:rPr>
        <w:t xml:space="preserve">суду надійшла заява позивача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Pr="007305C3">
        <w:rPr>
          <w:rFonts w:ascii="Times New Roman" w:hAnsi="Times New Roman"/>
          <w:sz w:val="28"/>
          <w:szCs w:val="28"/>
        </w:rPr>
        <w:t xml:space="preserve">, </w:t>
      </w:r>
      <w:r w:rsidR="00DD72B6" w:rsidRPr="007305C3">
        <w:rPr>
          <w:rFonts w:ascii="Times New Roman" w:hAnsi="Times New Roman"/>
          <w:sz w:val="28"/>
          <w:szCs w:val="28"/>
        </w:rPr>
        <w:t>у</w:t>
      </w:r>
      <w:r w:rsidRPr="007305C3">
        <w:rPr>
          <w:rFonts w:ascii="Times New Roman" w:hAnsi="Times New Roman"/>
          <w:sz w:val="28"/>
          <w:szCs w:val="28"/>
        </w:rPr>
        <w:t xml:space="preserve"> якій він стверджував, що в матеріалах цивільної справи № 761/41955/16-ц відсутні та непрошиті окремі документи.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У вказаній заяві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Pr="007305C3">
        <w:rPr>
          <w:rFonts w:ascii="Times New Roman" w:hAnsi="Times New Roman"/>
          <w:sz w:val="28"/>
          <w:szCs w:val="28"/>
        </w:rPr>
        <w:t xml:space="preserve"> також звернув увагу на те, що 19 лютого 2019 року він звертався із заявою про відвід судді Притули Н.Г. і його заява не була задоволена. Підставою для недовіри судді стало ухвалення нею, на думку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="00CE1B7B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неправосудного рішення у справі № 761/16172/15-ц.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У заяві від 2 березня 2020 року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Pr="007305C3">
        <w:rPr>
          <w:rFonts w:ascii="Times New Roman" w:hAnsi="Times New Roman"/>
          <w:sz w:val="28"/>
          <w:szCs w:val="28"/>
        </w:rPr>
        <w:t xml:space="preserve"> не заявля</w:t>
      </w:r>
      <w:r w:rsidR="00EF6A58" w:rsidRPr="007305C3">
        <w:rPr>
          <w:rFonts w:ascii="Times New Roman" w:hAnsi="Times New Roman"/>
          <w:sz w:val="28"/>
          <w:szCs w:val="28"/>
        </w:rPr>
        <w:t>в</w:t>
      </w:r>
      <w:r w:rsidRPr="007305C3">
        <w:rPr>
          <w:rFonts w:ascii="Times New Roman" w:hAnsi="Times New Roman"/>
          <w:sz w:val="28"/>
          <w:szCs w:val="28"/>
        </w:rPr>
        <w:t xml:space="preserve"> нового відводу</w:t>
      </w:r>
      <w:r w:rsidR="00D14E53" w:rsidRPr="007305C3">
        <w:rPr>
          <w:rFonts w:ascii="Times New Roman" w:hAnsi="Times New Roman"/>
          <w:sz w:val="28"/>
          <w:szCs w:val="28"/>
        </w:rPr>
        <w:t xml:space="preserve"> судді Притулі </w:t>
      </w:r>
      <w:r w:rsidR="00866439" w:rsidRPr="007305C3">
        <w:rPr>
          <w:rFonts w:ascii="Times New Roman" w:hAnsi="Times New Roman"/>
          <w:sz w:val="28"/>
          <w:szCs w:val="28"/>
        </w:rPr>
        <w:t>Н.Г.</w:t>
      </w:r>
      <w:r w:rsidRPr="007305C3">
        <w:rPr>
          <w:rFonts w:ascii="Times New Roman" w:hAnsi="Times New Roman"/>
          <w:sz w:val="28"/>
          <w:szCs w:val="28"/>
        </w:rPr>
        <w:t>, а лише доводи</w:t>
      </w:r>
      <w:r w:rsidR="00EF6A58" w:rsidRPr="007305C3">
        <w:rPr>
          <w:rFonts w:ascii="Times New Roman" w:hAnsi="Times New Roman"/>
          <w:sz w:val="28"/>
          <w:szCs w:val="28"/>
        </w:rPr>
        <w:t>в</w:t>
      </w:r>
      <w:r w:rsidRPr="007305C3">
        <w:rPr>
          <w:rFonts w:ascii="Times New Roman" w:hAnsi="Times New Roman"/>
          <w:sz w:val="28"/>
          <w:szCs w:val="28"/>
        </w:rPr>
        <w:t xml:space="preserve"> до відома той факт, що вважає рішення судді Притули Н.Г. неправосудним, оскільки </w:t>
      </w:r>
      <w:r w:rsidR="00C077A4" w:rsidRPr="007305C3">
        <w:rPr>
          <w:rFonts w:ascii="Times New Roman" w:hAnsi="Times New Roman"/>
          <w:sz w:val="28"/>
          <w:szCs w:val="28"/>
        </w:rPr>
        <w:t>його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r w:rsidR="00C077A4" w:rsidRPr="007305C3">
        <w:rPr>
          <w:rFonts w:ascii="Times New Roman" w:hAnsi="Times New Roman"/>
          <w:sz w:val="28"/>
          <w:szCs w:val="28"/>
        </w:rPr>
        <w:t>скасував</w:t>
      </w:r>
      <w:r w:rsidRPr="007305C3">
        <w:rPr>
          <w:rFonts w:ascii="Times New Roman" w:hAnsi="Times New Roman"/>
          <w:sz w:val="28"/>
          <w:szCs w:val="28"/>
        </w:rPr>
        <w:t xml:space="preserve"> Верховн</w:t>
      </w:r>
      <w:r w:rsidR="00594A3E" w:rsidRPr="007305C3">
        <w:rPr>
          <w:rFonts w:ascii="Times New Roman" w:hAnsi="Times New Roman"/>
          <w:sz w:val="28"/>
          <w:szCs w:val="28"/>
        </w:rPr>
        <w:t>ий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r w:rsidR="00784DD4" w:rsidRPr="007305C3">
        <w:rPr>
          <w:rFonts w:ascii="Times New Roman" w:hAnsi="Times New Roman"/>
          <w:sz w:val="28"/>
          <w:szCs w:val="28"/>
        </w:rPr>
        <w:t>С</w:t>
      </w:r>
      <w:r w:rsidRPr="007305C3">
        <w:rPr>
          <w:rFonts w:ascii="Times New Roman" w:hAnsi="Times New Roman"/>
          <w:sz w:val="28"/>
          <w:szCs w:val="28"/>
        </w:rPr>
        <w:t xml:space="preserve">уд </w:t>
      </w:r>
      <w:r w:rsidR="009A2426" w:rsidRPr="007305C3">
        <w:rPr>
          <w:rFonts w:ascii="Times New Roman" w:hAnsi="Times New Roman"/>
          <w:sz w:val="28"/>
          <w:szCs w:val="28"/>
        </w:rPr>
        <w:t xml:space="preserve">постановою </w:t>
      </w:r>
      <w:r w:rsidRPr="007305C3">
        <w:rPr>
          <w:rFonts w:ascii="Times New Roman" w:hAnsi="Times New Roman"/>
          <w:sz w:val="28"/>
          <w:szCs w:val="28"/>
        </w:rPr>
        <w:t>від 31</w:t>
      </w:r>
      <w:r w:rsidR="007D0471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жовтня 2018 року.</w:t>
      </w:r>
    </w:p>
    <w:p w:rsidR="00DE08E8" w:rsidRPr="007305C3" w:rsidRDefault="00CF152D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У судовому </w:t>
      </w:r>
      <w:r w:rsidR="008844BA" w:rsidRPr="007305C3">
        <w:rPr>
          <w:rFonts w:ascii="Times New Roman" w:hAnsi="Times New Roman"/>
          <w:sz w:val="28"/>
          <w:szCs w:val="28"/>
        </w:rPr>
        <w:t>засіданні</w:t>
      </w:r>
      <w:r w:rsidR="00807B59" w:rsidRPr="007305C3">
        <w:rPr>
          <w:rFonts w:ascii="Times New Roman" w:hAnsi="Times New Roman"/>
          <w:sz w:val="28"/>
          <w:szCs w:val="28"/>
        </w:rPr>
        <w:t>, яке відбулося</w:t>
      </w:r>
      <w:r w:rsidR="008844BA" w:rsidRPr="007305C3">
        <w:rPr>
          <w:rFonts w:ascii="Times New Roman" w:hAnsi="Times New Roman"/>
          <w:sz w:val="28"/>
          <w:szCs w:val="28"/>
        </w:rPr>
        <w:t xml:space="preserve"> 3 березня 20</w:t>
      </w:r>
      <w:r w:rsidR="000D7182" w:rsidRPr="007305C3">
        <w:rPr>
          <w:rFonts w:ascii="Times New Roman" w:hAnsi="Times New Roman"/>
          <w:sz w:val="28"/>
          <w:szCs w:val="28"/>
        </w:rPr>
        <w:t>20 року</w:t>
      </w:r>
      <w:r w:rsidR="00AA1D11" w:rsidRPr="007305C3">
        <w:rPr>
          <w:rFonts w:ascii="Times New Roman" w:hAnsi="Times New Roman"/>
          <w:sz w:val="28"/>
          <w:szCs w:val="28"/>
        </w:rPr>
        <w:t>,</w:t>
      </w:r>
      <w:r w:rsidR="000D7182" w:rsidRPr="007305C3">
        <w:rPr>
          <w:rFonts w:ascii="Times New Roman" w:hAnsi="Times New Roman"/>
          <w:sz w:val="28"/>
          <w:szCs w:val="28"/>
        </w:rPr>
        <w:t xml:space="preserve"> суддя </w:t>
      </w:r>
      <w:r w:rsidR="00AA1D11" w:rsidRPr="007305C3">
        <w:rPr>
          <w:rFonts w:ascii="Times New Roman" w:hAnsi="Times New Roman"/>
          <w:sz w:val="28"/>
          <w:szCs w:val="28"/>
        </w:rPr>
        <w:t xml:space="preserve">Притула Н.Г. </w:t>
      </w:r>
      <w:r w:rsidR="000D7182" w:rsidRPr="007305C3">
        <w:rPr>
          <w:rFonts w:ascii="Times New Roman" w:hAnsi="Times New Roman"/>
          <w:sz w:val="28"/>
          <w:szCs w:val="28"/>
        </w:rPr>
        <w:t>задала позивач</w:t>
      </w:r>
      <w:r w:rsidR="00AA1D11" w:rsidRPr="007305C3">
        <w:rPr>
          <w:rFonts w:ascii="Times New Roman" w:hAnsi="Times New Roman"/>
          <w:sz w:val="28"/>
          <w:szCs w:val="28"/>
        </w:rPr>
        <w:t>еві</w:t>
      </w:r>
      <w:r w:rsidR="000D7182" w:rsidRPr="007305C3">
        <w:rPr>
          <w:rFonts w:ascii="Times New Roman" w:hAnsi="Times New Roman"/>
          <w:sz w:val="28"/>
          <w:szCs w:val="28"/>
        </w:rPr>
        <w:t xml:space="preserve"> низку питань щодо цієї заяви</w:t>
      </w:r>
      <w:r w:rsidR="0029530D" w:rsidRPr="007305C3">
        <w:rPr>
          <w:rFonts w:ascii="Times New Roman" w:hAnsi="Times New Roman"/>
          <w:sz w:val="28"/>
          <w:szCs w:val="28"/>
        </w:rPr>
        <w:t>,</w:t>
      </w:r>
      <w:r w:rsidR="000D7182" w:rsidRPr="007305C3">
        <w:rPr>
          <w:rFonts w:ascii="Times New Roman" w:hAnsi="Times New Roman"/>
          <w:sz w:val="28"/>
          <w:szCs w:val="28"/>
        </w:rPr>
        <w:t xml:space="preserve"> після чого</w:t>
      </w:r>
      <w:r w:rsidR="00D644D8" w:rsidRPr="007305C3">
        <w:rPr>
          <w:rFonts w:ascii="Times New Roman" w:hAnsi="Times New Roman"/>
          <w:sz w:val="28"/>
          <w:szCs w:val="28"/>
        </w:rPr>
        <w:t xml:space="preserve"> </w:t>
      </w:r>
      <w:r w:rsidR="00DE08E8" w:rsidRPr="007305C3">
        <w:rPr>
          <w:rFonts w:ascii="Times New Roman" w:hAnsi="Times New Roman"/>
          <w:sz w:val="28"/>
          <w:szCs w:val="28"/>
        </w:rPr>
        <w:t>заявила собі самовідвід</w:t>
      </w:r>
      <w:r w:rsidR="00EF6A58" w:rsidRPr="007305C3">
        <w:rPr>
          <w:rFonts w:ascii="Times New Roman" w:hAnsi="Times New Roman"/>
          <w:sz w:val="28"/>
          <w:szCs w:val="28"/>
        </w:rPr>
        <w:t xml:space="preserve">, який </w:t>
      </w:r>
      <w:r w:rsidRPr="007305C3">
        <w:rPr>
          <w:rFonts w:ascii="Times New Roman" w:hAnsi="Times New Roman"/>
          <w:sz w:val="28"/>
          <w:szCs w:val="28"/>
        </w:rPr>
        <w:t>вона ж розглянула</w:t>
      </w:r>
      <w:r w:rsidR="00DE08E8" w:rsidRPr="007305C3">
        <w:rPr>
          <w:rFonts w:ascii="Times New Roman" w:hAnsi="Times New Roman"/>
          <w:sz w:val="28"/>
          <w:szCs w:val="28"/>
        </w:rPr>
        <w:t xml:space="preserve">. Ухвалою Шевченківського районного суду </w:t>
      </w:r>
      <w:r w:rsidR="00565C41" w:rsidRPr="007305C3">
        <w:rPr>
          <w:rFonts w:ascii="Times New Roman" w:hAnsi="Times New Roman"/>
          <w:sz w:val="28"/>
          <w:szCs w:val="28"/>
        </w:rPr>
        <w:t xml:space="preserve">м. Києва </w:t>
      </w:r>
      <w:r w:rsidR="00DE08E8" w:rsidRPr="007305C3">
        <w:rPr>
          <w:rFonts w:ascii="Times New Roman" w:hAnsi="Times New Roman"/>
          <w:sz w:val="28"/>
          <w:szCs w:val="28"/>
        </w:rPr>
        <w:t xml:space="preserve">від 3 березня 2020 року заяву про самовідвід задоволено з тих мотивів, що у заяві від 2 березня 2020 року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="00DE08E8" w:rsidRPr="007305C3">
        <w:rPr>
          <w:rFonts w:ascii="Times New Roman" w:hAnsi="Times New Roman"/>
          <w:sz w:val="28"/>
          <w:szCs w:val="28"/>
        </w:rPr>
        <w:t xml:space="preserve"> вбачає </w:t>
      </w:r>
      <w:r w:rsidR="00766B83" w:rsidRPr="007305C3">
        <w:rPr>
          <w:rFonts w:ascii="Times New Roman" w:hAnsi="Times New Roman"/>
          <w:sz w:val="28"/>
          <w:szCs w:val="28"/>
        </w:rPr>
        <w:t>в</w:t>
      </w:r>
      <w:r w:rsidR="00DE08E8" w:rsidRPr="007305C3">
        <w:rPr>
          <w:rFonts w:ascii="Times New Roman" w:hAnsi="Times New Roman"/>
          <w:sz w:val="28"/>
          <w:szCs w:val="28"/>
        </w:rPr>
        <w:t xml:space="preserve"> діях головуючого судді упередженість при розгляді даної справи та фактично заявляє про вчинення нею кримінального правопорушення.</w:t>
      </w:r>
      <w:r w:rsidR="00C12AF9" w:rsidRPr="007305C3">
        <w:rPr>
          <w:rFonts w:ascii="Times New Roman" w:hAnsi="Times New Roman"/>
          <w:sz w:val="28"/>
          <w:szCs w:val="28"/>
        </w:rPr>
        <w:t xml:space="preserve">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Вказану ухвалу надіслано для </w:t>
      </w:r>
      <w:r w:rsidR="00787875" w:rsidRPr="007305C3">
        <w:rPr>
          <w:rFonts w:ascii="Times New Roman" w:hAnsi="Times New Roman"/>
          <w:sz w:val="28"/>
          <w:szCs w:val="28"/>
        </w:rPr>
        <w:t>оприлюднення</w:t>
      </w:r>
      <w:r w:rsidRPr="007305C3">
        <w:rPr>
          <w:rFonts w:ascii="Times New Roman" w:hAnsi="Times New Roman"/>
          <w:sz w:val="28"/>
          <w:szCs w:val="28"/>
        </w:rPr>
        <w:t xml:space="preserve"> у Єдиному державному реєстрі судових рішень 11 травня 2021 року, тобто через 14 місяців.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Ухвалою Другої </w:t>
      </w:r>
      <w:r w:rsidR="00787875" w:rsidRPr="007305C3">
        <w:rPr>
          <w:rFonts w:ascii="Times New Roman" w:hAnsi="Times New Roman"/>
          <w:sz w:val="28"/>
          <w:szCs w:val="28"/>
        </w:rPr>
        <w:t>Д</w:t>
      </w:r>
      <w:r w:rsidRPr="007305C3">
        <w:rPr>
          <w:rFonts w:ascii="Times New Roman" w:hAnsi="Times New Roman"/>
          <w:sz w:val="28"/>
          <w:szCs w:val="28"/>
        </w:rPr>
        <w:t xml:space="preserve">исциплінарної палати </w:t>
      </w:r>
      <w:r w:rsidR="000D7182" w:rsidRPr="007305C3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Pr="007305C3">
        <w:rPr>
          <w:rFonts w:ascii="Times New Roman" w:hAnsi="Times New Roman"/>
          <w:sz w:val="28"/>
          <w:szCs w:val="28"/>
        </w:rPr>
        <w:t>від 26</w:t>
      </w:r>
      <w:r w:rsidR="00BD7624" w:rsidRPr="007305C3">
        <w:rPr>
          <w:rFonts w:ascii="Times New Roman" w:hAnsi="Times New Roman"/>
          <w:sz w:val="28"/>
          <w:szCs w:val="28"/>
        </w:rPr>
        <w:t xml:space="preserve"> квітня </w:t>
      </w:r>
      <w:r w:rsidRPr="007305C3">
        <w:rPr>
          <w:rFonts w:ascii="Times New Roman" w:hAnsi="Times New Roman"/>
          <w:sz w:val="28"/>
          <w:szCs w:val="28"/>
        </w:rPr>
        <w:t>2021</w:t>
      </w:r>
      <w:r w:rsidR="00BD7624" w:rsidRPr="007305C3">
        <w:rPr>
          <w:rFonts w:ascii="Times New Roman" w:hAnsi="Times New Roman"/>
          <w:sz w:val="28"/>
          <w:szCs w:val="28"/>
        </w:rPr>
        <w:t xml:space="preserve"> року</w:t>
      </w:r>
      <w:r w:rsidRPr="007305C3">
        <w:rPr>
          <w:rFonts w:ascii="Times New Roman" w:hAnsi="Times New Roman"/>
          <w:sz w:val="28"/>
          <w:szCs w:val="28"/>
        </w:rPr>
        <w:t xml:space="preserve"> №</w:t>
      </w:r>
      <w:r w:rsidR="00D644D8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930/2дп/15-21 відкрито дисциплінарне провадження щодо судді</w:t>
      </w:r>
      <w:r w:rsidR="001D2CF3" w:rsidRPr="007305C3">
        <w:rPr>
          <w:rFonts w:ascii="Times New Roman" w:hAnsi="Times New Roman"/>
          <w:sz w:val="28"/>
          <w:szCs w:val="28"/>
        </w:rPr>
        <w:t xml:space="preserve"> Притули Н.Г</w:t>
      </w:r>
      <w:r w:rsidRPr="007305C3">
        <w:rPr>
          <w:rFonts w:ascii="Times New Roman" w:hAnsi="Times New Roman"/>
          <w:sz w:val="28"/>
          <w:szCs w:val="28"/>
        </w:rPr>
        <w:t>. На думку дисциплінарної палати</w:t>
      </w:r>
      <w:r w:rsidR="00BD7624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дії судді Притули Н.Г. під час задоволення самовідводу після розгляду справи впродовж трьох з половиною років та визнання заяви позивачів у справі про її відвід необґрунтованою можуть свідчити про те, що суддя фактично самоусунулася від розгляду справи.</w:t>
      </w:r>
    </w:p>
    <w:p w:rsidR="002F2547" w:rsidRDefault="00DE08E8" w:rsidP="002F2547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встановила, що викладені у скарзі </w:t>
      </w:r>
      <w:proofErr w:type="spellStart"/>
      <w:r w:rsidR="00852C00" w:rsidRPr="007305C3">
        <w:rPr>
          <w:rFonts w:ascii="Times New Roman" w:hAnsi="Times New Roman"/>
          <w:sz w:val="28"/>
          <w:szCs w:val="28"/>
        </w:rPr>
        <w:t>Акімова</w:t>
      </w:r>
      <w:proofErr w:type="spellEnd"/>
      <w:r w:rsidR="00852C00" w:rsidRPr="007305C3">
        <w:rPr>
          <w:rFonts w:ascii="Times New Roman" w:hAnsi="Times New Roman"/>
          <w:sz w:val="28"/>
          <w:szCs w:val="28"/>
        </w:rPr>
        <w:t xml:space="preserve"> Д.І.</w:t>
      </w:r>
      <w:r w:rsidR="00C87CBD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обставини щодо тривалого розгляду суддею Притулою Н.Г. справи №</w:t>
      </w:r>
      <w:r w:rsidR="00DB4219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761/41955/16-ц, задоволення заяви про самовідвід та несвоєчасного надання копії ухвали Шевченківського районного суду міста Києва від 3 березня 2020 року у справі № 761/41955/16-ц для її внесення до Єдиного державного реєстру судових рішень можуть вказувати на наявність у діях судді Притули Н.Г. ознак дисциплінарних проступків, передбачених підпунктом «д» пункту 1, пунктом 2 частини першої статті</w:t>
      </w:r>
      <w:r w:rsidR="002C551D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106 Закону України «Про судоустрій і статус суддів».</w:t>
      </w:r>
    </w:p>
    <w:p w:rsidR="00DE08E8" w:rsidRPr="007305C3" w:rsidRDefault="00DE08E8" w:rsidP="002F2547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lastRenderedPageBreak/>
        <w:t xml:space="preserve">Водночас Друга Дисциплінарна палата </w:t>
      </w:r>
      <w:r w:rsidR="00A14C3A" w:rsidRPr="007305C3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Pr="007305C3">
        <w:rPr>
          <w:rFonts w:ascii="Times New Roman" w:hAnsi="Times New Roman"/>
          <w:sz w:val="28"/>
          <w:szCs w:val="28"/>
        </w:rPr>
        <w:t>не досліджувала запис судового засідання, яке відбулось 3 березня 2020 року та не дала оцінки діям судді</w:t>
      </w:r>
      <w:r w:rsidR="00EB4090" w:rsidRPr="007305C3">
        <w:rPr>
          <w:rFonts w:ascii="Times New Roman" w:hAnsi="Times New Roman"/>
          <w:sz w:val="28"/>
          <w:szCs w:val="28"/>
        </w:rPr>
        <w:t xml:space="preserve"> Притули Н.Г.</w:t>
      </w:r>
      <w:r w:rsidRPr="007305C3">
        <w:rPr>
          <w:rFonts w:ascii="Times New Roman" w:hAnsi="Times New Roman"/>
          <w:sz w:val="28"/>
          <w:szCs w:val="28"/>
        </w:rPr>
        <w:t xml:space="preserve">, що передували </w:t>
      </w:r>
      <w:proofErr w:type="spellStart"/>
      <w:r w:rsidRPr="007305C3">
        <w:rPr>
          <w:rFonts w:ascii="Times New Roman" w:hAnsi="Times New Roman"/>
          <w:sz w:val="28"/>
          <w:szCs w:val="28"/>
        </w:rPr>
        <w:t>самовідвід</w:t>
      </w:r>
      <w:r w:rsidR="00C86BDD" w:rsidRPr="007305C3">
        <w:rPr>
          <w:rFonts w:ascii="Times New Roman" w:hAnsi="Times New Roman"/>
          <w:sz w:val="28"/>
          <w:szCs w:val="28"/>
        </w:rPr>
        <w:t>у</w:t>
      </w:r>
      <w:proofErr w:type="spellEnd"/>
      <w:r w:rsidRPr="007305C3">
        <w:rPr>
          <w:rFonts w:ascii="Times New Roman" w:hAnsi="Times New Roman"/>
          <w:sz w:val="28"/>
          <w:szCs w:val="28"/>
        </w:rPr>
        <w:t>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4 січня 2024 року </w:t>
      </w:r>
      <w:r w:rsidR="000D7182" w:rsidRPr="007305C3">
        <w:rPr>
          <w:rFonts w:ascii="Times New Roman" w:hAnsi="Times New Roman"/>
          <w:sz w:val="28"/>
          <w:szCs w:val="28"/>
        </w:rPr>
        <w:t>Шевченківський районний суд м.</w:t>
      </w:r>
      <w:r w:rsidR="00FE016C" w:rsidRPr="007305C3">
        <w:rPr>
          <w:rFonts w:ascii="Times New Roman" w:hAnsi="Times New Roman"/>
          <w:sz w:val="28"/>
          <w:szCs w:val="28"/>
        </w:rPr>
        <w:t xml:space="preserve"> </w:t>
      </w:r>
      <w:r w:rsidR="000D7182" w:rsidRPr="007305C3">
        <w:rPr>
          <w:rFonts w:ascii="Times New Roman" w:hAnsi="Times New Roman"/>
          <w:sz w:val="28"/>
          <w:szCs w:val="28"/>
        </w:rPr>
        <w:t>Києва надав</w:t>
      </w:r>
      <w:r w:rsidRPr="007305C3">
        <w:rPr>
          <w:rFonts w:ascii="Times New Roman" w:hAnsi="Times New Roman"/>
          <w:sz w:val="28"/>
          <w:szCs w:val="28"/>
        </w:rPr>
        <w:t xml:space="preserve"> електронну копію технічного запису судового засідання від 3 березня 2020 року. Однак під час його прослуховування виявлено, що запис пошкоджено, чути лише шуми. Також встановлено, що </w:t>
      </w:r>
      <w:r w:rsidR="00A25BBC" w:rsidRPr="007305C3">
        <w:rPr>
          <w:rFonts w:ascii="Times New Roman" w:hAnsi="Times New Roman"/>
          <w:sz w:val="28"/>
          <w:szCs w:val="28"/>
        </w:rPr>
        <w:t xml:space="preserve">файл </w:t>
      </w:r>
      <w:r w:rsidR="00ED77EE" w:rsidRPr="007305C3">
        <w:rPr>
          <w:rFonts w:ascii="Times New Roman" w:hAnsi="Times New Roman"/>
          <w:sz w:val="28"/>
          <w:szCs w:val="28"/>
        </w:rPr>
        <w:t>технічного</w:t>
      </w:r>
      <w:r w:rsidR="00457473" w:rsidRPr="007305C3">
        <w:rPr>
          <w:rFonts w:ascii="Times New Roman" w:hAnsi="Times New Roman"/>
          <w:sz w:val="28"/>
          <w:szCs w:val="28"/>
        </w:rPr>
        <w:t xml:space="preserve"> </w:t>
      </w:r>
      <w:r w:rsidR="00652855" w:rsidRPr="007305C3">
        <w:rPr>
          <w:rFonts w:ascii="Times New Roman" w:hAnsi="Times New Roman"/>
          <w:sz w:val="28"/>
          <w:szCs w:val="28"/>
        </w:rPr>
        <w:t>запису судового засідання містить ознаки, які свідчать про зміни</w:t>
      </w:r>
      <w:r w:rsidR="00ED77EE" w:rsidRPr="007305C3">
        <w:rPr>
          <w:rFonts w:ascii="Times New Roman" w:hAnsi="Times New Roman"/>
          <w:sz w:val="28"/>
          <w:szCs w:val="28"/>
        </w:rPr>
        <w:t xml:space="preserve"> </w:t>
      </w:r>
      <w:r w:rsidR="00153D4B" w:rsidRPr="007305C3">
        <w:rPr>
          <w:rFonts w:ascii="Times New Roman" w:hAnsi="Times New Roman"/>
          <w:sz w:val="28"/>
          <w:szCs w:val="28"/>
        </w:rPr>
        <w:t xml:space="preserve">у файлі від </w:t>
      </w:r>
      <w:r w:rsidRPr="007305C3">
        <w:rPr>
          <w:rFonts w:ascii="Times New Roman" w:hAnsi="Times New Roman"/>
          <w:sz w:val="28"/>
          <w:szCs w:val="28"/>
        </w:rPr>
        <w:t>9</w:t>
      </w:r>
      <w:r w:rsidR="00FD10D3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квітня</w:t>
      </w:r>
      <w:r w:rsidR="00153D4B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2020 року.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9 січня 2024 року у відповідь на запит голова Шевченківського районного суду м.</w:t>
      </w:r>
      <w:r w:rsidR="0023465F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Києва пояснив, що судом не встановлено причин</w:t>
      </w:r>
      <w:r w:rsidR="007D5114" w:rsidRPr="007305C3">
        <w:rPr>
          <w:rFonts w:ascii="Times New Roman" w:hAnsi="Times New Roman"/>
          <w:sz w:val="28"/>
          <w:szCs w:val="28"/>
        </w:rPr>
        <w:t>и</w:t>
      </w:r>
      <w:r w:rsidRPr="007305C3">
        <w:rPr>
          <w:rFonts w:ascii="Times New Roman" w:hAnsi="Times New Roman"/>
          <w:sz w:val="28"/>
          <w:szCs w:val="28"/>
        </w:rPr>
        <w:t xml:space="preserve"> зміни дати у файлах звукозапису судового засідання і хто саме з працівників суду </w:t>
      </w:r>
      <w:r w:rsidR="00F54560" w:rsidRPr="007305C3">
        <w:rPr>
          <w:rFonts w:ascii="Times New Roman" w:hAnsi="Times New Roman"/>
          <w:sz w:val="28"/>
          <w:szCs w:val="28"/>
        </w:rPr>
        <w:t>зробив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r w:rsidR="007A6E3F" w:rsidRPr="007305C3">
        <w:rPr>
          <w:rFonts w:ascii="Times New Roman" w:hAnsi="Times New Roman"/>
          <w:sz w:val="28"/>
          <w:szCs w:val="28"/>
        </w:rPr>
        <w:t>таку</w:t>
      </w:r>
      <w:r w:rsidRPr="007305C3">
        <w:rPr>
          <w:rFonts w:ascii="Times New Roman" w:hAnsi="Times New Roman"/>
          <w:sz w:val="28"/>
          <w:szCs w:val="28"/>
        </w:rPr>
        <w:t xml:space="preserve"> зміну. Іншого запису </w:t>
      </w:r>
      <w:r w:rsidR="007A6E3F" w:rsidRPr="007305C3">
        <w:rPr>
          <w:rFonts w:ascii="Times New Roman" w:hAnsi="Times New Roman"/>
          <w:sz w:val="28"/>
          <w:szCs w:val="28"/>
        </w:rPr>
        <w:t>в</w:t>
      </w:r>
      <w:r w:rsidRPr="007305C3">
        <w:rPr>
          <w:rFonts w:ascii="Times New Roman" w:hAnsi="Times New Roman"/>
          <w:sz w:val="28"/>
          <w:szCs w:val="28"/>
        </w:rPr>
        <w:t xml:space="preserve"> суді немає.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10 січня 2024 року, </w:t>
      </w:r>
      <w:proofErr w:type="spellStart"/>
      <w:r w:rsidRPr="007305C3">
        <w:rPr>
          <w:rFonts w:ascii="Times New Roman" w:hAnsi="Times New Roman"/>
          <w:sz w:val="28"/>
          <w:szCs w:val="28"/>
        </w:rPr>
        <w:t>відпов</w:t>
      </w:r>
      <w:r w:rsidR="00B17B93" w:rsidRPr="007305C3">
        <w:rPr>
          <w:rFonts w:ascii="Times New Roman" w:hAnsi="Times New Roman"/>
          <w:sz w:val="28"/>
          <w:szCs w:val="28"/>
        </w:rPr>
        <w:t>аючи</w:t>
      </w:r>
      <w:proofErr w:type="spellEnd"/>
      <w:r w:rsidRPr="007305C3">
        <w:rPr>
          <w:rFonts w:ascii="Times New Roman" w:hAnsi="Times New Roman"/>
          <w:sz w:val="28"/>
          <w:szCs w:val="28"/>
        </w:rPr>
        <w:t xml:space="preserve"> на запит</w:t>
      </w:r>
      <w:r w:rsidR="00EE6F7A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6EB3" w:rsidRPr="007305C3">
        <w:rPr>
          <w:rFonts w:ascii="Times New Roman" w:hAnsi="Times New Roman"/>
          <w:sz w:val="28"/>
          <w:szCs w:val="28"/>
        </w:rPr>
        <w:t>Акімов</w:t>
      </w:r>
      <w:proofErr w:type="spellEnd"/>
      <w:r w:rsidR="00D56EB3" w:rsidRPr="007305C3">
        <w:rPr>
          <w:rFonts w:ascii="Times New Roman" w:hAnsi="Times New Roman"/>
          <w:sz w:val="28"/>
          <w:szCs w:val="28"/>
        </w:rPr>
        <w:t xml:space="preserve"> Д.І. </w:t>
      </w:r>
      <w:r w:rsidRPr="007305C3">
        <w:rPr>
          <w:rFonts w:ascii="Times New Roman" w:hAnsi="Times New Roman"/>
          <w:sz w:val="28"/>
          <w:szCs w:val="28"/>
        </w:rPr>
        <w:t>надіслав власні файли зі звукозаписом судового засідання</w:t>
      </w:r>
      <w:r w:rsidR="00E03751" w:rsidRPr="007305C3">
        <w:rPr>
          <w:rFonts w:ascii="Times New Roman" w:hAnsi="Times New Roman"/>
          <w:sz w:val="28"/>
          <w:szCs w:val="28"/>
        </w:rPr>
        <w:t xml:space="preserve">, яке відбулося </w:t>
      </w:r>
      <w:r w:rsidRPr="007305C3">
        <w:rPr>
          <w:rFonts w:ascii="Times New Roman" w:hAnsi="Times New Roman"/>
          <w:sz w:val="28"/>
          <w:szCs w:val="28"/>
        </w:rPr>
        <w:t xml:space="preserve">3 березня 2020 року.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Як випливає з аудіозапису, який надано скаржником 3 березня 2020 року у судовому засіданні суддя дуже емоційно та на </w:t>
      </w:r>
      <w:r w:rsidR="0048286F" w:rsidRPr="007305C3">
        <w:rPr>
          <w:rFonts w:ascii="Times New Roman" w:hAnsi="Times New Roman"/>
          <w:sz w:val="28"/>
          <w:szCs w:val="28"/>
        </w:rPr>
        <w:t>значно</w:t>
      </w:r>
      <w:r w:rsidRPr="007305C3">
        <w:rPr>
          <w:rFonts w:ascii="Times New Roman" w:hAnsi="Times New Roman"/>
          <w:sz w:val="28"/>
          <w:szCs w:val="28"/>
        </w:rPr>
        <w:t xml:space="preserve"> підвищених тонах запитувала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Pr="007305C3">
        <w:rPr>
          <w:rFonts w:ascii="Times New Roman" w:hAnsi="Times New Roman"/>
          <w:sz w:val="28"/>
          <w:szCs w:val="28"/>
        </w:rPr>
        <w:t xml:space="preserve"> стосовно тверджень</w:t>
      </w:r>
      <w:r w:rsidR="00925627" w:rsidRPr="007305C3">
        <w:rPr>
          <w:rFonts w:ascii="Times New Roman" w:hAnsi="Times New Roman"/>
          <w:sz w:val="28"/>
          <w:szCs w:val="28"/>
        </w:rPr>
        <w:t>, які міст</w:t>
      </w:r>
      <w:r w:rsidR="0041164A" w:rsidRPr="007305C3">
        <w:rPr>
          <w:rFonts w:ascii="Times New Roman" w:hAnsi="Times New Roman"/>
          <w:sz w:val="28"/>
          <w:szCs w:val="28"/>
        </w:rPr>
        <w:t>ить</w:t>
      </w:r>
      <w:r w:rsidR="007204FE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його заяв</w:t>
      </w:r>
      <w:r w:rsidR="0041164A" w:rsidRPr="007305C3">
        <w:rPr>
          <w:rFonts w:ascii="Times New Roman" w:hAnsi="Times New Roman"/>
          <w:sz w:val="28"/>
          <w:szCs w:val="28"/>
        </w:rPr>
        <w:t>а</w:t>
      </w:r>
      <w:r w:rsidRPr="007305C3">
        <w:rPr>
          <w:rFonts w:ascii="Times New Roman" w:hAnsi="Times New Roman"/>
          <w:sz w:val="28"/>
          <w:szCs w:val="28"/>
        </w:rPr>
        <w:t xml:space="preserve"> від 2 березня 2020 року.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Після низки </w:t>
      </w:r>
      <w:r w:rsidR="0041164A" w:rsidRPr="007305C3">
        <w:rPr>
          <w:rFonts w:ascii="Times New Roman" w:hAnsi="Times New Roman"/>
          <w:sz w:val="28"/>
          <w:szCs w:val="28"/>
        </w:rPr>
        <w:t>за</w:t>
      </w:r>
      <w:r w:rsidRPr="007305C3">
        <w:rPr>
          <w:rFonts w:ascii="Times New Roman" w:hAnsi="Times New Roman"/>
          <w:sz w:val="28"/>
          <w:szCs w:val="28"/>
        </w:rPr>
        <w:t>питань стосовно цієї заяви суддя</w:t>
      </w:r>
      <w:r w:rsidR="008E139B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Притула Н.Г.</w:t>
      </w:r>
      <w:r w:rsidR="00CE63A1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значно підвищивши голос</w:t>
      </w:r>
      <w:r w:rsidR="00CE63A1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заявила: «… у мене дуже велике бажання написати заяву про самовідвід, тому що я не можу бути об’єктивною при розгляді цієї справи, тому що мене, вибачте, звинувачують в тому – в кримінально-карному діянні, де немає вироку суду. Вибачте, я сприймаю це як образу. Я раз упустила це, другий раз упустила, але коли кожного разу мені </w:t>
      </w:r>
      <w:proofErr w:type="spellStart"/>
      <w:r w:rsidRPr="007305C3">
        <w:rPr>
          <w:rFonts w:ascii="Times New Roman" w:hAnsi="Times New Roman"/>
          <w:sz w:val="28"/>
          <w:szCs w:val="28"/>
        </w:rPr>
        <w:t>тичать</w:t>
      </w:r>
      <w:proofErr w:type="spellEnd"/>
      <w:r w:rsidRPr="007305C3">
        <w:rPr>
          <w:rFonts w:ascii="Times New Roman" w:hAnsi="Times New Roman"/>
          <w:sz w:val="28"/>
          <w:szCs w:val="28"/>
        </w:rPr>
        <w:t xml:space="preserve"> носом, що ти винесла завідомо неправосудне рішення...».</w:t>
      </w:r>
    </w:p>
    <w:p w:rsidR="00DE08E8" w:rsidRPr="007305C3" w:rsidRDefault="00DE08E8" w:rsidP="00B02ADA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Далі, не з’ясовуючи думки учасників справи</w:t>
      </w:r>
      <w:r w:rsidR="008E139B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суддя Притула Н.Г. заявила, що вона не може слухати справу</w:t>
      </w:r>
      <w:r w:rsidR="00B02ADA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</w:t>
      </w:r>
      <w:r w:rsidR="00B02ADA" w:rsidRPr="007305C3">
        <w:rPr>
          <w:rFonts w:ascii="Times New Roman" w:hAnsi="Times New Roman"/>
          <w:sz w:val="28"/>
          <w:szCs w:val="28"/>
        </w:rPr>
        <w:t>вийшла</w:t>
      </w:r>
      <w:r w:rsidRPr="007305C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305C3">
        <w:rPr>
          <w:rFonts w:ascii="Times New Roman" w:hAnsi="Times New Roman"/>
          <w:sz w:val="28"/>
          <w:szCs w:val="28"/>
        </w:rPr>
        <w:t>нарадчої</w:t>
      </w:r>
      <w:proofErr w:type="spellEnd"/>
      <w:r w:rsidR="00B02ADA" w:rsidRPr="007305C3">
        <w:rPr>
          <w:rFonts w:ascii="Times New Roman" w:hAnsi="Times New Roman"/>
          <w:sz w:val="28"/>
          <w:szCs w:val="28"/>
        </w:rPr>
        <w:t xml:space="preserve"> кімнати</w:t>
      </w:r>
      <w:r w:rsidR="005E09B4" w:rsidRPr="007305C3">
        <w:rPr>
          <w:rFonts w:ascii="Times New Roman" w:hAnsi="Times New Roman"/>
          <w:sz w:val="28"/>
          <w:szCs w:val="28"/>
        </w:rPr>
        <w:t>, а</w:t>
      </w:r>
      <w:r w:rsidR="007E5F03" w:rsidRPr="007305C3">
        <w:rPr>
          <w:rFonts w:ascii="Times New Roman" w:hAnsi="Times New Roman"/>
          <w:sz w:val="28"/>
          <w:szCs w:val="28"/>
        </w:rPr>
        <w:t xml:space="preserve"> після виходу з неї</w:t>
      </w:r>
      <w:r w:rsidR="00B02ADA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оголо</w:t>
      </w:r>
      <w:r w:rsidR="00B02ADA" w:rsidRPr="007305C3">
        <w:rPr>
          <w:rFonts w:ascii="Times New Roman" w:hAnsi="Times New Roman"/>
          <w:sz w:val="28"/>
          <w:szCs w:val="28"/>
        </w:rPr>
        <w:t>сила</w:t>
      </w:r>
      <w:r w:rsidRPr="007305C3">
        <w:rPr>
          <w:rFonts w:ascii="Times New Roman" w:hAnsi="Times New Roman"/>
          <w:sz w:val="28"/>
          <w:szCs w:val="28"/>
        </w:rPr>
        <w:t xml:space="preserve"> текст ухвали від 3 березня 2020 року</w:t>
      </w:r>
      <w:r w:rsidR="00B02ADA" w:rsidRPr="007305C3">
        <w:rPr>
          <w:rFonts w:ascii="Times New Roman" w:hAnsi="Times New Roman"/>
          <w:sz w:val="28"/>
          <w:szCs w:val="28"/>
        </w:rPr>
        <w:t xml:space="preserve"> про задоволення</w:t>
      </w:r>
      <w:r w:rsidRPr="007305C3">
        <w:rPr>
          <w:rFonts w:ascii="Times New Roman" w:hAnsi="Times New Roman"/>
          <w:sz w:val="28"/>
          <w:szCs w:val="28"/>
        </w:rPr>
        <w:t xml:space="preserve"> самовідв</w:t>
      </w:r>
      <w:r w:rsidR="00B02ADA" w:rsidRPr="007305C3">
        <w:rPr>
          <w:rFonts w:ascii="Times New Roman" w:hAnsi="Times New Roman"/>
          <w:sz w:val="28"/>
          <w:szCs w:val="28"/>
        </w:rPr>
        <w:t>о</w:t>
      </w:r>
      <w:r w:rsidRPr="007305C3">
        <w:rPr>
          <w:rFonts w:ascii="Times New Roman" w:hAnsi="Times New Roman"/>
          <w:sz w:val="28"/>
          <w:szCs w:val="28"/>
        </w:rPr>
        <w:t>д</w:t>
      </w:r>
      <w:r w:rsidR="00B02ADA" w:rsidRPr="007305C3">
        <w:rPr>
          <w:rFonts w:ascii="Times New Roman" w:hAnsi="Times New Roman"/>
          <w:sz w:val="28"/>
          <w:szCs w:val="28"/>
        </w:rPr>
        <w:t>у</w:t>
      </w:r>
      <w:r w:rsidRPr="007305C3">
        <w:rPr>
          <w:rFonts w:ascii="Times New Roman" w:hAnsi="Times New Roman"/>
          <w:sz w:val="28"/>
          <w:szCs w:val="28"/>
        </w:rPr>
        <w:t>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Цей звукозапис </w:t>
      </w:r>
      <w:r w:rsidR="00DB2484" w:rsidRPr="007305C3">
        <w:rPr>
          <w:rFonts w:ascii="Times New Roman" w:hAnsi="Times New Roman"/>
          <w:sz w:val="28"/>
          <w:szCs w:val="28"/>
        </w:rPr>
        <w:t xml:space="preserve">судового </w:t>
      </w:r>
      <w:r w:rsidRPr="007305C3">
        <w:rPr>
          <w:rFonts w:ascii="Times New Roman" w:hAnsi="Times New Roman"/>
          <w:sz w:val="28"/>
          <w:szCs w:val="28"/>
        </w:rPr>
        <w:t xml:space="preserve">засідання </w:t>
      </w:r>
      <w:r w:rsidR="00DB2484" w:rsidRPr="007305C3">
        <w:rPr>
          <w:rFonts w:ascii="Times New Roman" w:hAnsi="Times New Roman"/>
          <w:sz w:val="28"/>
          <w:szCs w:val="28"/>
        </w:rPr>
        <w:t>дає змогу</w:t>
      </w:r>
      <w:r w:rsidRPr="007305C3">
        <w:rPr>
          <w:rFonts w:ascii="Times New Roman" w:hAnsi="Times New Roman"/>
          <w:sz w:val="28"/>
          <w:szCs w:val="28"/>
        </w:rPr>
        <w:t xml:space="preserve"> дійти висновку, що саме суддя Притула Н.Г. створила ситуацію, яка згодом була нею використана, як підстава для самовідводу. При цьому вона порушила загальноприйняті норми спілкування та вимоги до поведінки судді, </w:t>
      </w:r>
      <w:r w:rsidR="002847CE" w:rsidRPr="007305C3">
        <w:rPr>
          <w:rFonts w:ascii="Times New Roman" w:hAnsi="Times New Roman"/>
          <w:sz w:val="28"/>
          <w:szCs w:val="28"/>
        </w:rPr>
        <w:t>визначені</w:t>
      </w:r>
      <w:r w:rsidRPr="007305C3">
        <w:rPr>
          <w:rFonts w:ascii="Times New Roman" w:hAnsi="Times New Roman"/>
          <w:sz w:val="28"/>
          <w:szCs w:val="28"/>
        </w:rPr>
        <w:t xml:space="preserve"> Кодексом суддівської етики.</w:t>
      </w:r>
    </w:p>
    <w:p w:rsidR="00DE08E8" w:rsidRPr="007305C3" w:rsidRDefault="0086487F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У</w:t>
      </w:r>
      <w:r w:rsidR="00DE08E8" w:rsidRPr="007305C3">
        <w:rPr>
          <w:rFonts w:ascii="Times New Roman" w:hAnsi="Times New Roman"/>
          <w:sz w:val="28"/>
          <w:szCs w:val="28"/>
        </w:rPr>
        <w:t xml:space="preserve"> заяві від 2 березня 2020 року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="00DE08E8" w:rsidRPr="007305C3">
        <w:rPr>
          <w:rFonts w:ascii="Times New Roman" w:hAnsi="Times New Roman"/>
          <w:sz w:val="28"/>
          <w:szCs w:val="28"/>
        </w:rPr>
        <w:t xml:space="preserve"> просить долучити до справи документи, які в ній відсутні і не заявляє </w:t>
      </w:r>
      <w:r w:rsidR="00F263BF" w:rsidRPr="007305C3">
        <w:rPr>
          <w:rFonts w:ascii="Times New Roman" w:hAnsi="Times New Roman"/>
          <w:sz w:val="28"/>
          <w:szCs w:val="28"/>
        </w:rPr>
        <w:t>про в</w:t>
      </w:r>
      <w:r w:rsidR="00DE08E8" w:rsidRPr="007305C3">
        <w:rPr>
          <w:rFonts w:ascii="Times New Roman" w:hAnsi="Times New Roman"/>
          <w:sz w:val="28"/>
          <w:szCs w:val="28"/>
        </w:rPr>
        <w:t>ідвід судді Притулі Н.Г. Під час судового засідання</w:t>
      </w:r>
      <w:r w:rsidR="00AD2F44" w:rsidRPr="007305C3">
        <w:rPr>
          <w:rFonts w:ascii="Times New Roman" w:hAnsi="Times New Roman"/>
          <w:sz w:val="28"/>
          <w:szCs w:val="28"/>
        </w:rPr>
        <w:t>, яке відбулося</w:t>
      </w:r>
      <w:r w:rsidR="00DE08E8" w:rsidRPr="007305C3">
        <w:rPr>
          <w:rFonts w:ascii="Times New Roman" w:hAnsi="Times New Roman"/>
          <w:sz w:val="28"/>
          <w:szCs w:val="28"/>
        </w:rPr>
        <w:t xml:space="preserve"> 3 березня 2020 року </w:t>
      </w:r>
      <w:r w:rsidR="00343231">
        <w:rPr>
          <w:rFonts w:ascii="Times New Roman" w:hAnsi="Times New Roman"/>
          <w:sz w:val="28"/>
          <w:szCs w:val="28"/>
        </w:rPr>
        <w:t>ОСОБА_1</w:t>
      </w:r>
      <w:r w:rsidR="00DE08E8" w:rsidRPr="007305C3">
        <w:rPr>
          <w:rFonts w:ascii="Times New Roman" w:hAnsi="Times New Roman"/>
          <w:sz w:val="28"/>
          <w:szCs w:val="28"/>
        </w:rPr>
        <w:t xml:space="preserve"> поводився </w:t>
      </w:r>
      <w:r w:rsidR="00B16AD2" w:rsidRPr="007305C3">
        <w:rPr>
          <w:rFonts w:ascii="Times New Roman" w:hAnsi="Times New Roman"/>
          <w:sz w:val="28"/>
          <w:szCs w:val="28"/>
        </w:rPr>
        <w:lastRenderedPageBreak/>
        <w:t>с</w:t>
      </w:r>
      <w:r w:rsidR="00DE08E8" w:rsidRPr="007305C3">
        <w:rPr>
          <w:rFonts w:ascii="Times New Roman" w:hAnsi="Times New Roman"/>
          <w:sz w:val="28"/>
          <w:szCs w:val="28"/>
        </w:rPr>
        <w:t xml:space="preserve">тримано, коректно відповідав на </w:t>
      </w:r>
      <w:r w:rsidR="000960EE" w:rsidRPr="007305C3">
        <w:rPr>
          <w:rFonts w:ascii="Times New Roman" w:hAnsi="Times New Roman"/>
          <w:sz w:val="28"/>
          <w:szCs w:val="28"/>
        </w:rPr>
        <w:t>в</w:t>
      </w:r>
      <w:r w:rsidR="00DE08E8" w:rsidRPr="007305C3">
        <w:rPr>
          <w:rFonts w:ascii="Times New Roman" w:hAnsi="Times New Roman"/>
          <w:sz w:val="28"/>
          <w:szCs w:val="28"/>
        </w:rPr>
        <w:t xml:space="preserve">сі </w:t>
      </w:r>
      <w:r w:rsidR="000960EE" w:rsidRPr="007305C3">
        <w:rPr>
          <w:rFonts w:ascii="Times New Roman" w:hAnsi="Times New Roman"/>
          <w:sz w:val="28"/>
          <w:szCs w:val="28"/>
        </w:rPr>
        <w:t>за</w:t>
      </w:r>
      <w:r w:rsidR="00DE08E8" w:rsidRPr="007305C3">
        <w:rPr>
          <w:rFonts w:ascii="Times New Roman" w:hAnsi="Times New Roman"/>
          <w:sz w:val="28"/>
          <w:szCs w:val="28"/>
        </w:rPr>
        <w:t xml:space="preserve">питання судді та не </w:t>
      </w:r>
      <w:r w:rsidR="000960EE" w:rsidRPr="007305C3">
        <w:rPr>
          <w:rFonts w:ascii="Times New Roman" w:hAnsi="Times New Roman"/>
          <w:sz w:val="28"/>
          <w:szCs w:val="28"/>
        </w:rPr>
        <w:t>вчиняв</w:t>
      </w:r>
      <w:r w:rsidR="00DE08E8" w:rsidRPr="007305C3">
        <w:rPr>
          <w:rFonts w:ascii="Times New Roman" w:hAnsi="Times New Roman"/>
          <w:sz w:val="28"/>
          <w:szCs w:val="28"/>
        </w:rPr>
        <w:t xml:space="preserve"> дій, які могли </w:t>
      </w:r>
      <w:r w:rsidR="00082230" w:rsidRPr="007305C3">
        <w:rPr>
          <w:rFonts w:ascii="Times New Roman" w:hAnsi="Times New Roman"/>
          <w:sz w:val="28"/>
          <w:szCs w:val="28"/>
        </w:rPr>
        <w:t xml:space="preserve">б </w:t>
      </w:r>
      <w:r w:rsidR="00DE08E8" w:rsidRPr="007305C3">
        <w:rPr>
          <w:rFonts w:ascii="Times New Roman" w:hAnsi="Times New Roman"/>
          <w:sz w:val="28"/>
          <w:szCs w:val="28"/>
        </w:rPr>
        <w:t>спровокувати суддю на розмову на підвищених тонах</w:t>
      </w:r>
      <w:r w:rsidR="007E5F03" w:rsidRPr="007305C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7E5F03" w:rsidRPr="007305C3">
        <w:rPr>
          <w:rFonts w:ascii="Times New Roman" w:hAnsi="Times New Roman"/>
          <w:sz w:val="28"/>
          <w:szCs w:val="28"/>
        </w:rPr>
        <w:t>заявлення</w:t>
      </w:r>
      <w:proofErr w:type="spellEnd"/>
      <w:r w:rsidR="007E5F03" w:rsidRPr="007305C3">
        <w:rPr>
          <w:rFonts w:ascii="Times New Roman" w:hAnsi="Times New Roman"/>
          <w:sz w:val="28"/>
          <w:szCs w:val="28"/>
        </w:rPr>
        <w:t xml:space="preserve"> самовідводу</w:t>
      </w:r>
      <w:r w:rsidR="00DE08E8" w:rsidRPr="007305C3">
        <w:rPr>
          <w:rFonts w:ascii="Times New Roman" w:hAnsi="Times New Roman"/>
          <w:sz w:val="28"/>
          <w:szCs w:val="28"/>
        </w:rPr>
        <w:t>. Зрештою</w:t>
      </w:r>
      <w:r w:rsidR="00082230" w:rsidRPr="007305C3">
        <w:rPr>
          <w:rFonts w:ascii="Times New Roman" w:hAnsi="Times New Roman"/>
          <w:sz w:val="28"/>
          <w:szCs w:val="28"/>
        </w:rPr>
        <w:t>,</w:t>
      </w:r>
      <w:r w:rsidR="00DE08E8" w:rsidRPr="007305C3">
        <w:rPr>
          <w:rFonts w:ascii="Times New Roman" w:hAnsi="Times New Roman"/>
          <w:sz w:val="28"/>
          <w:szCs w:val="28"/>
        </w:rPr>
        <w:t xml:space="preserve"> навіть якщо дії скаржника були б некоректними</w:t>
      </w:r>
      <w:r w:rsidR="00082230" w:rsidRPr="007305C3">
        <w:rPr>
          <w:rFonts w:ascii="Times New Roman" w:hAnsi="Times New Roman"/>
          <w:sz w:val="28"/>
          <w:szCs w:val="28"/>
        </w:rPr>
        <w:t>,</w:t>
      </w:r>
      <w:r w:rsidR="00DE08E8" w:rsidRPr="007305C3">
        <w:rPr>
          <w:rFonts w:ascii="Times New Roman" w:hAnsi="Times New Roman"/>
          <w:sz w:val="28"/>
          <w:szCs w:val="28"/>
        </w:rPr>
        <w:t xml:space="preserve"> суддя повинна</w:t>
      </w:r>
      <w:r w:rsidR="007E5F03" w:rsidRPr="007305C3">
        <w:rPr>
          <w:rFonts w:ascii="Times New Roman" w:hAnsi="Times New Roman"/>
          <w:sz w:val="28"/>
          <w:szCs w:val="28"/>
        </w:rPr>
        <w:t xml:space="preserve"> проявляти стриманість</w:t>
      </w:r>
      <w:r w:rsidR="00910B71" w:rsidRPr="007305C3">
        <w:rPr>
          <w:rFonts w:ascii="Times New Roman" w:hAnsi="Times New Roman"/>
          <w:sz w:val="28"/>
          <w:szCs w:val="28"/>
        </w:rPr>
        <w:t xml:space="preserve"> та</w:t>
      </w:r>
      <w:r w:rsidR="00DE08E8" w:rsidRPr="007305C3">
        <w:rPr>
          <w:rFonts w:ascii="Times New Roman" w:hAnsi="Times New Roman"/>
          <w:sz w:val="28"/>
          <w:szCs w:val="28"/>
        </w:rPr>
        <w:t xml:space="preserve"> реагувати на </w:t>
      </w:r>
      <w:r w:rsidR="00AB6B1D" w:rsidRPr="007305C3">
        <w:rPr>
          <w:rFonts w:ascii="Times New Roman" w:hAnsi="Times New Roman"/>
          <w:sz w:val="28"/>
          <w:szCs w:val="28"/>
        </w:rPr>
        <w:t>такі дії</w:t>
      </w:r>
      <w:r w:rsidR="00DE08E8" w:rsidRPr="007305C3">
        <w:rPr>
          <w:rFonts w:ascii="Times New Roman" w:hAnsi="Times New Roman"/>
          <w:sz w:val="28"/>
          <w:szCs w:val="28"/>
        </w:rPr>
        <w:t xml:space="preserve"> </w:t>
      </w:r>
      <w:r w:rsidR="00D63343" w:rsidRPr="007305C3">
        <w:rPr>
          <w:rFonts w:ascii="Times New Roman" w:hAnsi="Times New Roman"/>
          <w:sz w:val="28"/>
          <w:szCs w:val="28"/>
        </w:rPr>
        <w:t>винятково в межах</w:t>
      </w:r>
      <w:r w:rsidR="00DE08E8" w:rsidRPr="007305C3">
        <w:rPr>
          <w:rFonts w:ascii="Times New Roman" w:hAnsi="Times New Roman"/>
          <w:sz w:val="28"/>
          <w:szCs w:val="28"/>
        </w:rPr>
        <w:t xml:space="preserve"> законодавства.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Відповідно до </w:t>
      </w:r>
      <w:r w:rsidR="00DA49DA" w:rsidRPr="007305C3">
        <w:rPr>
          <w:rFonts w:ascii="Times New Roman" w:hAnsi="Times New Roman"/>
          <w:sz w:val="28"/>
          <w:szCs w:val="28"/>
        </w:rPr>
        <w:t>пункту</w:t>
      </w:r>
      <w:r w:rsidRPr="007305C3">
        <w:rPr>
          <w:rFonts w:ascii="Times New Roman" w:hAnsi="Times New Roman"/>
          <w:sz w:val="28"/>
          <w:szCs w:val="28"/>
        </w:rPr>
        <w:t xml:space="preserve"> 2.2 </w:t>
      </w:r>
      <w:proofErr w:type="spellStart"/>
      <w:r w:rsidRPr="007305C3">
        <w:rPr>
          <w:rFonts w:ascii="Times New Roman" w:hAnsi="Times New Roman"/>
          <w:sz w:val="28"/>
          <w:szCs w:val="28"/>
        </w:rPr>
        <w:t>Бангалорських</w:t>
      </w:r>
      <w:proofErr w:type="spellEnd"/>
      <w:r w:rsidRPr="007305C3">
        <w:rPr>
          <w:rFonts w:ascii="Times New Roman" w:hAnsi="Times New Roman"/>
          <w:sz w:val="28"/>
          <w:szCs w:val="28"/>
        </w:rPr>
        <w:t xml:space="preserve"> принципів </w:t>
      </w:r>
      <w:r w:rsidR="00965500" w:rsidRPr="007305C3">
        <w:rPr>
          <w:rFonts w:ascii="Times New Roman" w:hAnsi="Times New Roman"/>
          <w:sz w:val="28"/>
          <w:szCs w:val="28"/>
        </w:rPr>
        <w:t xml:space="preserve">поведінки суддів </w:t>
      </w:r>
      <w:r w:rsidRPr="007305C3">
        <w:rPr>
          <w:rFonts w:ascii="Times New Roman" w:hAnsi="Times New Roman"/>
          <w:sz w:val="28"/>
          <w:szCs w:val="28"/>
        </w:rPr>
        <w:t>суддя по можливості обмежує себе у здійсненні дій, що можуть стати приводом для позбавлення його права брати участь у судовому засіданні та виносити рішення у справах.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В судовому засіданні, яке відбулося 3 березня 2020 року, суддя Притула Н.Г. проявила емоційну не</w:t>
      </w:r>
      <w:r w:rsidR="000259F7" w:rsidRPr="007305C3">
        <w:rPr>
          <w:rFonts w:ascii="Times New Roman" w:hAnsi="Times New Roman"/>
          <w:sz w:val="28"/>
          <w:szCs w:val="28"/>
        </w:rPr>
        <w:t>с</w:t>
      </w:r>
      <w:r w:rsidRPr="007305C3">
        <w:rPr>
          <w:rFonts w:ascii="Times New Roman" w:hAnsi="Times New Roman"/>
          <w:sz w:val="28"/>
          <w:szCs w:val="28"/>
        </w:rPr>
        <w:t xml:space="preserve">триманість та штучно створила підстави для самовідводу.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Вказана поведінка неприпустима для судді, оскільки перетворює його з безстороннього спостерігача на активного учасника процесу. Ризик такої поведінки полягає в тому, що</w:t>
      </w:r>
      <w:r w:rsidR="00F174F7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перебуваючи в </w:t>
      </w:r>
      <w:r w:rsidR="008A4CC0" w:rsidRPr="007305C3">
        <w:rPr>
          <w:rFonts w:ascii="Times New Roman" w:hAnsi="Times New Roman"/>
          <w:sz w:val="28"/>
          <w:szCs w:val="28"/>
        </w:rPr>
        <w:t>цій</w:t>
      </w:r>
      <w:r w:rsidRPr="007305C3">
        <w:rPr>
          <w:rFonts w:ascii="Times New Roman" w:hAnsi="Times New Roman"/>
          <w:sz w:val="28"/>
          <w:szCs w:val="28"/>
        </w:rPr>
        <w:t xml:space="preserve"> ситуації</w:t>
      </w:r>
      <w:r w:rsidR="00F174F7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суддя залишається наділеним повноваженнями (владою) стосовно інших учасників.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Самовідвід як інструмент усунення конфлікту інтересів має застосовуватися суддею сумлінно. Будь-яке зловживання вказаним правовим інструментом є неприпустимим.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Зі звукозапису </w:t>
      </w:r>
      <w:r w:rsidR="00E01395" w:rsidRPr="007305C3">
        <w:rPr>
          <w:rFonts w:ascii="Times New Roman" w:hAnsi="Times New Roman"/>
          <w:sz w:val="28"/>
          <w:szCs w:val="28"/>
        </w:rPr>
        <w:t xml:space="preserve">судового </w:t>
      </w:r>
      <w:r w:rsidRPr="007305C3">
        <w:rPr>
          <w:rFonts w:ascii="Times New Roman" w:hAnsi="Times New Roman"/>
          <w:sz w:val="28"/>
          <w:szCs w:val="28"/>
        </w:rPr>
        <w:t>засідання</w:t>
      </w:r>
      <w:r w:rsidR="00B26281" w:rsidRPr="007305C3">
        <w:rPr>
          <w:rFonts w:ascii="Times New Roman" w:hAnsi="Times New Roman"/>
          <w:sz w:val="28"/>
          <w:szCs w:val="28"/>
        </w:rPr>
        <w:t>, які відбулося</w:t>
      </w:r>
      <w:r w:rsidRPr="007305C3">
        <w:rPr>
          <w:rFonts w:ascii="Times New Roman" w:hAnsi="Times New Roman"/>
          <w:sz w:val="28"/>
          <w:szCs w:val="28"/>
        </w:rPr>
        <w:t xml:space="preserve"> 3 березня 2020 року</w:t>
      </w:r>
      <w:r w:rsidR="00B26281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вбачається, що останнім аргументом судді Притули Н.Г. </w:t>
      </w:r>
      <w:r w:rsidR="00B26281" w:rsidRPr="007305C3">
        <w:rPr>
          <w:rFonts w:ascii="Times New Roman" w:hAnsi="Times New Roman"/>
          <w:sz w:val="28"/>
          <w:szCs w:val="28"/>
        </w:rPr>
        <w:t>стосовно</w:t>
      </w:r>
      <w:r w:rsidRPr="007305C3">
        <w:rPr>
          <w:rFonts w:ascii="Times New Roman" w:hAnsi="Times New Roman"/>
          <w:sz w:val="28"/>
          <w:szCs w:val="28"/>
        </w:rPr>
        <w:t xml:space="preserve"> неможливості розгляд</w:t>
      </w:r>
      <w:r w:rsidR="00A24865" w:rsidRPr="007305C3">
        <w:rPr>
          <w:rFonts w:ascii="Times New Roman" w:hAnsi="Times New Roman"/>
          <w:sz w:val="28"/>
          <w:szCs w:val="28"/>
        </w:rPr>
        <w:t>ати</w:t>
      </w:r>
      <w:r w:rsidRPr="007305C3">
        <w:rPr>
          <w:rFonts w:ascii="Times New Roman" w:hAnsi="Times New Roman"/>
          <w:sz w:val="28"/>
          <w:szCs w:val="28"/>
        </w:rPr>
        <w:t xml:space="preserve"> справ</w:t>
      </w:r>
      <w:r w:rsidR="00A24865" w:rsidRPr="007305C3">
        <w:rPr>
          <w:rFonts w:ascii="Times New Roman" w:hAnsi="Times New Roman"/>
          <w:sz w:val="28"/>
          <w:szCs w:val="28"/>
        </w:rPr>
        <w:t>у</w:t>
      </w:r>
      <w:r w:rsidRPr="007305C3">
        <w:rPr>
          <w:rFonts w:ascii="Times New Roman" w:hAnsi="Times New Roman"/>
          <w:sz w:val="28"/>
          <w:szCs w:val="28"/>
        </w:rPr>
        <w:t>, як зазначає суддя</w:t>
      </w:r>
      <w:r w:rsidR="00841FC0" w:rsidRPr="007305C3">
        <w:rPr>
          <w:rFonts w:ascii="Times New Roman" w:hAnsi="Times New Roman"/>
          <w:sz w:val="28"/>
          <w:szCs w:val="28"/>
        </w:rPr>
        <w:t>, стало</w:t>
      </w:r>
      <w:r w:rsidR="00832468" w:rsidRPr="007305C3">
        <w:rPr>
          <w:rFonts w:ascii="Times New Roman" w:hAnsi="Times New Roman"/>
          <w:sz w:val="28"/>
          <w:szCs w:val="28"/>
        </w:rPr>
        <w:t xml:space="preserve"> </w:t>
      </w:r>
      <w:r w:rsidR="00313027" w:rsidRPr="007305C3">
        <w:rPr>
          <w:rFonts w:ascii="Times New Roman" w:hAnsi="Times New Roman"/>
          <w:sz w:val="28"/>
          <w:szCs w:val="28"/>
        </w:rPr>
        <w:t>те, що</w:t>
      </w:r>
      <w:r w:rsidR="009211AC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 xml:space="preserve">людина </w:t>
      </w:r>
      <w:r w:rsidR="009211AC" w:rsidRPr="007305C3">
        <w:rPr>
          <w:rFonts w:ascii="Times New Roman" w:hAnsi="Times New Roman"/>
          <w:sz w:val="28"/>
          <w:szCs w:val="28"/>
        </w:rPr>
        <w:t xml:space="preserve">їй </w:t>
      </w:r>
      <w:r w:rsidRPr="007305C3">
        <w:rPr>
          <w:rFonts w:ascii="Times New Roman" w:hAnsi="Times New Roman"/>
          <w:sz w:val="28"/>
          <w:szCs w:val="28"/>
        </w:rPr>
        <w:t xml:space="preserve">«тиче», що вона винесла завідомо неправосудне рішення.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Відповідно до статті 6 Кодексу суддівської етики суддя повинен виконувати свої професійні </w:t>
      </w:r>
      <w:r w:rsidR="00D72438" w:rsidRPr="007305C3">
        <w:rPr>
          <w:rFonts w:ascii="Times New Roman" w:hAnsi="Times New Roman"/>
          <w:sz w:val="28"/>
          <w:szCs w:val="28"/>
        </w:rPr>
        <w:t>обов’язки</w:t>
      </w:r>
      <w:r w:rsidR="007F659C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не зважаючи на будь-які зовнішні впливи, стимули, загрози, втручання або публічну критику.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Такі висловлювання судді, особливо </w:t>
      </w:r>
      <w:r w:rsidR="00FE7CD1" w:rsidRPr="007305C3">
        <w:rPr>
          <w:rFonts w:ascii="Times New Roman" w:hAnsi="Times New Roman"/>
          <w:sz w:val="28"/>
          <w:szCs w:val="28"/>
        </w:rPr>
        <w:t>з огляду</w:t>
      </w:r>
      <w:r w:rsidRPr="007305C3">
        <w:rPr>
          <w:rFonts w:ascii="Times New Roman" w:hAnsi="Times New Roman"/>
          <w:sz w:val="28"/>
          <w:szCs w:val="28"/>
        </w:rPr>
        <w:t xml:space="preserve"> на їх тональність, у відповідь на законні дії позивача є очевидним проявом неповаги до учасника судового процесу.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Грубість порушення полягає в тому, що суддя Притула Н.Г. не могла не усвідомлювати, що</w:t>
      </w:r>
      <w:r w:rsidR="00D644D8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>наслідком її самовідводу стане розгляд справи</w:t>
      </w:r>
      <w:r w:rsidR="003F7535" w:rsidRPr="007305C3">
        <w:rPr>
          <w:rFonts w:ascii="Times New Roman" w:hAnsi="Times New Roman"/>
          <w:sz w:val="28"/>
          <w:szCs w:val="28"/>
        </w:rPr>
        <w:t xml:space="preserve"> спочатку</w:t>
      </w:r>
      <w:r w:rsidRPr="007305C3">
        <w:rPr>
          <w:rFonts w:ascii="Times New Roman" w:hAnsi="Times New Roman"/>
          <w:sz w:val="28"/>
          <w:szCs w:val="28"/>
        </w:rPr>
        <w:t xml:space="preserve">, </w:t>
      </w:r>
      <w:r w:rsidR="006D46AD" w:rsidRPr="007305C3">
        <w:rPr>
          <w:rFonts w:ascii="Times New Roman" w:hAnsi="Times New Roman"/>
          <w:sz w:val="28"/>
          <w:szCs w:val="28"/>
        </w:rPr>
        <w:t>а розгляд цієї справи</w:t>
      </w:r>
      <w:r w:rsidRPr="007305C3">
        <w:rPr>
          <w:rFonts w:ascii="Times New Roman" w:hAnsi="Times New Roman"/>
          <w:sz w:val="28"/>
          <w:szCs w:val="28"/>
        </w:rPr>
        <w:t xml:space="preserve"> трива</w:t>
      </w:r>
      <w:r w:rsidR="00BC1AE1" w:rsidRPr="007305C3">
        <w:rPr>
          <w:rFonts w:ascii="Times New Roman" w:hAnsi="Times New Roman"/>
          <w:sz w:val="28"/>
          <w:szCs w:val="28"/>
        </w:rPr>
        <w:t>в</w:t>
      </w:r>
      <w:r w:rsidRPr="007305C3">
        <w:rPr>
          <w:rFonts w:ascii="Times New Roman" w:hAnsi="Times New Roman"/>
          <w:sz w:val="28"/>
          <w:szCs w:val="28"/>
        </w:rPr>
        <w:t xml:space="preserve"> майже три з половиною роки.</w:t>
      </w:r>
      <w:r w:rsidR="00A54976" w:rsidRPr="007305C3">
        <w:rPr>
          <w:rFonts w:ascii="Times New Roman" w:hAnsi="Times New Roman"/>
          <w:sz w:val="28"/>
          <w:szCs w:val="28"/>
        </w:rPr>
        <w:t xml:space="preserve"> Це </w:t>
      </w:r>
      <w:r w:rsidR="003B2D27" w:rsidRPr="007305C3">
        <w:rPr>
          <w:rFonts w:ascii="Times New Roman" w:hAnsi="Times New Roman"/>
          <w:sz w:val="28"/>
          <w:szCs w:val="28"/>
        </w:rPr>
        <w:t xml:space="preserve">є </w:t>
      </w:r>
      <w:r w:rsidR="00423DAF" w:rsidRPr="007305C3">
        <w:rPr>
          <w:rFonts w:ascii="Times New Roman" w:hAnsi="Times New Roman"/>
          <w:sz w:val="28"/>
          <w:szCs w:val="28"/>
        </w:rPr>
        <w:t xml:space="preserve">очевидним </w:t>
      </w:r>
      <w:r w:rsidR="003B2D27" w:rsidRPr="007305C3">
        <w:rPr>
          <w:rFonts w:ascii="Times New Roman" w:hAnsi="Times New Roman"/>
          <w:sz w:val="28"/>
          <w:szCs w:val="28"/>
        </w:rPr>
        <w:t xml:space="preserve">порушенням </w:t>
      </w:r>
      <w:r w:rsidR="00423DAF" w:rsidRPr="007305C3">
        <w:rPr>
          <w:rFonts w:ascii="Times New Roman" w:hAnsi="Times New Roman"/>
          <w:sz w:val="28"/>
          <w:szCs w:val="28"/>
        </w:rPr>
        <w:t>права на розумний строк судового розгляду</w:t>
      </w:r>
      <w:r w:rsidR="00633313" w:rsidRPr="007305C3">
        <w:rPr>
          <w:rFonts w:ascii="Times New Roman" w:hAnsi="Times New Roman"/>
          <w:sz w:val="28"/>
          <w:szCs w:val="28"/>
        </w:rPr>
        <w:t xml:space="preserve">, підриває авторитет правосуддя та </w:t>
      </w:r>
      <w:r w:rsidR="00897ABA" w:rsidRPr="007305C3">
        <w:rPr>
          <w:rFonts w:ascii="Times New Roman" w:hAnsi="Times New Roman"/>
          <w:sz w:val="28"/>
          <w:szCs w:val="28"/>
        </w:rPr>
        <w:t>негативно відображається на довірі громадян до судової системи.</w:t>
      </w:r>
    </w:p>
    <w:p w:rsidR="00443748" w:rsidRPr="007305C3" w:rsidRDefault="00BB3FE7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Пункт</w:t>
      </w:r>
      <w:r w:rsidR="00034036" w:rsidRPr="007305C3">
        <w:rPr>
          <w:rFonts w:ascii="Times New Roman" w:hAnsi="Times New Roman"/>
          <w:sz w:val="28"/>
          <w:szCs w:val="28"/>
        </w:rPr>
        <w:t>ами</w:t>
      </w:r>
      <w:r w:rsidR="00C04B26" w:rsidRPr="007305C3">
        <w:rPr>
          <w:rFonts w:ascii="Times New Roman" w:hAnsi="Times New Roman"/>
          <w:sz w:val="28"/>
          <w:szCs w:val="28"/>
        </w:rPr>
        <w:t xml:space="preserve"> </w:t>
      </w:r>
      <w:r w:rsidR="00443748" w:rsidRPr="007305C3">
        <w:rPr>
          <w:rFonts w:ascii="Times New Roman" w:hAnsi="Times New Roman"/>
          <w:sz w:val="28"/>
          <w:szCs w:val="28"/>
        </w:rPr>
        <w:t>2</w:t>
      </w:r>
      <w:r w:rsidRPr="007305C3">
        <w:rPr>
          <w:rFonts w:ascii="Times New Roman" w:hAnsi="Times New Roman"/>
          <w:sz w:val="28"/>
          <w:szCs w:val="28"/>
        </w:rPr>
        <w:t>, 4</w:t>
      </w:r>
      <w:r w:rsidR="00443748" w:rsidRPr="007305C3">
        <w:rPr>
          <w:rFonts w:ascii="Times New Roman" w:hAnsi="Times New Roman"/>
          <w:sz w:val="28"/>
          <w:szCs w:val="28"/>
        </w:rPr>
        <w:t xml:space="preserve"> ч</w:t>
      </w:r>
      <w:r w:rsidR="00C04B26" w:rsidRPr="007305C3">
        <w:rPr>
          <w:rFonts w:ascii="Times New Roman" w:hAnsi="Times New Roman"/>
          <w:sz w:val="28"/>
          <w:szCs w:val="28"/>
        </w:rPr>
        <w:t>астини</w:t>
      </w:r>
      <w:r w:rsidR="00443748" w:rsidRPr="007305C3">
        <w:rPr>
          <w:rFonts w:ascii="Times New Roman" w:hAnsi="Times New Roman"/>
          <w:sz w:val="28"/>
          <w:szCs w:val="28"/>
        </w:rPr>
        <w:t xml:space="preserve"> 7 ст</w:t>
      </w:r>
      <w:r w:rsidR="00C04B26" w:rsidRPr="007305C3">
        <w:rPr>
          <w:rFonts w:ascii="Times New Roman" w:hAnsi="Times New Roman"/>
          <w:sz w:val="28"/>
          <w:szCs w:val="28"/>
        </w:rPr>
        <w:t>атті</w:t>
      </w:r>
      <w:r w:rsidR="00443748" w:rsidRPr="007305C3">
        <w:rPr>
          <w:rFonts w:ascii="Times New Roman" w:hAnsi="Times New Roman"/>
          <w:sz w:val="28"/>
          <w:szCs w:val="28"/>
        </w:rPr>
        <w:t xml:space="preserve"> 56 Закону «Про судоустрій і статус суддів» </w:t>
      </w:r>
      <w:r w:rsidRPr="007305C3">
        <w:rPr>
          <w:rFonts w:ascii="Times New Roman" w:hAnsi="Times New Roman"/>
          <w:sz w:val="28"/>
          <w:szCs w:val="28"/>
        </w:rPr>
        <w:t>передбач</w:t>
      </w:r>
      <w:r w:rsidR="00C04B26" w:rsidRPr="007305C3">
        <w:rPr>
          <w:rFonts w:ascii="Times New Roman" w:hAnsi="Times New Roman"/>
          <w:sz w:val="28"/>
          <w:szCs w:val="28"/>
        </w:rPr>
        <w:t>ено</w:t>
      </w:r>
      <w:r w:rsidRPr="007305C3">
        <w:rPr>
          <w:rFonts w:ascii="Times New Roman" w:hAnsi="Times New Roman"/>
          <w:sz w:val="28"/>
          <w:szCs w:val="28"/>
        </w:rPr>
        <w:t xml:space="preserve">, що </w:t>
      </w:r>
      <w:r w:rsidR="00443748" w:rsidRPr="007305C3">
        <w:rPr>
          <w:rFonts w:ascii="Times New Roman" w:hAnsi="Times New Roman"/>
          <w:sz w:val="28"/>
          <w:szCs w:val="28"/>
        </w:rPr>
        <w:t xml:space="preserve">суддя повинен дотримуватися правил суддівської етики, у тому числі виявляти та підтримувати високі стандарти поведінки у будь-якій </w:t>
      </w:r>
      <w:r w:rsidR="00443748" w:rsidRPr="007305C3">
        <w:rPr>
          <w:rFonts w:ascii="Times New Roman" w:hAnsi="Times New Roman"/>
          <w:sz w:val="28"/>
          <w:szCs w:val="28"/>
        </w:rPr>
        <w:lastRenderedPageBreak/>
        <w:t>діяльності з метою укріплення суспільної довіри до суду, забезпечення впевненості суспільства в чесності та непідкупності суддів</w:t>
      </w:r>
      <w:r w:rsidRPr="007305C3">
        <w:rPr>
          <w:rFonts w:ascii="Times New Roman" w:hAnsi="Times New Roman"/>
          <w:sz w:val="28"/>
          <w:szCs w:val="28"/>
        </w:rPr>
        <w:t>; виявляти повагу до учасників процесу.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Відповідно до пункту </w:t>
      </w:r>
      <w:r w:rsidR="00621BF9" w:rsidRPr="007305C3">
        <w:rPr>
          <w:rFonts w:ascii="Times New Roman" w:hAnsi="Times New Roman"/>
          <w:sz w:val="28"/>
          <w:szCs w:val="28"/>
        </w:rPr>
        <w:t xml:space="preserve">4.1 </w:t>
      </w:r>
      <w:proofErr w:type="spellStart"/>
      <w:r w:rsidR="00621BF9" w:rsidRPr="007305C3">
        <w:rPr>
          <w:rFonts w:ascii="Times New Roman" w:hAnsi="Times New Roman"/>
          <w:sz w:val="28"/>
          <w:szCs w:val="28"/>
        </w:rPr>
        <w:t>Бангалорських</w:t>
      </w:r>
      <w:proofErr w:type="spellEnd"/>
      <w:r w:rsidR="00621BF9" w:rsidRPr="007305C3">
        <w:rPr>
          <w:rFonts w:ascii="Times New Roman" w:hAnsi="Times New Roman"/>
          <w:sz w:val="28"/>
          <w:szCs w:val="28"/>
        </w:rPr>
        <w:t xml:space="preserve"> принципів </w:t>
      </w:r>
      <w:r w:rsidR="00093C78" w:rsidRPr="007305C3">
        <w:rPr>
          <w:rFonts w:ascii="Times New Roman" w:hAnsi="Times New Roman"/>
          <w:sz w:val="28"/>
          <w:szCs w:val="28"/>
        </w:rPr>
        <w:t xml:space="preserve">поведінки суддів </w:t>
      </w:r>
      <w:r w:rsidR="00621BF9" w:rsidRPr="007305C3">
        <w:rPr>
          <w:rFonts w:ascii="Times New Roman" w:hAnsi="Times New Roman"/>
          <w:sz w:val="28"/>
          <w:szCs w:val="28"/>
        </w:rPr>
        <w:t>суддя</w:t>
      </w:r>
      <w:r w:rsidR="00F50E80" w:rsidRPr="007305C3">
        <w:rPr>
          <w:rFonts w:ascii="Times New Roman" w:hAnsi="Times New Roman"/>
          <w:sz w:val="28"/>
          <w:szCs w:val="28"/>
        </w:rPr>
        <w:t xml:space="preserve"> повинен</w:t>
      </w:r>
      <w:r w:rsidR="00621BF9" w:rsidRPr="007305C3">
        <w:rPr>
          <w:rFonts w:ascii="Times New Roman" w:hAnsi="Times New Roman"/>
          <w:sz w:val="28"/>
          <w:szCs w:val="28"/>
        </w:rPr>
        <w:t xml:space="preserve"> дотриму</w:t>
      </w:r>
      <w:r w:rsidR="00F50E80" w:rsidRPr="007305C3">
        <w:rPr>
          <w:rFonts w:ascii="Times New Roman" w:hAnsi="Times New Roman"/>
          <w:sz w:val="28"/>
          <w:szCs w:val="28"/>
        </w:rPr>
        <w:t>ватись</w:t>
      </w:r>
      <w:r w:rsidR="00621BF9" w:rsidRPr="007305C3">
        <w:rPr>
          <w:rFonts w:ascii="Times New Roman" w:hAnsi="Times New Roman"/>
          <w:sz w:val="28"/>
          <w:szCs w:val="28"/>
        </w:rPr>
        <w:t xml:space="preserve"> етичних норм,  не  допускаючи  прояву некоректної  поведінки  при  здійсненні  будь-якої діяльності,  що пов'язана з його посадою.</w:t>
      </w:r>
      <w:r w:rsidR="00F50E80" w:rsidRPr="007305C3">
        <w:rPr>
          <w:rFonts w:ascii="Times New Roman" w:hAnsi="Times New Roman"/>
          <w:sz w:val="28"/>
          <w:szCs w:val="28"/>
        </w:rPr>
        <w:t xml:space="preserve"> П</w:t>
      </w:r>
      <w:r w:rsidRPr="007305C3">
        <w:rPr>
          <w:rFonts w:ascii="Times New Roman" w:hAnsi="Times New Roman"/>
          <w:sz w:val="28"/>
          <w:szCs w:val="28"/>
        </w:rPr>
        <w:t>ри виконанні своїх судових обов'язків суддя не повинен словами чи поведінкою демонструвати прихильність чи упередженість до будь-якої особи чи групи осіб, керуючись причинами, що не стосуються справи</w:t>
      </w:r>
      <w:r w:rsidR="00F50E80" w:rsidRPr="007305C3">
        <w:rPr>
          <w:rFonts w:ascii="Times New Roman" w:hAnsi="Times New Roman"/>
          <w:sz w:val="28"/>
          <w:szCs w:val="28"/>
        </w:rPr>
        <w:t xml:space="preserve"> (п. 5.2. </w:t>
      </w:r>
      <w:proofErr w:type="spellStart"/>
      <w:r w:rsidR="00F50E80" w:rsidRPr="007305C3">
        <w:rPr>
          <w:rFonts w:ascii="Times New Roman" w:hAnsi="Times New Roman"/>
          <w:sz w:val="28"/>
          <w:szCs w:val="28"/>
        </w:rPr>
        <w:t>Бангалорських</w:t>
      </w:r>
      <w:proofErr w:type="spellEnd"/>
      <w:r w:rsidR="00F50E80" w:rsidRPr="007305C3">
        <w:rPr>
          <w:rFonts w:ascii="Times New Roman" w:hAnsi="Times New Roman"/>
          <w:sz w:val="28"/>
          <w:szCs w:val="28"/>
        </w:rPr>
        <w:t xml:space="preserve"> принципів)</w:t>
      </w:r>
      <w:r w:rsidRPr="007305C3">
        <w:rPr>
          <w:rFonts w:ascii="Times New Roman" w:hAnsi="Times New Roman"/>
          <w:sz w:val="28"/>
          <w:szCs w:val="28"/>
        </w:rPr>
        <w:t>.</w:t>
      </w:r>
    </w:p>
    <w:p w:rsidR="006F5B73" w:rsidRPr="007305C3" w:rsidRDefault="00A652A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Отже,</w:t>
      </w:r>
      <w:r w:rsidR="00522F57" w:rsidRPr="007305C3">
        <w:rPr>
          <w:rFonts w:ascii="Times New Roman" w:hAnsi="Times New Roman"/>
          <w:sz w:val="28"/>
          <w:szCs w:val="28"/>
        </w:rPr>
        <w:t xml:space="preserve"> п</w:t>
      </w:r>
      <w:r w:rsidR="006F5B73" w:rsidRPr="007305C3">
        <w:rPr>
          <w:rFonts w:ascii="Times New Roman" w:hAnsi="Times New Roman"/>
          <w:sz w:val="28"/>
          <w:szCs w:val="28"/>
        </w:rPr>
        <w:t xml:space="preserve">ід час прослуховування звукозапису, який надано Акімовим Д.І., було виявлено </w:t>
      </w:r>
      <w:r w:rsidR="00027260" w:rsidRPr="007305C3">
        <w:rPr>
          <w:rFonts w:ascii="Times New Roman" w:hAnsi="Times New Roman"/>
          <w:sz w:val="28"/>
          <w:szCs w:val="28"/>
        </w:rPr>
        <w:t xml:space="preserve">чіткі та переконливі докази, які з точки зору звичайної розсудливої людини у своїй сукупності дають змогу дійти висновку про </w:t>
      </w:r>
      <w:r w:rsidR="006F5B73" w:rsidRPr="007305C3">
        <w:rPr>
          <w:rFonts w:ascii="Times New Roman" w:hAnsi="Times New Roman"/>
          <w:sz w:val="28"/>
          <w:szCs w:val="28"/>
        </w:rPr>
        <w:t xml:space="preserve">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</w:t>
      </w:r>
      <w:r w:rsidR="00586105" w:rsidRPr="007305C3">
        <w:rPr>
          <w:rFonts w:ascii="Times New Roman" w:hAnsi="Times New Roman"/>
          <w:sz w:val="28"/>
          <w:szCs w:val="28"/>
        </w:rPr>
        <w:t xml:space="preserve">про </w:t>
      </w:r>
      <w:r w:rsidR="006F5B73" w:rsidRPr="007305C3">
        <w:rPr>
          <w:rFonts w:ascii="Times New Roman" w:hAnsi="Times New Roman"/>
          <w:sz w:val="28"/>
          <w:szCs w:val="28"/>
        </w:rPr>
        <w:t>прояв неповаги до інших учасників судового процесу.</w:t>
      </w:r>
      <w:r w:rsidR="001239D8" w:rsidRPr="007305C3">
        <w:rPr>
          <w:rFonts w:ascii="Times New Roman" w:hAnsi="Times New Roman"/>
          <w:sz w:val="28"/>
          <w:szCs w:val="28"/>
        </w:rPr>
        <w:t xml:space="preserve"> Такі дії містять ознаки вчинення суддею дисциплінарного проступку </w:t>
      </w:r>
      <w:r w:rsidR="007F1ACD" w:rsidRPr="007305C3">
        <w:rPr>
          <w:rFonts w:ascii="Times New Roman" w:hAnsi="Times New Roman"/>
          <w:sz w:val="28"/>
          <w:szCs w:val="28"/>
        </w:rPr>
        <w:t>визначеного</w:t>
      </w:r>
      <w:r w:rsidR="001239D8" w:rsidRPr="007305C3">
        <w:rPr>
          <w:rFonts w:ascii="Times New Roman" w:hAnsi="Times New Roman"/>
          <w:sz w:val="28"/>
          <w:szCs w:val="28"/>
        </w:rPr>
        <w:t xml:space="preserve"> пунктом 3 частини першої статті 106 Закону України «Про судоустрій і статус суддів».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Під час попередньої перевірки не проводилася кваліфікація діянь судді Притули</w:t>
      </w:r>
      <w:r w:rsidR="00D04D0E" w:rsidRPr="007305C3">
        <w:rPr>
          <w:rFonts w:ascii="Times New Roman" w:hAnsi="Times New Roman"/>
          <w:sz w:val="28"/>
          <w:szCs w:val="28"/>
        </w:rPr>
        <w:t xml:space="preserve"> </w:t>
      </w:r>
      <w:r w:rsidR="00BE05E7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Н.Г.</w:t>
      </w:r>
      <w:r w:rsidR="00D644D8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 xml:space="preserve">згідно </w:t>
      </w:r>
      <w:r w:rsidR="001239D8" w:rsidRPr="007305C3">
        <w:rPr>
          <w:rFonts w:ascii="Times New Roman" w:hAnsi="Times New Roman"/>
          <w:sz w:val="28"/>
          <w:szCs w:val="28"/>
        </w:rPr>
        <w:t xml:space="preserve">з </w:t>
      </w:r>
      <w:r w:rsidRPr="007305C3">
        <w:rPr>
          <w:rFonts w:ascii="Times New Roman" w:hAnsi="Times New Roman"/>
          <w:sz w:val="28"/>
          <w:szCs w:val="28"/>
        </w:rPr>
        <w:t>пункт</w:t>
      </w:r>
      <w:r w:rsidR="001239D8" w:rsidRPr="007305C3">
        <w:rPr>
          <w:rFonts w:ascii="Times New Roman" w:hAnsi="Times New Roman"/>
          <w:sz w:val="28"/>
          <w:szCs w:val="28"/>
        </w:rPr>
        <w:t>ом</w:t>
      </w:r>
      <w:r w:rsidRPr="007305C3">
        <w:rPr>
          <w:rFonts w:ascii="Times New Roman" w:hAnsi="Times New Roman"/>
          <w:sz w:val="28"/>
          <w:szCs w:val="28"/>
        </w:rPr>
        <w:t xml:space="preserve"> 3 частини </w:t>
      </w:r>
      <w:r w:rsidR="00A53781" w:rsidRPr="007305C3">
        <w:rPr>
          <w:rFonts w:ascii="Times New Roman" w:hAnsi="Times New Roman"/>
          <w:sz w:val="28"/>
          <w:szCs w:val="28"/>
        </w:rPr>
        <w:t>першої</w:t>
      </w:r>
      <w:r w:rsidRPr="007305C3">
        <w:rPr>
          <w:rFonts w:ascii="Times New Roman" w:hAnsi="Times New Roman"/>
          <w:sz w:val="28"/>
          <w:szCs w:val="28"/>
        </w:rPr>
        <w:t xml:space="preserve"> статті 106 Закону України «Про судоустрій і статус суддів», хоча вказані діяння були кваліфіковані за підпунктом «д» пункту 1</w:t>
      </w:r>
      <w:r w:rsidR="00BE05E7" w:rsidRPr="007305C3">
        <w:rPr>
          <w:rFonts w:ascii="Times New Roman" w:hAnsi="Times New Roman"/>
          <w:sz w:val="28"/>
          <w:szCs w:val="28"/>
        </w:rPr>
        <w:t xml:space="preserve"> </w:t>
      </w:r>
      <w:r w:rsidRPr="007305C3">
        <w:rPr>
          <w:rFonts w:ascii="Times New Roman" w:hAnsi="Times New Roman"/>
          <w:sz w:val="28"/>
          <w:szCs w:val="28"/>
        </w:rPr>
        <w:t xml:space="preserve">частини першої статті 106 Закону України «Про судоустрій і статус суддів». 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Відсутність такої кваліфікації обумовлено відсутністю в розпорядженні доповідача </w:t>
      </w:r>
      <w:r w:rsidR="00B31764" w:rsidRPr="007305C3">
        <w:rPr>
          <w:rFonts w:ascii="Times New Roman" w:hAnsi="Times New Roman"/>
          <w:sz w:val="28"/>
          <w:szCs w:val="28"/>
        </w:rPr>
        <w:t>у</w:t>
      </w:r>
      <w:r w:rsidRPr="007305C3">
        <w:rPr>
          <w:rFonts w:ascii="Times New Roman" w:hAnsi="Times New Roman"/>
          <w:sz w:val="28"/>
          <w:szCs w:val="28"/>
        </w:rPr>
        <w:t xml:space="preserve"> справі матеріалів судової справи № 761/41955/16-ц, зокрема звукозапису судового засідання</w:t>
      </w:r>
      <w:r w:rsidR="00823F8E" w:rsidRPr="007305C3">
        <w:rPr>
          <w:rFonts w:ascii="Times New Roman" w:hAnsi="Times New Roman"/>
          <w:sz w:val="28"/>
          <w:szCs w:val="28"/>
        </w:rPr>
        <w:t>, які відбулося</w:t>
      </w:r>
      <w:r w:rsidRPr="007305C3">
        <w:rPr>
          <w:rFonts w:ascii="Times New Roman" w:hAnsi="Times New Roman"/>
          <w:sz w:val="28"/>
          <w:szCs w:val="28"/>
        </w:rPr>
        <w:t xml:space="preserve"> 3 березня 2020 року.</w:t>
      </w:r>
    </w:p>
    <w:p w:rsidR="00DE08E8" w:rsidRPr="007305C3" w:rsidRDefault="00DE08E8" w:rsidP="00DE08E8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Відповідно до частини десятої статті 49 Закону України «Про Вищу раду правосуддя»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судді, щодо якого розглядається справа, Дисциплінарна палата може ухвалити рішення про відкриття відповідної дисциплінарної справи за власною ініціативою.</w:t>
      </w:r>
    </w:p>
    <w:p w:rsidR="00B55366" w:rsidRPr="007305C3" w:rsidRDefault="00B55366" w:rsidP="00E360B5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Відповідно до частини десятої статті 49 Закону України «Про Вищу раду правосуддя»</w:t>
      </w:r>
      <w:r w:rsidR="00015153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</w:t>
      </w:r>
      <w:r w:rsidRPr="007305C3">
        <w:rPr>
          <w:rFonts w:ascii="Times New Roman" w:hAnsi="Times New Roman"/>
          <w:sz w:val="28"/>
          <w:szCs w:val="28"/>
        </w:rPr>
        <w:lastRenderedPageBreak/>
        <w:t>проступку в діяннях судді, щодо якого розглядається справа, Дисциплінарна палата може ухвалити рішення про відкриття відповідної дисциплінарної справи за власною ініціативою.</w:t>
      </w:r>
    </w:p>
    <w:p w:rsidR="00B55366" w:rsidRPr="007305C3" w:rsidRDefault="00B55366" w:rsidP="00E360B5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Дисциплінарна палата може своїм рішенням об’єднати в одну дисциплінарну справу кілька дисциплінарних справ, які перебувають у її провадженні (частина одинадцята статті 49 Закону України «Про Вищу раду правосуддя»).</w:t>
      </w:r>
    </w:p>
    <w:p w:rsidR="00956B5A" w:rsidRPr="007305C3" w:rsidRDefault="00E65860" w:rsidP="00E360B5">
      <w:pPr>
        <w:spacing w:before="6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>З огляду на викладене Друга Дисциплінарна палата Вищої ради правосуддя</w:t>
      </w:r>
    </w:p>
    <w:p w:rsidR="00AF2B28" w:rsidRPr="007305C3" w:rsidRDefault="00AF2B28" w:rsidP="0007631F">
      <w:pPr>
        <w:pStyle w:val="a6"/>
        <w:spacing w:before="240" w:after="24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7305C3">
        <w:rPr>
          <w:b/>
          <w:sz w:val="28"/>
          <w:szCs w:val="28"/>
          <w:lang w:val="uk-UA"/>
        </w:rPr>
        <w:t>ухвалила</w:t>
      </w:r>
      <w:r w:rsidRPr="007305C3">
        <w:rPr>
          <w:b/>
          <w:color w:val="000000"/>
          <w:sz w:val="28"/>
          <w:szCs w:val="28"/>
          <w:lang w:val="uk-UA"/>
        </w:rPr>
        <w:t>:</w:t>
      </w:r>
    </w:p>
    <w:p w:rsidR="00834547" w:rsidRPr="007305C3" w:rsidRDefault="00834547" w:rsidP="0001515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7305C3">
        <w:rPr>
          <w:rFonts w:ascii="Times New Roman" w:hAnsi="Times New Roman"/>
          <w:sz w:val="28"/>
          <w:szCs w:val="28"/>
        </w:rPr>
        <w:t xml:space="preserve">відкрити за власною ініціативою дисциплінарну справу стосовно судді Шевченківського районного суду міста Києва Притули Наталії Григорівни </w:t>
      </w:r>
      <w:bookmarkStart w:id="2" w:name="_Hlk156487809"/>
      <w:r w:rsidRPr="007305C3">
        <w:rPr>
          <w:rFonts w:ascii="Times New Roman" w:hAnsi="Times New Roman"/>
          <w:sz w:val="28"/>
          <w:szCs w:val="28"/>
        </w:rPr>
        <w:t>за ознаками вчинення дисциплінарного проступку</w:t>
      </w:r>
      <w:r w:rsidR="00D356FB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передбаченого пунктом 3 частини першої статті</w:t>
      </w:r>
      <w:r w:rsidR="00D356FB" w:rsidRPr="007305C3">
        <w:rPr>
          <w:rFonts w:ascii="Times New Roman" w:hAnsi="Times New Roman"/>
          <w:sz w:val="28"/>
          <w:szCs w:val="28"/>
        </w:rPr>
        <w:t> </w:t>
      </w:r>
      <w:r w:rsidRPr="007305C3">
        <w:rPr>
          <w:rFonts w:ascii="Times New Roman" w:hAnsi="Times New Roman"/>
          <w:sz w:val="28"/>
          <w:szCs w:val="28"/>
        </w:rPr>
        <w:t>106 Закону України «Про судоустрій і статус суддів»</w:t>
      </w:r>
      <w:bookmarkEnd w:id="2"/>
      <w:r w:rsidR="00D356FB" w:rsidRPr="007305C3">
        <w:rPr>
          <w:rFonts w:ascii="Times New Roman" w:hAnsi="Times New Roman"/>
          <w:sz w:val="28"/>
          <w:szCs w:val="28"/>
        </w:rPr>
        <w:t>,</w:t>
      </w:r>
      <w:r w:rsidRPr="007305C3">
        <w:rPr>
          <w:rFonts w:ascii="Times New Roman" w:hAnsi="Times New Roman"/>
          <w:sz w:val="28"/>
          <w:szCs w:val="28"/>
        </w:rPr>
        <w:t xml:space="preserve"> та об’єднати її з дисциплінарною справою, </w:t>
      </w:r>
      <w:r w:rsidR="00D356FB" w:rsidRPr="007305C3">
        <w:rPr>
          <w:rFonts w:ascii="Times New Roman" w:hAnsi="Times New Roman"/>
          <w:sz w:val="28"/>
          <w:szCs w:val="28"/>
        </w:rPr>
        <w:t xml:space="preserve">яку </w:t>
      </w:r>
      <w:r w:rsidRPr="007305C3">
        <w:rPr>
          <w:rFonts w:ascii="Times New Roman" w:hAnsi="Times New Roman"/>
          <w:sz w:val="28"/>
          <w:szCs w:val="28"/>
        </w:rPr>
        <w:t xml:space="preserve">відкрито стосовно судді </w:t>
      </w:r>
      <w:r w:rsidR="00ED6119" w:rsidRPr="007305C3"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Притули Наталії Григорівни </w:t>
      </w:r>
      <w:r w:rsidRPr="007305C3">
        <w:rPr>
          <w:rFonts w:ascii="Times New Roman" w:hAnsi="Times New Roman"/>
          <w:sz w:val="28"/>
          <w:szCs w:val="28"/>
        </w:rPr>
        <w:t>ухвалою Другої Дисциплінарної палати Вищої ради правосуддя від 26 квітня 2021 року № 930/2дп/15-21 за скаргою Акімова Дмитра Ігоровича</w:t>
      </w:r>
      <w:r w:rsidR="007A091E">
        <w:rPr>
          <w:rFonts w:ascii="Times New Roman" w:hAnsi="Times New Roman"/>
          <w:sz w:val="28"/>
          <w:szCs w:val="28"/>
        </w:rPr>
        <w:t>.</w:t>
      </w:r>
    </w:p>
    <w:p w:rsidR="00AF2B28" w:rsidRPr="007305C3" w:rsidRDefault="00AF2B28" w:rsidP="00E360B5">
      <w:pPr>
        <w:pStyle w:val="a6"/>
        <w:spacing w:before="120" w:after="0"/>
        <w:ind w:firstLine="567"/>
        <w:jc w:val="both"/>
        <w:rPr>
          <w:sz w:val="28"/>
          <w:szCs w:val="28"/>
          <w:lang w:val="uk-UA"/>
        </w:rPr>
      </w:pPr>
      <w:r w:rsidRPr="007305C3">
        <w:rPr>
          <w:sz w:val="28"/>
          <w:szCs w:val="28"/>
          <w:lang w:val="uk-UA"/>
        </w:rPr>
        <w:t xml:space="preserve">Ухвала оскарженню не підлягає. </w:t>
      </w:r>
    </w:p>
    <w:p w:rsidR="00CB020A" w:rsidRPr="007305C3" w:rsidRDefault="00CB020A" w:rsidP="002406A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05C3">
        <w:rPr>
          <w:rFonts w:ascii="Times New Roman" w:hAnsi="Times New Roman"/>
          <w:b/>
          <w:sz w:val="28"/>
          <w:szCs w:val="28"/>
        </w:rPr>
        <w:tab/>
      </w:r>
      <w:r w:rsidR="009806A4" w:rsidRPr="007305C3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28"/>
      </w:tblGrid>
      <w:tr w:rsidR="00CB020A" w:rsidRPr="007305C3" w:rsidTr="00834547">
        <w:tc>
          <w:tcPr>
            <w:tcW w:w="4811" w:type="dxa"/>
          </w:tcPr>
          <w:p w:rsidR="00CB020A" w:rsidRPr="007305C3" w:rsidRDefault="00CB020A" w:rsidP="00FF42FB">
            <w:pPr>
              <w:pStyle w:val="a6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7305C3">
              <w:rPr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:rsidR="00CB020A" w:rsidRPr="007305C3" w:rsidRDefault="00CB020A" w:rsidP="00FF42FB">
            <w:pPr>
              <w:pStyle w:val="a6"/>
              <w:spacing w:after="0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7305C3">
              <w:rPr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:rsidR="00CB020A" w:rsidRPr="007305C3" w:rsidRDefault="00CB020A" w:rsidP="00FF42FB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  <w:r w:rsidR="009806A4" w:rsidRPr="007305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28" w:type="dxa"/>
            <w:vAlign w:val="bottom"/>
          </w:tcPr>
          <w:p w:rsidR="0048656B" w:rsidRPr="007305C3" w:rsidRDefault="0048656B" w:rsidP="00C10969">
            <w:pPr>
              <w:spacing w:after="24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020A" w:rsidRPr="007305C3" w:rsidRDefault="001C75ED" w:rsidP="00C10969">
            <w:pPr>
              <w:spacing w:after="24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 xml:space="preserve">Віталій САЛІХОВ </w:t>
            </w:r>
          </w:p>
        </w:tc>
      </w:tr>
      <w:tr w:rsidR="00CB020A" w:rsidRPr="007305C3" w:rsidTr="00834547">
        <w:tc>
          <w:tcPr>
            <w:tcW w:w="4811" w:type="dxa"/>
          </w:tcPr>
          <w:p w:rsidR="00CB020A" w:rsidRPr="007305C3" w:rsidRDefault="0071493E" w:rsidP="00FF42FB">
            <w:pPr>
              <w:spacing w:after="48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>Члени Другої Дисциплінарної</w:t>
            </w:r>
            <w:r w:rsidR="009806A4" w:rsidRPr="007305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  <w:r w:rsidR="009806A4" w:rsidRPr="007305C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8" w:type="dxa"/>
            <w:vAlign w:val="bottom"/>
          </w:tcPr>
          <w:p w:rsidR="00CB020A" w:rsidRPr="007305C3" w:rsidRDefault="00CD652E" w:rsidP="00C10969">
            <w:pPr>
              <w:tabs>
                <w:tab w:val="left" w:pos="6663"/>
              </w:tabs>
              <w:spacing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 xml:space="preserve">Сергій БУРЛАКОВ </w:t>
            </w:r>
          </w:p>
        </w:tc>
      </w:tr>
      <w:tr w:rsidR="002E67AB" w:rsidRPr="007305C3" w:rsidTr="00834547">
        <w:tc>
          <w:tcPr>
            <w:tcW w:w="4811" w:type="dxa"/>
          </w:tcPr>
          <w:p w:rsidR="002E67AB" w:rsidRPr="007305C3" w:rsidRDefault="002E67AB" w:rsidP="002E67AB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28" w:type="dxa"/>
            <w:vAlign w:val="bottom"/>
          </w:tcPr>
          <w:p w:rsidR="002E67AB" w:rsidRPr="007305C3" w:rsidRDefault="00880E6F" w:rsidP="00C10969">
            <w:pPr>
              <w:spacing w:before="360"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</w:tc>
      </w:tr>
      <w:tr w:rsidR="002E67AB" w:rsidRPr="007305C3" w:rsidTr="00834547">
        <w:trPr>
          <w:trHeight w:val="799"/>
        </w:trPr>
        <w:tc>
          <w:tcPr>
            <w:tcW w:w="4811" w:type="dxa"/>
          </w:tcPr>
          <w:p w:rsidR="002E67AB" w:rsidRPr="007305C3" w:rsidRDefault="002E67AB" w:rsidP="002E67AB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28" w:type="dxa"/>
            <w:vAlign w:val="bottom"/>
          </w:tcPr>
          <w:p w:rsidR="002E67AB" w:rsidRPr="007305C3" w:rsidRDefault="00880E6F" w:rsidP="00C10969">
            <w:pPr>
              <w:tabs>
                <w:tab w:val="left" w:pos="6663"/>
              </w:tabs>
              <w:spacing w:before="360" w:after="480" w:line="240" w:lineRule="auto"/>
              <w:ind w:left="1996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305C3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</w:tc>
      </w:tr>
    </w:tbl>
    <w:p w:rsidR="00CB020A" w:rsidRPr="00BE14CE" w:rsidRDefault="00CB020A" w:rsidP="00F257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B020A" w:rsidRPr="00BE14CE" w:rsidSect="0035034B">
      <w:headerReference w:type="default" r:id="rId8"/>
      <w:pgSz w:w="11907" w:h="16840" w:code="9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333" w:rsidRDefault="00E61333" w:rsidP="004B5400">
      <w:pPr>
        <w:spacing w:after="0" w:line="240" w:lineRule="auto"/>
      </w:pPr>
      <w:r>
        <w:separator/>
      </w:r>
    </w:p>
  </w:endnote>
  <w:endnote w:type="continuationSeparator" w:id="0">
    <w:p w:rsidR="00E61333" w:rsidRDefault="00E61333" w:rsidP="004B5400">
      <w:pPr>
        <w:spacing w:after="0" w:line="240" w:lineRule="auto"/>
      </w:pPr>
      <w:r>
        <w:continuationSeparator/>
      </w:r>
    </w:p>
  </w:endnote>
  <w:endnote w:type="continuationNotice" w:id="1">
    <w:p w:rsidR="00E61333" w:rsidRDefault="00E6133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333" w:rsidRDefault="00E61333" w:rsidP="004B5400">
      <w:pPr>
        <w:spacing w:after="0" w:line="240" w:lineRule="auto"/>
      </w:pPr>
      <w:r>
        <w:separator/>
      </w:r>
    </w:p>
  </w:footnote>
  <w:footnote w:type="continuationSeparator" w:id="0">
    <w:p w:rsidR="00E61333" w:rsidRDefault="00E61333" w:rsidP="004B5400">
      <w:pPr>
        <w:spacing w:after="0" w:line="240" w:lineRule="auto"/>
      </w:pPr>
      <w:r>
        <w:continuationSeparator/>
      </w:r>
    </w:p>
  </w:footnote>
  <w:footnote w:type="continuationNotice" w:id="1">
    <w:p w:rsidR="00E61333" w:rsidRDefault="00E6133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5000064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205FDF" w:rsidRPr="00205FDF" w:rsidRDefault="0002407D" w:rsidP="00205FDF">
        <w:pPr>
          <w:pStyle w:val="af0"/>
          <w:jc w:val="center"/>
          <w:rPr>
            <w:rFonts w:ascii="Times New Roman" w:hAnsi="Times New Roman"/>
            <w:sz w:val="26"/>
            <w:szCs w:val="26"/>
          </w:rPr>
        </w:pPr>
        <w:r w:rsidRPr="00205FDF">
          <w:rPr>
            <w:rFonts w:ascii="Times New Roman" w:hAnsi="Times New Roman"/>
            <w:sz w:val="26"/>
            <w:szCs w:val="26"/>
          </w:rPr>
          <w:fldChar w:fldCharType="begin"/>
        </w:r>
        <w:r w:rsidR="004B5400" w:rsidRPr="00205FDF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205FDF">
          <w:rPr>
            <w:rFonts w:ascii="Times New Roman" w:hAnsi="Times New Roman"/>
            <w:sz w:val="26"/>
            <w:szCs w:val="26"/>
          </w:rPr>
          <w:fldChar w:fldCharType="separate"/>
        </w:r>
        <w:r w:rsidR="00D56EB3">
          <w:rPr>
            <w:rFonts w:ascii="Times New Roman" w:hAnsi="Times New Roman"/>
            <w:noProof/>
            <w:sz w:val="26"/>
            <w:szCs w:val="26"/>
          </w:rPr>
          <w:t>6</w:t>
        </w:r>
        <w:r w:rsidRPr="00205FDF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4B5400" w:rsidRDefault="004B540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8DF"/>
    <w:multiLevelType w:val="hybridMultilevel"/>
    <w:tmpl w:val="24CCFE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97A13"/>
    <w:multiLevelType w:val="hybridMultilevel"/>
    <w:tmpl w:val="164E0D2E"/>
    <w:lvl w:ilvl="0" w:tplc="12824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E09D4"/>
    <w:multiLevelType w:val="hybridMultilevel"/>
    <w:tmpl w:val="54E8DF72"/>
    <w:lvl w:ilvl="0" w:tplc="C61009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6638E"/>
    <w:multiLevelType w:val="hybridMultilevel"/>
    <w:tmpl w:val="2AA081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F71B3"/>
    <w:rsid w:val="00006112"/>
    <w:rsid w:val="00010FDE"/>
    <w:rsid w:val="00015153"/>
    <w:rsid w:val="00015EE6"/>
    <w:rsid w:val="000167CD"/>
    <w:rsid w:val="00017425"/>
    <w:rsid w:val="000207D0"/>
    <w:rsid w:val="00023D25"/>
    <w:rsid w:val="0002407D"/>
    <w:rsid w:val="000259F7"/>
    <w:rsid w:val="00026398"/>
    <w:rsid w:val="00027260"/>
    <w:rsid w:val="000316E0"/>
    <w:rsid w:val="00034036"/>
    <w:rsid w:val="0003589F"/>
    <w:rsid w:val="00036D1F"/>
    <w:rsid w:val="0004509F"/>
    <w:rsid w:val="00045992"/>
    <w:rsid w:val="00055525"/>
    <w:rsid w:val="000619A3"/>
    <w:rsid w:val="00064F93"/>
    <w:rsid w:val="00065FD5"/>
    <w:rsid w:val="000673F4"/>
    <w:rsid w:val="000701E0"/>
    <w:rsid w:val="00070EBE"/>
    <w:rsid w:val="00071AAD"/>
    <w:rsid w:val="00073F98"/>
    <w:rsid w:val="00074F69"/>
    <w:rsid w:val="00075BC3"/>
    <w:rsid w:val="0007631F"/>
    <w:rsid w:val="00076374"/>
    <w:rsid w:val="000770E7"/>
    <w:rsid w:val="000771A0"/>
    <w:rsid w:val="00081408"/>
    <w:rsid w:val="00082230"/>
    <w:rsid w:val="0008242F"/>
    <w:rsid w:val="000839FF"/>
    <w:rsid w:val="0008483A"/>
    <w:rsid w:val="000916B9"/>
    <w:rsid w:val="0009394A"/>
    <w:rsid w:val="00093C78"/>
    <w:rsid w:val="000960EE"/>
    <w:rsid w:val="00097283"/>
    <w:rsid w:val="00097652"/>
    <w:rsid w:val="000A5CE8"/>
    <w:rsid w:val="000B2C4A"/>
    <w:rsid w:val="000B3D53"/>
    <w:rsid w:val="000B3F43"/>
    <w:rsid w:val="000C22A6"/>
    <w:rsid w:val="000C2D9F"/>
    <w:rsid w:val="000C7107"/>
    <w:rsid w:val="000C76D5"/>
    <w:rsid w:val="000C7B76"/>
    <w:rsid w:val="000D0F38"/>
    <w:rsid w:val="000D2503"/>
    <w:rsid w:val="000D35C2"/>
    <w:rsid w:val="000D43B2"/>
    <w:rsid w:val="000D6D12"/>
    <w:rsid w:val="000D7182"/>
    <w:rsid w:val="000E48B4"/>
    <w:rsid w:val="000E6E80"/>
    <w:rsid w:val="000E6F9E"/>
    <w:rsid w:val="000F05C8"/>
    <w:rsid w:val="000F79B8"/>
    <w:rsid w:val="001058CF"/>
    <w:rsid w:val="0010634A"/>
    <w:rsid w:val="0011026B"/>
    <w:rsid w:val="00117E75"/>
    <w:rsid w:val="0012352C"/>
    <w:rsid w:val="001239D8"/>
    <w:rsid w:val="00125212"/>
    <w:rsid w:val="001258E6"/>
    <w:rsid w:val="00133A3B"/>
    <w:rsid w:val="00135FE6"/>
    <w:rsid w:val="001361D0"/>
    <w:rsid w:val="001507C5"/>
    <w:rsid w:val="00153D4B"/>
    <w:rsid w:val="00161A9B"/>
    <w:rsid w:val="00161DF0"/>
    <w:rsid w:val="00167BE5"/>
    <w:rsid w:val="00176031"/>
    <w:rsid w:val="001761DB"/>
    <w:rsid w:val="0018025C"/>
    <w:rsid w:val="00183161"/>
    <w:rsid w:val="001857C1"/>
    <w:rsid w:val="00186AB3"/>
    <w:rsid w:val="00196C85"/>
    <w:rsid w:val="001C2F1A"/>
    <w:rsid w:val="001C4DF4"/>
    <w:rsid w:val="001C5831"/>
    <w:rsid w:val="001C75ED"/>
    <w:rsid w:val="001D2CF3"/>
    <w:rsid w:val="001D791A"/>
    <w:rsid w:val="001D7EDE"/>
    <w:rsid w:val="001E4C91"/>
    <w:rsid w:val="001F0940"/>
    <w:rsid w:val="001F11A2"/>
    <w:rsid w:val="001F3B0D"/>
    <w:rsid w:val="002007A5"/>
    <w:rsid w:val="00205FDF"/>
    <w:rsid w:val="00206DBC"/>
    <w:rsid w:val="00207B40"/>
    <w:rsid w:val="00213C53"/>
    <w:rsid w:val="00214468"/>
    <w:rsid w:val="00224933"/>
    <w:rsid w:val="002269BF"/>
    <w:rsid w:val="00227D9C"/>
    <w:rsid w:val="00230D91"/>
    <w:rsid w:val="002337EE"/>
    <w:rsid w:val="0023465F"/>
    <w:rsid w:val="002406AC"/>
    <w:rsid w:val="00253891"/>
    <w:rsid w:val="00253AD7"/>
    <w:rsid w:val="002555EE"/>
    <w:rsid w:val="00260511"/>
    <w:rsid w:val="0026461B"/>
    <w:rsid w:val="00265407"/>
    <w:rsid w:val="00265548"/>
    <w:rsid w:val="00265A73"/>
    <w:rsid w:val="0027127A"/>
    <w:rsid w:val="00273696"/>
    <w:rsid w:val="002847CE"/>
    <w:rsid w:val="0029530D"/>
    <w:rsid w:val="002A188B"/>
    <w:rsid w:val="002A1BB1"/>
    <w:rsid w:val="002A2056"/>
    <w:rsid w:val="002B2171"/>
    <w:rsid w:val="002B24F3"/>
    <w:rsid w:val="002B318A"/>
    <w:rsid w:val="002B4105"/>
    <w:rsid w:val="002C0EA4"/>
    <w:rsid w:val="002C15FF"/>
    <w:rsid w:val="002C551D"/>
    <w:rsid w:val="002C7066"/>
    <w:rsid w:val="002D0A60"/>
    <w:rsid w:val="002D4FA4"/>
    <w:rsid w:val="002E43D9"/>
    <w:rsid w:val="002E6278"/>
    <w:rsid w:val="002E67AB"/>
    <w:rsid w:val="002E67CF"/>
    <w:rsid w:val="002F0A40"/>
    <w:rsid w:val="002F2547"/>
    <w:rsid w:val="002F28A1"/>
    <w:rsid w:val="0030563B"/>
    <w:rsid w:val="00313027"/>
    <w:rsid w:val="0031352A"/>
    <w:rsid w:val="003165A3"/>
    <w:rsid w:val="0033188C"/>
    <w:rsid w:val="0033239D"/>
    <w:rsid w:val="00332D9C"/>
    <w:rsid w:val="00334A3F"/>
    <w:rsid w:val="00342F51"/>
    <w:rsid w:val="003431AE"/>
    <w:rsid w:val="00343231"/>
    <w:rsid w:val="00344AF0"/>
    <w:rsid w:val="0035034B"/>
    <w:rsid w:val="00357096"/>
    <w:rsid w:val="00361491"/>
    <w:rsid w:val="00367D02"/>
    <w:rsid w:val="00372CBF"/>
    <w:rsid w:val="00381882"/>
    <w:rsid w:val="00382607"/>
    <w:rsid w:val="00384B3D"/>
    <w:rsid w:val="00384B68"/>
    <w:rsid w:val="00393875"/>
    <w:rsid w:val="003A3D72"/>
    <w:rsid w:val="003A6C24"/>
    <w:rsid w:val="003A73F1"/>
    <w:rsid w:val="003B2D27"/>
    <w:rsid w:val="003B55D6"/>
    <w:rsid w:val="003B5BCA"/>
    <w:rsid w:val="003C130B"/>
    <w:rsid w:val="003C4FC9"/>
    <w:rsid w:val="003C5998"/>
    <w:rsid w:val="003C7506"/>
    <w:rsid w:val="003D6F2C"/>
    <w:rsid w:val="003E03CC"/>
    <w:rsid w:val="003E1840"/>
    <w:rsid w:val="003E2336"/>
    <w:rsid w:val="003E4BDC"/>
    <w:rsid w:val="003F1CF2"/>
    <w:rsid w:val="003F7535"/>
    <w:rsid w:val="0041164A"/>
    <w:rsid w:val="0041215E"/>
    <w:rsid w:val="00423DAF"/>
    <w:rsid w:val="00431665"/>
    <w:rsid w:val="004318E6"/>
    <w:rsid w:val="00431EE1"/>
    <w:rsid w:val="00443748"/>
    <w:rsid w:val="00451532"/>
    <w:rsid w:val="00453567"/>
    <w:rsid w:val="00457473"/>
    <w:rsid w:val="00463AA9"/>
    <w:rsid w:val="00463E65"/>
    <w:rsid w:val="004713EC"/>
    <w:rsid w:val="00472C1D"/>
    <w:rsid w:val="004750D3"/>
    <w:rsid w:val="00476C3C"/>
    <w:rsid w:val="004774CE"/>
    <w:rsid w:val="0048286F"/>
    <w:rsid w:val="00484A2D"/>
    <w:rsid w:val="0048656B"/>
    <w:rsid w:val="0049101B"/>
    <w:rsid w:val="0049717F"/>
    <w:rsid w:val="004A1A58"/>
    <w:rsid w:val="004A22D3"/>
    <w:rsid w:val="004A4AF2"/>
    <w:rsid w:val="004B0724"/>
    <w:rsid w:val="004B4BC5"/>
    <w:rsid w:val="004B5400"/>
    <w:rsid w:val="004B7056"/>
    <w:rsid w:val="004C5D89"/>
    <w:rsid w:val="004D03E7"/>
    <w:rsid w:val="004D2B97"/>
    <w:rsid w:val="004D3F7B"/>
    <w:rsid w:val="004F6FFA"/>
    <w:rsid w:val="004F7545"/>
    <w:rsid w:val="0050172F"/>
    <w:rsid w:val="00513B07"/>
    <w:rsid w:val="00522F57"/>
    <w:rsid w:val="00524E1E"/>
    <w:rsid w:val="005267CB"/>
    <w:rsid w:val="00527FC1"/>
    <w:rsid w:val="00541612"/>
    <w:rsid w:val="00544658"/>
    <w:rsid w:val="00545160"/>
    <w:rsid w:val="00554CC3"/>
    <w:rsid w:val="00562895"/>
    <w:rsid w:val="00565C41"/>
    <w:rsid w:val="00572DE8"/>
    <w:rsid w:val="0057425F"/>
    <w:rsid w:val="00575C9F"/>
    <w:rsid w:val="00586105"/>
    <w:rsid w:val="005862D2"/>
    <w:rsid w:val="00592083"/>
    <w:rsid w:val="00593AD6"/>
    <w:rsid w:val="00594A3E"/>
    <w:rsid w:val="00595936"/>
    <w:rsid w:val="0059755B"/>
    <w:rsid w:val="005A10EC"/>
    <w:rsid w:val="005A3C80"/>
    <w:rsid w:val="005B22E4"/>
    <w:rsid w:val="005B47C4"/>
    <w:rsid w:val="005B5C9F"/>
    <w:rsid w:val="005B6A24"/>
    <w:rsid w:val="005B7035"/>
    <w:rsid w:val="005C0362"/>
    <w:rsid w:val="005C12FA"/>
    <w:rsid w:val="005C1F09"/>
    <w:rsid w:val="005C21E0"/>
    <w:rsid w:val="005C5BFB"/>
    <w:rsid w:val="005D03FE"/>
    <w:rsid w:val="005E09B4"/>
    <w:rsid w:val="005E0A8B"/>
    <w:rsid w:val="005E3EA3"/>
    <w:rsid w:val="005E5D87"/>
    <w:rsid w:val="005F0DBB"/>
    <w:rsid w:val="005F6FDE"/>
    <w:rsid w:val="0060637B"/>
    <w:rsid w:val="00613903"/>
    <w:rsid w:val="00614B89"/>
    <w:rsid w:val="00621BF9"/>
    <w:rsid w:val="006227D3"/>
    <w:rsid w:val="006249A3"/>
    <w:rsid w:val="00624BB7"/>
    <w:rsid w:val="00625CF3"/>
    <w:rsid w:val="00625DBD"/>
    <w:rsid w:val="0062649C"/>
    <w:rsid w:val="00632AA3"/>
    <w:rsid w:val="00632FEF"/>
    <w:rsid w:val="00633313"/>
    <w:rsid w:val="006405C4"/>
    <w:rsid w:val="00645299"/>
    <w:rsid w:val="006500B7"/>
    <w:rsid w:val="00652855"/>
    <w:rsid w:val="006556CE"/>
    <w:rsid w:val="00670966"/>
    <w:rsid w:val="006723CD"/>
    <w:rsid w:val="00672C57"/>
    <w:rsid w:val="006737E8"/>
    <w:rsid w:val="0067479B"/>
    <w:rsid w:val="0067593C"/>
    <w:rsid w:val="006772B4"/>
    <w:rsid w:val="00690266"/>
    <w:rsid w:val="00692591"/>
    <w:rsid w:val="00695BE2"/>
    <w:rsid w:val="00696C13"/>
    <w:rsid w:val="00697E3E"/>
    <w:rsid w:val="006A3824"/>
    <w:rsid w:val="006A50F4"/>
    <w:rsid w:val="006B3821"/>
    <w:rsid w:val="006B48A9"/>
    <w:rsid w:val="006C7E49"/>
    <w:rsid w:val="006D232F"/>
    <w:rsid w:val="006D46AD"/>
    <w:rsid w:val="006E3A72"/>
    <w:rsid w:val="006F4A0F"/>
    <w:rsid w:val="006F4E94"/>
    <w:rsid w:val="006F5B73"/>
    <w:rsid w:val="0070131F"/>
    <w:rsid w:val="007029A4"/>
    <w:rsid w:val="00704E92"/>
    <w:rsid w:val="0071493E"/>
    <w:rsid w:val="007204FE"/>
    <w:rsid w:val="007216F0"/>
    <w:rsid w:val="00723D1E"/>
    <w:rsid w:val="00726368"/>
    <w:rsid w:val="007305C3"/>
    <w:rsid w:val="00741340"/>
    <w:rsid w:val="00743E99"/>
    <w:rsid w:val="0074564E"/>
    <w:rsid w:val="00752BF2"/>
    <w:rsid w:val="007569F0"/>
    <w:rsid w:val="00760EC8"/>
    <w:rsid w:val="0076249E"/>
    <w:rsid w:val="0076452C"/>
    <w:rsid w:val="00766B83"/>
    <w:rsid w:val="00767142"/>
    <w:rsid w:val="00780F87"/>
    <w:rsid w:val="0078318E"/>
    <w:rsid w:val="00784DD4"/>
    <w:rsid w:val="007867D5"/>
    <w:rsid w:val="00787875"/>
    <w:rsid w:val="007A091E"/>
    <w:rsid w:val="007A186E"/>
    <w:rsid w:val="007A4EE2"/>
    <w:rsid w:val="007A6E3F"/>
    <w:rsid w:val="007C1095"/>
    <w:rsid w:val="007D0471"/>
    <w:rsid w:val="007D056E"/>
    <w:rsid w:val="007D102C"/>
    <w:rsid w:val="007D5114"/>
    <w:rsid w:val="007E0322"/>
    <w:rsid w:val="007E06A6"/>
    <w:rsid w:val="007E3B33"/>
    <w:rsid w:val="007E49E6"/>
    <w:rsid w:val="007E5EED"/>
    <w:rsid w:val="007E5F03"/>
    <w:rsid w:val="007F03E8"/>
    <w:rsid w:val="007F1ACD"/>
    <w:rsid w:val="007F2D0D"/>
    <w:rsid w:val="007F3306"/>
    <w:rsid w:val="007F659C"/>
    <w:rsid w:val="007F71B3"/>
    <w:rsid w:val="00807B59"/>
    <w:rsid w:val="00815B3E"/>
    <w:rsid w:val="00815FFE"/>
    <w:rsid w:val="00823CBA"/>
    <w:rsid w:val="00823F8E"/>
    <w:rsid w:val="00825922"/>
    <w:rsid w:val="00832468"/>
    <w:rsid w:val="008336E3"/>
    <w:rsid w:val="00834547"/>
    <w:rsid w:val="00835F1D"/>
    <w:rsid w:val="00836C01"/>
    <w:rsid w:val="0083757E"/>
    <w:rsid w:val="008419D7"/>
    <w:rsid w:val="00841FC0"/>
    <w:rsid w:val="00843352"/>
    <w:rsid w:val="00851151"/>
    <w:rsid w:val="00852C00"/>
    <w:rsid w:val="0085307D"/>
    <w:rsid w:val="008640BC"/>
    <w:rsid w:val="0086487F"/>
    <w:rsid w:val="00866439"/>
    <w:rsid w:val="0087221D"/>
    <w:rsid w:val="008728A0"/>
    <w:rsid w:val="00875C67"/>
    <w:rsid w:val="00876C05"/>
    <w:rsid w:val="00880E6F"/>
    <w:rsid w:val="008844BA"/>
    <w:rsid w:val="008946AF"/>
    <w:rsid w:val="00897ABA"/>
    <w:rsid w:val="008A4CC0"/>
    <w:rsid w:val="008C2A1D"/>
    <w:rsid w:val="008C5681"/>
    <w:rsid w:val="008D3B6A"/>
    <w:rsid w:val="008D4695"/>
    <w:rsid w:val="008E1041"/>
    <w:rsid w:val="008E139B"/>
    <w:rsid w:val="008E3CF2"/>
    <w:rsid w:val="008F059A"/>
    <w:rsid w:val="008F158B"/>
    <w:rsid w:val="008F4200"/>
    <w:rsid w:val="00902CF0"/>
    <w:rsid w:val="00903248"/>
    <w:rsid w:val="00910B71"/>
    <w:rsid w:val="00914D8F"/>
    <w:rsid w:val="00915E02"/>
    <w:rsid w:val="00916B8D"/>
    <w:rsid w:val="00916E5C"/>
    <w:rsid w:val="009211AC"/>
    <w:rsid w:val="009225FF"/>
    <w:rsid w:val="0092395C"/>
    <w:rsid w:val="00925627"/>
    <w:rsid w:val="00925AEA"/>
    <w:rsid w:val="00927E77"/>
    <w:rsid w:val="009306E1"/>
    <w:rsid w:val="00934526"/>
    <w:rsid w:val="00934E65"/>
    <w:rsid w:val="00934F6B"/>
    <w:rsid w:val="0093547E"/>
    <w:rsid w:val="00940104"/>
    <w:rsid w:val="0094012B"/>
    <w:rsid w:val="00942241"/>
    <w:rsid w:val="00943507"/>
    <w:rsid w:val="00945C10"/>
    <w:rsid w:val="0095011C"/>
    <w:rsid w:val="009529DA"/>
    <w:rsid w:val="00954480"/>
    <w:rsid w:val="009557E4"/>
    <w:rsid w:val="0095640C"/>
    <w:rsid w:val="00956B5A"/>
    <w:rsid w:val="009613B2"/>
    <w:rsid w:val="00962FC2"/>
    <w:rsid w:val="0096435F"/>
    <w:rsid w:val="009646F9"/>
    <w:rsid w:val="00965500"/>
    <w:rsid w:val="00966D28"/>
    <w:rsid w:val="0097003C"/>
    <w:rsid w:val="0097390A"/>
    <w:rsid w:val="009806A4"/>
    <w:rsid w:val="00984D93"/>
    <w:rsid w:val="00985D19"/>
    <w:rsid w:val="00994EC4"/>
    <w:rsid w:val="009A05BD"/>
    <w:rsid w:val="009A11BA"/>
    <w:rsid w:val="009A2426"/>
    <w:rsid w:val="009A4E54"/>
    <w:rsid w:val="009A6EFB"/>
    <w:rsid w:val="009A7D61"/>
    <w:rsid w:val="009B4273"/>
    <w:rsid w:val="009B4E5A"/>
    <w:rsid w:val="009C1DEA"/>
    <w:rsid w:val="009C2647"/>
    <w:rsid w:val="009C2DAB"/>
    <w:rsid w:val="009D0FF7"/>
    <w:rsid w:val="009E0090"/>
    <w:rsid w:val="009E039E"/>
    <w:rsid w:val="009E19BC"/>
    <w:rsid w:val="009E2036"/>
    <w:rsid w:val="009E362B"/>
    <w:rsid w:val="009E435C"/>
    <w:rsid w:val="009E45BB"/>
    <w:rsid w:val="009F0068"/>
    <w:rsid w:val="009F1A2E"/>
    <w:rsid w:val="00A02FB9"/>
    <w:rsid w:val="00A06D82"/>
    <w:rsid w:val="00A07931"/>
    <w:rsid w:val="00A14C3A"/>
    <w:rsid w:val="00A14DE6"/>
    <w:rsid w:val="00A15622"/>
    <w:rsid w:val="00A22010"/>
    <w:rsid w:val="00A237B2"/>
    <w:rsid w:val="00A24865"/>
    <w:rsid w:val="00A25BBC"/>
    <w:rsid w:val="00A264A6"/>
    <w:rsid w:val="00A26A59"/>
    <w:rsid w:val="00A309AF"/>
    <w:rsid w:val="00A30B63"/>
    <w:rsid w:val="00A358AE"/>
    <w:rsid w:val="00A35A27"/>
    <w:rsid w:val="00A41349"/>
    <w:rsid w:val="00A4137C"/>
    <w:rsid w:val="00A41EC6"/>
    <w:rsid w:val="00A43654"/>
    <w:rsid w:val="00A53781"/>
    <w:rsid w:val="00A54976"/>
    <w:rsid w:val="00A60AFB"/>
    <w:rsid w:val="00A652A8"/>
    <w:rsid w:val="00A71573"/>
    <w:rsid w:val="00A71BC3"/>
    <w:rsid w:val="00A82DD0"/>
    <w:rsid w:val="00A84D17"/>
    <w:rsid w:val="00A93572"/>
    <w:rsid w:val="00A937EF"/>
    <w:rsid w:val="00A96EDC"/>
    <w:rsid w:val="00AA0369"/>
    <w:rsid w:val="00AA0F4F"/>
    <w:rsid w:val="00AA1D11"/>
    <w:rsid w:val="00AA538D"/>
    <w:rsid w:val="00AB4C7E"/>
    <w:rsid w:val="00AB6B1D"/>
    <w:rsid w:val="00AC6E46"/>
    <w:rsid w:val="00AC779C"/>
    <w:rsid w:val="00AD16D8"/>
    <w:rsid w:val="00AD2E6D"/>
    <w:rsid w:val="00AD2F44"/>
    <w:rsid w:val="00AD711B"/>
    <w:rsid w:val="00AF1E23"/>
    <w:rsid w:val="00AF213E"/>
    <w:rsid w:val="00AF2B28"/>
    <w:rsid w:val="00AF49A5"/>
    <w:rsid w:val="00AF52FC"/>
    <w:rsid w:val="00B02ADA"/>
    <w:rsid w:val="00B04294"/>
    <w:rsid w:val="00B04F8A"/>
    <w:rsid w:val="00B115A8"/>
    <w:rsid w:val="00B16AD2"/>
    <w:rsid w:val="00B17B93"/>
    <w:rsid w:val="00B23F22"/>
    <w:rsid w:val="00B256A7"/>
    <w:rsid w:val="00B26281"/>
    <w:rsid w:val="00B31764"/>
    <w:rsid w:val="00B3401E"/>
    <w:rsid w:val="00B35AA7"/>
    <w:rsid w:val="00B44307"/>
    <w:rsid w:val="00B50EEC"/>
    <w:rsid w:val="00B5198B"/>
    <w:rsid w:val="00B53B3B"/>
    <w:rsid w:val="00B55366"/>
    <w:rsid w:val="00B77312"/>
    <w:rsid w:val="00B81CA2"/>
    <w:rsid w:val="00B81DB5"/>
    <w:rsid w:val="00B83425"/>
    <w:rsid w:val="00B86D04"/>
    <w:rsid w:val="00B90991"/>
    <w:rsid w:val="00B925BA"/>
    <w:rsid w:val="00B948AC"/>
    <w:rsid w:val="00B96185"/>
    <w:rsid w:val="00BA1561"/>
    <w:rsid w:val="00BA6D02"/>
    <w:rsid w:val="00BA7BA1"/>
    <w:rsid w:val="00BB3FE7"/>
    <w:rsid w:val="00BB48D3"/>
    <w:rsid w:val="00BB62D5"/>
    <w:rsid w:val="00BB7E2E"/>
    <w:rsid w:val="00BC1AE1"/>
    <w:rsid w:val="00BC1CE6"/>
    <w:rsid w:val="00BC5120"/>
    <w:rsid w:val="00BC6D5F"/>
    <w:rsid w:val="00BD183A"/>
    <w:rsid w:val="00BD1F07"/>
    <w:rsid w:val="00BD7624"/>
    <w:rsid w:val="00BE05E7"/>
    <w:rsid w:val="00BE14CE"/>
    <w:rsid w:val="00C01C7B"/>
    <w:rsid w:val="00C03567"/>
    <w:rsid w:val="00C03A7D"/>
    <w:rsid w:val="00C04B26"/>
    <w:rsid w:val="00C077A4"/>
    <w:rsid w:val="00C10969"/>
    <w:rsid w:val="00C11C99"/>
    <w:rsid w:val="00C12AF9"/>
    <w:rsid w:val="00C158D8"/>
    <w:rsid w:val="00C2033F"/>
    <w:rsid w:val="00C255F7"/>
    <w:rsid w:val="00C27D5C"/>
    <w:rsid w:val="00C3038C"/>
    <w:rsid w:val="00C32CFC"/>
    <w:rsid w:val="00C40982"/>
    <w:rsid w:val="00C40FCF"/>
    <w:rsid w:val="00C4778A"/>
    <w:rsid w:val="00C529F1"/>
    <w:rsid w:val="00C53366"/>
    <w:rsid w:val="00C53712"/>
    <w:rsid w:val="00C647D1"/>
    <w:rsid w:val="00C66EC1"/>
    <w:rsid w:val="00C7189F"/>
    <w:rsid w:val="00C773A4"/>
    <w:rsid w:val="00C779F1"/>
    <w:rsid w:val="00C77CF4"/>
    <w:rsid w:val="00C842DD"/>
    <w:rsid w:val="00C86BDD"/>
    <w:rsid w:val="00C87CBD"/>
    <w:rsid w:val="00C9358C"/>
    <w:rsid w:val="00C93C97"/>
    <w:rsid w:val="00C944BC"/>
    <w:rsid w:val="00C96DAE"/>
    <w:rsid w:val="00CA1A6A"/>
    <w:rsid w:val="00CA2BCA"/>
    <w:rsid w:val="00CA3B54"/>
    <w:rsid w:val="00CA5031"/>
    <w:rsid w:val="00CB020A"/>
    <w:rsid w:val="00CB10FF"/>
    <w:rsid w:val="00CC7BFE"/>
    <w:rsid w:val="00CD1513"/>
    <w:rsid w:val="00CD3134"/>
    <w:rsid w:val="00CD652E"/>
    <w:rsid w:val="00CE1B7B"/>
    <w:rsid w:val="00CE2B00"/>
    <w:rsid w:val="00CE63A1"/>
    <w:rsid w:val="00CE673C"/>
    <w:rsid w:val="00CE75E7"/>
    <w:rsid w:val="00CF152D"/>
    <w:rsid w:val="00CF21CF"/>
    <w:rsid w:val="00D00534"/>
    <w:rsid w:val="00D04D0E"/>
    <w:rsid w:val="00D04F46"/>
    <w:rsid w:val="00D1066A"/>
    <w:rsid w:val="00D110E1"/>
    <w:rsid w:val="00D14E53"/>
    <w:rsid w:val="00D22D53"/>
    <w:rsid w:val="00D22DC2"/>
    <w:rsid w:val="00D2583B"/>
    <w:rsid w:val="00D32D77"/>
    <w:rsid w:val="00D34B51"/>
    <w:rsid w:val="00D356FB"/>
    <w:rsid w:val="00D37E98"/>
    <w:rsid w:val="00D41AD4"/>
    <w:rsid w:val="00D4453E"/>
    <w:rsid w:val="00D56EB3"/>
    <w:rsid w:val="00D60561"/>
    <w:rsid w:val="00D63343"/>
    <w:rsid w:val="00D644D8"/>
    <w:rsid w:val="00D66E04"/>
    <w:rsid w:val="00D72438"/>
    <w:rsid w:val="00D76BA9"/>
    <w:rsid w:val="00D7768F"/>
    <w:rsid w:val="00D87606"/>
    <w:rsid w:val="00DA49DA"/>
    <w:rsid w:val="00DB1DE1"/>
    <w:rsid w:val="00DB2484"/>
    <w:rsid w:val="00DB4219"/>
    <w:rsid w:val="00DB6905"/>
    <w:rsid w:val="00DC1976"/>
    <w:rsid w:val="00DC71F4"/>
    <w:rsid w:val="00DC721E"/>
    <w:rsid w:val="00DD040F"/>
    <w:rsid w:val="00DD5DE6"/>
    <w:rsid w:val="00DD6DBF"/>
    <w:rsid w:val="00DD72B6"/>
    <w:rsid w:val="00DE08E8"/>
    <w:rsid w:val="00DE6376"/>
    <w:rsid w:val="00DF23CE"/>
    <w:rsid w:val="00DF3BB7"/>
    <w:rsid w:val="00E01395"/>
    <w:rsid w:val="00E03751"/>
    <w:rsid w:val="00E04403"/>
    <w:rsid w:val="00E052F1"/>
    <w:rsid w:val="00E216C0"/>
    <w:rsid w:val="00E22FB6"/>
    <w:rsid w:val="00E2372C"/>
    <w:rsid w:val="00E240F6"/>
    <w:rsid w:val="00E27AB6"/>
    <w:rsid w:val="00E27F70"/>
    <w:rsid w:val="00E31874"/>
    <w:rsid w:val="00E32153"/>
    <w:rsid w:val="00E360B5"/>
    <w:rsid w:val="00E36980"/>
    <w:rsid w:val="00E44F53"/>
    <w:rsid w:val="00E557C3"/>
    <w:rsid w:val="00E60E94"/>
    <w:rsid w:val="00E61333"/>
    <w:rsid w:val="00E65860"/>
    <w:rsid w:val="00E65AF6"/>
    <w:rsid w:val="00E700BA"/>
    <w:rsid w:val="00E721BD"/>
    <w:rsid w:val="00E759C0"/>
    <w:rsid w:val="00E75AAD"/>
    <w:rsid w:val="00E807CE"/>
    <w:rsid w:val="00E80996"/>
    <w:rsid w:val="00E818E7"/>
    <w:rsid w:val="00E83A53"/>
    <w:rsid w:val="00E84220"/>
    <w:rsid w:val="00E84E95"/>
    <w:rsid w:val="00EA20C1"/>
    <w:rsid w:val="00EA39C5"/>
    <w:rsid w:val="00EA3B42"/>
    <w:rsid w:val="00EA5CA7"/>
    <w:rsid w:val="00EB3820"/>
    <w:rsid w:val="00EB4090"/>
    <w:rsid w:val="00EC4A6F"/>
    <w:rsid w:val="00ED28D3"/>
    <w:rsid w:val="00ED5641"/>
    <w:rsid w:val="00ED6119"/>
    <w:rsid w:val="00ED6452"/>
    <w:rsid w:val="00ED77EE"/>
    <w:rsid w:val="00EE60ED"/>
    <w:rsid w:val="00EE6670"/>
    <w:rsid w:val="00EE6F7A"/>
    <w:rsid w:val="00EF2244"/>
    <w:rsid w:val="00EF4ADB"/>
    <w:rsid w:val="00EF6A58"/>
    <w:rsid w:val="00F04D38"/>
    <w:rsid w:val="00F0744F"/>
    <w:rsid w:val="00F076AC"/>
    <w:rsid w:val="00F15B5B"/>
    <w:rsid w:val="00F174F7"/>
    <w:rsid w:val="00F2575B"/>
    <w:rsid w:val="00F263BF"/>
    <w:rsid w:val="00F330D7"/>
    <w:rsid w:val="00F36A63"/>
    <w:rsid w:val="00F50E80"/>
    <w:rsid w:val="00F54560"/>
    <w:rsid w:val="00F55D2C"/>
    <w:rsid w:val="00F64B23"/>
    <w:rsid w:val="00F71D38"/>
    <w:rsid w:val="00F809B0"/>
    <w:rsid w:val="00F9177C"/>
    <w:rsid w:val="00F96200"/>
    <w:rsid w:val="00FA25AE"/>
    <w:rsid w:val="00FA4A38"/>
    <w:rsid w:val="00FA7F38"/>
    <w:rsid w:val="00FC231C"/>
    <w:rsid w:val="00FC3C6A"/>
    <w:rsid w:val="00FC50A8"/>
    <w:rsid w:val="00FC7AC6"/>
    <w:rsid w:val="00FD00AD"/>
    <w:rsid w:val="00FD10D3"/>
    <w:rsid w:val="00FD1194"/>
    <w:rsid w:val="00FD47B7"/>
    <w:rsid w:val="00FD4865"/>
    <w:rsid w:val="00FD77C2"/>
    <w:rsid w:val="00FE016C"/>
    <w:rsid w:val="00FE68E4"/>
    <w:rsid w:val="00FE6CF2"/>
    <w:rsid w:val="00FE7CD1"/>
    <w:rsid w:val="00FF0F5A"/>
    <w:rsid w:val="00FF13FF"/>
    <w:rsid w:val="00FF42FB"/>
    <w:rsid w:val="1318359A"/>
    <w:rsid w:val="78E61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</w:rPr>
  </w:style>
  <w:style w:type="character" w:customStyle="1" w:styleId="2">
    <w:name w:val="Основной текст (2)_"/>
    <w:link w:val="20"/>
    <w:locked/>
    <w:rsid w:val="0060637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</w:rPr>
  </w:style>
  <w:style w:type="character" w:customStyle="1" w:styleId="FontStyle16">
    <w:name w:val="Font Style16"/>
    <w:uiPriority w:val="99"/>
    <w:rsid w:val="007C1095"/>
    <w:rPr>
      <w:rFonts w:ascii="Times New Roman" w:hAnsi="Times New Roman" w:cs="Times New Roman"/>
      <w:sz w:val="28"/>
      <w:szCs w:val="28"/>
    </w:rPr>
  </w:style>
  <w:style w:type="paragraph" w:styleId="af7">
    <w:name w:val="No Spacing"/>
    <w:uiPriority w:val="1"/>
    <w:qFormat/>
    <w:rsid w:val="00513B07"/>
    <w:pPr>
      <w:suppressAutoHyphens/>
      <w:spacing w:after="0" w:line="240" w:lineRule="auto"/>
    </w:pPr>
    <w:rPr>
      <w:rFonts w:ascii="Calibri" w:eastAsia="Calibri" w:hAnsi="Calibri" w:cs="Times New Roman"/>
      <w:kern w:val="1"/>
      <w:lang w:val="uk-UA"/>
    </w:rPr>
  </w:style>
  <w:style w:type="character" w:customStyle="1" w:styleId="rvts0">
    <w:name w:val="rvts0"/>
    <w:basedOn w:val="a0"/>
    <w:rsid w:val="00513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6</Pages>
  <Words>8049</Words>
  <Characters>4589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Лідія Дяченко (VRU-USMONO02 - l.dyachenko)</cp:lastModifiedBy>
  <cp:revision>384</cp:revision>
  <cp:lastPrinted>2024-01-26T00:03:00Z</cp:lastPrinted>
  <dcterms:created xsi:type="dcterms:W3CDTF">2023-11-24T21:38:00Z</dcterms:created>
  <dcterms:modified xsi:type="dcterms:W3CDTF">2024-01-29T12:38:00Z</dcterms:modified>
</cp:coreProperties>
</file>